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start="2832" w:end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start="7788" w:end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Порядку принятия решений о разработке, 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>формирования, реализации и оценке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муниципального образования город Венев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>Веневского района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Сведения о финансировании муниципальной программы муниципального образования город Венев Веневского района </w:t>
      </w:r>
      <w:r>
        <w:rPr>
          <w:rFonts w:eastAsia="Calibri" w:ascii="Times New Roman" w:hAnsi="Times New Roman"/>
          <w:b w:val="false"/>
          <w:bCs w:val="false"/>
          <w:sz w:val="28"/>
          <w:szCs w:val="28"/>
        </w:rPr>
        <w:t>«Обеспечение мероприятий гражданской обороны и защиты населения и территории муниципального образования город Венев Веневского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  <w:r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од</w:t>
      </w:r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4786" w:type="dxa"/>
        <w:jc w:val="start"/>
        <w:tblInd w:w="-118" w:type="dxa"/>
        <w:tblLayout w:type="fixed"/>
        <w:tblCellMar>
          <w:top w:w="0" w:type="dxa"/>
          <w:start w:w="113" w:type="dxa"/>
          <w:bottom w:w="0" w:type="dxa"/>
          <w:end w:w="108" w:type="dxa"/>
        </w:tblCellMar>
      </w:tblPr>
      <w:tblGrid>
        <w:gridCol w:w="561"/>
        <w:gridCol w:w="2152"/>
        <w:gridCol w:w="1765"/>
        <w:gridCol w:w="1701"/>
        <w:gridCol w:w="1061"/>
        <w:gridCol w:w="945"/>
        <w:gridCol w:w="1081"/>
        <w:gridCol w:w="5520"/>
      </w:tblGrid>
      <w:tr>
        <w:trPr/>
        <w:tc>
          <w:tcPr>
            <w:tcW w:w="561" w:type="dxa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Срок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исполнения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Фактический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срок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исполнения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по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3087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Объемы финансирования (тыс.руб.)</w:t>
            </w:r>
          </w:p>
        </w:tc>
        <w:tc>
          <w:tcPr>
            <w:tcW w:w="5520" w:type="dxa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Подтверждение выполнения мероприятия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2" w:type="dxa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Первона-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чальный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Уточне-ние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№6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8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Факт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val="ru-RU" w:eastAsia="ru-RU"/>
              </w:rPr>
              <w:t>.2</w:t>
            </w: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0" w:type="dxa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786" w:type="dxa"/>
            <w:gridSpan w:val="8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«Реализация муниципальной программы»</w:t>
            </w:r>
          </w:p>
        </w:tc>
      </w:tr>
      <w:tr>
        <w:trPr/>
        <w:tc>
          <w:tcPr>
            <w:tcW w:w="14786" w:type="dxa"/>
            <w:gridSpan w:val="8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ru-RU"/>
              </w:rPr>
              <w:t xml:space="preserve">Задача 1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Принятие необходимых мер для обеспечения первичных мер пожарной безопасности на территории муниципального образования город Венев Веневского района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 xml:space="preserve">Контрольное </w:t>
            </w:r>
            <w:r>
              <w:rPr>
                <w:rFonts w:ascii="Times New Roman" w:hAnsi="Times New Roman"/>
                <w:sz w:val="28"/>
                <w:szCs w:val="28"/>
              </w:rPr>
              <w:t>событие  Приобретение противопожарного снаряжения и оборудования,  изделий наглядной агитации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106.8</w:t>
            </w:r>
          </w:p>
        </w:tc>
        <w:tc>
          <w:tcPr>
            <w:tcW w:w="108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jc w:val="center"/>
              <w:rPr>
                <w:rFonts w:cs="Times New Roman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Исполнение мероприятия перенесено  на 2025 год (служебная записка главе АМО Веневский район от 10.12.2024)</w:t>
            </w:r>
          </w:p>
          <w:p>
            <w:pPr>
              <w:pStyle w:val="Normal"/>
              <w:jc w:val="center"/>
              <w:rPr>
                <w:rFonts w:cs="Times New Roman"/>
                <w:b w:val="false"/>
                <w:bCs w:val="false"/>
                <w:strike w:val="false"/>
                <w:dstrike w:val="false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b w:val="false"/>
                <w:bCs w:val="false"/>
                <w:strike w:val="false"/>
                <w:dstrike w:val="false"/>
                <w:position w:val="0"/>
                <w:sz w:val="24"/>
                <w:sz w:val="24"/>
                <w:szCs w:val="24"/>
                <w:vertAlign w:val="baseline"/>
                <w:lang w:val="ru-RU"/>
              </w:rPr>
            </w:r>
          </w:p>
        </w:tc>
      </w:tr>
      <w:tr>
        <w:trPr/>
        <w:tc>
          <w:tcPr>
            <w:tcW w:w="14786" w:type="dxa"/>
            <w:gridSpan w:val="8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Задача 2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готовности сил и средств города к проведению аварийно-спасательных и др. неотложных работ в случае возникновения ЧС мирного и военного времени</w:t>
            </w:r>
          </w:p>
        </w:tc>
      </w:tr>
      <w:tr>
        <w:trPr/>
        <w:tc>
          <w:tcPr>
            <w:tcW w:w="561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52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 xml:space="preserve">Контрольное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событие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Приобретение изделий наглядной агитации, спасательного оборудования, пополнение резерва МТС для ГО ЧС</w:t>
            </w:r>
          </w:p>
        </w:tc>
        <w:tc>
          <w:tcPr>
            <w:tcW w:w="1765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701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61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510.7</w:t>
            </w:r>
          </w:p>
        </w:tc>
        <w:tc>
          <w:tcPr>
            <w:tcW w:w="1081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val="ru-RU" w:eastAsia="ru-RU"/>
              </w:rPr>
              <w:t>5</w:t>
            </w: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val="ru-RU" w:eastAsia="ru-RU"/>
              </w:rPr>
              <w:t>10.7</w:t>
            </w:r>
          </w:p>
        </w:tc>
        <w:tc>
          <w:tcPr>
            <w:tcW w:w="5520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jc w:val="center"/>
              <w:rPr>
                <w:rFonts w:cs="Times New Roman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cs="Times New Roman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 xml:space="preserve">- Контракт К-24-9-1 от 26.01.2024- поставка электрических тепловых пушек в кол-ве 3 шт.; </w:t>
            </w:r>
          </w:p>
          <w:p>
            <w:pPr>
              <w:pStyle w:val="Normal"/>
              <w:jc w:val="center"/>
              <w:rPr>
                <w:rFonts w:cs="Times New Roman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cs="Times New Roman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т/н №33 от 31.01.2024-</w:t>
            </w:r>
            <w:r>
              <w:rPr>
                <w:rFonts w:cs="Times New Roman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100.0 т.руб.</w:t>
            </w:r>
          </w:p>
          <w:p>
            <w:pPr>
              <w:pStyle w:val="Heading4"/>
              <w:ind w:hanging="0" w:start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- Муниципальный контракт №24-4-71 от 23.04.2024г. </w:t>
            </w:r>
            <w:r>
              <w:rPr>
                <w:rFonts w:cs="Times New Roman" w:ascii="Times New Roman" w:hAnsi="Times New Roman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ИП «Тетерина Л.С»</w:t>
            </w:r>
            <w:r>
              <w:rPr>
                <w:rFonts w:cs="Times New Roman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 xml:space="preserve">  на  </w:t>
            </w:r>
            <w:r>
              <w:rPr>
                <w:rFonts w:cs="Times New Roman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 xml:space="preserve">поставку в резерв оборудования (бензопилы, трос, лебедки) на </w:t>
            </w:r>
            <w:r>
              <w:rPr>
                <w:rFonts w:cs="Times New Roman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сумму 64 690 рублей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- Д</w:t>
            </w:r>
            <w:r>
              <w:rPr>
                <w:rFonts w:cs="Times New Roman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 xml:space="preserve">оговор поставки №95/24 от 13.12.2024 с ИП «Леспримторг»на поставку продукции (скамейка деревянная-150 шт.; бутыль пластиковая (20л) с ручкой-25 шт.; санитарная емкость-25 шт.) в резерв АМО </w:t>
            </w:r>
          </w:p>
          <w:p>
            <w:pPr>
              <w:pStyle w:val="Normal"/>
              <w:jc w:val="center"/>
              <w:rPr>
                <w:rFonts w:cs="Times New Roman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cs="Times New Roman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на сумму 346 000 рублей</w:t>
            </w:r>
          </w:p>
        </w:tc>
      </w:tr>
      <w:tr>
        <w:trPr/>
        <w:tc>
          <w:tcPr>
            <w:tcW w:w="14786" w:type="dxa"/>
            <w:gridSpan w:val="8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ind w:firstLine="17" w:start="0" w:end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Создание, развитие и техническое обслуживание комплексной автоматизированной информационной системы обеспечения безопасности граждан «Безопасный город» на территории Веневского района.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en-US"/>
              </w:rPr>
              <w:t xml:space="preserve">Контрольное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событие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Приобретение, установка и обслуживание камер видеонаблюде-ния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6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4 кв-л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400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4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400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40</w:t>
            </w: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0.</w:t>
            </w: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Style15"/>
              <w:snapToGrid w:val="false"/>
              <w:spacing w:lineRule="auto" w:line="240" w:before="0" w:after="0"/>
              <w:ind w:firstLine="17" w:start="0" w:end="0"/>
              <w:jc w:val="center"/>
              <w:rPr>
                <w:rFonts w:ascii="Times New Roman" w:hAnsi="Times New Roman" w:eastAsia="Times New Roman"/>
                <w:strike w:val="false"/>
                <w:dstrike w:val="false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trike w:val="false"/>
                <w:dstrike w:val="false"/>
                <w:sz w:val="24"/>
                <w:szCs w:val="24"/>
                <w:lang w:eastAsia="ru-RU"/>
              </w:rPr>
              <w:t>Выполнено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Всего по МП</w:t>
            </w:r>
          </w:p>
        </w:tc>
        <w:tc>
          <w:tcPr>
            <w:tcW w:w="176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94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017.5</w:t>
            </w:r>
          </w:p>
        </w:tc>
        <w:tc>
          <w:tcPr>
            <w:tcW w:w="108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val="ru-RU" w:eastAsia="ru-RU"/>
              </w:rPr>
              <w:t>910.7</w:t>
            </w:r>
          </w:p>
        </w:tc>
        <w:tc>
          <w:tcPr>
            <w:tcW w:w="552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ind w:firstLine="17" w:start="0" w:end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start="3540" w:end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start="3540" w:end="0"/>
        <w:jc w:val="end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start="3540" w:end="0"/>
        <w:jc w:val="end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start="3540" w:end="0"/>
        <w:jc w:val="end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start="3540" w:end="0"/>
        <w:jc w:val="end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start="3540" w:end="0"/>
        <w:jc w:val="end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start="3540" w:end="0"/>
        <w:jc w:val="end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start="3540" w:end="0"/>
        <w:jc w:val="end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Приложение № 11                                            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Порядку принятия решений о разработке, 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формирования, реализации и оценке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город Венев 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Веневского района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Сведения о достижении значений показателей муниципальной программы муниципального образования город Венев Веневского района </w:t>
      </w:r>
      <w:r>
        <w:rPr>
          <w:rFonts w:eastAsia="Calibri" w:ascii="Times New Roman" w:hAnsi="Times New Roman"/>
          <w:b w:val="false"/>
          <w:bCs w:val="false"/>
          <w:sz w:val="28"/>
          <w:szCs w:val="28"/>
        </w:rPr>
        <w:t>«Обеспечение мероприятий гражданской обороны и защиты населения и территории муниципального образования город Венев Веневского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од</w:t>
      </w:r>
    </w:p>
    <w:tbl>
      <w:tblPr>
        <w:tblW w:w="14142" w:type="dxa"/>
        <w:jc w:val="start"/>
        <w:tblInd w:w="-118" w:type="dxa"/>
        <w:tblLayout w:type="fixed"/>
        <w:tblCellMar>
          <w:top w:w="0" w:type="dxa"/>
          <w:start w:w="113" w:type="dxa"/>
          <w:bottom w:w="0" w:type="dxa"/>
          <w:end w:w="108" w:type="dxa"/>
        </w:tblCellMar>
      </w:tblPr>
      <w:tblGrid>
        <w:gridCol w:w="637"/>
        <w:gridCol w:w="5000"/>
        <w:gridCol w:w="1841"/>
        <w:gridCol w:w="1984"/>
        <w:gridCol w:w="2268"/>
        <w:gridCol w:w="2412"/>
      </w:tblGrid>
      <w:tr>
        <w:trPr>
          <w:trHeight w:val="1036" w:hRule="atLeast"/>
        </w:trPr>
        <w:tc>
          <w:tcPr>
            <w:tcW w:w="63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0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на конец отчетного периода</w:t>
            </w:r>
          </w:p>
        </w:tc>
        <w:tc>
          <w:tcPr>
            <w:tcW w:w="226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241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>
        <w:trPr>
          <w:trHeight w:val="1234" w:hRule="atLeast"/>
        </w:trPr>
        <w:tc>
          <w:tcPr>
            <w:tcW w:w="63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0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Обеспечение первичных мер пожарной безопасности на территории город Венев Веневского района</w:t>
            </w:r>
          </w:p>
        </w:tc>
        <w:tc>
          <w:tcPr>
            <w:tcW w:w="184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Исполнение мероприятия перенесено  на 2025 год (служебная записка главе АМО Веневский район от 10.12.2024)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09" w:hRule="atLeast"/>
        </w:trPr>
        <w:tc>
          <w:tcPr>
            <w:tcW w:w="637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00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Приобретение изделий наглядной агитации, спасательного оборудования, пополнение резерва МТС для ГО ЧС</w:t>
            </w:r>
          </w:p>
        </w:tc>
        <w:tc>
          <w:tcPr>
            <w:tcW w:w="1841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00</w:t>
            </w:r>
          </w:p>
        </w:tc>
        <w:tc>
          <w:tcPr>
            <w:tcW w:w="2412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Исполнение финансовых обязательств-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кв-л 2024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Выполнение комплекса мероприятий для создания и внедрения комплексной автоматизированной информационной системы обеспечения безопасности граждан «Безопасный город» </w:t>
            </w:r>
          </w:p>
        </w:tc>
        <w:tc>
          <w:tcPr>
            <w:tcW w:w="184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финансовых обязательств-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кв-л 2024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start="3540" w:end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12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к Порядку принятия решений о разработке, 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формирования, реализации и оценке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город Венев 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Веневского района</w:t>
      </w:r>
    </w:p>
    <w:p>
      <w:pPr>
        <w:pStyle w:val="Normal"/>
        <w:widowControl w:val="false"/>
        <w:spacing w:lineRule="auto" w:line="240" w:before="0" w:after="0"/>
        <w:ind w:hanging="0" w:start="3540" w:end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Отчет по исполнению плана  реализации муниципальной программы муниципального образования город Венев Веневского района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Calibri" w:ascii="Times New Roman" w:hAnsi="Times New Roman"/>
          <w:b w:val="false"/>
          <w:bCs w:val="false"/>
          <w:sz w:val="28"/>
          <w:szCs w:val="28"/>
          <w:lang w:eastAsia="ru-RU"/>
        </w:rPr>
        <w:t>«Обеспечение мероприятий гражданской обороны и защиты населения и территории муниципального образования город Венев Веневского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за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  <w:lang w:val="ru-RU" w:eastAsia="ru-RU"/>
        </w:rPr>
        <w:t>20</w:t>
      </w:r>
      <w:r>
        <w:rPr>
          <w:rFonts w:eastAsia="Times New Roman" w:ascii="Times New Roman" w:hAnsi="Times New Roman"/>
          <w:b/>
          <w:sz w:val="24"/>
          <w:szCs w:val="24"/>
          <w:lang w:val="ru-RU" w:eastAsia="ru-RU"/>
        </w:rPr>
        <w:t>2</w:t>
      </w:r>
      <w:r>
        <w:rPr>
          <w:rFonts w:eastAsia="Times New Roman" w:ascii="Times New Roman" w:hAnsi="Times New Roman"/>
          <w:b/>
          <w:sz w:val="24"/>
          <w:szCs w:val="24"/>
          <w:lang w:val="ru-RU" w:eastAsia="ru-RU"/>
        </w:rPr>
        <w:t>4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г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од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tbl>
      <w:tblPr>
        <w:tblW w:w="16018" w:type="dxa"/>
        <w:jc w:val="start"/>
        <w:tblInd w:w="-714" w:type="dxa"/>
        <w:tblLayout w:type="fixed"/>
        <w:tblCellMar>
          <w:top w:w="0" w:type="dxa"/>
          <w:start w:w="75" w:type="dxa"/>
          <w:bottom w:w="0" w:type="dxa"/>
          <w:end w:w="75" w:type="dxa"/>
        </w:tblCellMar>
      </w:tblPr>
      <w:tblGrid>
        <w:gridCol w:w="850"/>
        <w:gridCol w:w="3401"/>
        <w:gridCol w:w="1275"/>
        <w:gridCol w:w="1417"/>
        <w:gridCol w:w="992"/>
        <w:gridCol w:w="1276"/>
        <w:gridCol w:w="1277"/>
        <w:gridCol w:w="1275"/>
        <w:gridCol w:w="1277"/>
        <w:gridCol w:w="1132"/>
        <w:gridCol w:w="1846"/>
      </w:tblGrid>
      <w:tr>
        <w:trPr>
          <w:trHeight w:val="389" w:hRule="atLeast"/>
        </w:trPr>
        <w:tc>
          <w:tcPr>
            <w:tcW w:w="850" w:type="dxa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01" w:type="dxa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Ответствен-ный исполнитель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(соисполни-тель) 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Достигнутый результат реализации мероприятия (контрольного события)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Срок окончания реализации (плановая /фактическая дата контрольно-го события)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Код бюджетной классифи-кации</w:t>
            </w:r>
          </w:p>
        </w:tc>
        <w:tc>
          <w:tcPr>
            <w:tcW w:w="3684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Объем ресурсного обеспечения,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(тыс. руб.) 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start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Причины невыполнения в срок мероприятия (контрольного события)</w:t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1" w:type="dxa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Предусмот-рено</w:t>
            </w:r>
          </w:p>
        </w:tc>
        <w:tc>
          <w:tcPr>
            <w:tcW w:w="127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Профинан-сировано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6" w:type="dxa"/>
            <w:vMerge w:val="continue"/>
            <w:tcBorders>
              <w:top w:val="single" w:sz="4" w:space="0" w:color="00000A"/>
              <w:start w:val="single" w:sz="4" w:space="0" w:color="00000A"/>
              <w:end w:val="single" w:sz="4" w:space="0" w:color="00000A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0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01.01.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/>
              </w:rPr>
              <w:t>202</w:t>
            </w: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/>
              </w:rPr>
              <w:t>31.12.202</w:t>
            </w: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90103100340100000</w:t>
            </w:r>
          </w:p>
        </w:tc>
        <w:tc>
          <w:tcPr>
            <w:tcW w:w="127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/>
              </w:rPr>
              <w:t>10</w:t>
            </w: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/>
              </w:rPr>
              <w:t>17</w:t>
            </w: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/>
              </w:rPr>
              <w:t>910.7</w:t>
            </w:r>
          </w:p>
        </w:tc>
        <w:tc>
          <w:tcPr>
            <w:tcW w:w="113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/>
              </w:rPr>
              <w:t>910.7</w:t>
            </w:r>
          </w:p>
        </w:tc>
        <w:tc>
          <w:tcPr>
            <w:tcW w:w="184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6018" w:type="dxa"/>
            <w:gridSpan w:val="11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«Реализация муниципальной программы»</w:t>
            </w:r>
          </w:p>
        </w:tc>
      </w:tr>
      <w:tr>
        <w:trPr/>
        <w:tc>
          <w:tcPr>
            <w:tcW w:w="16018" w:type="dxa"/>
            <w:gridSpan w:val="11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Задача 1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Принятие необходимых мер для обеспечения первичных мер пожарной безопасности на территории муниципального образования город Венев Веневского района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1/1</w:t>
            </w:r>
          </w:p>
        </w:tc>
        <w:tc>
          <w:tcPr>
            <w:tcW w:w="340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Контрольное событие 1-Приобретение противопожарного оборудования. </w:t>
            </w:r>
          </w:p>
        </w:tc>
        <w:tc>
          <w:tcPr>
            <w:tcW w:w="127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Сектор  ГО, ЧС и МР админи-страции МО  Веневский район</w:t>
            </w:r>
          </w:p>
        </w:tc>
        <w:tc>
          <w:tcPr>
            <w:tcW w:w="141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01.01.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20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31.03.202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31.12.2024</w:t>
            </w:r>
          </w:p>
        </w:tc>
        <w:tc>
          <w:tcPr>
            <w:tcW w:w="127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9010310034012017020</w:t>
            </w:r>
          </w:p>
        </w:tc>
        <w:tc>
          <w:tcPr>
            <w:tcW w:w="127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06.8</w:t>
            </w:r>
          </w:p>
        </w:tc>
        <w:tc>
          <w:tcPr>
            <w:tcW w:w="127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 w:eastAsia="ru-RU"/>
              </w:rPr>
              <w:t>Исполнение мероприятия перенесено  на 2025 год (служебная записка главе АМО Веневский район от 10.12.2024)</w:t>
            </w:r>
          </w:p>
        </w:tc>
      </w:tr>
      <w:tr>
        <w:trPr/>
        <w:tc>
          <w:tcPr>
            <w:tcW w:w="16018" w:type="dxa"/>
            <w:gridSpan w:val="11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Задача 2 </w:t>
            </w:r>
            <w:r>
              <w:rPr>
                <w:rFonts w:eastAsia="Times New Roman" w:ascii="Times New Roman" w:hAnsi="Times New Roman"/>
                <w:sz w:val="28"/>
                <w:szCs w:val="28"/>
                <w:lang w:val="en-US" w:eastAsia="ru-RU"/>
              </w:rPr>
              <w:t>Повышение готовности сил и средств города к проведению аварийно-спасательных и др. неотложных работ в случае возникновения ЧС мирного и военного времени</w:t>
            </w:r>
          </w:p>
        </w:tc>
      </w:tr>
      <w:tr>
        <w:trPr/>
        <w:tc>
          <w:tcPr>
            <w:tcW w:w="850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3401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 xml:space="preserve">Контрольное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событие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Приобретение изделий наглядной агитации, спасательного оборудования, пополнение резерва МТС для ГО ЧС</w:t>
            </w:r>
          </w:p>
        </w:tc>
        <w:tc>
          <w:tcPr>
            <w:tcW w:w="1275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Сектор  ГО, ЧС и МР администрации МО  Веневский район</w:t>
            </w:r>
          </w:p>
        </w:tc>
        <w:tc>
          <w:tcPr>
            <w:tcW w:w="1417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01.01.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20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31.03.202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31.12.2024</w:t>
            </w:r>
          </w:p>
        </w:tc>
        <w:tc>
          <w:tcPr>
            <w:tcW w:w="1277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90103100340120440240</w:t>
            </w:r>
          </w:p>
        </w:tc>
        <w:tc>
          <w:tcPr>
            <w:tcW w:w="1275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510.7</w:t>
            </w:r>
          </w:p>
        </w:tc>
        <w:tc>
          <w:tcPr>
            <w:tcW w:w="1277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510.7</w:t>
            </w:r>
          </w:p>
        </w:tc>
        <w:tc>
          <w:tcPr>
            <w:tcW w:w="1132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510.7</w:t>
            </w:r>
          </w:p>
        </w:tc>
        <w:tc>
          <w:tcPr>
            <w:tcW w:w="1846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6018" w:type="dxa"/>
            <w:gridSpan w:val="11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Задача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Создание, развитие и техническое обслуживание комплексной автоматизированной информационной системы обеспечения безопасности граждан «Безопасный город» на территории Веневского района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40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autoSpaceDE w:val="false"/>
              <w:spacing w:lineRule="exact" w: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Контрольное событие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  <w:p>
            <w:pPr>
              <w:pStyle w:val="Normal"/>
              <w:autoSpaceDE w:val="false"/>
              <w:spacing w:lineRule="exact" w:line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Приобретение, установка и обслуживание камер видеонаблюдения</w:t>
            </w:r>
          </w:p>
          <w:p>
            <w:pPr>
              <w:pStyle w:val="Normal"/>
              <w:autoSpaceDE w:val="false"/>
              <w:spacing w:lineRule="exact" w:line="28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Сектор  ГО, ЧС и МР администрации МО  Веневский район</w:t>
            </w:r>
          </w:p>
        </w:tc>
        <w:tc>
          <w:tcPr>
            <w:tcW w:w="141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01.01.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20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31.03.202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31.12.2024</w:t>
            </w:r>
          </w:p>
        </w:tc>
        <w:tc>
          <w:tcPr>
            <w:tcW w:w="127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90103100340120450500</w:t>
            </w:r>
          </w:p>
        </w:tc>
        <w:tc>
          <w:tcPr>
            <w:tcW w:w="127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0.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0.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start="3540" w:end="0"/>
        <w:jc w:val="center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start="3540" w:end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start="0" w:end="0"/>
        <w:jc w:val="star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Петрова С.Н.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start="0" w:end="0"/>
        <w:jc w:val="star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(45) 2-36-12</w:t>
      </w:r>
      <w:r>
        <w:rPr>
          <w:rFonts w:ascii="Times New Roman" w:hAnsi="Times New Roman"/>
          <w:sz w:val="24"/>
          <w:szCs w:val="24"/>
        </w:rPr>
        <w:t xml:space="preserve">      </w:t>
      </w:r>
    </w:p>
    <w:sectPr>
      <w:type w:val="nextPage"/>
      <w:pgSz w:orient="landscape" w:w="16838" w:h="11906"/>
      <w:pgMar w:left="1701" w:right="851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 w:eastAsia="Symbol" w:cs="Arial"/>
      <w:sz w:val="28"/>
      <w:szCs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Style15">
    <w:name w:val="Содержимое таблицы"/>
    <w:basedOn w:val="Normal"/>
    <w:qFormat/>
    <w:pPr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DocumentMap">
    <w:name w:val="DocumentMap"/>
    <w:qFormat/>
    <w:pPr>
      <w:widowControl/>
      <w:suppressAutoHyphens w:val="true"/>
      <w:kinsoku w:val="true"/>
      <w:overflowPunct w:val="true"/>
      <w:autoSpaceDE w:val="true"/>
      <w:bidi w:val="0"/>
      <w:jc w:val="start"/>
      <w:textAlignment w:val="auto"/>
    </w:pPr>
    <w:rPr>
      <w:rFonts w:ascii="Liberation Serif" w:hAnsi="Liberation Serif" w:eastAsia="NSimSun" w:cs="Liberation Serif"/>
      <w:color w:val="auto"/>
      <w:kern w:val="2"/>
      <w:sz w:val="20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LibreOffice/24.8.5.2$Windows_X86_64 LibreOffice_project/fddf2685c70b461e7832239a0162a77216259f22</Application>
  <AppVersion>15.0000</AppVersion>
  <Pages>5</Pages>
  <Words>805</Words>
  <Characters>5842</Characters>
  <CharactersWithSpaces>7788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2019-09-30T15:58:10Z</dcterms:created>
  <dc:creator/>
  <dc:description/>
  <dc:language>ru-RU</dc:language>
  <cp:lastModifiedBy/>
  <cp:lastPrinted>2025-01-15T11:32:21Z</cp:lastPrinted>
  <dcterms:modified xsi:type="dcterms:W3CDTF">2025-01-15T16:47:40Z</dcterms:modified>
  <cp:revision>32</cp:revision>
  <dc:subject/>
  <dc:title/>
</cp:coreProperties>
</file>