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center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Практики работодателей </w:t>
      </w:r>
      <w:r>
        <w:rPr>
          <w:b/>
          <w:bCs/>
          <w:caps w:val="false"/>
          <w:smallCaps w:val="false"/>
          <w:color w:val="000000"/>
          <w:spacing w:val="0"/>
        </w:rPr>
        <w:t>муниципального образования Веневский район</w:t>
      </w:r>
      <w:r>
        <w:rPr>
          <w:b/>
          <w:bCs/>
          <w:caps w:val="false"/>
          <w:smallCaps w:val="false"/>
          <w:color w:val="000000"/>
          <w:spacing w:val="0"/>
        </w:rPr>
        <w:t xml:space="preserve"> по предоставлению работникам с семейными обязанностями мер поддержки 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( </w:t>
      </w:r>
      <w:r>
        <w:rPr>
          <w:b/>
          <w:bCs/>
          <w:caps w:val="false"/>
          <w:smallCaps w:val="false"/>
          <w:color w:val="000000"/>
          <w:spacing w:val="0"/>
        </w:rPr>
        <w:t>в том числе сверх предусмотренных законодательством)</w:t>
      </w:r>
    </w:p>
    <w:p>
      <w:pPr>
        <w:pStyle w:val="Normal"/>
        <w:widowControl/>
        <w:bidi w:val="0"/>
        <w:ind w:left="0" w:right="0" w:hanging="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ООО «Фан Фан Бейкери»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обеспечение новогодними подарками детей работников в возрасте от 1 до 16 лет включительно;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- организация доставки работников к месту работы и обратно; 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ООО «Пролайт»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- организация доставки работников к месту работы и обратно; 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обеспечение новогодними подарками детей работников в возрасте от 1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лет включительно;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ОАО «ВеАл»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обеспечение новогодними подарками детей работников в возрасте от 1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лет включительно;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ОАО «ВЕНФА»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обеспечение новогодними подарками детей работников в возрасте от 1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лет включительно;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И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П Колмыкова О.А.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обеспечение новогодними подарками детей работников в возрасте от 1 до 16 лет включительно;</w:t>
      </w:r>
    </w:p>
    <w:p>
      <w:pPr>
        <w:pStyle w:val="Normal"/>
        <w:widowControl/>
        <w:bidi w:val="0"/>
        <w:ind w:left="0" w:right="0" w:hanging="0"/>
        <w:jc w:val="left"/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latolight;Arial" w:hAnsi="latolight;Arial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pple-system">
    <w:altName w:val="BlinkMacSystemFont"/>
    <w:charset w:val="cc"/>
    <w:family w:val="auto"/>
    <w:pitch w:val="default"/>
  </w:font>
  <w:font w:name="Times New Roman">
    <w:charset w:val="cc"/>
    <w:family w:val="roman"/>
    <w:pitch w:val="variable"/>
  </w:font>
  <w:font w:name="latolight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122</Words>
  <Characters>730</Characters>
  <CharactersWithSpaces>843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2023-06-30T14:46:16Z</dcterms:created>
  <dc:creator/>
  <dc:description/>
  <dc:language>ru-RU</dc:language>
  <cp:lastModifiedBy/>
  <dcterms:modified xsi:type="dcterms:W3CDTF">2023-06-30T15:29:48Z</dcterms:modified>
  <cp:revision>1</cp:revision>
  <dc:subject/>
  <dc:title/>
</cp:coreProperties>
</file>