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ОТЧЁТ</w:t>
      </w: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главы администрации</w:t>
      </w: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муниципального образования Веневский район</w:t>
      </w: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за  2018 год</w:t>
      </w:r>
    </w:p>
    <w:p w:rsidR="00260BBB" w:rsidRDefault="00260BBB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rStyle w:val="a3"/>
          <w:sz w:val="28"/>
          <w:szCs w:val="28"/>
        </w:rPr>
      </w:pP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Уважаемые депутаты, главы  администраций муниципальных образований поселений, руководители предприятий и организаций, представители общественности!  Дорогие </w:t>
      </w:r>
      <w:proofErr w:type="spellStart"/>
      <w:r>
        <w:rPr>
          <w:rStyle w:val="a3"/>
          <w:sz w:val="28"/>
          <w:szCs w:val="28"/>
        </w:rPr>
        <w:t>веневцы</w:t>
      </w:r>
      <w:proofErr w:type="spellEnd"/>
      <w:r>
        <w:rPr>
          <w:rStyle w:val="a3"/>
          <w:sz w:val="28"/>
          <w:szCs w:val="28"/>
        </w:rPr>
        <w:t>!</w:t>
      </w: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Сегодня в соответствии с действующим законодательством и Уставом муниципального образования представляю отчет о работе администрации муниципального образования Веневский район за 2018 год.</w:t>
      </w:r>
    </w:p>
    <w:p w:rsidR="00260BBB" w:rsidRDefault="00260BBB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</w:t>
      </w:r>
    </w:p>
    <w:p w:rsidR="00260BBB" w:rsidRDefault="003C664D">
      <w:pPr>
        <w:pStyle w:val="af5"/>
        <w:ind w:firstLine="567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Веневский район расположен в северо-восточной части Тульской области, граничит на севере и востоке с Московской областью, на юго-востоке и юге – с </w:t>
      </w:r>
      <w:proofErr w:type="spellStart"/>
      <w:r>
        <w:rPr>
          <w:b w:val="0"/>
          <w:i w:val="0"/>
          <w:szCs w:val="28"/>
        </w:rPr>
        <w:t>Новомосковским</w:t>
      </w:r>
      <w:proofErr w:type="spellEnd"/>
      <w:r>
        <w:rPr>
          <w:b w:val="0"/>
          <w:i w:val="0"/>
          <w:szCs w:val="28"/>
        </w:rPr>
        <w:t xml:space="preserve"> районом, на западе – с большой Тулой и Ясногорским районами, на юго-западе – с Киреевским районом Тульской области. Площадь района – 162,1 тыс. га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ород Венев является административным центром муниципального образования Веневский район, расположен в 50 км от областного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180 км от г. Москва.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территории муниципального образования Веневский район входят территории четырех муниципальных образований поселений: 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городское - город Венев  </w:t>
      </w:r>
      <w:r>
        <w:rPr>
          <w:rFonts w:ascii="Times New Roman" w:hAnsi="Times New Roman" w:cs="Times New Roman"/>
          <w:i/>
          <w:sz w:val="28"/>
          <w:szCs w:val="28"/>
        </w:rPr>
        <w:t>с населением  – 14118 человек</w:t>
      </w:r>
      <w:r>
        <w:rPr>
          <w:rFonts w:ascii="Times New Roman" w:hAnsi="Times New Roman" w:cs="Times New Roman"/>
          <w:sz w:val="28"/>
          <w:szCs w:val="28"/>
        </w:rPr>
        <w:t xml:space="preserve"> и три  сельских: </w:t>
      </w:r>
    </w:p>
    <w:p w:rsidR="00260BBB" w:rsidRDefault="003C664D">
      <w:pPr>
        <w:pStyle w:val="af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proofErr w:type="spellStart"/>
      <w:r>
        <w:rPr>
          <w:b w:val="0"/>
          <w:szCs w:val="28"/>
        </w:rPr>
        <w:t>Грицовское</w:t>
      </w:r>
      <w:proofErr w:type="spellEnd"/>
      <w:r>
        <w:rPr>
          <w:b w:val="0"/>
          <w:szCs w:val="28"/>
        </w:rPr>
        <w:t xml:space="preserve"> (административный центр – п. </w:t>
      </w:r>
      <w:proofErr w:type="spellStart"/>
      <w:r>
        <w:rPr>
          <w:b w:val="0"/>
          <w:szCs w:val="28"/>
        </w:rPr>
        <w:t>Грицовский</w:t>
      </w:r>
      <w:proofErr w:type="spellEnd"/>
      <w:r>
        <w:rPr>
          <w:b w:val="0"/>
          <w:szCs w:val="28"/>
        </w:rPr>
        <w:t xml:space="preserve">, численность населения – 6839 чел., в состав входят 33 населенных пункта); </w:t>
      </w:r>
    </w:p>
    <w:p w:rsidR="00260BBB" w:rsidRDefault="003C664D">
      <w:pPr>
        <w:pStyle w:val="af"/>
        <w:spacing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Мордвесское</w:t>
      </w:r>
      <w:proofErr w:type="spellEnd"/>
      <w:r>
        <w:rPr>
          <w:i/>
          <w:sz w:val="28"/>
          <w:szCs w:val="28"/>
        </w:rPr>
        <w:t xml:space="preserve"> (административный центр – п. Мордвес, численность населения – 3808 чел., в состав входят 72 населенных пункта);</w:t>
      </w:r>
    </w:p>
    <w:p w:rsidR="00260BBB" w:rsidRDefault="003C664D">
      <w:pPr>
        <w:pStyle w:val="af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- </w:t>
      </w:r>
      <w:proofErr w:type="gramStart"/>
      <w:r>
        <w:rPr>
          <w:b w:val="0"/>
          <w:szCs w:val="28"/>
        </w:rPr>
        <w:t>Центральное</w:t>
      </w:r>
      <w:proofErr w:type="gramEnd"/>
      <w:r>
        <w:rPr>
          <w:b w:val="0"/>
          <w:szCs w:val="28"/>
        </w:rPr>
        <w:t xml:space="preserve"> (административный центр – п. Метростроевский, численность населения – 6225 чел., в состав входят 104 населенных пункта).</w:t>
      </w:r>
    </w:p>
    <w:p w:rsidR="00260BBB" w:rsidRDefault="003C664D">
      <w:pPr>
        <w:pStyle w:val="af5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По оперативным данным на 1 января 2019 года численность населения МО Веневский район составила 30990 человек.</w:t>
      </w:r>
    </w:p>
    <w:p w:rsidR="00260BBB" w:rsidRDefault="00260BBB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3</w:t>
      </w: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формирования и исполнения бюджета, осуществления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его исполнением, увеличения доходов бюджета и повышения эффективности бюджетных расходов являлись важными направлениями работы  администрации района.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3"/>
          <w:szCs w:val="23"/>
        </w:rPr>
      </w:pPr>
      <w:r>
        <w:rPr>
          <w:sz w:val="28"/>
          <w:szCs w:val="28"/>
        </w:rPr>
        <w:t>Консолидированный бюджет района по состоянию на 1 января 2019 г.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составил 999 млн. рублей, при плане 1091 млн. рублей, в том числе налоговые и неналоговые доходы - 415 млн. рублей, при плане 405 млн. рублей.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по расходам - 1013 млн. рублей, при плане 1157 млн. рублей. </w:t>
      </w:r>
      <w:r>
        <w:rPr>
          <w:i/>
          <w:sz w:val="28"/>
          <w:szCs w:val="28"/>
        </w:rPr>
        <w:t xml:space="preserve">Объясняется это экономией по финансовым средствам регионального </w:t>
      </w:r>
      <w:r>
        <w:rPr>
          <w:i/>
          <w:sz w:val="28"/>
          <w:szCs w:val="28"/>
        </w:rPr>
        <w:lastRenderedPageBreak/>
        <w:t>бюджета в сумме 101 млн. рублей. А также объясняется  дополнительно поступившими доходами   в сумме 10 млн. рублей, в том числе акцизами в сумме 3 млн. руб.</w:t>
      </w:r>
    </w:p>
    <w:p w:rsidR="00260BBB" w:rsidRDefault="00260BBB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3"/>
          <w:szCs w:val="23"/>
        </w:rPr>
      </w:pP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3"/>
          <w:szCs w:val="23"/>
        </w:rPr>
      </w:pPr>
      <w:r>
        <w:rPr>
          <w:sz w:val="28"/>
          <w:szCs w:val="28"/>
        </w:rPr>
        <w:t>Дефицит бюджета составляет 13 млн. рублей. Для сокращения дефицита использовались муниципальные заимствования, остатки денежных средств на начало текущего года и дополнительно поступившие доходы.</w:t>
      </w:r>
    </w:p>
    <w:p w:rsidR="00260BBB" w:rsidRDefault="00260BBB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3"/>
          <w:szCs w:val="23"/>
        </w:rPr>
      </w:pP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3"/>
          <w:szCs w:val="23"/>
        </w:rPr>
      </w:pPr>
      <w:r>
        <w:rPr>
          <w:sz w:val="28"/>
          <w:szCs w:val="28"/>
        </w:rPr>
        <w:t>Муниципальный долг на 1 января 2019 года составляет 44 млн. рублей. За 2018 год долг увеличился на 16 млн. рублей.</w:t>
      </w:r>
    </w:p>
    <w:p w:rsidR="00260BBB" w:rsidRDefault="00260BBB">
      <w:pPr>
        <w:pStyle w:val="western"/>
        <w:shd w:val="clear" w:color="auto" w:fill="FFFFFF"/>
        <w:spacing w:beforeAutospacing="0" w:after="0" w:afterAutospacing="0"/>
        <w:ind w:firstLine="567"/>
        <w:rPr>
          <w:rFonts w:ascii="yandex-sans" w:hAnsi="yandex-sans"/>
          <w:sz w:val="23"/>
          <w:szCs w:val="23"/>
        </w:rPr>
      </w:pP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rPr>
          <w:rFonts w:ascii="yandex-sans" w:hAnsi="yandex-sans"/>
          <w:sz w:val="23"/>
          <w:szCs w:val="23"/>
        </w:rPr>
      </w:pPr>
      <w:r>
        <w:rPr>
          <w:b/>
          <w:bCs/>
          <w:sz w:val="28"/>
          <w:szCs w:val="28"/>
        </w:rPr>
        <w:t>Слайд 4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i/>
          <w:sz w:val="23"/>
          <w:szCs w:val="23"/>
        </w:rPr>
      </w:pPr>
      <w:r>
        <w:rPr>
          <w:i/>
          <w:sz w:val="28"/>
          <w:szCs w:val="28"/>
        </w:rPr>
        <w:t>В структуре расходов: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i/>
          <w:sz w:val="23"/>
          <w:szCs w:val="23"/>
        </w:rPr>
      </w:pPr>
      <w:r>
        <w:rPr>
          <w:i/>
          <w:sz w:val="28"/>
          <w:szCs w:val="28"/>
        </w:rPr>
        <w:t>- образование – 562 млн. руб. (55%);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i/>
          <w:sz w:val="23"/>
          <w:szCs w:val="23"/>
        </w:rPr>
      </w:pPr>
      <w:r>
        <w:rPr>
          <w:i/>
          <w:sz w:val="28"/>
          <w:szCs w:val="28"/>
        </w:rPr>
        <w:t>- общегосударственные – 101 млн. руб. (10%);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i/>
          <w:sz w:val="23"/>
          <w:szCs w:val="23"/>
        </w:rPr>
      </w:pPr>
      <w:r>
        <w:rPr>
          <w:i/>
          <w:sz w:val="28"/>
          <w:szCs w:val="28"/>
        </w:rPr>
        <w:t>- ЖКХ – 125 млн. руб. (12%);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i/>
          <w:sz w:val="23"/>
          <w:szCs w:val="23"/>
        </w:rPr>
      </w:pPr>
      <w:r>
        <w:rPr>
          <w:i/>
          <w:sz w:val="28"/>
          <w:szCs w:val="28"/>
        </w:rPr>
        <w:t>- национальная экономика – 131 млн. руб. (13%);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i/>
          <w:sz w:val="23"/>
          <w:szCs w:val="23"/>
        </w:rPr>
      </w:pPr>
      <w:r>
        <w:rPr>
          <w:i/>
          <w:sz w:val="28"/>
          <w:szCs w:val="28"/>
        </w:rPr>
        <w:t>- культура - 68 млн. руб. (7%);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i/>
          <w:sz w:val="23"/>
          <w:szCs w:val="23"/>
        </w:rPr>
      </w:pPr>
      <w:r>
        <w:rPr>
          <w:i/>
          <w:sz w:val="28"/>
          <w:szCs w:val="28"/>
        </w:rPr>
        <w:t>- прочие – 26  млн. руб. (3%)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i/>
          <w:sz w:val="23"/>
          <w:szCs w:val="23"/>
        </w:rPr>
      </w:pPr>
      <w:r>
        <w:rPr>
          <w:i/>
          <w:sz w:val="28"/>
          <w:szCs w:val="28"/>
        </w:rPr>
        <w:t>Бюджет на 2018 год был сформирован на основе 30 муниципальных программ с объемом финансирования в сумме 1036,2 млн. рублей, освоено 908,4 млн. руб. в том числе: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i/>
          <w:sz w:val="23"/>
          <w:szCs w:val="23"/>
        </w:rPr>
      </w:pPr>
      <w:r>
        <w:rPr>
          <w:i/>
          <w:sz w:val="28"/>
          <w:szCs w:val="28"/>
        </w:rPr>
        <w:t>- бюджет района – 366,3 млн. руб.;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i/>
          <w:sz w:val="23"/>
          <w:szCs w:val="23"/>
        </w:rPr>
      </w:pPr>
      <w:r>
        <w:rPr>
          <w:i/>
          <w:sz w:val="28"/>
          <w:szCs w:val="28"/>
        </w:rPr>
        <w:t>- бюджет области – 371,3 млн. руб.;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i/>
          <w:sz w:val="23"/>
          <w:szCs w:val="23"/>
        </w:rPr>
      </w:pPr>
      <w:r>
        <w:rPr>
          <w:i/>
          <w:sz w:val="28"/>
          <w:szCs w:val="28"/>
        </w:rPr>
        <w:t>- федеральный бюджет – 64,6 млн. руб.;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i/>
          <w:sz w:val="23"/>
          <w:szCs w:val="23"/>
        </w:rPr>
      </w:pPr>
      <w:r>
        <w:rPr>
          <w:i/>
          <w:sz w:val="28"/>
          <w:szCs w:val="28"/>
        </w:rPr>
        <w:t>- бюджеты поселений – 106,2 млн. руб.</w:t>
      </w:r>
    </w:p>
    <w:p w:rsidR="00260BBB" w:rsidRDefault="00260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sz w:val="23"/>
          <w:szCs w:val="23"/>
        </w:rPr>
      </w:pPr>
      <w:r>
        <w:rPr>
          <w:b/>
          <w:bCs/>
          <w:sz w:val="28"/>
          <w:szCs w:val="28"/>
        </w:rPr>
        <w:t>Слайд 5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промышленности наибольшее влияние на динамику показателей социально – экономического развития района в целом оказывают: 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-фабрик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Эс</w:t>
      </w:r>
      <w:r w:rsidR="00595334">
        <w:rPr>
          <w:sz w:val="28"/>
          <w:szCs w:val="28"/>
        </w:rPr>
        <w:t>с</w:t>
      </w:r>
      <w:r>
        <w:rPr>
          <w:sz w:val="28"/>
          <w:szCs w:val="28"/>
        </w:rPr>
        <w:t>и</w:t>
      </w:r>
      <w:r w:rsidR="000041FB">
        <w:rPr>
          <w:sz w:val="28"/>
          <w:szCs w:val="28"/>
        </w:rPr>
        <w:t>т</w:t>
      </w:r>
      <w:r w:rsidR="00595334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»- по производству изделий личной гигиены,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ООО «ВЕНФА» и ОАО «</w:t>
      </w:r>
      <w:proofErr w:type="spellStart"/>
      <w:r>
        <w:rPr>
          <w:sz w:val="28"/>
          <w:szCs w:val="28"/>
        </w:rPr>
        <w:t>ВеАл</w:t>
      </w:r>
      <w:proofErr w:type="spellEnd"/>
      <w:r>
        <w:rPr>
          <w:sz w:val="28"/>
          <w:szCs w:val="28"/>
        </w:rPr>
        <w:t xml:space="preserve">» - заводы по производству алмазного порошка и шлифовальных инструментов, 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ООО «Янтарная прядь» - завод по производству художественного паркета, 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ООО «Дон» - завод по изготовлению холодильников,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ООО «Кубань-Масло ЕМЗ» - завод по производству растительных рафинированных масел.</w:t>
      </w:r>
    </w:p>
    <w:p w:rsidR="00260BBB" w:rsidRDefault="003C66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Объем отгрузки по предприятиям промышленного сектора по итогам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94E4A">
        <w:rPr>
          <w:rFonts w:ascii="Times New Roman" w:eastAsia="Times New Roman" w:hAnsi="Times New Roman" w:cs="Times New Roman"/>
          <w:sz w:val="28"/>
          <w:szCs w:val="28"/>
          <w:lang w:eastAsia="x-none"/>
        </w:rPr>
        <w:t>2018 года</w:t>
      </w:r>
      <w:r w:rsidRPr="00294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имеет </w:t>
      </w:r>
      <w:r w:rsidRPr="00294E4A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положительную</w:t>
      </w:r>
      <w:r w:rsidRPr="00294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динамику относительно 201</w:t>
      </w:r>
      <w:r w:rsidRPr="00294E4A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294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и составил </w:t>
      </w:r>
      <w:r w:rsidRPr="00294E4A">
        <w:rPr>
          <w:rFonts w:ascii="Times New Roman" w:eastAsia="Times New Roman" w:hAnsi="Times New Roman" w:cs="Times New Roman"/>
          <w:sz w:val="28"/>
          <w:szCs w:val="28"/>
          <w:lang w:eastAsia="x-none"/>
        </w:rPr>
        <w:t>4 млрд. 283</w:t>
      </w:r>
      <w:r w:rsidRPr="00294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млн. рублей, у</w:t>
      </w:r>
      <w:r w:rsidRPr="00294E4A">
        <w:rPr>
          <w:rFonts w:ascii="Times New Roman" w:eastAsia="Times New Roman" w:hAnsi="Times New Roman" w:cs="Times New Roman"/>
          <w:sz w:val="28"/>
          <w:szCs w:val="28"/>
          <w:lang w:eastAsia="x-none"/>
        </w:rPr>
        <w:t>величившись</w:t>
      </w:r>
      <w:r w:rsidRPr="00294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</w:t>
      </w:r>
      <w:r w:rsidRPr="00294E4A">
        <w:rPr>
          <w:rFonts w:ascii="Times New Roman" w:eastAsia="Times New Roman" w:hAnsi="Times New Roman" w:cs="Times New Roman"/>
          <w:sz w:val="28"/>
          <w:szCs w:val="28"/>
          <w:lang w:eastAsia="x-none"/>
        </w:rPr>
        <w:t>21</w:t>
      </w:r>
      <w:r w:rsidRPr="00294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 аналогичному периоду 2017 года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260BBB" w:rsidRDefault="003C66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Основная доля всей отгрузки по промышленным крупным и средним предприятиям приходится на отрасль - обрабатывающие производства –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87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%. Темп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роста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объемов отгруженной продукции по данному виду деятельности  относительно 201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</w:t>
      </w:r>
      <w:r w:rsidRPr="00294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составил </w:t>
      </w:r>
      <w:r w:rsidRPr="00294E4A">
        <w:rPr>
          <w:rFonts w:ascii="Times New Roman" w:eastAsia="Times New Roman" w:hAnsi="Times New Roman" w:cs="Times New Roman"/>
          <w:sz w:val="28"/>
          <w:szCs w:val="28"/>
          <w:lang w:eastAsia="x-none"/>
        </w:rPr>
        <w:t>126</w:t>
      </w:r>
      <w:r w:rsidRPr="00294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% (</w:t>
      </w:r>
      <w:r w:rsidRPr="00294E4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 млрд.  </w:t>
      </w:r>
      <w:proofErr w:type="gramStart"/>
      <w:r w:rsidRPr="00294E4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707 </w:t>
      </w:r>
      <w:r w:rsidRPr="00294E4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млн. руб.)</w:t>
      </w:r>
      <w:proofErr w:type="gramEnd"/>
    </w:p>
    <w:p w:rsidR="00260BBB" w:rsidRDefault="00260BBB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3"/>
          <w:szCs w:val="23"/>
          <w:lang w:val="x-none"/>
        </w:rPr>
      </w:pPr>
    </w:p>
    <w:p w:rsidR="00260BBB" w:rsidRDefault="00260BBB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3"/>
          <w:szCs w:val="23"/>
        </w:rPr>
      </w:pP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3"/>
          <w:szCs w:val="23"/>
        </w:rPr>
      </w:pPr>
      <w:r>
        <w:rPr>
          <w:b/>
          <w:bCs/>
          <w:sz w:val="28"/>
          <w:szCs w:val="28"/>
        </w:rPr>
        <w:t>Слайд 6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настоящее время на территории Веневского района </w:t>
      </w:r>
      <w:r>
        <w:rPr>
          <w:b/>
          <w:sz w:val="28"/>
          <w:szCs w:val="28"/>
        </w:rPr>
        <w:t>реализуется 14 инвестиционных проектов,</w:t>
      </w:r>
      <w:r>
        <w:rPr>
          <w:sz w:val="28"/>
          <w:szCs w:val="28"/>
        </w:rPr>
        <w:t xml:space="preserve"> на сумму 7 млрд. рублей, полная реализация всех инвестиционных проектов позволит создать более 600 рабочих мест до 2022 года. 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Инвестиции в основной капитал по итогам 2018 года составили </w:t>
      </w:r>
      <w:r w:rsidRPr="00294E4A">
        <w:rPr>
          <w:sz w:val="28"/>
          <w:szCs w:val="28"/>
        </w:rPr>
        <w:t>2 млрд. 843 млн. рублей (в 2017г.- 3512 млн. руб., в 2016г. – 1803 млн. руб.).</w:t>
      </w:r>
    </w:p>
    <w:p w:rsidR="00260BBB" w:rsidRDefault="00260BBB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3"/>
          <w:szCs w:val="23"/>
        </w:rPr>
      </w:pP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rPr>
          <w:rFonts w:ascii="yandex-sans" w:hAnsi="yandex-sans"/>
          <w:b/>
          <w:bCs/>
          <w:sz w:val="28"/>
          <w:szCs w:val="28"/>
        </w:rPr>
      </w:pPr>
      <w:r>
        <w:rPr>
          <w:rFonts w:ascii="yandex-sans" w:hAnsi="yandex-sans"/>
          <w:b/>
          <w:bCs/>
          <w:sz w:val="28"/>
          <w:szCs w:val="28"/>
        </w:rPr>
        <w:t>Слайд 7</w:t>
      </w: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sz w:val="28"/>
          <w:szCs w:val="28"/>
        </w:rPr>
        <w:t>В 2018 году на территории муниципального образования Веневский район наиболее успешно  реализуются следующие инвестиционные проекты:</w:t>
      </w: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yandex-sans" w:hAnsi="yandex-sans"/>
          <w:b/>
          <w:sz w:val="28"/>
          <w:szCs w:val="28"/>
        </w:rPr>
        <w:t>Грицовское</w:t>
      </w:r>
      <w:proofErr w:type="spellEnd"/>
      <w:r>
        <w:rPr>
          <w:rFonts w:ascii="yandex-sans" w:hAnsi="yandex-sans"/>
          <w:b/>
          <w:sz w:val="28"/>
          <w:szCs w:val="28"/>
        </w:rPr>
        <w:t xml:space="preserve"> </w:t>
      </w:r>
      <w:proofErr w:type="spellStart"/>
      <w:r>
        <w:rPr>
          <w:rFonts w:ascii="yandex-sans" w:hAnsi="yandex-sans"/>
          <w:b/>
          <w:sz w:val="28"/>
          <w:szCs w:val="28"/>
        </w:rPr>
        <w:t>Веневского</w:t>
      </w:r>
      <w:proofErr w:type="spellEnd"/>
      <w:r>
        <w:rPr>
          <w:rFonts w:ascii="yandex-sans" w:hAnsi="yandex-sans"/>
          <w:b/>
          <w:sz w:val="28"/>
          <w:szCs w:val="28"/>
        </w:rPr>
        <w:t xml:space="preserve"> района:</w:t>
      </w:r>
      <w:r>
        <w:rPr>
          <w:rFonts w:ascii="yandex-sans" w:hAnsi="yandex-sans"/>
          <w:sz w:val="28"/>
          <w:szCs w:val="28"/>
        </w:rPr>
        <w:t xml:space="preserve"> </w:t>
      </w: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8"/>
          <w:szCs w:val="28"/>
          <w:highlight w:val="green"/>
        </w:rPr>
      </w:pPr>
      <w:r>
        <w:rPr>
          <w:rFonts w:ascii="yandex-sans" w:hAnsi="yandex-sans"/>
          <w:sz w:val="28"/>
          <w:szCs w:val="28"/>
        </w:rPr>
        <w:t>- обществом «Родниковое поле» завершено строительство животноводческого комплекса КРС в д. Татарники, объем освоенных  инвестиций составил 376 млн. руб.</w:t>
      </w:r>
      <w:r>
        <w:t xml:space="preserve"> </w:t>
      </w: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sz w:val="28"/>
          <w:szCs w:val="28"/>
        </w:rPr>
        <w:t xml:space="preserve">- обществом «Садовый лабиринт» реализуется  инвестиционный проект по  выращиванию декоративных растений, в отчетном году введено в эксплуатацию </w:t>
      </w:r>
      <w:r>
        <w:rPr>
          <w:sz w:val="28"/>
          <w:szCs w:val="28"/>
        </w:rPr>
        <w:t>здание административно - бытового корпуса, объем освоенных инвестиций составил 10,3 млн. руб.;</w:t>
      </w:r>
    </w:p>
    <w:p w:rsidR="00260BBB" w:rsidRDefault="00260BBB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8"/>
          <w:szCs w:val="28"/>
        </w:rPr>
      </w:pP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b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yandex-sans" w:hAnsi="yandex-sans"/>
          <w:b/>
          <w:sz w:val="28"/>
          <w:szCs w:val="28"/>
        </w:rPr>
        <w:t>Мордвесское</w:t>
      </w:r>
      <w:proofErr w:type="spellEnd"/>
      <w:r>
        <w:rPr>
          <w:rFonts w:ascii="yandex-sans" w:hAnsi="yandex-sans"/>
          <w:b/>
          <w:sz w:val="28"/>
          <w:szCs w:val="28"/>
        </w:rPr>
        <w:t xml:space="preserve">  </w:t>
      </w:r>
      <w:proofErr w:type="spellStart"/>
      <w:r>
        <w:rPr>
          <w:rFonts w:ascii="yandex-sans" w:hAnsi="yandex-sans"/>
          <w:b/>
          <w:sz w:val="28"/>
          <w:szCs w:val="28"/>
        </w:rPr>
        <w:t>Веневского</w:t>
      </w:r>
      <w:proofErr w:type="spellEnd"/>
      <w:r>
        <w:rPr>
          <w:rFonts w:ascii="yandex-sans" w:hAnsi="yandex-sans"/>
          <w:b/>
          <w:sz w:val="28"/>
          <w:szCs w:val="28"/>
        </w:rPr>
        <w:t xml:space="preserve"> района:</w:t>
      </w:r>
      <w:r>
        <w:rPr>
          <w:rFonts w:ascii="yandex-sans" w:hAnsi="yandex-sans"/>
          <w:sz w:val="28"/>
          <w:szCs w:val="28"/>
        </w:rPr>
        <w:t xml:space="preserve">  </w:t>
      </w: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sz w:val="28"/>
          <w:szCs w:val="28"/>
        </w:rPr>
        <w:t xml:space="preserve">-обществом «Национальная грибная компания Кашира» в рамках расширения производства ведется строительство  третьей фазы </w:t>
      </w:r>
      <w:proofErr w:type="gramStart"/>
      <w:r>
        <w:rPr>
          <w:rFonts w:ascii="yandex-sans" w:hAnsi="yandex-sans"/>
          <w:sz w:val="28"/>
          <w:szCs w:val="28"/>
        </w:rPr>
        <w:t>цеха</w:t>
      </w:r>
      <w:proofErr w:type="gramEnd"/>
      <w:r>
        <w:rPr>
          <w:rFonts w:ascii="yandex-sans" w:hAnsi="yandex-sans"/>
          <w:sz w:val="28"/>
          <w:szCs w:val="28"/>
        </w:rPr>
        <w:t xml:space="preserve"> пастеризации,  построены три вспомогательных помещения к цеху, объем освоенных инвестиций составил 10 млн. руб.;</w:t>
      </w:r>
    </w:p>
    <w:p w:rsidR="00260BBB" w:rsidRDefault="00260BBB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8"/>
          <w:szCs w:val="28"/>
        </w:rPr>
      </w:pP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b/>
          <w:sz w:val="28"/>
          <w:szCs w:val="28"/>
        </w:rPr>
        <w:t xml:space="preserve">в муниципальном образовании </w:t>
      </w:r>
      <w:proofErr w:type="gramStart"/>
      <w:r>
        <w:rPr>
          <w:rFonts w:ascii="yandex-sans" w:hAnsi="yandex-sans"/>
          <w:b/>
          <w:sz w:val="28"/>
          <w:szCs w:val="28"/>
        </w:rPr>
        <w:t>Центральное</w:t>
      </w:r>
      <w:proofErr w:type="gramEnd"/>
      <w:r>
        <w:rPr>
          <w:rFonts w:ascii="yandex-sans" w:hAnsi="yandex-sans"/>
          <w:b/>
          <w:sz w:val="28"/>
          <w:szCs w:val="28"/>
        </w:rPr>
        <w:t xml:space="preserve">  Веневского района:</w:t>
      </w:r>
      <w:r>
        <w:rPr>
          <w:rFonts w:ascii="yandex-sans" w:hAnsi="yandex-sans"/>
          <w:sz w:val="28"/>
          <w:szCs w:val="28"/>
        </w:rPr>
        <w:t xml:space="preserve">  </w:t>
      </w:r>
    </w:p>
    <w:p w:rsidR="00260BBB" w:rsidRDefault="003C664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Российского инвестиционного форума в Сочи Губернатор Тульской области и глава КФХ  </w:t>
      </w:r>
      <w:proofErr w:type="spellStart"/>
      <w:r>
        <w:rPr>
          <w:rFonts w:ascii="Times New Roman" w:hAnsi="Times New Roman"/>
          <w:sz w:val="28"/>
          <w:szCs w:val="28"/>
        </w:rPr>
        <w:t>Аветисян</w:t>
      </w:r>
      <w:proofErr w:type="spellEnd"/>
      <w:r>
        <w:rPr>
          <w:rFonts w:ascii="Times New Roman" w:hAnsi="Times New Roman"/>
          <w:sz w:val="28"/>
          <w:szCs w:val="28"/>
        </w:rPr>
        <w:t xml:space="preserve"> Манук </w:t>
      </w:r>
      <w:proofErr w:type="spellStart"/>
      <w:r>
        <w:rPr>
          <w:rFonts w:ascii="Times New Roman" w:hAnsi="Times New Roman"/>
          <w:sz w:val="28"/>
          <w:szCs w:val="28"/>
        </w:rPr>
        <w:t>Жульевич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подписали соглашение о реализации инвестиционного проекта по строительству комплекса по обработке и хранению зерновых культур мощностью 120 000 тонн. Начало работы комплекса запланировано на 2020 год, будет создано 50 рабочих мест. Реализация проекта позволит решить проблему нехватки зернохранилищ в регионе. Хозяйством разработана проектно-сметная документация, ведется поиск подрядчика по строительству комплекса.</w:t>
      </w:r>
    </w:p>
    <w:p w:rsidR="00260BBB" w:rsidRDefault="00260BB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b/>
          <w:bCs/>
          <w:sz w:val="28"/>
          <w:szCs w:val="28"/>
        </w:rPr>
        <w:t>Слайд 8</w:t>
      </w: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8"/>
          <w:szCs w:val="28"/>
        </w:rPr>
        <w:t>В 2018 году предпринимателям района были оказаны следующие виды поддержки:</w:t>
      </w:r>
    </w:p>
    <w:p w:rsidR="00260BBB" w:rsidRPr="00FB6A88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3"/>
          <w:szCs w:val="23"/>
        </w:rPr>
      </w:pPr>
      <w:r w:rsidRPr="00FB6A88">
        <w:rPr>
          <w:rFonts w:ascii="yandex-sans" w:hAnsi="yandex-sans"/>
          <w:b/>
          <w:bCs/>
          <w:sz w:val="28"/>
          <w:szCs w:val="28"/>
        </w:rPr>
        <w:t>- Имущественная</w:t>
      </w:r>
    </w:p>
    <w:p w:rsidR="00260BBB" w:rsidRPr="00FB6A88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8"/>
          <w:szCs w:val="28"/>
        </w:rPr>
      </w:pPr>
      <w:r w:rsidRPr="00FB6A88">
        <w:rPr>
          <w:rFonts w:ascii="yandex-sans" w:hAnsi="yandex-sans"/>
          <w:sz w:val="28"/>
          <w:szCs w:val="28"/>
        </w:rPr>
        <w:t xml:space="preserve">Сформирован перечень муниципального имущества в объеме  четырнадцати помещений и  трех земельных участков для передачи в аренду субъектам малого бизнеса. </w:t>
      </w: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8"/>
          <w:szCs w:val="28"/>
        </w:rPr>
      </w:pPr>
      <w:r w:rsidRPr="00294E4A">
        <w:rPr>
          <w:rFonts w:ascii="yandex-sans" w:hAnsi="yandex-sans"/>
          <w:sz w:val="28"/>
          <w:szCs w:val="28"/>
        </w:rPr>
        <w:t>В отчетном году расширена схема размещения нестационарных объектов торговли на 7 торговых мест.</w:t>
      </w:r>
    </w:p>
    <w:p w:rsidR="00260BBB" w:rsidRDefault="00260BBB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3"/>
          <w:szCs w:val="23"/>
        </w:rPr>
      </w:pPr>
    </w:p>
    <w:p w:rsidR="00260BBB" w:rsidRPr="00FB6A88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3"/>
          <w:szCs w:val="23"/>
        </w:rPr>
      </w:pPr>
      <w:r w:rsidRPr="00FB6A88">
        <w:rPr>
          <w:rFonts w:ascii="yandex-sans" w:hAnsi="yandex-sans"/>
          <w:b/>
          <w:bCs/>
          <w:sz w:val="28"/>
          <w:szCs w:val="28"/>
        </w:rPr>
        <w:t>-Финансовая поддержка</w:t>
      </w:r>
    </w:p>
    <w:p w:rsidR="00260BBB" w:rsidRPr="00FB6A88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3"/>
          <w:szCs w:val="23"/>
        </w:rPr>
      </w:pPr>
      <w:r w:rsidRPr="00FB6A88">
        <w:rPr>
          <w:rFonts w:ascii="yandex-sans" w:hAnsi="yandex-sans"/>
          <w:sz w:val="28"/>
          <w:szCs w:val="28"/>
        </w:rPr>
        <w:t>В 2018 году выдано два гранта начинающим предпринимателям в размере 100 тысяч рублей и оказана одна поддержка в виде субсидирования затрат предпринимателю социальной сферы в сумме 50 тысяч рублей из бюджета муниципального образования Веневский район.</w:t>
      </w: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3"/>
          <w:szCs w:val="23"/>
        </w:rPr>
      </w:pPr>
      <w:r w:rsidRPr="00FB6A88">
        <w:rPr>
          <w:rFonts w:ascii="yandex-sans" w:hAnsi="yandex-sans"/>
          <w:sz w:val="28"/>
          <w:szCs w:val="28"/>
        </w:rPr>
        <w:t xml:space="preserve">В целях развития предпринимательства была продолжена работа по организации </w:t>
      </w:r>
      <w:proofErr w:type="spellStart"/>
      <w:r w:rsidRPr="00FB6A88">
        <w:rPr>
          <w:rFonts w:ascii="yandex-sans" w:hAnsi="yandex-sans"/>
          <w:sz w:val="28"/>
          <w:szCs w:val="28"/>
        </w:rPr>
        <w:t>самозанятости</w:t>
      </w:r>
      <w:proofErr w:type="spellEnd"/>
      <w:r w:rsidRPr="00FB6A88">
        <w:rPr>
          <w:rFonts w:ascii="yandex-sans" w:hAnsi="yandex-sans"/>
          <w:sz w:val="28"/>
          <w:szCs w:val="28"/>
        </w:rPr>
        <w:t xml:space="preserve"> населения. За счет регионального бюджета финансовая помощь для организации предпринимательской деятельности в отчетном году была  оказана шести безработным гражданам в размере 705,6 тыс. рублей.</w:t>
      </w:r>
    </w:p>
    <w:p w:rsidR="00260BBB" w:rsidRDefault="00260BBB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3"/>
          <w:szCs w:val="23"/>
        </w:rPr>
      </w:pP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3"/>
          <w:szCs w:val="23"/>
        </w:rPr>
      </w:pPr>
      <w:r>
        <w:rPr>
          <w:b/>
          <w:bCs/>
          <w:sz w:val="28"/>
          <w:szCs w:val="28"/>
        </w:rPr>
        <w:t>Слайд 9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</w:pPr>
      <w:r>
        <w:rPr>
          <w:b/>
          <w:bCs/>
          <w:sz w:val="28"/>
          <w:szCs w:val="28"/>
        </w:rPr>
        <w:t>Сельское хозяйство</w:t>
      </w:r>
      <w:r>
        <w:rPr>
          <w:sz w:val="28"/>
          <w:szCs w:val="28"/>
        </w:rPr>
        <w:t xml:space="preserve"> всегда было и остается одной из важных отраслей экономики Веневского района. Производством сельскохозяйственной продукции в районе занимаются 102 организации всех форм собственности. </w:t>
      </w:r>
    </w:p>
    <w:p w:rsidR="00260BBB" w:rsidRDefault="003C664D">
      <w:pPr>
        <w:pStyle w:val="af0"/>
        <w:ind w:firstLine="709"/>
        <w:jc w:val="both"/>
      </w:pPr>
      <w:r>
        <w:rPr>
          <w:rFonts w:ascii="Times New Roman" w:hAnsi="Times New Roman"/>
          <w:sz w:val="28"/>
          <w:szCs w:val="28"/>
        </w:rPr>
        <w:t>Всего в границах нашего муниципального образования находится 91,3 тысячи га пашни, из них 48 тысяч га в обработке, т.е. 53% - это  рекордный показатель в районе за последние годы.</w:t>
      </w:r>
    </w:p>
    <w:p w:rsidR="00260BBB" w:rsidRDefault="003C664D">
      <w:pPr>
        <w:pStyle w:val="af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2018 году, по сравнению с 2017 годом, увеличены посевные площади  зерновых и зернобобовых культур  на 929 га  и составили 18 тысяч 508 гектаров, в 2,5 раза увеличены площади под картофелем, в этом году было посажено 4 тыс. 886 гектара  </w:t>
      </w:r>
      <w:r>
        <w:rPr>
          <w:rFonts w:ascii="Times New Roman" w:hAnsi="Times New Roman"/>
          <w:i/>
          <w:sz w:val="28"/>
          <w:szCs w:val="28"/>
        </w:rPr>
        <w:t>(2017 год-1тыс. 711 гектаров).</w:t>
      </w:r>
    </w:p>
    <w:p w:rsidR="00260BBB" w:rsidRDefault="00260BB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BBB" w:rsidRDefault="003C664D">
      <w:pPr>
        <w:pStyle w:val="af0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По оперативным данным сельскохозяйственные предприятия всех форм собственности  при  средней урожайности зерновых культур по району  34,8 центнеров с 1 гектара, получили валовой сбор зерновых и зернобобовых культур 62,6 тысяч тонн.  Валовой сбор рапса  составил 5,4 тысячи тонн, что на 54%  больше чем  в 2017 году. </w:t>
      </w:r>
      <w:r w:rsidRPr="00294E4A">
        <w:rPr>
          <w:rFonts w:ascii="Times New Roman" w:hAnsi="Times New Roman"/>
          <w:sz w:val="28"/>
          <w:szCs w:val="28"/>
        </w:rPr>
        <w:t>Картофеля собрано 118 тысяч  тонн - это наивысший результат среди всех районов области при  урожайности 243,1 центнеров с 1 гектара,   овощных культур  собрано  10,6 тысяч тонн.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0BBB" w:rsidRDefault="003C664D">
      <w:pPr>
        <w:pStyle w:val="af0"/>
        <w:ind w:firstLine="567"/>
        <w:jc w:val="both"/>
      </w:pPr>
      <w:r>
        <w:rPr>
          <w:rFonts w:ascii="Times New Roman" w:hAnsi="Times New Roman"/>
          <w:sz w:val="28"/>
          <w:szCs w:val="28"/>
        </w:rPr>
        <w:t>По данным регионального министерства сельского хозяйства 25% картофеля  из общего собранного картофеля по области - это Веневский. Среди картофелеводов лидирующие позиции занимают:</w:t>
      </w:r>
    </w:p>
    <w:p w:rsidR="00260BBB" w:rsidRDefault="003C664D">
      <w:pPr>
        <w:pStyle w:val="af0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Индивидуальный предприниматель Глава крестьянского (фермерского) хозяйства </w:t>
      </w:r>
      <w:proofErr w:type="spellStart"/>
      <w:r>
        <w:rPr>
          <w:rFonts w:ascii="Times New Roman" w:hAnsi="Times New Roman"/>
          <w:sz w:val="28"/>
          <w:szCs w:val="28"/>
        </w:rPr>
        <w:t>Аветисян</w:t>
      </w:r>
      <w:proofErr w:type="spellEnd"/>
      <w:r>
        <w:rPr>
          <w:rFonts w:ascii="Times New Roman" w:hAnsi="Times New Roman"/>
          <w:sz w:val="28"/>
          <w:szCs w:val="28"/>
        </w:rPr>
        <w:t xml:space="preserve"> Манук </w:t>
      </w:r>
      <w:proofErr w:type="spellStart"/>
      <w:r>
        <w:rPr>
          <w:rFonts w:ascii="Times New Roman" w:hAnsi="Times New Roman"/>
          <w:sz w:val="28"/>
          <w:szCs w:val="28"/>
        </w:rPr>
        <w:t>Жульевич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- 68 тысяч тонн картофеля, 63 процента всего валового сбора картофеля в районе.</w:t>
      </w:r>
    </w:p>
    <w:p w:rsidR="00260BBB" w:rsidRDefault="003C664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тысяч тонн у индивидуального предпринимателя Главы крестьянского (фермерского) хозяйства Быкова Николая Митрофановича.</w:t>
      </w:r>
    </w:p>
    <w:p w:rsidR="00260BBB" w:rsidRDefault="00260BBB">
      <w:pPr>
        <w:pStyle w:val="af0"/>
        <w:ind w:firstLine="567"/>
        <w:jc w:val="both"/>
      </w:pPr>
    </w:p>
    <w:p w:rsidR="00260BBB" w:rsidRPr="007D44C7" w:rsidRDefault="003C664D">
      <w:pPr>
        <w:pStyle w:val="af0"/>
        <w:ind w:firstLine="567"/>
        <w:jc w:val="both"/>
        <w:rPr>
          <w:b/>
        </w:rPr>
      </w:pPr>
      <w:r w:rsidRPr="007D44C7">
        <w:rPr>
          <w:rStyle w:val="a3"/>
          <w:rFonts w:ascii="Times New Roman" w:hAnsi="Times New Roman"/>
          <w:b w:val="0"/>
          <w:sz w:val="28"/>
          <w:szCs w:val="28"/>
        </w:rPr>
        <w:t xml:space="preserve">Кормовыми культурами в отчетном году было занято 6000 га, с этих площадей    заготовлено  сена – 6171 тонна,  сенажа  - 7864 тонн, силоса -8593 тонн. Корма заготовлены  в полном объеме от потребного количества.  </w:t>
      </w:r>
    </w:p>
    <w:p w:rsidR="00260BBB" w:rsidRPr="007D44C7" w:rsidRDefault="003C664D">
      <w:pPr>
        <w:pStyle w:val="af0"/>
        <w:ind w:firstLine="567"/>
        <w:jc w:val="both"/>
        <w:rPr>
          <w:b/>
        </w:rPr>
      </w:pPr>
      <w:r w:rsidRPr="007D44C7">
        <w:rPr>
          <w:rStyle w:val="a3"/>
          <w:rFonts w:ascii="Times New Roman" w:hAnsi="Times New Roman"/>
          <w:b w:val="0"/>
          <w:sz w:val="28"/>
          <w:szCs w:val="28"/>
        </w:rPr>
        <w:t>Под урожай 2019 года посеяно озимой пшеницы на площади 11046 га, и 570 га озимого рапса.</w:t>
      </w:r>
    </w:p>
    <w:p w:rsidR="00260BBB" w:rsidRDefault="003C664D">
      <w:pPr>
        <w:pStyle w:val="af0"/>
        <w:ind w:firstLine="567"/>
        <w:jc w:val="both"/>
      </w:pPr>
      <w:r w:rsidRPr="00294E4A">
        <w:rPr>
          <w:rFonts w:ascii="Times New Roman" w:hAnsi="Times New Roman"/>
          <w:sz w:val="28"/>
          <w:szCs w:val="28"/>
        </w:rPr>
        <w:lastRenderedPageBreak/>
        <w:t>В хозяйствах всех категорий  за  2018 года произведено 7тыс. 872 тонны мол</w:t>
      </w:r>
      <w:r w:rsidR="000E0048" w:rsidRPr="00294E4A">
        <w:rPr>
          <w:rFonts w:ascii="Times New Roman" w:hAnsi="Times New Roman"/>
          <w:sz w:val="28"/>
          <w:szCs w:val="28"/>
        </w:rPr>
        <w:t>ока и молочных продуктов, 1 тыс. 020</w:t>
      </w:r>
      <w:r w:rsidRPr="00294E4A">
        <w:rPr>
          <w:rFonts w:ascii="Times New Roman" w:hAnsi="Times New Roman"/>
          <w:sz w:val="28"/>
          <w:szCs w:val="28"/>
        </w:rPr>
        <w:t xml:space="preserve"> тонн скота и птицы на убой в живом весе, 3 млн. 829 тысячи штук яиц пищевых.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К успешным сельхозпредприятиям Веневского района относятся: </w:t>
      </w:r>
      <w:proofErr w:type="gramStart"/>
      <w:r>
        <w:rPr>
          <w:sz w:val="28"/>
          <w:szCs w:val="28"/>
        </w:rPr>
        <w:t>ЗАО «Салют» - производство зерна, молока и мяса, ОАО «</w:t>
      </w:r>
      <w:proofErr w:type="spellStart"/>
      <w:r>
        <w:rPr>
          <w:sz w:val="28"/>
          <w:szCs w:val="28"/>
        </w:rPr>
        <w:t>Веневсельхозхимия</w:t>
      </w:r>
      <w:proofErr w:type="spellEnd"/>
      <w:r>
        <w:rPr>
          <w:sz w:val="28"/>
          <w:szCs w:val="28"/>
        </w:rPr>
        <w:t xml:space="preserve">» - производство зерна, ЗАО «Тульская нива» - производство зерна, картофеля, животноводство, ООО «Родниковое поле» - производство зерновых и кормовых культур, производство мясного и молочного животноводства, ООО «НТ – </w:t>
      </w:r>
      <w:proofErr w:type="spellStart"/>
      <w:r>
        <w:rPr>
          <w:sz w:val="28"/>
          <w:szCs w:val="28"/>
        </w:rPr>
        <w:t>Агри</w:t>
      </w:r>
      <w:proofErr w:type="spellEnd"/>
      <w:r>
        <w:rPr>
          <w:sz w:val="28"/>
          <w:szCs w:val="28"/>
        </w:rPr>
        <w:t xml:space="preserve"> » - производство зерновых и технических культур.</w:t>
      </w:r>
      <w:proofErr w:type="gramEnd"/>
    </w:p>
    <w:p w:rsidR="00260BBB" w:rsidRDefault="00260BBB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rFonts w:ascii="yandex-sans" w:hAnsi="yandex-sans"/>
          <w:sz w:val="23"/>
          <w:szCs w:val="23"/>
        </w:rPr>
      </w:pP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10</w:t>
      </w: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sz w:val="23"/>
          <w:szCs w:val="23"/>
        </w:rPr>
      </w:pPr>
      <w:r>
        <w:rPr>
          <w:b/>
          <w:bCs/>
          <w:sz w:val="28"/>
          <w:szCs w:val="28"/>
        </w:rPr>
        <w:t>Важнейшими показателями эффективности нашей работы остается ситуация на рынке труда.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Среднемесячная номинальная заработная плата, начисленная за январь-декабрь 2018 года работникам крупных и средних организаций </w:t>
      </w:r>
      <w:r w:rsidRPr="00294E4A">
        <w:rPr>
          <w:sz w:val="28"/>
          <w:szCs w:val="28"/>
        </w:rPr>
        <w:t>составила</w:t>
      </w:r>
      <w:proofErr w:type="gramEnd"/>
      <w:r w:rsidRPr="00294E4A">
        <w:rPr>
          <w:sz w:val="28"/>
          <w:szCs w:val="28"/>
        </w:rPr>
        <w:t xml:space="preserve"> 29733 рубля, превысив уровень соответствующего периода прошлого года на 8,2%.</w:t>
      </w: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промышленного и сельскохозяйственного производства заработная плата превысила средне районный показатель </w:t>
      </w:r>
      <w:r w:rsidRPr="00294E4A">
        <w:rPr>
          <w:sz w:val="28"/>
          <w:szCs w:val="28"/>
        </w:rPr>
        <w:t>на 9,1% и 7,7% соответственно (32444 рублей и  32037 рублей).</w:t>
      </w:r>
      <w:r>
        <w:rPr>
          <w:sz w:val="28"/>
          <w:szCs w:val="28"/>
        </w:rPr>
        <w:t xml:space="preserve">    </w:t>
      </w: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«Уровень регистрируемой безработицы» по итогам 2018 года по сравнению с прошлым годом снизился на 0,1% и составил 0,7%. </w:t>
      </w:r>
    </w:p>
    <w:p w:rsidR="00260BBB" w:rsidRDefault="00260BBB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11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Во исполнение Указа Президента РФ № 600 одним из приоритетных направлений является </w:t>
      </w:r>
      <w:r>
        <w:rPr>
          <w:bCs/>
          <w:sz w:val="28"/>
          <w:szCs w:val="28"/>
        </w:rPr>
        <w:t>обеспечение жильем молодых семей и отдельных категорий граждан.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2018 году социальными выплатами обеспечены две молодые семьи. Объем финансирования составил 1,3 млн. рублей из разных уровней бюджетов, в том числе  144 тыс. рублей из бюджета района.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также один инвалид улучшил свои жилищные условия за счет единовременной выплаты в соответствии с федеральным законом №181-ФЗ «О социальной защите инвалидов в Российской Федерации».</w:t>
      </w:r>
    </w:p>
    <w:p w:rsidR="00260BBB" w:rsidRDefault="003C6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части улучшения жилищных условий семей, имеющих трех и более детей: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формированы 319 земельных участков </w:t>
      </w:r>
      <w:r>
        <w:rPr>
          <w:rFonts w:ascii="Times New Roman" w:eastAsia="Calibri" w:hAnsi="Times New Roman" w:cs="Times New Roman"/>
          <w:sz w:val="28"/>
          <w:szCs w:val="28"/>
        </w:rPr>
        <w:t>в черте 10 крупных населенных пунктов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предоставлено в собственность 307 земельных участков,  в том числе 27 земельных участков, сформированных многодетными семьями самостоятельно, 2 земельных участка переоформлены в собственность из аренды. </w:t>
      </w:r>
      <w:r>
        <w:rPr>
          <w:rFonts w:ascii="Times New Roman" w:eastAsia="Calibri" w:hAnsi="Times New Roman" w:cs="Times New Roman"/>
          <w:sz w:val="28"/>
          <w:szCs w:val="28"/>
        </w:rPr>
        <w:t>На сегодняшний день имеется еще 41 земельный участок, не закрепленный за гражданами, которы</w:t>
      </w:r>
      <w:r w:rsidR="000041FB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МО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готова предоставить многодетным семьям.</w:t>
      </w:r>
    </w:p>
    <w:p w:rsidR="00260BBB" w:rsidRDefault="00260B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BBB" w:rsidRDefault="00260B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BBB" w:rsidRDefault="003C6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12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 поддержки семей, воспитывающих двух и более детей </w:t>
      </w:r>
      <w:r>
        <w:rPr>
          <w:rFonts w:ascii="Times New Roman" w:hAnsi="Times New Roman" w:cs="Times New Roman"/>
          <w:sz w:val="28"/>
          <w:szCs w:val="28"/>
        </w:rPr>
        <w:t xml:space="preserve">с 2013 года, в дополнение к федеральным и региональным выплатам,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предоставляется единовременная  выплата  семьям на рождение второго и последующего детей, так называемый районный материнский капитал. В 2018 году выплачено 1 млн. 696 тыс. рублей, размер выплат на второго ребенка  составляет 11 тыс. 981 рубль, на третьего и последующих - 17 тыс. 972 рубля.  Объем средств на данные цели в  текущем году составит </w:t>
      </w:r>
      <w:r>
        <w:rPr>
          <w:rFonts w:ascii="Times New Roman" w:hAnsi="Times New Roman" w:cs="Times New Roman"/>
          <w:b/>
          <w:sz w:val="28"/>
          <w:szCs w:val="28"/>
        </w:rPr>
        <w:t>2 млн. 16 тыс. рублей.</w:t>
      </w:r>
    </w:p>
    <w:p w:rsidR="00260BBB" w:rsidRDefault="00260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13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уровня </w:t>
      </w:r>
      <w:r>
        <w:rPr>
          <w:rFonts w:ascii="Times New Roman" w:hAnsi="Times New Roman" w:cs="Times New Roman"/>
          <w:b/>
          <w:sz w:val="28"/>
          <w:szCs w:val="28"/>
        </w:rPr>
        <w:t>газификации</w:t>
      </w:r>
      <w:r>
        <w:rPr>
          <w:rFonts w:ascii="Times New Roman" w:hAnsi="Times New Roman" w:cs="Times New Roman"/>
          <w:sz w:val="28"/>
          <w:szCs w:val="28"/>
        </w:rPr>
        <w:t xml:space="preserve"> района администрацией реализуются региональные  программы «Устойчивое развитие сельских территорий» и «Газификация населенных пунктов Тульской области».   В 2018 году произведен пуск газа потребителям в селе Венев-Монастырь. Выполнен пуск-врезка межквартального газопровода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протяженностью  2,3 км</w:t>
      </w:r>
      <w:r>
        <w:rPr>
          <w:rFonts w:ascii="Times New Roman" w:hAnsi="Times New Roman" w:cs="Times New Roman"/>
          <w:sz w:val="28"/>
          <w:szCs w:val="28"/>
        </w:rPr>
        <w:t xml:space="preserve"> и  объемом  финансирования  </w:t>
      </w:r>
      <w:r>
        <w:rPr>
          <w:rFonts w:ascii="Times New Roman" w:eastAsia="Calibri" w:hAnsi="Times New Roman" w:cs="Times New Roman"/>
          <w:sz w:val="28"/>
          <w:szCs w:val="28"/>
        </w:rPr>
        <w:t>4,3 млн. рублей.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д. Дьяконово завершено строительство газопровода,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ротяженностью 7,2 км и </w:t>
      </w:r>
      <w:r>
        <w:rPr>
          <w:rFonts w:ascii="Times New Roman" w:hAnsi="Times New Roman" w:cs="Times New Roman"/>
          <w:sz w:val="28"/>
          <w:szCs w:val="28"/>
        </w:rPr>
        <w:t xml:space="preserve">объемом финансирования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13,1 млн. рублей. </w:t>
      </w:r>
      <w:r>
        <w:rPr>
          <w:rFonts w:ascii="Times New Roman" w:hAnsi="Times New Roman" w:cs="Times New Roman"/>
          <w:sz w:val="28"/>
          <w:szCs w:val="28"/>
        </w:rPr>
        <w:t>Пуск газа потребителям запланирован в 2019 году.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 счет средств городского бюджета выполнена газификация четырех муниципальных квартир дома №42 по улице Декабристов и построен уличный газопровод к дому №23 по улице Володарского. Общий объем финансирования составил 464 тыс. рублей.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в рамках региональной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программы «Устойчивое развитие сельских территорий» подтверждено финансирование работ по газификации деревни </w:t>
      </w:r>
      <w:r>
        <w:rPr>
          <w:rFonts w:ascii="Times New Roman" w:hAnsi="Times New Roman" w:cs="Times New Roman"/>
          <w:sz w:val="28"/>
          <w:szCs w:val="28"/>
        </w:rPr>
        <w:t xml:space="preserve">Михайловка и  газификации улиц Первомайская, Сельская, Овражная, 40 лет ВЛКСМ,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Старокаширская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поселке Мордвес. Общий объём финансирования составит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 млн. рублей, в том числе 4,2 млн. рублей будет выделено из бюджета района. 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программы «Развития газоснабжения и газификации Тульской области на период 2016-2020 годы» ПАО «ГАЗПРОМ» разработало проект газопровода высокого давления межпоселкового газопровода 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орбеевка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 пос. Первомайский –д.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Грызловка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установкой крана на 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Масловка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к концу 2019 года  намерено завершить строительство данного газопровода. 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МО Веневский район в рамках своих обязательств согласно плану-графику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синхронизации выполнения программ газификации регионов РФ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текущем году планирует  начать работы по разработке проектно-сметной документации на газификацию населенных пунктов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Торбеевка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Первомайский,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Грызловка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Аксиньино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Полошково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Большая Уваровка. Общая  стоимость проектно-сметной документации ориентировочно составит 7 млн. рублей.</w:t>
      </w:r>
    </w:p>
    <w:p w:rsidR="00260BBB" w:rsidRDefault="00260BBB"/>
    <w:p w:rsidR="00260BBB" w:rsidRDefault="003C664D">
      <w:pPr>
        <w:pStyle w:val="af"/>
        <w:spacing w:beforeAutospacing="0" w:after="0" w:afterAutospacing="0"/>
        <w:ind w:firstLine="567"/>
        <w:rPr>
          <w:sz w:val="28"/>
          <w:szCs w:val="28"/>
          <w:highlight w:val="white"/>
        </w:rPr>
      </w:pPr>
      <w:r>
        <w:rPr>
          <w:b/>
          <w:sz w:val="28"/>
          <w:szCs w:val="28"/>
          <w:shd w:val="clear" w:color="auto" w:fill="FFFFFF"/>
        </w:rPr>
        <w:t>Слайд 14</w:t>
      </w:r>
    </w:p>
    <w:p w:rsidR="00260BBB" w:rsidRDefault="003C664D">
      <w:pPr>
        <w:pStyle w:val="af"/>
        <w:spacing w:beforeAutospacing="0" w:after="0" w:afterAutospacing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В рамках подготовки к отопительному сезону 2018-2019 гг. подготовлено 17 котельных и 5 центральных тепловых пунктов. Проведены гидравлические испытания всех 30,93 км тепловых сетей, заменено 3,4 км ветхих тепловых сетей, в том числе более 1 км в городе Веневе на сумму </w:t>
      </w:r>
      <w:r>
        <w:rPr>
          <w:sz w:val="28"/>
          <w:szCs w:val="28"/>
          <w:shd w:val="clear" w:color="auto" w:fill="FFFFFF"/>
        </w:rPr>
        <w:lastRenderedPageBreak/>
        <w:t xml:space="preserve">5,4 млн. рублей, также заменено 1,7 км ветхих водопроводных и 72 метра ветхих канализационных сетей. Отремонтировано более 6 тысяч квадратных метров кровель в городе Веневе, поселках </w:t>
      </w:r>
      <w:proofErr w:type="spellStart"/>
      <w:r>
        <w:rPr>
          <w:sz w:val="28"/>
          <w:szCs w:val="28"/>
          <w:shd w:val="clear" w:color="auto" w:fill="FFFFFF"/>
        </w:rPr>
        <w:t>Грицовский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sz w:val="28"/>
          <w:szCs w:val="28"/>
          <w:shd w:val="clear" w:color="auto" w:fill="FFFFFF"/>
        </w:rPr>
        <w:t>Метростроевский</w:t>
      </w:r>
      <w:proofErr w:type="gramEnd"/>
      <w:r>
        <w:rPr>
          <w:sz w:val="28"/>
          <w:szCs w:val="28"/>
          <w:shd w:val="clear" w:color="auto" w:fill="FFFFFF"/>
        </w:rPr>
        <w:t xml:space="preserve">, подготовлены и сданы 315 жилых домов, т.е. произведена проверка всех инженерных сетей в данных домах, выполнена </w:t>
      </w:r>
      <w:proofErr w:type="spellStart"/>
      <w:r>
        <w:rPr>
          <w:sz w:val="28"/>
          <w:szCs w:val="28"/>
          <w:shd w:val="clear" w:color="auto" w:fill="FFFFFF"/>
        </w:rPr>
        <w:t>опрессовка</w:t>
      </w:r>
      <w:proofErr w:type="spellEnd"/>
      <w:r>
        <w:rPr>
          <w:sz w:val="28"/>
          <w:szCs w:val="28"/>
          <w:shd w:val="clear" w:color="auto" w:fill="FFFFFF"/>
        </w:rPr>
        <w:t xml:space="preserve"> системы теплоснабжения.</w:t>
      </w:r>
    </w:p>
    <w:p w:rsidR="00260BBB" w:rsidRDefault="003C664D">
      <w:pPr>
        <w:pStyle w:val="af"/>
        <w:spacing w:beforeAutospacing="0" w:after="0" w:afterAutospacing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В 2019 году предстоит  очень большой объем работы, мы запланировали к реализации строительство и реконструкцию ряда серьезных инфраструктурных объектов, </w:t>
      </w:r>
      <w:r>
        <w:rPr>
          <w:i/>
          <w:sz w:val="28"/>
          <w:szCs w:val="28"/>
          <w:shd w:val="clear" w:color="auto" w:fill="FEFEFE"/>
        </w:rPr>
        <w:t xml:space="preserve"> </w:t>
      </w:r>
      <w:r>
        <w:rPr>
          <w:sz w:val="28"/>
          <w:szCs w:val="28"/>
          <w:shd w:val="clear" w:color="auto" w:fill="FEFEFE"/>
        </w:rPr>
        <w:t xml:space="preserve"> в том числе  </w:t>
      </w:r>
      <w:r>
        <w:rPr>
          <w:color w:val="000000"/>
          <w:sz w:val="28"/>
          <w:szCs w:val="28"/>
          <w:shd w:val="clear" w:color="auto" w:fill="FFFFFF"/>
        </w:rPr>
        <w:t xml:space="preserve">замена водопроводных сетей поселка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Грицовский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на выполнение данных работ  планируется направить 32,2 млн. рублей</w:t>
      </w:r>
      <w:r>
        <w:rPr>
          <w:color w:val="000000"/>
          <w:sz w:val="28"/>
          <w:szCs w:val="28"/>
          <w:shd w:val="clear" w:color="auto" w:fill="FFFFFF"/>
        </w:rPr>
        <w:t xml:space="preserve">. Хочу отметить, что </w:t>
      </w:r>
      <w:r>
        <w:rPr>
          <w:color w:val="000000"/>
          <w:sz w:val="28"/>
          <w:szCs w:val="28"/>
        </w:rPr>
        <w:t>и районный центр не останется без внимания, в</w:t>
      </w:r>
      <w:r>
        <w:rPr>
          <w:color w:val="000000"/>
          <w:sz w:val="28"/>
          <w:szCs w:val="28"/>
          <w:shd w:val="clear" w:color="auto" w:fill="FFFFFF"/>
        </w:rPr>
        <w:t xml:space="preserve"> ближайших планах – выполнить реконструкцию городского водовода от водозабора Южный, протяженностью 2,1 км на сумму 5,8 млн. рублей и заменить центральный коллектор городской канализации, проходящей по ул.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Бундурина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протяженностью 2,3 км на сумму 7,5 млн. рублей.</w:t>
      </w:r>
    </w:p>
    <w:p w:rsidR="00260BBB" w:rsidRDefault="003C664D">
      <w:pPr>
        <w:pStyle w:val="af"/>
        <w:spacing w:beforeAutospacing="0" w:after="0" w:afterAutospacing="0"/>
        <w:ind w:firstLine="567"/>
        <w:jc w:val="both"/>
        <w:rPr>
          <w:sz w:val="28"/>
          <w:szCs w:val="28"/>
          <w:highlight w:val="white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Также будет продолжена работа по получению государственных экспертиз на проектно-сметную документацию по реконструкции водопроводных сетей поселка Мордвес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(общая сумма финансовых средств, необходимая на оплату работ по проведению экспертизы, составит 1,3 млн. рублей.</w:t>
      </w:r>
      <w:proofErr w:type="gramEnd"/>
      <w:r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>
        <w:rPr>
          <w:i/>
          <w:sz w:val="28"/>
          <w:szCs w:val="28"/>
          <w:shd w:val="clear" w:color="auto" w:fill="FFFFFF"/>
        </w:rPr>
        <w:t xml:space="preserve">Ориентировочная сумма строительно-монтажных работ -  42,8 млн. рублей) </w:t>
      </w:r>
      <w:r>
        <w:rPr>
          <w:sz w:val="28"/>
          <w:szCs w:val="28"/>
          <w:shd w:val="clear" w:color="auto" w:fill="FFFFFF"/>
        </w:rPr>
        <w:t xml:space="preserve">и по объекту станции водоподготовки (очистки воды) в поселке </w:t>
      </w:r>
      <w:proofErr w:type="spellStart"/>
      <w:r>
        <w:rPr>
          <w:sz w:val="28"/>
          <w:szCs w:val="28"/>
          <w:shd w:val="clear" w:color="auto" w:fill="FFFFFF"/>
        </w:rPr>
        <w:t>Грицовский</w:t>
      </w:r>
      <w:proofErr w:type="spellEnd"/>
      <w:r>
        <w:rPr>
          <w:sz w:val="28"/>
          <w:szCs w:val="28"/>
          <w:shd w:val="clear" w:color="auto" w:fill="FFFFFF"/>
        </w:rPr>
        <w:t xml:space="preserve">  (</w:t>
      </w:r>
      <w:r>
        <w:rPr>
          <w:i/>
          <w:sz w:val="28"/>
          <w:szCs w:val="28"/>
          <w:shd w:val="clear" w:color="auto" w:fill="FFFFFF"/>
        </w:rPr>
        <w:t>Ориентировочная стоимость проекта 40 млн. рублей)</w:t>
      </w:r>
      <w:r>
        <w:rPr>
          <w:sz w:val="28"/>
          <w:szCs w:val="28"/>
          <w:shd w:val="clear" w:color="auto" w:fill="FFFFFF"/>
        </w:rPr>
        <w:t xml:space="preserve">.  </w:t>
      </w:r>
      <w:proofErr w:type="gramEnd"/>
    </w:p>
    <w:p w:rsidR="00260BBB" w:rsidRDefault="003C664D">
      <w:pPr>
        <w:pStyle w:val="af"/>
        <w:spacing w:beforeAutospacing="0" w:after="0" w:afterAutospacing="0"/>
        <w:ind w:firstLine="567"/>
        <w:jc w:val="both"/>
        <w:rPr>
          <w:i/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В настоящее время администрация муниципального  образования Веневский район ведет активную работу по согласованию выделения финансовых  сре</w:t>
      </w:r>
      <w:proofErr w:type="gramStart"/>
      <w:r>
        <w:rPr>
          <w:sz w:val="28"/>
          <w:szCs w:val="28"/>
          <w:shd w:val="clear" w:color="auto" w:fill="FFFFFF"/>
        </w:rPr>
        <w:t>дств в р</w:t>
      </w:r>
      <w:proofErr w:type="gramEnd"/>
      <w:r>
        <w:rPr>
          <w:sz w:val="28"/>
          <w:szCs w:val="28"/>
          <w:shd w:val="clear" w:color="auto" w:fill="FFFFFF"/>
        </w:rPr>
        <w:t xml:space="preserve">азмере 15 млн. рублей на строительство  модульной котельной для обеспечения теплоснабжения  Областного госпиталя ветеранов войн и труда, расположенного в поселке </w:t>
      </w:r>
      <w:proofErr w:type="spellStart"/>
      <w:r>
        <w:rPr>
          <w:sz w:val="28"/>
          <w:szCs w:val="28"/>
          <w:shd w:val="clear" w:color="auto" w:fill="FFFFFF"/>
        </w:rPr>
        <w:t>Грицовский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260BBB" w:rsidRDefault="00260BBB">
      <w:pPr>
        <w:pStyle w:val="af"/>
        <w:spacing w:beforeAutospacing="0" w:after="0" w:afterAutospacing="0"/>
        <w:ind w:firstLine="567"/>
        <w:jc w:val="both"/>
        <w:rPr>
          <w:sz w:val="28"/>
          <w:szCs w:val="28"/>
          <w:highlight w:val="white"/>
        </w:rPr>
      </w:pPr>
    </w:p>
    <w:p w:rsidR="00260BBB" w:rsidRDefault="003C664D">
      <w:pPr>
        <w:pStyle w:val="af"/>
        <w:spacing w:beforeAutospacing="0" w:after="0" w:afterAutospacing="0"/>
        <w:ind w:firstLine="567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shd w:val="clear" w:color="auto" w:fill="FFFFFF"/>
        </w:rPr>
        <w:t>Слайд 15</w:t>
      </w:r>
    </w:p>
    <w:p w:rsidR="00260BBB" w:rsidRDefault="003C664D">
      <w:pPr>
        <w:pStyle w:val="a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</w:rPr>
        <w:t>дминистрацией муниципального образования Веневский район в течение всего 2018 года велась планомерная подготовительная работа  для</w:t>
      </w:r>
      <w:r>
        <w:rPr>
          <w:b/>
          <w:sz w:val="28"/>
          <w:szCs w:val="28"/>
        </w:rPr>
        <w:t xml:space="preserve"> заключения концессионных соглашений на объекты теплоснабжения</w:t>
      </w:r>
      <w:r>
        <w:rPr>
          <w:sz w:val="28"/>
          <w:szCs w:val="28"/>
        </w:rPr>
        <w:t xml:space="preserve">.  В </w:t>
      </w:r>
      <w:r w:rsidR="00294E4A">
        <w:rPr>
          <w:sz w:val="28"/>
          <w:szCs w:val="28"/>
        </w:rPr>
        <w:t xml:space="preserve">январе </w:t>
      </w:r>
      <w:r>
        <w:rPr>
          <w:sz w:val="28"/>
          <w:szCs w:val="28"/>
        </w:rPr>
        <w:t xml:space="preserve"> 201</w:t>
      </w:r>
      <w:r w:rsidR="00294E4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концессионно</w:t>
      </w:r>
      <w:r w:rsidR="00294E4A">
        <w:rPr>
          <w:sz w:val="28"/>
          <w:szCs w:val="28"/>
        </w:rPr>
        <w:t>е</w:t>
      </w:r>
      <w:r>
        <w:rPr>
          <w:sz w:val="28"/>
          <w:szCs w:val="28"/>
        </w:rPr>
        <w:t xml:space="preserve"> соглашени</w:t>
      </w:r>
      <w:r w:rsidR="00294E4A">
        <w:rPr>
          <w:sz w:val="28"/>
          <w:szCs w:val="28"/>
        </w:rPr>
        <w:t>е</w:t>
      </w:r>
      <w:r>
        <w:rPr>
          <w:sz w:val="28"/>
          <w:szCs w:val="28"/>
        </w:rPr>
        <w:t xml:space="preserve"> в сфере теплоснабжения сроком на 25 лет </w:t>
      </w:r>
      <w:r w:rsidR="00294E4A">
        <w:rPr>
          <w:sz w:val="28"/>
          <w:szCs w:val="28"/>
        </w:rPr>
        <w:t xml:space="preserve">подписано с </w:t>
      </w:r>
      <w:r>
        <w:rPr>
          <w:sz w:val="28"/>
          <w:szCs w:val="28"/>
        </w:rPr>
        <w:t xml:space="preserve"> ООО «Компания</w:t>
      </w:r>
      <w:r w:rsidR="00294E4A">
        <w:rPr>
          <w:sz w:val="28"/>
          <w:szCs w:val="28"/>
        </w:rPr>
        <w:t xml:space="preserve"> коммунальной сферы» (ООО «ККС</w:t>
      </w:r>
      <w:r w:rsidR="00294E4A" w:rsidRPr="00294E4A">
        <w:rPr>
          <w:sz w:val="28"/>
          <w:szCs w:val="28"/>
        </w:rPr>
        <w:t>»</w:t>
      </w:r>
      <w:r w:rsidR="00294E4A">
        <w:rPr>
          <w:sz w:val="28"/>
          <w:szCs w:val="28"/>
        </w:rPr>
        <w:t>)</w:t>
      </w:r>
      <w:r w:rsidRPr="00294E4A">
        <w:rPr>
          <w:sz w:val="28"/>
          <w:szCs w:val="28"/>
        </w:rPr>
        <w:t>.</w:t>
      </w:r>
      <w:r>
        <w:rPr>
          <w:sz w:val="28"/>
          <w:szCs w:val="28"/>
        </w:rPr>
        <w:t xml:space="preserve"> В рамках соглашения будет инвестировано более 700 млн. рублей в объекты теплоснабжения. Уже в ближайшие шесть лет планируется инвестировать 137 млн. рублей, данные финансовые средства будут направлены на строительство модульных котельных и замену ветхих тепловых сетей.</w:t>
      </w:r>
    </w:p>
    <w:p w:rsidR="00260BBB" w:rsidRDefault="003C664D">
      <w:pPr>
        <w:pStyle w:val="a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год </w:t>
      </w:r>
      <w:r>
        <w:rPr>
          <w:b/>
          <w:sz w:val="28"/>
          <w:szCs w:val="28"/>
        </w:rPr>
        <w:t>зарегистрировано право собственности</w:t>
      </w:r>
      <w:r>
        <w:rPr>
          <w:sz w:val="28"/>
          <w:szCs w:val="28"/>
        </w:rPr>
        <w:t xml:space="preserve"> муниципального образования на 57 объектов недвижимого имущества, в том числе 17 объектов коммунальной инфраструктуры. </w:t>
      </w:r>
      <w:proofErr w:type="gramStart"/>
      <w:r>
        <w:rPr>
          <w:sz w:val="28"/>
          <w:szCs w:val="28"/>
        </w:rPr>
        <w:t>Также поставлены на кадастровый учет в качестве бесхозяйных 82 объекта недвижимости, в том числе 69 объектов коммунальной инфраструктуры.</w:t>
      </w:r>
      <w:proofErr w:type="gramEnd"/>
      <w:r>
        <w:rPr>
          <w:sz w:val="28"/>
          <w:szCs w:val="28"/>
        </w:rPr>
        <w:t xml:space="preserve"> Эта работа будет  продолжена и в 2019 году.</w:t>
      </w:r>
    </w:p>
    <w:p w:rsidR="00260BBB" w:rsidRDefault="00260BBB">
      <w:pPr>
        <w:pStyle w:val="af"/>
        <w:spacing w:beforeAutospacing="0" w:after="0" w:afterAutospacing="0"/>
        <w:ind w:firstLine="567"/>
        <w:jc w:val="both"/>
        <w:rPr>
          <w:sz w:val="28"/>
          <w:szCs w:val="28"/>
        </w:rPr>
      </w:pPr>
    </w:p>
    <w:p w:rsidR="00260BBB" w:rsidRDefault="003C664D">
      <w:pPr>
        <w:pStyle w:val="a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16</w:t>
      </w:r>
    </w:p>
    <w:p w:rsidR="00260BBB" w:rsidRDefault="003C664D">
      <w:pPr>
        <w:pStyle w:val="af"/>
        <w:spacing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укрепления материально-технической базы муниципальных унитарных предприятий, оказывающих социально-значимые функции,  и более оперативного реагирования на аварийные ситуации на объектах жизнеобеспечения  за счет средств областного и районного бюджета в 2018 году были приобретены  автовышка и вакуумный автомобиль,  стоимостью 3,77 млн. рублей (из них 1,03 млн. руб. доля районного бюджета) и 1,88 млн. рублей (из них 0,85 млн. руб. доля районного бюджета</w:t>
      </w:r>
      <w:proofErr w:type="gramEnd"/>
      <w:r>
        <w:rPr>
          <w:sz w:val="28"/>
          <w:szCs w:val="28"/>
        </w:rPr>
        <w:t>) соответственно.  Вышеназванные транспортные средства переданы в хозяйственное ведение МУП «Благоустройство».</w:t>
      </w:r>
    </w:p>
    <w:p w:rsidR="00260BBB" w:rsidRDefault="00260BBB">
      <w:pPr>
        <w:pStyle w:val="af"/>
        <w:spacing w:beforeAutospacing="0" w:after="0" w:afterAutospacing="0"/>
        <w:ind w:firstLine="567"/>
        <w:jc w:val="both"/>
        <w:rPr>
          <w:b/>
          <w:sz w:val="28"/>
          <w:szCs w:val="28"/>
          <w:highlight w:val="white"/>
        </w:rPr>
      </w:pPr>
    </w:p>
    <w:p w:rsidR="00260BBB" w:rsidRDefault="003C664D">
      <w:pPr>
        <w:pStyle w:val="af"/>
        <w:spacing w:beforeAutospacing="0" w:after="0" w:afterAutospacing="0"/>
        <w:ind w:firstLine="567"/>
        <w:rPr>
          <w:sz w:val="28"/>
          <w:szCs w:val="28"/>
          <w:highlight w:val="white"/>
        </w:rPr>
      </w:pPr>
      <w:r>
        <w:rPr>
          <w:b/>
          <w:sz w:val="28"/>
          <w:szCs w:val="28"/>
          <w:shd w:val="clear" w:color="auto" w:fill="FFFFFF"/>
        </w:rPr>
        <w:t>Слайд 17</w:t>
      </w:r>
    </w:p>
    <w:p w:rsidR="00260BBB" w:rsidRDefault="003C664D">
      <w:pPr>
        <w:pStyle w:val="af"/>
        <w:spacing w:beforeAutospacing="0" w:after="0" w:afterAutospacing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Большая работа была проведена с гражданами, имеющими задолженность за жилищно-коммунальные услуги. В течение 2018 года было выдано 2187 предписаний, заключено 20 договоров  реструктуризации на сумму 1,2 млн. рублей, подано 403 иска в суд. Направлено судебным приставам 442 </w:t>
      </w:r>
      <w:proofErr w:type="gramStart"/>
      <w:r>
        <w:rPr>
          <w:sz w:val="28"/>
          <w:szCs w:val="28"/>
          <w:shd w:val="clear" w:color="auto" w:fill="FFFFFF"/>
        </w:rPr>
        <w:t>судебных</w:t>
      </w:r>
      <w:proofErr w:type="gramEnd"/>
      <w:r>
        <w:rPr>
          <w:sz w:val="28"/>
          <w:szCs w:val="28"/>
          <w:shd w:val="clear" w:color="auto" w:fill="FFFFFF"/>
        </w:rPr>
        <w:t xml:space="preserve"> приказа. Взыскано по суду – 3,8 млн. рублей.</w:t>
      </w:r>
    </w:p>
    <w:p w:rsidR="00260BBB" w:rsidRDefault="00260BBB">
      <w:pPr>
        <w:pStyle w:val="af"/>
        <w:spacing w:beforeAutospacing="0" w:after="0" w:afterAutospacing="0"/>
        <w:jc w:val="both"/>
        <w:rPr>
          <w:sz w:val="28"/>
          <w:szCs w:val="28"/>
        </w:rPr>
      </w:pP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18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краткосрочного плана Региональной программы капитального ремонта общего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многоквартирных домах, расположенных на территории Тульской области в 2018 году всего отремонтировано 37 многоквартирных домов, площадью 20,8 тыс. кв. метров на общую сумму 33,9 млн. рублей.</w:t>
      </w:r>
    </w:p>
    <w:p w:rsidR="00260BBB" w:rsidRDefault="00260BBB">
      <w:pPr>
        <w:pStyle w:val="af"/>
        <w:shd w:val="clear" w:color="auto" w:fill="FFFFFF"/>
        <w:spacing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19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муниципальным контрактом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выполнен ремонт семнадцати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автомобильных муниципальных дорог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общего пользования, общей протяженностью 14,5 км, в том числе три автодороги в городе Веневе ул. Декабристов, ул. Революционная и автодорога по сл. Стрелецкой отремонтированы в соответствии с приоритетным проектом Министерства транспорта РФ «Безопасные  и качественные дороги». 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составил 66,49 млн. рублей,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38,7 млн. рублей на БКД.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областного бюджета выполнен  ремонт автодороги регионального значения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Дьяконово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Аксиньино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протяженностью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8,12 км, объем финансирования составил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61,31</w:t>
      </w:r>
      <w:r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весенний период 2018 года был произведен ямочный ремонт улично-дорожной сети города Венева на сумму </w:t>
      </w:r>
      <w:r>
        <w:rPr>
          <w:rFonts w:ascii="Times New Roman" w:hAnsi="Times New Roman" w:cs="Times New Roman"/>
          <w:b/>
          <w:sz w:val="28"/>
          <w:szCs w:val="28"/>
        </w:rPr>
        <w:t>2 </w:t>
      </w:r>
      <w:r>
        <w:rPr>
          <w:rFonts w:ascii="Times New Roman" w:hAnsi="Times New Roman" w:cs="Times New Roman"/>
          <w:bCs/>
          <w:sz w:val="28"/>
          <w:szCs w:val="28"/>
        </w:rPr>
        <w:t>млн. рублей (отремонтировано свыше 2000 м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асфальтобетонного покрытия). </w:t>
      </w:r>
    </w:p>
    <w:p w:rsidR="007D44C7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 за счет средств областного бюджета будет выполнен ремонт пяти автомобильных дорог регионального значения общей протяженностью 18,7 км на общую сумму 151,3 млн. рублей. В этот перечень вошли дороги: </w:t>
      </w:r>
    </w:p>
    <w:p w:rsidR="007D44C7" w:rsidRDefault="007D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C664D">
        <w:rPr>
          <w:rFonts w:ascii="Times New Roman" w:hAnsi="Times New Roman" w:cs="Times New Roman"/>
          <w:sz w:val="28"/>
          <w:szCs w:val="28"/>
        </w:rPr>
        <w:t>Мордвес-Даровая</w:t>
      </w:r>
      <w:proofErr w:type="gramEnd"/>
      <w:r w:rsidR="003C66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44C7" w:rsidRDefault="007D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C664D">
        <w:rPr>
          <w:rFonts w:ascii="Times New Roman" w:hAnsi="Times New Roman" w:cs="Times New Roman"/>
          <w:sz w:val="28"/>
          <w:szCs w:val="28"/>
        </w:rPr>
        <w:t>«Венев-</w:t>
      </w:r>
      <w:proofErr w:type="spellStart"/>
      <w:r w:rsidR="003C664D">
        <w:rPr>
          <w:rFonts w:ascii="Times New Roman" w:hAnsi="Times New Roman" w:cs="Times New Roman"/>
          <w:sz w:val="28"/>
          <w:szCs w:val="28"/>
        </w:rPr>
        <w:t>Серебрянные</w:t>
      </w:r>
      <w:proofErr w:type="spellEnd"/>
      <w:r w:rsidR="003C664D">
        <w:rPr>
          <w:rFonts w:ascii="Times New Roman" w:hAnsi="Times New Roman" w:cs="Times New Roman"/>
          <w:sz w:val="28"/>
          <w:szCs w:val="28"/>
        </w:rPr>
        <w:t xml:space="preserve"> Пруды» - Щучье,</w:t>
      </w:r>
    </w:p>
    <w:p w:rsidR="007D44C7" w:rsidRDefault="007D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664D">
        <w:rPr>
          <w:rFonts w:ascii="Times New Roman" w:hAnsi="Times New Roman" w:cs="Times New Roman"/>
          <w:sz w:val="28"/>
          <w:szCs w:val="28"/>
        </w:rPr>
        <w:t xml:space="preserve">  «Дон» - Клин, </w:t>
      </w:r>
    </w:p>
    <w:p w:rsidR="007D44C7" w:rsidRDefault="007D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«Дон»- Октябрьский,</w:t>
      </w:r>
    </w:p>
    <w:p w:rsidR="00260BBB" w:rsidRDefault="007D4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664D">
        <w:rPr>
          <w:rFonts w:ascii="Times New Roman" w:hAnsi="Times New Roman" w:cs="Times New Roman"/>
          <w:sz w:val="28"/>
          <w:szCs w:val="28"/>
        </w:rPr>
        <w:t xml:space="preserve">«Дон» – </w:t>
      </w:r>
      <w:proofErr w:type="spellStart"/>
      <w:r w:rsidR="003C664D">
        <w:rPr>
          <w:rFonts w:ascii="Times New Roman" w:hAnsi="Times New Roman" w:cs="Times New Roman"/>
          <w:sz w:val="28"/>
          <w:szCs w:val="28"/>
        </w:rPr>
        <w:t>Тулубьево</w:t>
      </w:r>
      <w:proofErr w:type="spellEnd"/>
      <w:r w:rsidR="003C6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4C7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«Безопасные и качественные дороги» планируется выполнить реконструкцию автодороги по улице Белова города Венева. 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счет межбюджетных трансфертов будет произведен ремонт автодорог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выполнен ремонт дороги по ул. Привокзальная в п. Мордвес</w:t>
      </w:r>
      <w:r w:rsidR="000041F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ул. Луговая в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 построена дорога к новому детскому саду в городе Веневе. </w:t>
      </w:r>
      <w:r w:rsidR="007D44C7">
        <w:rPr>
          <w:rFonts w:ascii="Times New Roman" w:hAnsi="Times New Roman" w:cs="Times New Roman"/>
          <w:sz w:val="28"/>
          <w:szCs w:val="28"/>
        </w:rPr>
        <w:t xml:space="preserve">На ремонт и строительство вышеназванных дорог планируется израсходовать 42,5 млн. рублей. </w:t>
      </w:r>
    </w:p>
    <w:p w:rsidR="00595334" w:rsidRPr="007D44C7" w:rsidRDefault="005953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объединенного аукциона</w:t>
      </w:r>
      <w:r w:rsidR="003C6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дорожного фонда будут отремонтированы девять </w:t>
      </w:r>
      <w:r w:rsidR="003C664D">
        <w:rPr>
          <w:rFonts w:ascii="Times New Roman" w:hAnsi="Times New Roman" w:cs="Times New Roman"/>
          <w:sz w:val="28"/>
          <w:szCs w:val="28"/>
        </w:rPr>
        <w:t xml:space="preserve">автомобильных муниципальных дорог общего пользования, </w:t>
      </w:r>
      <w:r>
        <w:rPr>
          <w:rFonts w:ascii="Times New Roman" w:hAnsi="Times New Roman" w:cs="Times New Roman"/>
          <w:sz w:val="28"/>
          <w:szCs w:val="28"/>
        </w:rPr>
        <w:t xml:space="preserve">общей протяженностью </w:t>
      </w:r>
      <w:r w:rsidR="003C66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6,4 км,  </w:t>
      </w:r>
      <w:r w:rsidR="003C664D">
        <w:rPr>
          <w:rFonts w:ascii="Times New Roman" w:hAnsi="Times New Roman" w:cs="Times New Roman"/>
          <w:sz w:val="28"/>
          <w:szCs w:val="28"/>
        </w:rPr>
        <w:t>на общую сумму 30 млн. рублей.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44C7">
        <w:rPr>
          <w:rFonts w:ascii="Times New Roman" w:hAnsi="Times New Roman" w:cs="Times New Roman"/>
          <w:i/>
          <w:sz w:val="28"/>
          <w:szCs w:val="28"/>
        </w:rPr>
        <w:t>Это дороги:</w:t>
      </w:r>
    </w:p>
    <w:p w:rsidR="00260BBB" w:rsidRPr="007D44C7" w:rsidRDefault="005953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4C7">
        <w:rPr>
          <w:rFonts w:ascii="Times New Roman" w:hAnsi="Times New Roman" w:cs="Times New Roman"/>
          <w:i/>
          <w:sz w:val="28"/>
          <w:szCs w:val="28"/>
        </w:rPr>
        <w:t xml:space="preserve">- по улице Садовая в </w:t>
      </w:r>
      <w:proofErr w:type="spellStart"/>
      <w:r w:rsidRPr="007D44C7">
        <w:rPr>
          <w:rFonts w:ascii="Times New Roman" w:hAnsi="Times New Roman" w:cs="Times New Roman"/>
          <w:i/>
          <w:sz w:val="28"/>
          <w:szCs w:val="28"/>
        </w:rPr>
        <w:t>пос</w:t>
      </w:r>
      <w:proofErr w:type="gramStart"/>
      <w:r w:rsidRPr="007D44C7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7D44C7">
        <w:rPr>
          <w:rFonts w:ascii="Times New Roman" w:hAnsi="Times New Roman" w:cs="Times New Roman"/>
          <w:i/>
          <w:sz w:val="28"/>
          <w:szCs w:val="28"/>
        </w:rPr>
        <w:t>етростроевский</w:t>
      </w:r>
      <w:proofErr w:type="spellEnd"/>
      <w:r w:rsidRPr="007D44C7">
        <w:rPr>
          <w:rFonts w:ascii="Times New Roman" w:hAnsi="Times New Roman" w:cs="Times New Roman"/>
          <w:i/>
          <w:sz w:val="28"/>
          <w:szCs w:val="28"/>
        </w:rPr>
        <w:t>,</w:t>
      </w:r>
    </w:p>
    <w:p w:rsidR="00595334" w:rsidRPr="007D44C7" w:rsidRDefault="005953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4C7">
        <w:rPr>
          <w:rFonts w:ascii="Times New Roman" w:hAnsi="Times New Roman" w:cs="Times New Roman"/>
          <w:i/>
          <w:sz w:val="28"/>
          <w:szCs w:val="28"/>
        </w:rPr>
        <w:t xml:space="preserve">- по улице </w:t>
      </w:r>
      <w:proofErr w:type="gramStart"/>
      <w:r w:rsidRPr="007D44C7">
        <w:rPr>
          <w:rFonts w:ascii="Times New Roman" w:hAnsi="Times New Roman" w:cs="Times New Roman"/>
          <w:i/>
          <w:sz w:val="28"/>
          <w:szCs w:val="28"/>
        </w:rPr>
        <w:t>Школьная</w:t>
      </w:r>
      <w:proofErr w:type="gramEnd"/>
      <w:r w:rsidRPr="007D44C7">
        <w:rPr>
          <w:rFonts w:ascii="Times New Roman" w:hAnsi="Times New Roman" w:cs="Times New Roman"/>
          <w:i/>
          <w:sz w:val="28"/>
          <w:szCs w:val="28"/>
        </w:rPr>
        <w:t xml:space="preserve"> и Садовая  в деревне Островки,</w:t>
      </w:r>
    </w:p>
    <w:p w:rsidR="00595334" w:rsidRPr="007D44C7" w:rsidRDefault="005953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4C7">
        <w:rPr>
          <w:rFonts w:ascii="Times New Roman" w:hAnsi="Times New Roman" w:cs="Times New Roman"/>
          <w:i/>
          <w:sz w:val="28"/>
          <w:szCs w:val="28"/>
        </w:rPr>
        <w:t>- участок автодороги «Венев-</w:t>
      </w:r>
      <w:proofErr w:type="spellStart"/>
      <w:r w:rsidRPr="007D44C7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7D44C7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7D44C7">
        <w:rPr>
          <w:rFonts w:ascii="Times New Roman" w:hAnsi="Times New Roman" w:cs="Times New Roman"/>
          <w:i/>
          <w:sz w:val="28"/>
          <w:szCs w:val="28"/>
        </w:rPr>
        <w:t>руды</w:t>
      </w:r>
      <w:proofErr w:type="spellEnd"/>
      <w:r w:rsidRPr="007D44C7">
        <w:rPr>
          <w:rFonts w:ascii="Times New Roman" w:hAnsi="Times New Roman" w:cs="Times New Roman"/>
          <w:i/>
          <w:sz w:val="28"/>
          <w:szCs w:val="28"/>
        </w:rPr>
        <w:t>» - Причаль,</w:t>
      </w:r>
    </w:p>
    <w:p w:rsidR="00595334" w:rsidRPr="007D44C7" w:rsidRDefault="0059533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4C7">
        <w:rPr>
          <w:rFonts w:ascii="Times New Roman" w:hAnsi="Times New Roman" w:cs="Times New Roman"/>
          <w:i/>
          <w:sz w:val="28"/>
          <w:szCs w:val="28"/>
        </w:rPr>
        <w:t>- автодорог</w:t>
      </w:r>
      <w:r w:rsidR="00877336" w:rsidRPr="007D44C7">
        <w:rPr>
          <w:rFonts w:ascii="Times New Roman" w:hAnsi="Times New Roman" w:cs="Times New Roman"/>
          <w:i/>
          <w:sz w:val="28"/>
          <w:szCs w:val="28"/>
        </w:rPr>
        <w:t>а</w:t>
      </w:r>
      <w:r w:rsidRPr="007D44C7">
        <w:rPr>
          <w:rFonts w:ascii="Times New Roman" w:hAnsi="Times New Roman" w:cs="Times New Roman"/>
          <w:i/>
          <w:sz w:val="28"/>
          <w:szCs w:val="28"/>
        </w:rPr>
        <w:t xml:space="preserve"> в деревне </w:t>
      </w:r>
      <w:proofErr w:type="spellStart"/>
      <w:r w:rsidRPr="007D44C7">
        <w:rPr>
          <w:rFonts w:ascii="Times New Roman" w:hAnsi="Times New Roman" w:cs="Times New Roman"/>
          <w:i/>
          <w:sz w:val="28"/>
          <w:szCs w:val="28"/>
        </w:rPr>
        <w:t>Грибовка</w:t>
      </w:r>
      <w:proofErr w:type="spellEnd"/>
      <w:r w:rsidRPr="007D44C7">
        <w:rPr>
          <w:rFonts w:ascii="Times New Roman" w:hAnsi="Times New Roman" w:cs="Times New Roman"/>
          <w:i/>
          <w:sz w:val="28"/>
          <w:szCs w:val="28"/>
        </w:rPr>
        <w:t>,</w:t>
      </w:r>
    </w:p>
    <w:p w:rsidR="00877336" w:rsidRPr="007D44C7" w:rsidRDefault="008773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4C7">
        <w:rPr>
          <w:rFonts w:ascii="Times New Roman" w:hAnsi="Times New Roman" w:cs="Times New Roman"/>
          <w:i/>
          <w:sz w:val="28"/>
          <w:szCs w:val="28"/>
        </w:rPr>
        <w:t>- по улице Слобода в селе Гати,</w:t>
      </w:r>
    </w:p>
    <w:p w:rsidR="00877336" w:rsidRPr="007D44C7" w:rsidRDefault="004413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4C7">
        <w:rPr>
          <w:rFonts w:ascii="Times New Roman" w:hAnsi="Times New Roman" w:cs="Times New Roman"/>
          <w:i/>
          <w:sz w:val="28"/>
          <w:szCs w:val="28"/>
        </w:rPr>
        <w:t xml:space="preserve">- автодорога  </w:t>
      </w:r>
      <w:proofErr w:type="spellStart"/>
      <w:r w:rsidRPr="007D44C7">
        <w:rPr>
          <w:rFonts w:ascii="Times New Roman" w:hAnsi="Times New Roman" w:cs="Times New Roman"/>
          <w:i/>
          <w:sz w:val="28"/>
          <w:szCs w:val="28"/>
        </w:rPr>
        <w:t>Борзовка</w:t>
      </w:r>
      <w:proofErr w:type="spellEnd"/>
      <w:r w:rsidRPr="007D44C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7D44C7">
        <w:rPr>
          <w:rFonts w:ascii="Times New Roman" w:hAnsi="Times New Roman" w:cs="Times New Roman"/>
          <w:i/>
          <w:sz w:val="28"/>
          <w:szCs w:val="28"/>
        </w:rPr>
        <w:t>Горшково</w:t>
      </w:r>
      <w:proofErr w:type="spellEnd"/>
      <w:r w:rsidRPr="007D44C7">
        <w:rPr>
          <w:rFonts w:ascii="Times New Roman" w:hAnsi="Times New Roman" w:cs="Times New Roman"/>
          <w:i/>
          <w:sz w:val="28"/>
          <w:szCs w:val="28"/>
        </w:rPr>
        <w:t>,</w:t>
      </w:r>
    </w:p>
    <w:p w:rsidR="0044134A" w:rsidRPr="007D44C7" w:rsidRDefault="004413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4C7">
        <w:rPr>
          <w:rFonts w:ascii="Times New Roman" w:hAnsi="Times New Roman" w:cs="Times New Roman"/>
          <w:i/>
          <w:sz w:val="28"/>
          <w:szCs w:val="28"/>
        </w:rPr>
        <w:t>- по улице Садовая в деревне</w:t>
      </w:r>
      <w:proofErr w:type="gramStart"/>
      <w:r w:rsidRPr="007D44C7">
        <w:rPr>
          <w:rFonts w:ascii="Times New Roman" w:hAnsi="Times New Roman" w:cs="Times New Roman"/>
          <w:i/>
          <w:sz w:val="28"/>
          <w:szCs w:val="28"/>
        </w:rPr>
        <w:t xml:space="preserve"> К</w:t>
      </w:r>
      <w:proofErr w:type="gramEnd"/>
      <w:r w:rsidRPr="007D44C7">
        <w:rPr>
          <w:rFonts w:ascii="Times New Roman" w:hAnsi="Times New Roman" w:cs="Times New Roman"/>
          <w:i/>
          <w:sz w:val="28"/>
          <w:szCs w:val="28"/>
        </w:rPr>
        <w:t>укуй,</w:t>
      </w:r>
    </w:p>
    <w:p w:rsidR="0044134A" w:rsidRPr="007D44C7" w:rsidRDefault="004413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44C7">
        <w:rPr>
          <w:rFonts w:ascii="Times New Roman" w:hAnsi="Times New Roman" w:cs="Times New Roman"/>
          <w:i/>
          <w:sz w:val="28"/>
          <w:szCs w:val="28"/>
        </w:rPr>
        <w:t xml:space="preserve">- автодорога </w:t>
      </w:r>
      <w:r w:rsidR="000041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44C7">
        <w:rPr>
          <w:rFonts w:ascii="Times New Roman" w:hAnsi="Times New Roman" w:cs="Times New Roman"/>
          <w:i/>
          <w:sz w:val="28"/>
          <w:szCs w:val="28"/>
        </w:rPr>
        <w:t>Кукуй – Первомайский.</w:t>
      </w:r>
    </w:p>
    <w:p w:rsidR="007D44C7" w:rsidRPr="007D44C7" w:rsidRDefault="007D44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0BBB" w:rsidRDefault="00260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20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выполнено устройство четырех тротуаров в г. Веневе. Это обустройство пешеходной дорожки к школе искусств по улице Карла Маркса; ремонт двух пешеходных дорожек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Южный к МОУ «Веневский ЦО №2» и  к филиалу библиотеки в микрорайоне «Южный», ремонт тротуара в микрорайоне "Северный" и ремонт тротуара по улице Володарского.  Общий объем финансирования составил  5,76 млн. рублей.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Обустроены две  парковочные площадки в г. Веневе   (вблизи магазина «Ирида» и физкультурно-оздоровительного комплекса) на общую сумму 1,77 млн. рублей.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безопасности дорожного движения выполнены работы по содержанию светофорных объектов, устройству трех светофоров типа «Т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>», установлены дорожные знаки, нанесена горизонтальная дорожная разметка, произведена диагностика улично-дорожной сети. Общий объем финансирования  на данные виды работ составил  2,4 млн. руб.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благоустройства города  по трем адресам: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Южный, д.12;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д.46в и  ул. Красноармейская, д.2, корп.1 закуплено и установлено  детское игровое оборудование на общую сумму 730 тыс. рублей. По шести адресам произведено  обустройство контейнерных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площадок, в течение летнего периода исполнены контракты по валке и опиловке деревьев,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сорной растительности, уборке  несанкционированных свалок.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работа по обустройству  тротуаров будет продолжена, на данные виды работ в городском бюджете запланировано 5,5 млн. рублей и 3,3 млн. рублей предусмотрено в районном бюджете на строительство  тротуара в сл. Коломенская. На установку новых детских игровых площадок также предусмотрено 1,5 млн. рублей.</w:t>
      </w:r>
    </w:p>
    <w:p w:rsidR="00260BBB" w:rsidRDefault="00260B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21</w:t>
      </w:r>
    </w:p>
    <w:p w:rsidR="00260BBB" w:rsidRDefault="003C664D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впервые на территории района в рамках реализации </w:t>
      </w:r>
      <w:r>
        <w:rPr>
          <w:rFonts w:ascii="Times New Roman" w:hAnsi="Times New Roman"/>
          <w:sz w:val="28"/>
          <w:szCs w:val="28"/>
        </w:rPr>
        <w:t xml:space="preserve">проекта «Формирование современной городской среды» </w:t>
      </w:r>
      <w:r>
        <w:rPr>
          <w:rFonts w:ascii="Times New Roman" w:hAnsi="Times New Roman" w:cs="Times New Roman"/>
          <w:sz w:val="28"/>
          <w:szCs w:val="28"/>
        </w:rPr>
        <w:t xml:space="preserve"> выполнены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работы по ремонту четырех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внутридворовых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территорий  двенадцати многоквартирных домов в микрорайоне «Северный» г. Венева.  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(Дворы домов №1 и 5;  №2,3,4,10 и 13; №6,8 и 9; №14 и 15) </w:t>
      </w:r>
      <w:r>
        <w:rPr>
          <w:rFonts w:ascii="Times New Roman" w:eastAsia="Times New Roman" w:hAnsi="Times New Roman" w:cs="Times New Roman"/>
          <w:sz w:val="28"/>
          <w:szCs w:val="24"/>
        </w:rPr>
        <w:t>на общую сумму 6,1 млн. рублей, а также благоустроен</w:t>
      </w:r>
      <w:r>
        <w:rPr>
          <w:rStyle w:val="a3"/>
          <w:rFonts w:ascii="Times New Roman" w:hAnsi="Times New Roman" w:cs="Times New Roman"/>
          <w:b w:val="0"/>
          <w:sz w:val="28"/>
          <w:szCs w:val="24"/>
        </w:rPr>
        <w:t xml:space="preserve"> сквер у стелы "Город воинской доблести" на сумму 1,8 млн. рублей.</w:t>
      </w:r>
    </w:p>
    <w:p w:rsidR="00260BBB" w:rsidRDefault="003C664D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проекта «Формирование современной городской среды» на территории города будет продолжено и в 2019 году. Планируется выполнить благоустройство общественной территории в парке культуры и отдыха  им. </w:t>
      </w:r>
      <w:proofErr w:type="spellStart"/>
      <w:r>
        <w:rPr>
          <w:rFonts w:ascii="Times New Roman" w:hAnsi="Times New Roman"/>
          <w:sz w:val="28"/>
          <w:szCs w:val="28"/>
        </w:rPr>
        <w:t>Стихарева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этого разработан проект комплексного благоустройства парка и в ближайшее время ожидается его защита, а также будет  продолжено благоустройство дворовых территорий микрорайона «Северный». 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 w:bidi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(Дворы домов 7, 20А и 21, №12 и 12А, №22, 23 и 24,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zh-CN" w:bidi="ru-RU"/>
        </w:rPr>
        <w:t xml:space="preserve">№20, 25, 25А, 26 и 30). </w:t>
      </w:r>
    </w:p>
    <w:p w:rsidR="00260BBB" w:rsidRDefault="00260B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 w:bidi="ru-RU"/>
        </w:rPr>
      </w:pP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администрацией муниципального образования был объявлен  конкурс по благоустройству города, по двум номинациям «Лучший двор» и «Лучшее домовладение». Победителям конкурса выплачено  230 тыс. рублей.  В текущем году данный конкурс будет снова объявлен, его призовой фонд составит 330 тыс. рублей. 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муниципальных образованиях поселений смотр-конкурс по благоустройству и озеленению территории  является традиционным, проводится ежегодно.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(Призовой фонд в МО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Грицовское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-21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Мордвесское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-25 тыс. рублей, МО Центральное – 24 тыс. рублей)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Призываю вас,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веневцы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принимать самое активное участие в конкурсе.</w:t>
      </w:r>
    </w:p>
    <w:p w:rsidR="00260BBB" w:rsidRDefault="00260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23</w:t>
      </w:r>
    </w:p>
    <w:p w:rsidR="00260BBB" w:rsidRDefault="003C664D">
      <w:pPr>
        <w:pStyle w:val="ab"/>
        <w:suppressAutoHyphens/>
        <w:ind w:firstLine="567"/>
        <w:rPr>
          <w:i/>
          <w:color w:val="00000A"/>
          <w:sz w:val="28"/>
          <w:szCs w:val="28"/>
        </w:rPr>
      </w:pPr>
      <w:r>
        <w:rPr>
          <w:rStyle w:val="a3"/>
          <w:color w:val="00000A"/>
          <w:sz w:val="28"/>
          <w:szCs w:val="28"/>
        </w:rPr>
        <w:t>На территории муниципального района в текущем году продолжилась реализация проекта «Народный бюджет».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проекте «Народный бюджет-2018» принимали участие  14 объектов, в том числе:</w:t>
      </w:r>
      <w:proofErr w:type="gramEnd"/>
    </w:p>
    <w:p w:rsidR="00260BBB" w:rsidRDefault="003C664D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три объекта образования, в которых выполнены работы по капитальному ремонту  спортивного зала школы Веневского ЦО №1 и </w:t>
      </w:r>
      <w:r>
        <w:rPr>
          <w:rFonts w:ascii="Times New Roman" w:hAnsi="Times New Roman"/>
          <w:sz w:val="28"/>
          <w:szCs w:val="28"/>
        </w:rPr>
        <w:lastRenderedPageBreak/>
        <w:t>актового зала школы Веневского ЦО №2,  работы по ремонту фасада с заменой  оконных и дверных блоков детского сада №5  Веневского центра образования №1 на сегодня продолжаются;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10 объектов по ремонту автомобильных дорог, общей протяженностью 14,5 км на сумму 31,2 млн. рублей. 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Это объекты: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ул. Садовая с. </w:t>
      </w:r>
      <w:proofErr w:type="spellStart"/>
      <w:r>
        <w:rPr>
          <w:sz w:val="28"/>
          <w:szCs w:val="28"/>
        </w:rPr>
        <w:t>Марыгино</w:t>
      </w:r>
      <w:proofErr w:type="spellEnd"/>
      <w:r>
        <w:rPr>
          <w:sz w:val="28"/>
          <w:szCs w:val="28"/>
        </w:rPr>
        <w:t xml:space="preserve"> - М-6;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п. Мордвес - п. Свобода; 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с. </w:t>
      </w:r>
      <w:proofErr w:type="spellStart"/>
      <w:r>
        <w:rPr>
          <w:sz w:val="28"/>
          <w:szCs w:val="28"/>
        </w:rPr>
        <w:t>Ажовка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арыгино</w:t>
      </w:r>
      <w:proofErr w:type="spellEnd"/>
      <w:r>
        <w:rPr>
          <w:sz w:val="28"/>
          <w:szCs w:val="28"/>
        </w:rPr>
        <w:t xml:space="preserve">; 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автодороги по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с. Дьяконово; 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с. </w:t>
      </w:r>
      <w:proofErr w:type="gramStart"/>
      <w:r>
        <w:rPr>
          <w:sz w:val="28"/>
          <w:szCs w:val="28"/>
        </w:rPr>
        <w:t>Высокое</w:t>
      </w:r>
      <w:proofErr w:type="gramEnd"/>
      <w:r>
        <w:rPr>
          <w:sz w:val="28"/>
          <w:szCs w:val="28"/>
        </w:rPr>
        <w:t xml:space="preserve"> - с. </w:t>
      </w:r>
      <w:proofErr w:type="spellStart"/>
      <w:r>
        <w:rPr>
          <w:sz w:val="28"/>
          <w:szCs w:val="28"/>
        </w:rPr>
        <w:t>Козловка</w:t>
      </w:r>
      <w:proofErr w:type="spellEnd"/>
      <w:r>
        <w:rPr>
          <w:sz w:val="28"/>
          <w:szCs w:val="28"/>
        </w:rPr>
        <w:t>;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боронная</w:t>
      </w:r>
      <w:proofErr w:type="spellEnd"/>
      <w:r>
        <w:rPr>
          <w:sz w:val="28"/>
          <w:szCs w:val="28"/>
        </w:rPr>
        <w:t xml:space="preserve">, ул. Октябрьская </w:t>
      </w:r>
      <w:proofErr w:type="spellStart"/>
      <w:r>
        <w:rPr>
          <w:sz w:val="28"/>
          <w:szCs w:val="28"/>
        </w:rPr>
        <w:t>п.Мордвес</w:t>
      </w:r>
      <w:proofErr w:type="spellEnd"/>
      <w:r>
        <w:rPr>
          <w:sz w:val="28"/>
          <w:szCs w:val="28"/>
        </w:rPr>
        <w:t xml:space="preserve">; 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r>
        <w:rPr>
          <w:sz w:val="28"/>
          <w:szCs w:val="28"/>
        </w:rPr>
        <w:t>Игумново</w:t>
      </w:r>
      <w:proofErr w:type="spellEnd"/>
      <w:r>
        <w:rPr>
          <w:sz w:val="28"/>
          <w:szCs w:val="28"/>
        </w:rPr>
        <w:t>;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п.Оленьковский</w:t>
      </w:r>
      <w:proofErr w:type="spellEnd"/>
      <w:r>
        <w:rPr>
          <w:sz w:val="28"/>
          <w:szCs w:val="28"/>
        </w:rPr>
        <w:t xml:space="preserve">;  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Малое </w:t>
      </w:r>
      <w:proofErr w:type="spellStart"/>
      <w:r>
        <w:rPr>
          <w:sz w:val="28"/>
          <w:szCs w:val="28"/>
        </w:rPr>
        <w:t>Алитово</w:t>
      </w:r>
      <w:proofErr w:type="spellEnd"/>
      <w:proofErr w:type="gramStart"/>
      <w:r>
        <w:rPr>
          <w:sz w:val="28"/>
          <w:szCs w:val="28"/>
        </w:rPr>
        <w:t xml:space="preserve"> ;</w:t>
      </w:r>
      <w:proofErr w:type="gramEnd"/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автодороги по ул. </w:t>
      </w:r>
      <w:proofErr w:type="spellStart"/>
      <w:r>
        <w:rPr>
          <w:sz w:val="28"/>
          <w:szCs w:val="28"/>
        </w:rPr>
        <w:t>Бутырки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Гати;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один объект по капитальному ремонту водонапорной башни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Исаково</w:t>
      </w:r>
      <w:proofErr w:type="spellEnd"/>
      <w:r>
        <w:rPr>
          <w:sz w:val="28"/>
          <w:szCs w:val="28"/>
        </w:rPr>
        <w:t>.</w:t>
      </w:r>
    </w:p>
    <w:p w:rsidR="00260BBB" w:rsidRDefault="003C664D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составил 42,6 млн. рублей, в том числе из бюджета области –29,4 млн. рублей, из районного бюджета - 7,1 млн. рублей, от населения и спонсоров –5,9 млн. рублей.</w:t>
      </w:r>
    </w:p>
    <w:p w:rsidR="00260BBB" w:rsidRDefault="00260BBB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</w:p>
    <w:p w:rsidR="00260BBB" w:rsidRDefault="003C664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24</w:t>
      </w:r>
    </w:p>
    <w:p w:rsidR="00260BBB" w:rsidRDefault="003C6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проект «Народный бюджет-2019» от района было подано 44 заявки, конкурсный отбор прошли 22 заявки, в том числе:</w:t>
      </w:r>
    </w:p>
    <w:p w:rsidR="00260BBB" w:rsidRDefault="003C6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четыре объекта образования. Это:</w:t>
      </w:r>
    </w:p>
    <w:p w:rsidR="00260BBB" w:rsidRDefault="003C664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устройство ограждения по периметру в МОУ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Бельковский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 образования»;</w:t>
      </w:r>
    </w:p>
    <w:p w:rsidR="00260BBB" w:rsidRDefault="003C664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замена оконных блоков МОУ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Бельковский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 образования»;</w:t>
      </w:r>
    </w:p>
    <w:p w:rsidR="00260BBB" w:rsidRDefault="003C664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замена оконных блоков МОУ»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Грицовский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 образования имени  Д.С. Сидорова»;</w:t>
      </w:r>
    </w:p>
    <w:p w:rsidR="00260BBB" w:rsidRDefault="003C664D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ремонт фасада здания детского сада в МОУ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Мордвесский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 образования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В.Ф.Романова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60BBB" w:rsidRDefault="003C664D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три объекта по капитальному ремонту водонапорных башен, которые расположены в селе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Урусово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 шт.)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Бурдуково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0BBB" w:rsidRDefault="003C664D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пятнадцать объектов </w:t>
      </w:r>
      <w:r>
        <w:rPr>
          <w:rFonts w:ascii="Times New Roman" w:hAnsi="Times New Roman" w:cs="Times New Roman"/>
          <w:sz w:val="28"/>
          <w:szCs w:val="28"/>
        </w:rPr>
        <w:t>по ремонту автомобильных дорог.</w:t>
      </w:r>
    </w:p>
    <w:p w:rsidR="00260BBB" w:rsidRDefault="003C6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в текущем году будет реализован дополнительный объект проекта «Народный бюджет-2018» (Ремонт автомобильной дороги в селе Щучье).</w:t>
      </w:r>
    </w:p>
    <w:p w:rsidR="00260BBB" w:rsidRDefault="003C6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составит 60,2 млн. рублей, в том числе средства регионального бюджета - 39,8 млн. рублей, бюджета муниципального образования - 12,3 млн. рублей, средства населения и спонсоров - 8 млн. рублей.</w:t>
      </w:r>
    </w:p>
    <w:p w:rsidR="00260BBB" w:rsidRDefault="00260BBB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</w:p>
    <w:p w:rsidR="00B86CD0" w:rsidRPr="0063731B" w:rsidRDefault="003C664D" w:rsidP="00B86CD0">
      <w:pPr>
        <w:pStyle w:val="western"/>
        <w:shd w:val="clear" w:color="auto" w:fill="FFFFFF"/>
        <w:spacing w:beforeAutospacing="0" w:after="0" w:afterAutospacing="0"/>
        <w:ind w:firstLine="567"/>
        <w:jc w:val="both"/>
        <w:rPr>
          <w:rStyle w:val="a3"/>
          <w:sz w:val="28"/>
          <w:szCs w:val="28"/>
        </w:rPr>
      </w:pPr>
      <w:r>
        <w:rPr>
          <w:b/>
          <w:sz w:val="28"/>
          <w:szCs w:val="28"/>
        </w:rPr>
        <w:t>Слайд 25</w:t>
      </w:r>
    </w:p>
    <w:p w:rsidR="00B86CD0" w:rsidRPr="0063731B" w:rsidRDefault="00B86CD0" w:rsidP="00B86CD0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 w:rsidRPr="0063731B">
        <w:rPr>
          <w:sz w:val="28"/>
          <w:szCs w:val="28"/>
        </w:rPr>
        <w:lastRenderedPageBreak/>
        <w:t>За   2018 год введен в эксплуатацию 151 объект индивидуального жилищного строительства общей площадью 17081 квадратных метров, что на 1,8%</w:t>
      </w:r>
      <w:r w:rsidR="00595334">
        <w:rPr>
          <w:sz w:val="28"/>
          <w:szCs w:val="28"/>
        </w:rPr>
        <w:t xml:space="preserve"> </w:t>
      </w:r>
      <w:r w:rsidRPr="0063731B">
        <w:rPr>
          <w:sz w:val="28"/>
          <w:szCs w:val="28"/>
        </w:rPr>
        <w:t xml:space="preserve"> меньше 2017 года.</w:t>
      </w:r>
    </w:p>
    <w:p w:rsidR="00B86CD0" w:rsidRPr="0063731B" w:rsidRDefault="00B86CD0" w:rsidP="00B86CD0">
      <w:pPr>
        <w:pStyle w:val="22"/>
        <w:spacing w:after="0" w:line="240" w:lineRule="auto"/>
        <w:ind w:left="0" w:firstLine="567"/>
        <w:rPr>
          <w:sz w:val="28"/>
          <w:szCs w:val="28"/>
        </w:rPr>
      </w:pPr>
    </w:p>
    <w:p w:rsidR="00260BBB" w:rsidRDefault="00260BBB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260BBB" w:rsidRDefault="00260BBB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26</w:t>
      </w:r>
    </w:p>
    <w:p w:rsidR="00260BBB" w:rsidRDefault="003C66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обеспечения безопасности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преступных посягательств, в том числе террористических угроз, повышение защищенности мест массового пребывания граждан и объектов различных степеней важности администрация района продолжила работу по внедрению системы видеонаблюдения на территории города. В прошлом году были установлены еще восемь камер круглосуточного видеонаблюдения. Стоимость данных работ составила 600 тыс. рублей. </w:t>
      </w:r>
    </w:p>
    <w:p w:rsidR="00260BBB" w:rsidRDefault="003C66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мы намерены продолжить  работу по данному направлению  в бюджете  муниципального образования предусмотрено на данные цели 400 тыс. рублей.</w:t>
      </w:r>
    </w:p>
    <w:p w:rsidR="00260BBB" w:rsidRDefault="00260BBB">
      <w:pPr>
        <w:tabs>
          <w:tab w:val="left" w:pos="567"/>
        </w:tabs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27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образования осуществляют деятельность 20 учреждений (9 – центров образования, 9- общеобразовательных учреждений, 2 – учреждения дополнительного образования детей). </w:t>
      </w:r>
    </w:p>
    <w:p w:rsidR="00260BBB" w:rsidRDefault="003C664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2018-2019  учебном году в школах обучается </w:t>
      </w:r>
      <w:r>
        <w:rPr>
          <w:rFonts w:ascii="Times New Roman" w:hAnsi="Times New Roman"/>
          <w:sz w:val="28"/>
          <w:szCs w:val="28"/>
        </w:rPr>
        <w:t>2936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учащихся, детские сады посещают  1298 воспитанников, в учреждениях дополнительного образования  занимаются  </w:t>
      </w:r>
      <w:r>
        <w:rPr>
          <w:rFonts w:ascii="Times New Roman" w:hAnsi="Times New Roman"/>
          <w:sz w:val="28"/>
        </w:rPr>
        <w:t xml:space="preserve">1217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 xml:space="preserve">. В отрасли работает 872 человек. </w:t>
      </w:r>
    </w:p>
    <w:p w:rsidR="00260BBB" w:rsidRDefault="00260BBB">
      <w:pPr>
        <w:pStyle w:val="af0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260BBB" w:rsidRDefault="00260BBB">
      <w:pPr>
        <w:pStyle w:val="af0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260BBB" w:rsidRDefault="00260BBB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28</w:t>
      </w:r>
    </w:p>
    <w:p w:rsidR="00260BBB" w:rsidRDefault="003C664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Пятнадцать школьных автобусов, три из которых пополнили автобусный парк в 2018 году, осуществляют подвоз 328 учащихся из отдаленных населенных пунктов к месту учебы и обратно. Рейсовым транспортом пользуются 21 ребенок, на подвоз учащихся данной категории предусмотрено 480 тыс. руб. из районного бюджета.</w:t>
      </w:r>
    </w:p>
    <w:p w:rsidR="00260BBB" w:rsidRDefault="003C664D">
      <w:pPr>
        <w:pStyle w:val="af0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 всех образовательных учреждениях организовано горячее питание детей. Питанием охвачено 97,1 % школьников (2850 человек), двухразовым горячим питанием - 1954 человек (66,5 %) . В  восьми школах работают группы продленного дня (350 человек), все воспитанники групп получают трехразовое горячее питание. В бюджете муниципального образования Веневский район на питание детей предусмотрено 10443,3 тысяч рублей. </w:t>
      </w:r>
    </w:p>
    <w:p w:rsidR="00260BBB" w:rsidRDefault="00260BBB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0BBB" w:rsidRDefault="003C664D">
      <w:pPr>
        <w:pStyle w:val="af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29</w:t>
      </w:r>
    </w:p>
    <w:p w:rsidR="00260BBB" w:rsidRDefault="003C664D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 на объектах образования выполнены  следующие ремонтные работы:</w:t>
      </w:r>
    </w:p>
    <w:p w:rsidR="00260BBB" w:rsidRDefault="003C664D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проведены ремонты систем отопления в  школах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центреобразования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№2 и </w:t>
      </w:r>
      <w:proofErr w:type="spellStart"/>
      <w:r>
        <w:rPr>
          <w:rFonts w:ascii="Times New Roman" w:hAnsi="Times New Roman"/>
          <w:sz w:val="28"/>
          <w:szCs w:val="28"/>
        </w:rPr>
        <w:t>Грицовского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центре образования, в детском саду №1 </w:t>
      </w:r>
      <w:proofErr w:type="spellStart"/>
      <w:r>
        <w:rPr>
          <w:rFonts w:ascii="Times New Roman" w:hAnsi="Times New Roman"/>
          <w:sz w:val="28"/>
          <w:szCs w:val="28"/>
        </w:rPr>
        <w:t>Грицовского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 образования, на сумму  2,8 млн. рублей;</w:t>
      </w:r>
    </w:p>
    <w:p w:rsidR="00260BBB" w:rsidRDefault="003C664D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заменены осветительные приборы в Веневском центре образования  №1 и Веневском ДЮЦ на сумму 260 тыс. рублей;</w:t>
      </w:r>
    </w:p>
    <w:p w:rsidR="00260BBB" w:rsidRDefault="003C664D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отремонтирована канализация и водоснабжение в </w:t>
      </w:r>
      <w:proofErr w:type="spellStart"/>
      <w:r>
        <w:rPr>
          <w:rFonts w:ascii="Times New Roman" w:hAnsi="Times New Roman"/>
          <w:sz w:val="28"/>
          <w:szCs w:val="28"/>
        </w:rPr>
        <w:t>Дьяконовской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школе на сумму 518 тыс. рублей;</w:t>
      </w:r>
    </w:p>
    <w:p w:rsidR="00260BBB" w:rsidRDefault="003C664D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установлены ограждения для дошкольных групп в детском саду </w:t>
      </w:r>
      <w:proofErr w:type="spellStart"/>
      <w:r>
        <w:rPr>
          <w:rFonts w:ascii="Times New Roman" w:hAnsi="Times New Roman"/>
          <w:sz w:val="28"/>
          <w:szCs w:val="28"/>
        </w:rPr>
        <w:t>Бельковского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 образования,  </w:t>
      </w:r>
      <w:proofErr w:type="spellStart"/>
      <w:r>
        <w:rPr>
          <w:rFonts w:ascii="Times New Roman" w:hAnsi="Times New Roman"/>
          <w:sz w:val="28"/>
          <w:szCs w:val="28"/>
        </w:rPr>
        <w:t>Дьяконовской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/>
          <w:sz w:val="28"/>
          <w:szCs w:val="28"/>
        </w:rPr>
        <w:t>Оленьковской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школах на  сумму 464 тыс. рублей;</w:t>
      </w:r>
    </w:p>
    <w:p w:rsidR="00260BBB" w:rsidRDefault="003C664D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выполнен ремонт чердачного помещения и потолка в школе </w:t>
      </w:r>
      <w:proofErr w:type="spellStart"/>
      <w:r>
        <w:rPr>
          <w:rFonts w:ascii="Times New Roman" w:hAnsi="Times New Roman"/>
          <w:sz w:val="28"/>
          <w:szCs w:val="28"/>
        </w:rPr>
        <w:t>Мордвесского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 образования на сумму чуть более 1 млн. рублей.</w:t>
      </w:r>
    </w:p>
    <w:p w:rsidR="00260BBB" w:rsidRDefault="003C664D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Грицовского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 образования установлена спортивная площадка </w:t>
      </w:r>
      <w:r>
        <w:rPr>
          <w:rFonts w:ascii="Times New Roman" w:hAnsi="Times New Roman"/>
          <w:sz w:val="28"/>
          <w:szCs w:val="28"/>
          <w:lang w:val="en-US"/>
        </w:rPr>
        <w:t>Workout</w:t>
      </w:r>
      <w:r>
        <w:rPr>
          <w:rFonts w:ascii="Times New Roman" w:hAnsi="Times New Roman"/>
          <w:sz w:val="28"/>
          <w:szCs w:val="28"/>
        </w:rPr>
        <w:t>.</w:t>
      </w:r>
    </w:p>
    <w:p w:rsidR="00260BBB" w:rsidRDefault="003C664D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внебюджетных средств Фонда «Перспектива»  в спортивном зале </w:t>
      </w:r>
      <w:proofErr w:type="spellStart"/>
      <w:r>
        <w:rPr>
          <w:rFonts w:ascii="Times New Roman" w:hAnsi="Times New Roman"/>
          <w:sz w:val="28"/>
          <w:szCs w:val="28"/>
        </w:rPr>
        <w:t>Оленьковской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заменены оконные блоки, выполнены работы по устройству освещения на территории школы на  общую сумму 536 тыс. рублей.</w:t>
      </w:r>
    </w:p>
    <w:p w:rsidR="00260BBB" w:rsidRDefault="003C664D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сумма средств, потраченная на ремонтные работы в 2018 году, составила 15,9 млн. рублей.</w:t>
      </w:r>
    </w:p>
    <w:p w:rsidR="00260BBB" w:rsidRDefault="003C664D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за счет межбюджетного трансферта на объектах образования планируется выполнить капитальный ремонт в </w:t>
      </w:r>
      <w:proofErr w:type="spellStart"/>
      <w:r>
        <w:rPr>
          <w:rFonts w:ascii="Times New Roman" w:hAnsi="Times New Roman"/>
          <w:sz w:val="28"/>
          <w:szCs w:val="28"/>
        </w:rPr>
        <w:t>Дьяконовской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школе,  </w:t>
      </w:r>
      <w:proofErr w:type="spellStart"/>
      <w:r>
        <w:rPr>
          <w:rFonts w:ascii="Times New Roman" w:hAnsi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ДЮЦ, капитально отремонтировать кровли Веневского центра образования №1 и  </w:t>
      </w:r>
      <w:proofErr w:type="spellStart"/>
      <w:r>
        <w:rPr>
          <w:rFonts w:ascii="Times New Roman" w:hAnsi="Times New Roman"/>
          <w:sz w:val="28"/>
          <w:szCs w:val="28"/>
        </w:rPr>
        <w:t>Мордвесского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 образования. Общий объем финансирования ремонтных работ на объектах образования составит 55 млн. рублей.</w:t>
      </w:r>
    </w:p>
    <w:p w:rsidR="00260BBB" w:rsidRDefault="00260BBB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30</w:t>
      </w:r>
    </w:p>
    <w:p w:rsidR="00260BBB" w:rsidRDefault="003C664D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дополнительной  дошкольной  группы произведен ремонт в помещении детского сада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Мордвесского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образования. Стоимость реализации данного проекта составила  2  млн. рублей.</w:t>
      </w:r>
    </w:p>
    <w:p w:rsidR="00260BBB" w:rsidRDefault="003C664D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В связи с реализацией Указа Президента об обеспечении местами в детских садах детей от 0 до 3 лет администрацией муниципального образования Веневский район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2018 году  начато строительство нового детского сада в г. Веневе на 160 мест.</w:t>
      </w:r>
    </w:p>
    <w:p w:rsidR="00260BBB" w:rsidRDefault="003C664D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стоимость строительства составит 140 млн. рублей, в т. ч.  из бюджета района планируется выделить 14 млн. рублей.</w:t>
      </w:r>
    </w:p>
    <w:p w:rsidR="00260BBB" w:rsidRDefault="00260BB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60BBB" w:rsidRDefault="00260BBB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0BBB" w:rsidRDefault="003C664D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31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сфере молодежной политики и спорта осуществляют деятельность муниципальные  учреждения дополнительного образования «Веневский детско-юношеский центр» и «</w:t>
      </w:r>
      <w:proofErr w:type="spellStart"/>
      <w:r>
        <w:rPr>
          <w:rFonts w:ascii="Times New Roman" w:hAnsi="Times New Roman" w:cs="Times New Roman"/>
          <w:sz w:val="28"/>
        </w:rPr>
        <w:t>Веневская</w:t>
      </w:r>
      <w:proofErr w:type="spellEnd"/>
      <w:r>
        <w:rPr>
          <w:rFonts w:ascii="Times New Roman" w:hAnsi="Times New Roman" w:cs="Times New Roman"/>
          <w:sz w:val="28"/>
        </w:rPr>
        <w:t xml:space="preserve"> детско-юношеская спортивная школа», которые обеспечивают организационный досуг для 1217  подростков.  На базе этих учреждений открыто   32 кружка и 34 учебных группы, функционирующих по различным направлениям: художественно </w:t>
      </w:r>
      <w:proofErr w:type="gramStart"/>
      <w:r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lastRenderedPageBreak/>
        <w:t>э</w:t>
      </w:r>
      <w:proofErr w:type="gramEnd"/>
      <w:r>
        <w:rPr>
          <w:rFonts w:ascii="Times New Roman" w:hAnsi="Times New Roman" w:cs="Times New Roman"/>
          <w:sz w:val="28"/>
        </w:rPr>
        <w:t xml:space="preserve">стетическое, социально-педагогическое, туристско-краеведческое, эколого-биологическое, туристско-краеведческое. Из этого числа 1 объединение спортивно технической направленности и 32 физкультурно-спортивной.    Спортсмены Веневского района принимали участие в 54 мероприятиях местного, регионального и всероссийского уровней. В целом завоевано 430 медалей. Общая численность </w:t>
      </w:r>
      <w:proofErr w:type="spellStart"/>
      <w:r>
        <w:rPr>
          <w:rFonts w:ascii="Times New Roman" w:hAnsi="Times New Roman" w:cs="Times New Roman"/>
          <w:sz w:val="28"/>
        </w:rPr>
        <w:t>веневцев</w:t>
      </w:r>
      <w:proofErr w:type="spellEnd"/>
      <w:r>
        <w:rPr>
          <w:rFonts w:ascii="Times New Roman" w:hAnsi="Times New Roman" w:cs="Times New Roman"/>
          <w:sz w:val="28"/>
        </w:rPr>
        <w:t>, занимающихся физической культурой, составляет  более  четырех  тысяч человек.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 текущем году на реконструкцию  городского стадиона, а именно на капитальный ремонт фасада здания, ремонт универсальной спортивной площадки и  беговых дорожек с устройством спортивного покрытия, замену трибун и частичную замену ограждения территории стадиона, а также установку площадки </w:t>
      </w:r>
      <w:r>
        <w:rPr>
          <w:rFonts w:ascii="Times New Roman" w:hAnsi="Times New Roman" w:cs="Times New Roman"/>
          <w:sz w:val="28"/>
          <w:lang w:val="en-US"/>
        </w:rPr>
        <w:t>Workout</w:t>
      </w:r>
      <w:r>
        <w:rPr>
          <w:rFonts w:ascii="Times New Roman" w:hAnsi="Times New Roman" w:cs="Times New Roman"/>
          <w:sz w:val="28"/>
        </w:rPr>
        <w:t xml:space="preserve">   будет направлено 15 млн.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0BBB" w:rsidRDefault="00260BBB">
      <w:pPr>
        <w:spacing w:after="0" w:line="240" w:lineRule="auto"/>
      </w:pPr>
    </w:p>
    <w:p w:rsidR="00260BBB" w:rsidRDefault="00260BBB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32</w:t>
      </w:r>
    </w:p>
    <w:p w:rsidR="00260BBB" w:rsidRPr="00E32D05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2D4122">
        <w:rPr>
          <w:sz w:val="28"/>
          <w:szCs w:val="28"/>
        </w:rPr>
        <w:t>В рамках Указа Президента № 597 "О мероприятиях по реализации государственной социальной политики" средняя заработная плата педагогических работников общеобразовательных учреждений составляет 29,8 тыс. рублей, (100% к показателю дорожной карты), педагогических работников дошкольных образовательных учреждений – 26,7 тыс. руб., (100,1% к показателю</w:t>
      </w:r>
      <w:r w:rsidRPr="00E32D05">
        <w:rPr>
          <w:sz w:val="28"/>
          <w:szCs w:val="28"/>
        </w:rPr>
        <w:t xml:space="preserve"> дорожной карты), педагогических работников учреждений дополнительного образования детей – 29,8 тыс. руб., (100% к показателю дорожной карты).</w:t>
      </w:r>
      <w:proofErr w:type="gramEnd"/>
      <w:r w:rsidRPr="00E32D05">
        <w:rPr>
          <w:sz w:val="28"/>
          <w:szCs w:val="28"/>
        </w:rPr>
        <w:t xml:space="preserve"> Заработная плата работников культуры составляет 25,3 тыс. руб., что составляет 100% к показателю дорожной карты.</w:t>
      </w:r>
    </w:p>
    <w:p w:rsidR="00260BBB" w:rsidRDefault="00260BBB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33</w:t>
      </w:r>
    </w:p>
    <w:p w:rsidR="00260BBB" w:rsidRDefault="003C66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культуры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действуют 39 учреждений, в том числе - 18 домов культуры, 15 учреждений библиотечной системы, 2 учреждения дополнительного образования детей, краеведческий музей, парк культуры и отдыха имени Д.Т.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3D кинотеатр и туристско-информационный центр.</w:t>
      </w:r>
    </w:p>
    <w:p w:rsidR="00260BBB" w:rsidRDefault="003C66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учреждениями культуры района проведено 3336 разноплановых мероприятий. Это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новогодние и рождественские праздники, День Победы, День города, День освобождения Венева и другие. </w:t>
      </w:r>
      <w:r>
        <w:rPr>
          <w:rFonts w:ascii="Times New Roman" w:hAnsi="Times New Roman" w:cs="Times New Roman"/>
          <w:sz w:val="28"/>
          <w:szCs w:val="28"/>
        </w:rPr>
        <w:t>Зрительская аудитория культурных мероприятий составила свыше 90 тыс. человек. За счет оказания платных услуг заработано внебюджетных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умме 4,4 млн. рублей.</w:t>
      </w:r>
    </w:p>
    <w:p w:rsidR="00260BBB" w:rsidRDefault="00260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34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культурно-досуговом центре города Венева во время новогодних праздников для детей были организованы  губернаторские, районные и городские елки. Детишкам из социально незащищенных семей были приготовлены  новогодние подарки на общую сумму 172 тыс. рублей.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465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детских школ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иняли участие в 61 творческом конкурсе международного, всероссийского и областного значения. 415 из них стали лауреатами и дипломантами.</w:t>
      </w:r>
    </w:p>
    <w:p w:rsidR="00260BBB" w:rsidRDefault="00260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35</w:t>
      </w:r>
    </w:p>
    <w:p w:rsidR="00260BBB" w:rsidRDefault="003C664D">
      <w:pPr>
        <w:spacing w:after="0" w:line="240" w:lineRule="auto"/>
        <w:ind w:firstLine="567"/>
        <w:jc w:val="both"/>
        <w:rPr>
          <w:rFonts w:ascii="Arial" w:hAnsi="Arial" w:cs="Arial"/>
          <w:sz w:val="23"/>
          <w:szCs w:val="23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Тульской области «Развитие культуры и туризма Тульской области» ведется капитальный ремонт дома культуры в поселке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Объем ассигнований на реализацию проекта составил свыше 15 млн. рублей. 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реализации проекта «Местный дом культуры» в 2018 году укреплена материально-техническая база Метростроевского сельского дома культуры. Приобретены стулья, световое и звуковое оборудование на общую сумму 500 тысяч рублей. 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2019 году мы планируем продолжить данную работу и приобрести оборудование для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Грицовского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 культуры.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продолжается подготовительная работа по строительству дома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культуры в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Бельковский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Выполнено межевание земельного участка под строительство дома культуры, приобретен проект вторичного применения. В 2019 году планируется провести инженерно-геологические изыскания на месте предполагаемого строительства и направить в Правительство Тульской области заявку на участие в отборе муниципальных образований Тульской области на получение в 2020 году субсидии бюджетам муниципальных образований на создание учреждений культурно-досугового типа в сельской местности.</w:t>
      </w:r>
    </w:p>
    <w:p w:rsidR="00260BBB" w:rsidRDefault="00260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36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2 июня, впервые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земле, в урочище «12 ключей» близ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Свиридово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прошел фестиваль-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школьников «Общий сбор» по городам Тульской засечной черты, посвященный празднованию в 2020 году 500-летия Тульского кремля. В нем приняли участие старшеклассники, члены подростково-молодежных патриотических объединений из 18 муниципальных образований нашего региона. Основной задачей нового событийного мероприятия является привитие молодому поколению чувства патриотизма и любви к Отечеству. Всего же по итогам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2018 года учреждениями культуры района было проведено свыше 100 мероприятий патриотической направленности, в которых приняли участие  более  11 тыс. детей и подростков.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в двенадцатый раз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 состоялся международный фестиваль фольклора и ремесел «Двенадцать ключей», который посетили  более 7000 гостей. Фестиваль способствует сохранению, развитию и популяризации культурного наследия Тульского края, традиционной народной культуры, привлекает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землю большое количество гостей и туристов.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году Веневский район, с учетом гостей фестиваля «Среднерусская возвышенность», посетило более 60 тыс. туристов,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числе познакомились с экспозициями Веневского краеведческого музея  - 7741человек.</w:t>
      </w:r>
    </w:p>
    <w:p w:rsidR="00260BBB" w:rsidRDefault="003C664D">
      <w:pPr>
        <w:pStyle w:val="af1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содействия становлению конкурентоспособной туристско-рекреационной отрасли в муниципальном образовании Веневский район в конце 2018 года был открыт Туристско-информационный центр.</w:t>
      </w:r>
    </w:p>
    <w:p w:rsidR="00260BBB" w:rsidRDefault="00260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0BBB" w:rsidRDefault="00260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37</w:t>
      </w: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textAlignment w:val="baseline"/>
        <w:rPr>
          <w:sz w:val="28"/>
          <w:szCs w:val="28"/>
        </w:rPr>
      </w:pPr>
      <w:r>
        <w:rPr>
          <w:rStyle w:val="a3"/>
          <w:sz w:val="28"/>
          <w:szCs w:val="28"/>
        </w:rPr>
        <w:t>Уважаемые депутаты и приглашенные!</w:t>
      </w:r>
    </w:p>
    <w:p w:rsidR="00260BBB" w:rsidRDefault="003C664D">
      <w:pPr>
        <w:pStyle w:val="af"/>
        <w:shd w:val="clear" w:color="auto" w:fill="FFFFFF"/>
        <w:spacing w:beforeAutospacing="0" w:after="120" w:afterAutospacing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Я считаю, что важнейшим показателем качества работы органов местного самоуправления является удовлетворенность населения деятельностью этих органов, и оценка того, как исполняются полномочия на местах. А потому первостепенное значение в администрации района отводится выстраиванию диалога власти и населения, умению оперативно отвечать на запросы населения и корректировать деятельность органа власти в зависимости от требований времени и пожеланий граждан.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2018 году с жителями населенных пунктов района, трудовыми коллективами проведено 68 встреч.  Во время   общения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задавали вопросы, озвучивали проблемы, требующие вмешательства районной власти.  В ходе встреч дан ряд поручений, исполнение которых находится на постоянном контроле.  Многие из поручений требуют серьезных финансовых затрат, поэтому запланированы к исполнению в  2019 году. 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Регулярно, дважды в месяц, главой администрации муниципального образования Веневский район проводился личный прием  граждан. Заместители главы и руководители структурных подразделений также ведут постоянный прием населения согласно утверждаемому графику. В 2018 году на личный приём обратилось 214 человек </w:t>
      </w:r>
      <w:r>
        <w:rPr>
          <w:rFonts w:ascii="Times New Roman" w:hAnsi="Times New Roman" w:cs="Times New Roman"/>
          <w:i/>
          <w:sz w:val="28"/>
          <w:szCs w:val="28"/>
        </w:rPr>
        <w:t>(в 2017 году  – 256 человек).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Важным и актуальным инструментом взаимодействия с населением остается рассмотрение обращений, поступающих в адрес администрации. Всего в 2018 году   по разным источникам в администрацию района поступило 1386 обращений граждан, что  меньше по сравнению с 2017 годом на 249 обращений (на 15,2%). </w:t>
      </w:r>
    </w:p>
    <w:p w:rsidR="00260BBB" w:rsidRDefault="003C664D">
      <w:pPr>
        <w:pStyle w:val="af"/>
        <w:shd w:val="clear" w:color="auto" w:fill="FFFFFF"/>
        <w:spacing w:beforeAutospacing="0" w:after="12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района продолжала активно работать над повышением качества и сроков оказания государственных и муниципальных услуг. В 2018 году с запросом о предоставлении муниципальных услуг в администрацию обратились 55387 человек, в том числе   50321 гражданину услуги были оказаны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электроном</w:t>
      </w:r>
      <w:proofErr w:type="gramEnd"/>
      <w:r>
        <w:rPr>
          <w:sz w:val="28"/>
          <w:szCs w:val="28"/>
        </w:rPr>
        <w:t xml:space="preserve"> виде.</w:t>
      </w:r>
    </w:p>
    <w:bookmarkEnd w:id="0"/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депутаты, главы администраций </w:t>
      </w:r>
      <w:r>
        <w:rPr>
          <w:rStyle w:val="a3"/>
          <w:sz w:val="28"/>
          <w:szCs w:val="28"/>
        </w:rPr>
        <w:t>муниципальных образований поселений,</w:t>
      </w:r>
      <w:r>
        <w:rPr>
          <w:b/>
          <w:sz w:val="28"/>
          <w:szCs w:val="28"/>
        </w:rPr>
        <w:t xml:space="preserve"> руководители предприятий и организаций, представители общественных объединений, жители Веневского района!</w:t>
      </w:r>
    </w:p>
    <w:p w:rsidR="00260BBB" w:rsidRDefault="003C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мы подводим итоги прошедшего года и ставим задачи на будущее. Наша главная задача на сегодня - продолжать решать социальные проблемы населения. В 2019 году администрация муниципального образования Веневский район также будет уделять пристальное внимание экономному распределению имеющихся финансовых ресурсов, обеспечению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стабильности, повышению качества и доступности муниципальных услуг, предоставляемых населению органами местного самоуправления всех уровней, повышению эффективности принимаемых ими решений. Благодарю всех вас  за взаимодействие и сотрудничество. Буду признателен за конструктивные замечания и предложения. </w:t>
      </w: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38</w:t>
      </w:r>
    </w:p>
    <w:p w:rsidR="00260BBB" w:rsidRDefault="003C664D">
      <w:pPr>
        <w:pStyle w:val="af"/>
        <w:shd w:val="clear" w:color="auto" w:fill="FFFFFF"/>
        <w:spacing w:beforeAutospacing="0" w:after="0" w:afterAutospacing="0"/>
        <w:ind w:firstLine="567"/>
        <w:jc w:val="both"/>
      </w:pPr>
      <w:r>
        <w:rPr>
          <w:sz w:val="28"/>
          <w:szCs w:val="28"/>
        </w:rPr>
        <w:t>Спасибо за внимание!</w:t>
      </w:r>
    </w:p>
    <w:sectPr w:rsidR="00260BBB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0BBB"/>
    <w:rsid w:val="000041FB"/>
    <w:rsid w:val="000E0048"/>
    <w:rsid w:val="001D1BEA"/>
    <w:rsid w:val="00260BBB"/>
    <w:rsid w:val="00294E4A"/>
    <w:rsid w:val="002D4122"/>
    <w:rsid w:val="003C664D"/>
    <w:rsid w:val="0044134A"/>
    <w:rsid w:val="00595334"/>
    <w:rsid w:val="00602F9B"/>
    <w:rsid w:val="007D44C7"/>
    <w:rsid w:val="00877336"/>
    <w:rsid w:val="00B10ED1"/>
    <w:rsid w:val="00B86CD0"/>
    <w:rsid w:val="00C626A9"/>
    <w:rsid w:val="00E32D05"/>
    <w:rsid w:val="00E81E38"/>
    <w:rsid w:val="00FB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7EF4"/>
    <w:rPr>
      <w:b/>
      <w:bCs/>
    </w:rPr>
  </w:style>
  <w:style w:type="character" w:customStyle="1" w:styleId="apple-converted-space">
    <w:name w:val="apple-converted-space"/>
    <w:basedOn w:val="a0"/>
    <w:qFormat/>
    <w:rsid w:val="00DA7EF4"/>
  </w:style>
  <w:style w:type="character" w:customStyle="1" w:styleId="s0">
    <w:name w:val="s0"/>
    <w:basedOn w:val="a0"/>
    <w:qFormat/>
    <w:rsid w:val="005A2883"/>
  </w:style>
  <w:style w:type="character" w:customStyle="1" w:styleId="a4">
    <w:name w:val="Основной текст Знак"/>
    <w:basedOn w:val="a0"/>
    <w:qFormat/>
    <w:rsid w:val="005A2883"/>
    <w:rPr>
      <w:rFonts w:ascii="Times New Roman" w:eastAsia="Times New Roman" w:hAnsi="Times New Roman" w:cs="Times New Roman"/>
      <w:color w:val="000000"/>
      <w:sz w:val="32"/>
      <w:szCs w:val="24"/>
    </w:rPr>
  </w:style>
  <w:style w:type="character" w:customStyle="1" w:styleId="2">
    <w:name w:val="Основной текст (2)_"/>
    <w:basedOn w:val="a0"/>
    <w:qFormat/>
    <w:rsid w:val="005A2883"/>
    <w:rPr>
      <w:sz w:val="26"/>
      <w:szCs w:val="26"/>
      <w:shd w:val="clear" w:color="auto" w:fill="FFFFFF"/>
    </w:rPr>
  </w:style>
  <w:style w:type="character" w:customStyle="1" w:styleId="a5">
    <w:name w:val="Без интервала Знак"/>
    <w:basedOn w:val="a0"/>
    <w:qFormat/>
    <w:locked/>
    <w:rsid w:val="0077168A"/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uiPriority w:val="99"/>
    <w:qFormat/>
    <w:rsid w:val="00FD6FAE"/>
  </w:style>
  <w:style w:type="character" w:customStyle="1" w:styleId="a7">
    <w:name w:val="Нижний колонтитул Знак"/>
    <w:basedOn w:val="a0"/>
    <w:uiPriority w:val="99"/>
    <w:qFormat/>
    <w:rsid w:val="00FD6FAE"/>
  </w:style>
  <w:style w:type="character" w:customStyle="1" w:styleId="a8">
    <w:name w:val="Подзаголовок Знак"/>
    <w:basedOn w:val="a0"/>
    <w:qFormat/>
    <w:rsid w:val="000D104F"/>
    <w:rPr>
      <w:rFonts w:ascii="Times New Roman" w:eastAsia="Times New Roman" w:hAnsi="Times New Roman" w:cs="Times New Roman"/>
      <w:b/>
      <w:bCs/>
      <w:i/>
      <w:iCs/>
      <w:kern w:val="2"/>
      <w:sz w:val="28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BA03F9"/>
  </w:style>
  <w:style w:type="character" w:customStyle="1" w:styleId="wmi-callto">
    <w:name w:val="wmi-callto"/>
    <w:basedOn w:val="a0"/>
    <w:qFormat/>
    <w:rsid w:val="00E95F14"/>
  </w:style>
  <w:style w:type="character" w:customStyle="1" w:styleId="a9">
    <w:name w:val="Текст выноски Знак"/>
    <w:basedOn w:val="a0"/>
    <w:uiPriority w:val="99"/>
    <w:semiHidden/>
    <w:qFormat/>
    <w:rsid w:val="00782A08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nhideWhenUsed/>
    <w:rsid w:val="005A288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32"/>
      <w:szCs w:val="24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Normal (Web)"/>
    <w:basedOn w:val="a"/>
    <w:uiPriority w:val="99"/>
    <w:unhideWhenUsed/>
    <w:qFormat/>
    <w:rsid w:val="00DA7E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qFormat/>
    <w:rsid w:val="00DA7E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 Знак1"/>
    <w:basedOn w:val="a"/>
    <w:link w:val="22"/>
    <w:qFormat/>
    <w:rsid w:val="005A2883"/>
    <w:pPr>
      <w:widowControl w:val="0"/>
      <w:shd w:val="clear" w:color="auto" w:fill="FFFFFF"/>
      <w:spacing w:after="720" w:line="360" w:lineRule="exact"/>
      <w:jc w:val="center"/>
    </w:pPr>
    <w:rPr>
      <w:b/>
      <w:bCs/>
      <w:sz w:val="26"/>
      <w:szCs w:val="26"/>
    </w:rPr>
  </w:style>
  <w:style w:type="paragraph" w:styleId="af0">
    <w:name w:val="No Spacing"/>
    <w:qFormat/>
    <w:rsid w:val="0077168A"/>
    <w:rPr>
      <w:rFonts w:eastAsia="Calibri" w:cs="Times New Roman"/>
      <w:lang w:eastAsia="en-US"/>
    </w:rPr>
  </w:style>
  <w:style w:type="paragraph" w:styleId="af1">
    <w:name w:val="List Paragraph"/>
    <w:basedOn w:val="a"/>
    <w:uiPriority w:val="34"/>
    <w:qFormat/>
    <w:rsid w:val="007716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2">
    <w:name w:val="header"/>
    <w:basedOn w:val="a"/>
    <w:uiPriority w:val="99"/>
    <w:unhideWhenUsed/>
    <w:rsid w:val="00FD6FAE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FD6F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4">
    <w:name w:val="Стиль"/>
    <w:qFormat/>
    <w:rsid w:val="000D104F"/>
    <w:pPr>
      <w:widowControl w:val="0"/>
    </w:pPr>
    <w:rPr>
      <w:rFonts w:ascii="Times New Roman" w:hAnsi="Times New Roman" w:cs="Times New Roman"/>
      <w:sz w:val="24"/>
      <w:szCs w:val="24"/>
    </w:rPr>
  </w:style>
  <w:style w:type="paragraph" w:styleId="af5">
    <w:name w:val="Subtitle"/>
    <w:basedOn w:val="a"/>
    <w:qFormat/>
    <w:rsid w:val="000D104F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2"/>
      <w:sz w:val="28"/>
      <w:szCs w:val="24"/>
      <w:lang w:eastAsia="ar-SA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BA03F9"/>
    <w:pPr>
      <w:spacing w:after="120" w:line="480" w:lineRule="auto"/>
      <w:ind w:left="283"/>
    </w:pPr>
  </w:style>
  <w:style w:type="paragraph" w:customStyle="1" w:styleId="western">
    <w:name w:val="western"/>
    <w:basedOn w:val="a"/>
    <w:qFormat/>
    <w:rsid w:val="00A73F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 Знак"/>
    <w:basedOn w:val="a"/>
    <w:qFormat/>
    <w:rsid w:val="006F77E3"/>
    <w:pPr>
      <w:spacing w:beforeAutospacing="1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3">
    <w:name w:val="Сноска (2)"/>
    <w:basedOn w:val="a"/>
    <w:uiPriority w:val="99"/>
    <w:qFormat/>
    <w:rsid w:val="004942BB"/>
    <w:pPr>
      <w:widowControl w:val="0"/>
      <w:shd w:val="clear" w:color="auto" w:fill="FFFFFF"/>
      <w:suppressAutoHyphens/>
      <w:spacing w:before="420" w:after="0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styleId="af6">
    <w:name w:val="Balloon Text"/>
    <w:basedOn w:val="a"/>
    <w:uiPriority w:val="99"/>
    <w:semiHidden/>
    <w:unhideWhenUsed/>
    <w:qFormat/>
    <w:rsid w:val="00782A0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ED66-2A73-40B6-98CB-B4B29C59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7424</TotalTime>
  <Pages>17</Pages>
  <Words>5629</Words>
  <Characters>32088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dc:description/>
  <cp:lastModifiedBy>Пользователь</cp:lastModifiedBy>
  <cp:revision>175</cp:revision>
  <cp:lastPrinted>2019-03-26T11:48:00Z</cp:lastPrinted>
  <dcterms:created xsi:type="dcterms:W3CDTF">2016-03-10T13:26:00Z</dcterms:created>
  <dcterms:modified xsi:type="dcterms:W3CDTF">2019-06-03T13:42:00Z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