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Постановление Правительства Российской Федерации от 17 апреля 2018 г. № 457</w:t>
      </w:r>
    </w:p>
    <w:p>
      <w:pPr>
        <w:pStyle w:val="Heading2"/>
        <w:rPr/>
      </w:pPr>
      <w:r>
        <w:rPr/>
        <w:t xml:space="preserve">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</w:p>
    <w:p>
      <w:pPr>
        <w:pStyle w:val="TextBody"/>
        <w:rPr/>
      </w:pPr>
      <w:r>
        <w:rPr/>
        <w:t>Правительство Российской Федерации постановляет:</w:t>
      </w:r>
    </w:p>
    <w:p>
      <w:pPr>
        <w:pStyle w:val="TextBody"/>
        <w:rPr/>
      </w:pPr>
      <w:r>
        <w:rPr/>
        <w:t>Утвердить прилагаемые: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форму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 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форму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 </w:t>
      </w:r>
    </w:p>
    <w:p>
      <w:pPr>
        <w:pStyle w:val="TextBody"/>
        <w:rPr/>
      </w:pPr>
      <w:r>
        <w:rPr>
          <w:rStyle w:val="StrongEmphasis"/>
        </w:rPr>
        <w:t>Председатель Правительства</w:t>
      </w:r>
    </w:p>
    <w:p>
      <w:pPr>
        <w:pStyle w:val="TextBody"/>
        <w:rPr/>
      </w:pPr>
      <w:r>
        <w:rPr>
          <w:rStyle w:val="StrongEmphasis"/>
        </w:rPr>
        <w:t>Российской Федерации</w:t>
      </w:r>
    </w:p>
    <w:p>
      <w:pPr>
        <w:pStyle w:val="TextBody"/>
        <w:spacing w:before="0" w:after="283"/>
        <w:rPr/>
      </w:pPr>
      <w:r>
        <w:rPr>
          <w:rStyle w:val="StrongEmphasis"/>
        </w:rPr>
        <w:t>Д.Медведев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