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677" w:rsidRPr="00DF32A6" w:rsidRDefault="00925677" w:rsidP="00925677">
      <w:pPr>
        <w:jc w:val="center"/>
        <w:rPr>
          <w:b/>
          <w:sz w:val="28"/>
          <w:szCs w:val="28"/>
        </w:rPr>
      </w:pPr>
      <w:r w:rsidRPr="00DF32A6">
        <w:rPr>
          <w:b/>
          <w:sz w:val="28"/>
          <w:szCs w:val="28"/>
        </w:rPr>
        <w:t xml:space="preserve">Территориальная избирательная комиссия </w:t>
      </w:r>
    </w:p>
    <w:p w:rsidR="00925677" w:rsidRPr="00DF32A6" w:rsidRDefault="00925677" w:rsidP="00925677">
      <w:pPr>
        <w:jc w:val="center"/>
        <w:rPr>
          <w:b/>
          <w:sz w:val="28"/>
          <w:szCs w:val="28"/>
        </w:rPr>
      </w:pPr>
      <w:r w:rsidRPr="00DF32A6">
        <w:rPr>
          <w:b/>
          <w:sz w:val="28"/>
          <w:szCs w:val="28"/>
        </w:rPr>
        <w:t>Веневского района Тульской области</w:t>
      </w:r>
    </w:p>
    <w:p w:rsidR="00925677" w:rsidRPr="00DF32A6" w:rsidRDefault="00925677" w:rsidP="00925677">
      <w:pPr>
        <w:jc w:val="center"/>
        <w:rPr>
          <w:b/>
          <w:sz w:val="28"/>
          <w:szCs w:val="28"/>
        </w:rPr>
      </w:pPr>
    </w:p>
    <w:p w:rsidR="00925677" w:rsidRPr="00DF32A6" w:rsidRDefault="00925677" w:rsidP="00925677">
      <w:pPr>
        <w:jc w:val="center"/>
        <w:rPr>
          <w:b/>
          <w:sz w:val="28"/>
          <w:szCs w:val="28"/>
        </w:rPr>
      </w:pPr>
      <w:r w:rsidRPr="00DF32A6">
        <w:rPr>
          <w:b/>
          <w:sz w:val="28"/>
          <w:szCs w:val="28"/>
        </w:rPr>
        <w:t>ПОСТАНОВЛЕНИЕ</w:t>
      </w:r>
    </w:p>
    <w:p w:rsidR="00925677" w:rsidRPr="00DF32A6" w:rsidRDefault="00925677" w:rsidP="00925677">
      <w:pPr>
        <w:jc w:val="center"/>
        <w:rPr>
          <w:b/>
          <w:sz w:val="28"/>
          <w:szCs w:val="28"/>
        </w:rPr>
      </w:pPr>
    </w:p>
    <w:p w:rsidR="00925677" w:rsidRDefault="00925677" w:rsidP="00925677">
      <w:pPr>
        <w:jc w:val="center"/>
        <w:rPr>
          <w:sz w:val="28"/>
          <w:szCs w:val="28"/>
        </w:rPr>
      </w:pPr>
      <w:r w:rsidRPr="00DF32A6">
        <w:rPr>
          <w:sz w:val="28"/>
          <w:szCs w:val="28"/>
        </w:rPr>
        <w:t xml:space="preserve">14 июня 2019 года                              </w:t>
      </w:r>
      <w:r>
        <w:rPr>
          <w:sz w:val="28"/>
          <w:szCs w:val="28"/>
        </w:rPr>
        <w:t xml:space="preserve">                          № 48-10</w:t>
      </w:r>
    </w:p>
    <w:p w:rsidR="00925677" w:rsidRPr="00393A06" w:rsidRDefault="00925677" w:rsidP="00925677">
      <w:pPr>
        <w:jc w:val="center"/>
        <w:rPr>
          <w:b/>
          <w:sz w:val="28"/>
          <w:szCs w:val="28"/>
        </w:rPr>
      </w:pPr>
    </w:p>
    <w:p w:rsidR="00925677" w:rsidRPr="00DF32A6" w:rsidRDefault="00925677" w:rsidP="00925677">
      <w:pPr>
        <w:jc w:val="center"/>
        <w:rPr>
          <w:b/>
          <w:sz w:val="28"/>
          <w:szCs w:val="28"/>
        </w:rPr>
      </w:pPr>
      <w:r w:rsidRPr="00DF32A6">
        <w:rPr>
          <w:b/>
          <w:sz w:val="28"/>
          <w:szCs w:val="28"/>
        </w:rPr>
        <w:t xml:space="preserve">О назначении группы по рассмотрению поданных жалоб граждан в период подготовки и проведения выборов </w:t>
      </w:r>
    </w:p>
    <w:p w:rsidR="00925677" w:rsidRPr="00DF32A6" w:rsidRDefault="00925677" w:rsidP="00925677">
      <w:pPr>
        <w:jc w:val="center"/>
        <w:rPr>
          <w:sz w:val="28"/>
          <w:szCs w:val="28"/>
        </w:rPr>
      </w:pPr>
    </w:p>
    <w:p w:rsidR="00925677" w:rsidRDefault="00925677" w:rsidP="00925677">
      <w:pPr>
        <w:jc w:val="center"/>
        <w:rPr>
          <w:sz w:val="28"/>
          <w:szCs w:val="28"/>
        </w:rPr>
      </w:pPr>
    </w:p>
    <w:p w:rsidR="00925677" w:rsidRPr="00393A06" w:rsidRDefault="00925677" w:rsidP="00925677">
      <w:pPr>
        <w:jc w:val="both"/>
        <w:rPr>
          <w:sz w:val="28"/>
          <w:szCs w:val="28"/>
        </w:rPr>
      </w:pPr>
      <w:r w:rsidRPr="00F052A1">
        <w:rPr>
          <w:sz w:val="28"/>
          <w:szCs w:val="28"/>
        </w:rPr>
        <w:tab/>
      </w:r>
      <w:proofErr w:type="gramStart"/>
      <w:r w:rsidRPr="00F052A1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 </w:t>
      </w:r>
      <w:r w:rsidRPr="00F052A1">
        <w:rPr>
          <w:sz w:val="28"/>
          <w:szCs w:val="28"/>
        </w:rPr>
        <w:t>постановлениями избирательной</w:t>
      </w:r>
      <w:r>
        <w:rPr>
          <w:sz w:val="28"/>
          <w:szCs w:val="28"/>
        </w:rPr>
        <w:t xml:space="preserve"> комиссии Тульской области от 05.06.2019 № 60-22</w:t>
      </w:r>
      <w:r w:rsidRPr="00F052A1">
        <w:rPr>
          <w:sz w:val="28"/>
          <w:szCs w:val="28"/>
        </w:rPr>
        <w:t xml:space="preserve"> "О возложении </w:t>
      </w:r>
      <w:r>
        <w:rPr>
          <w:sz w:val="28"/>
          <w:szCs w:val="28"/>
        </w:rPr>
        <w:t xml:space="preserve">полномочий окружной избирательной комиссии по одномандатному избирательному округу №19», от 12.04.2018 года № 32-7 «О возложении полномочий избирательных комиссий муниципальных образований на территориальную избирательную комиссию Веневского района Тульской области», </w:t>
      </w:r>
      <w:r w:rsidRPr="00F052A1">
        <w:rPr>
          <w:sz w:val="28"/>
          <w:szCs w:val="28"/>
        </w:rPr>
        <w:t xml:space="preserve">решением Собрания депутатов муниципального образования </w:t>
      </w:r>
      <w:proofErr w:type="spellStart"/>
      <w:r w:rsidRPr="00F052A1">
        <w:rPr>
          <w:sz w:val="28"/>
          <w:szCs w:val="28"/>
        </w:rPr>
        <w:t>Мо</w:t>
      </w:r>
      <w:r>
        <w:rPr>
          <w:sz w:val="28"/>
          <w:szCs w:val="28"/>
        </w:rPr>
        <w:t>рдвесское</w:t>
      </w:r>
      <w:proofErr w:type="spellEnd"/>
      <w:r>
        <w:rPr>
          <w:sz w:val="28"/>
          <w:szCs w:val="28"/>
        </w:rPr>
        <w:t xml:space="preserve"> Веневского района от 13.06. 2019  за №74</w:t>
      </w:r>
      <w:r w:rsidRPr="00F052A1">
        <w:rPr>
          <w:sz w:val="28"/>
          <w:szCs w:val="28"/>
        </w:rPr>
        <w:t>/2 "Об обращении в избирательную комиссию Тульской области</w:t>
      </w:r>
      <w:proofErr w:type="gramEnd"/>
      <w:r w:rsidRPr="00F052A1">
        <w:rPr>
          <w:sz w:val="28"/>
          <w:szCs w:val="28"/>
        </w:rPr>
        <w:t xml:space="preserve"> </w:t>
      </w:r>
      <w:proofErr w:type="gramStart"/>
      <w:r w:rsidRPr="00F052A1">
        <w:rPr>
          <w:sz w:val="28"/>
          <w:szCs w:val="28"/>
        </w:rPr>
        <w:t xml:space="preserve">о возложении полномочий избирательной комиссии муниципального образования </w:t>
      </w:r>
      <w:proofErr w:type="spellStart"/>
      <w:r w:rsidRPr="00F052A1">
        <w:rPr>
          <w:sz w:val="28"/>
          <w:szCs w:val="28"/>
        </w:rPr>
        <w:t>Мордвесское</w:t>
      </w:r>
      <w:proofErr w:type="spellEnd"/>
      <w:r w:rsidRPr="00F052A1">
        <w:rPr>
          <w:sz w:val="28"/>
          <w:szCs w:val="28"/>
        </w:rPr>
        <w:t xml:space="preserve"> Веневского района на территориальную избирательную комиссию Веневского района Тульской области",  в соответствии с п.2, ст.20, п.1 ст.21 Закона Тульской области от 08.07.2008 №1055-ЗТО "О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самоуправления", территориальная избирательная комиссия Веневского района Тульской области</w:t>
      </w:r>
      <w:proofErr w:type="gramEnd"/>
      <w:r w:rsidRPr="00F052A1">
        <w:rPr>
          <w:sz w:val="28"/>
          <w:szCs w:val="28"/>
        </w:rPr>
        <w:t>, осущ</w:t>
      </w:r>
      <w:r>
        <w:rPr>
          <w:sz w:val="28"/>
          <w:szCs w:val="28"/>
        </w:rPr>
        <w:t xml:space="preserve">ествляя полномочия  окружной избирательной комиссии </w:t>
      </w:r>
      <w:r w:rsidRPr="00F05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одномандатному избирательному округу №19 Тульской области и муниципального образования</w:t>
      </w:r>
      <w:r w:rsidRPr="00F052A1">
        <w:rPr>
          <w:sz w:val="28"/>
          <w:szCs w:val="28"/>
        </w:rPr>
        <w:t xml:space="preserve"> </w:t>
      </w:r>
      <w:proofErr w:type="spellStart"/>
      <w:r w:rsidRPr="00F052A1">
        <w:rPr>
          <w:sz w:val="28"/>
          <w:szCs w:val="28"/>
        </w:rPr>
        <w:t>Мордвесское</w:t>
      </w:r>
      <w:proofErr w:type="spellEnd"/>
      <w:r w:rsidRPr="00F052A1">
        <w:rPr>
          <w:sz w:val="28"/>
          <w:szCs w:val="28"/>
        </w:rPr>
        <w:t xml:space="preserve"> Веневского района, ПОСТАН</w:t>
      </w:r>
      <w:r>
        <w:rPr>
          <w:sz w:val="28"/>
          <w:szCs w:val="28"/>
        </w:rPr>
        <w:t>ОВЛЯЕТ:</w:t>
      </w:r>
    </w:p>
    <w:p w:rsidR="00925677" w:rsidRPr="00393A06" w:rsidRDefault="00925677" w:rsidP="00925677">
      <w:pPr>
        <w:jc w:val="both"/>
        <w:rPr>
          <w:sz w:val="28"/>
          <w:szCs w:val="28"/>
        </w:rPr>
      </w:pPr>
    </w:p>
    <w:p w:rsidR="00925677" w:rsidRPr="00393A06" w:rsidRDefault="00925677" w:rsidP="00925677">
      <w:pPr>
        <w:jc w:val="both"/>
        <w:rPr>
          <w:sz w:val="28"/>
          <w:szCs w:val="28"/>
        </w:rPr>
      </w:pPr>
      <w:r w:rsidRPr="00393A06">
        <w:rPr>
          <w:sz w:val="28"/>
          <w:szCs w:val="28"/>
        </w:rPr>
        <w:t>1. Создать группу по рассмотрению поданных жалоб граждан в период подготовки</w:t>
      </w:r>
      <w:r>
        <w:rPr>
          <w:sz w:val="28"/>
          <w:szCs w:val="28"/>
        </w:rPr>
        <w:t xml:space="preserve"> и проведения выборов депутатов в количестве 3</w:t>
      </w:r>
      <w:r w:rsidRPr="00393A06">
        <w:rPr>
          <w:sz w:val="28"/>
          <w:szCs w:val="28"/>
        </w:rPr>
        <w:t>-х человек, из членов территориальной избирательной комиссии Веневского района Тульской области с правом решающего голоса.</w:t>
      </w:r>
    </w:p>
    <w:p w:rsidR="00925677" w:rsidRPr="00393A06" w:rsidRDefault="00925677" w:rsidP="00925677">
      <w:pPr>
        <w:jc w:val="both"/>
        <w:rPr>
          <w:sz w:val="28"/>
          <w:szCs w:val="28"/>
        </w:rPr>
      </w:pPr>
      <w:r w:rsidRPr="00393A06">
        <w:rPr>
          <w:sz w:val="28"/>
          <w:szCs w:val="28"/>
        </w:rPr>
        <w:t>- Селиванов Евгений Алексеевич - руководитель группы;</w:t>
      </w:r>
    </w:p>
    <w:p w:rsidR="00925677" w:rsidRPr="00393A06" w:rsidRDefault="00925677" w:rsidP="00925677">
      <w:pPr>
        <w:jc w:val="both"/>
        <w:rPr>
          <w:sz w:val="28"/>
          <w:szCs w:val="28"/>
        </w:rPr>
      </w:pPr>
      <w:r w:rsidRPr="00393A06">
        <w:rPr>
          <w:sz w:val="28"/>
          <w:szCs w:val="28"/>
        </w:rPr>
        <w:t>- Лобанова Анастасия Юрьевна – член группы,</w:t>
      </w:r>
    </w:p>
    <w:p w:rsidR="00925677" w:rsidRPr="00393A06" w:rsidRDefault="00925677" w:rsidP="00925677">
      <w:pPr>
        <w:jc w:val="both"/>
        <w:rPr>
          <w:sz w:val="28"/>
          <w:szCs w:val="28"/>
        </w:rPr>
      </w:pPr>
      <w:r>
        <w:rPr>
          <w:sz w:val="28"/>
          <w:szCs w:val="28"/>
        </w:rPr>
        <w:t>- Волков Евгений Анатольевич</w:t>
      </w:r>
      <w:r w:rsidRPr="00393A06">
        <w:rPr>
          <w:sz w:val="28"/>
          <w:szCs w:val="28"/>
        </w:rPr>
        <w:t xml:space="preserve"> – член группы.</w:t>
      </w:r>
    </w:p>
    <w:p w:rsidR="00925677" w:rsidRPr="00393A06" w:rsidRDefault="00925677" w:rsidP="00925677">
      <w:pPr>
        <w:jc w:val="both"/>
        <w:rPr>
          <w:sz w:val="28"/>
          <w:szCs w:val="28"/>
        </w:rPr>
      </w:pPr>
    </w:p>
    <w:p w:rsidR="00925677" w:rsidRPr="00393A06" w:rsidRDefault="00925677" w:rsidP="00925677">
      <w:pPr>
        <w:jc w:val="both"/>
        <w:rPr>
          <w:sz w:val="28"/>
          <w:szCs w:val="28"/>
        </w:rPr>
      </w:pPr>
      <w:r w:rsidRPr="00393A06">
        <w:rPr>
          <w:sz w:val="28"/>
          <w:szCs w:val="28"/>
        </w:rPr>
        <w:t>Председатель ТИК</w:t>
      </w:r>
      <w:r w:rsidRPr="00393A06">
        <w:rPr>
          <w:sz w:val="28"/>
          <w:szCs w:val="28"/>
        </w:rPr>
        <w:tab/>
      </w:r>
      <w:r w:rsidRPr="00393A06">
        <w:rPr>
          <w:sz w:val="28"/>
          <w:szCs w:val="28"/>
        </w:rPr>
        <w:tab/>
      </w:r>
      <w:r w:rsidRPr="00393A06">
        <w:rPr>
          <w:sz w:val="28"/>
          <w:szCs w:val="28"/>
        </w:rPr>
        <w:tab/>
      </w:r>
      <w:r w:rsidRPr="00393A06">
        <w:rPr>
          <w:sz w:val="28"/>
          <w:szCs w:val="28"/>
        </w:rPr>
        <w:tab/>
      </w:r>
      <w:r w:rsidRPr="00393A06">
        <w:rPr>
          <w:sz w:val="28"/>
          <w:szCs w:val="28"/>
        </w:rPr>
        <w:tab/>
      </w:r>
      <w:r w:rsidRPr="00393A06">
        <w:rPr>
          <w:sz w:val="28"/>
          <w:szCs w:val="28"/>
        </w:rPr>
        <w:tab/>
        <w:t>Ю.С.</w:t>
      </w:r>
      <w:r>
        <w:rPr>
          <w:sz w:val="28"/>
          <w:szCs w:val="28"/>
        </w:rPr>
        <w:t xml:space="preserve"> </w:t>
      </w:r>
      <w:r w:rsidRPr="00393A06">
        <w:rPr>
          <w:sz w:val="28"/>
          <w:szCs w:val="28"/>
        </w:rPr>
        <w:t>Антонова</w:t>
      </w:r>
    </w:p>
    <w:p w:rsidR="00925677" w:rsidRPr="00393A06" w:rsidRDefault="00925677" w:rsidP="00925677">
      <w:pPr>
        <w:jc w:val="both"/>
        <w:rPr>
          <w:sz w:val="28"/>
          <w:szCs w:val="28"/>
        </w:rPr>
      </w:pPr>
    </w:p>
    <w:p w:rsidR="00925677" w:rsidRDefault="00925677" w:rsidP="00925677">
      <w:pPr>
        <w:jc w:val="both"/>
        <w:rPr>
          <w:sz w:val="28"/>
          <w:szCs w:val="28"/>
        </w:rPr>
      </w:pPr>
      <w:r w:rsidRPr="00393A06">
        <w:rPr>
          <w:sz w:val="28"/>
          <w:szCs w:val="28"/>
        </w:rPr>
        <w:t>Секретарь ТИК</w:t>
      </w:r>
      <w:r w:rsidRPr="00393A06">
        <w:rPr>
          <w:sz w:val="28"/>
          <w:szCs w:val="28"/>
        </w:rPr>
        <w:tab/>
      </w:r>
      <w:r w:rsidRPr="00393A06">
        <w:rPr>
          <w:sz w:val="28"/>
          <w:szCs w:val="28"/>
        </w:rPr>
        <w:tab/>
      </w:r>
      <w:r w:rsidRPr="00393A06">
        <w:rPr>
          <w:sz w:val="28"/>
          <w:szCs w:val="28"/>
        </w:rPr>
        <w:tab/>
      </w:r>
      <w:r w:rsidRPr="00393A06">
        <w:rPr>
          <w:sz w:val="28"/>
          <w:szCs w:val="28"/>
        </w:rPr>
        <w:tab/>
      </w:r>
      <w:r w:rsidRPr="00393A06">
        <w:rPr>
          <w:sz w:val="28"/>
          <w:szCs w:val="28"/>
        </w:rPr>
        <w:tab/>
      </w:r>
      <w:r w:rsidRPr="00393A06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393A06">
        <w:rPr>
          <w:sz w:val="28"/>
          <w:szCs w:val="28"/>
        </w:rPr>
        <w:t>Е.А. Кравченко</w:t>
      </w:r>
    </w:p>
    <w:p w:rsidR="00564EF7" w:rsidRDefault="00564EF7">
      <w:bookmarkStart w:id="0" w:name="_GoBack"/>
      <w:bookmarkEnd w:id="0"/>
    </w:p>
    <w:sectPr w:rsidR="0056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77"/>
    <w:rsid w:val="00564EF7"/>
    <w:rsid w:val="0092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2019-08-28T15:18:00Z</dcterms:created>
  <dcterms:modified xsi:type="dcterms:W3CDTF">2019-08-28T15:19:00Z</dcterms:modified>
</cp:coreProperties>
</file>