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1A" w:rsidRDefault="0090611A" w:rsidP="0090611A">
      <w:pPr>
        <w:overflowPunct/>
        <w:autoSpaceDE/>
        <w:adjustRightInd/>
        <w:spacing w:after="200" w:line="276" w:lineRule="auto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 w:rsidR="0090611A" w:rsidRDefault="0090611A" w:rsidP="0090611A">
      <w:pPr>
        <w:pStyle w:val="a3"/>
        <w:rPr>
          <w:szCs w:val="28"/>
        </w:rPr>
      </w:pPr>
      <w:r>
        <w:rPr>
          <w:szCs w:val="28"/>
        </w:rPr>
        <w:t>ВЕНЕВСКОГО РАЙОНА ТУЛЬСКОЙ ОБЛАСТИ</w:t>
      </w:r>
    </w:p>
    <w:p w:rsidR="0090611A" w:rsidRDefault="0090611A" w:rsidP="0090611A">
      <w:pPr>
        <w:pStyle w:val="a3"/>
        <w:tabs>
          <w:tab w:val="left" w:pos="2620"/>
        </w:tabs>
      </w:pPr>
    </w:p>
    <w:p w:rsidR="0090611A" w:rsidRDefault="0090611A" w:rsidP="0090611A">
      <w:pPr>
        <w:pStyle w:val="a3"/>
      </w:pPr>
      <w:r>
        <w:t>ПОСТАНОВЛЕНИЕ</w:t>
      </w:r>
    </w:p>
    <w:p w:rsidR="0090611A" w:rsidRDefault="0090611A" w:rsidP="0090611A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11A" w:rsidTr="0078738A">
        <w:trPr>
          <w:trHeight w:val="415"/>
        </w:trPr>
        <w:tc>
          <w:tcPr>
            <w:tcW w:w="4785" w:type="dxa"/>
            <w:hideMark/>
          </w:tcPr>
          <w:p w:rsidR="0090611A" w:rsidRDefault="0090611A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 августа 2019 года</w:t>
            </w:r>
          </w:p>
        </w:tc>
        <w:tc>
          <w:tcPr>
            <w:tcW w:w="4786" w:type="dxa"/>
            <w:hideMark/>
          </w:tcPr>
          <w:p w:rsidR="0090611A" w:rsidRDefault="0090611A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№56-3</w:t>
            </w:r>
          </w:p>
        </w:tc>
      </w:tr>
    </w:tbl>
    <w:p w:rsidR="0090611A" w:rsidRDefault="0090611A" w:rsidP="0090611A">
      <w:pPr>
        <w:pStyle w:val="a3"/>
        <w:jc w:val="both"/>
      </w:pPr>
    </w:p>
    <w:p w:rsidR="0090611A" w:rsidRDefault="0090611A" w:rsidP="0090611A">
      <w:pPr>
        <w:pStyle w:val="a3"/>
      </w:pPr>
      <w:r>
        <w:t xml:space="preserve">О назначении члена территориальной избирательной комиссии Веневского района Тульской области с правом совещательного голоса, назначенного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</w:t>
      </w:r>
    </w:p>
    <w:p w:rsidR="0090611A" w:rsidRDefault="0090611A" w:rsidP="0090611A">
      <w:pPr>
        <w:pStyle w:val="a3"/>
      </w:pPr>
      <w:r>
        <w:t>Антонова Романа Сергеевича</w:t>
      </w:r>
    </w:p>
    <w:p w:rsidR="0090611A" w:rsidRDefault="0090611A" w:rsidP="0090611A">
      <w:pPr>
        <w:pStyle w:val="a3"/>
        <w:ind w:firstLine="708"/>
        <w:jc w:val="both"/>
      </w:pPr>
      <w:proofErr w:type="gramStart"/>
      <w:r>
        <w:t xml:space="preserve">Рассмотрев документы о назначении члена территориальной избирательной комиссии Веневского района Тульской области с правом совещательного голоса, представленные в территориальную избирательную комиссию Веневского района Тульской области 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№1 Антонова Романа Сергеевича, руководствуясь пунктом 20 статьи 29 </w:t>
      </w:r>
      <w:r w:rsidRPr="00E4253D">
        <w:t>Федерального закона от 12 июня 2002 года № 67-ФЗ «Об основных</w:t>
      </w:r>
      <w:proofErr w:type="gramEnd"/>
      <w:r w:rsidRPr="00E4253D">
        <w:t xml:space="preserve"> </w:t>
      </w:r>
      <w:proofErr w:type="gramStart"/>
      <w:r w:rsidRPr="00E4253D">
        <w:t>гарантиях избирательных прав и права на участие в референдум</w:t>
      </w:r>
      <w:r>
        <w:t>е граждан Российской Федерации»,</w:t>
      </w:r>
      <w:r w:rsidRPr="006D012E">
        <w:t xml:space="preserve"> </w:t>
      </w:r>
      <w:r>
        <w:t>статьей 8 Закона Тульской области от 02 апреля 2007 года  № 815-ЗТО «Об избирательных комиссиях и комиссиях референдума в Тульской области», территориальная избирательная комиссия Веневского района Тульской области, осуществляя полномочия окружной избирательной комиссии,</w:t>
      </w:r>
      <w:r>
        <w:rPr>
          <w:b/>
          <w:bCs/>
        </w:rPr>
        <w:t xml:space="preserve"> </w:t>
      </w:r>
      <w:r>
        <w:t>ПОСТАНОВЛЯЕТ:</w:t>
      </w:r>
      <w:proofErr w:type="gramEnd"/>
    </w:p>
    <w:p w:rsidR="0090611A" w:rsidRDefault="0090611A" w:rsidP="0090611A">
      <w:pPr>
        <w:pStyle w:val="a3"/>
        <w:ind w:firstLine="708"/>
        <w:jc w:val="both"/>
      </w:pPr>
      <w:r>
        <w:t>1. </w:t>
      </w:r>
      <w:proofErr w:type="gramStart"/>
      <w:r>
        <w:t xml:space="preserve">Принять к сведению решение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№1 Иванова Игоря Анатольевича от 05 августа 2019 года о назначении  членом территориальной избирательной комиссии Веневского района Тульской области с правом совещательного голоса   </w:t>
      </w:r>
      <w:proofErr w:type="spellStart"/>
      <w:r>
        <w:t>Решетневой</w:t>
      </w:r>
      <w:proofErr w:type="spellEnd"/>
      <w:r>
        <w:t xml:space="preserve"> Елены Владимировны с 06 августа 2019 года.</w:t>
      </w:r>
      <w:proofErr w:type="gramEnd"/>
    </w:p>
    <w:p w:rsidR="0090611A" w:rsidRDefault="0090611A" w:rsidP="0090611A">
      <w:pPr>
        <w:pStyle w:val="a3"/>
        <w:ind w:firstLine="708"/>
        <w:jc w:val="both"/>
      </w:pPr>
      <w:r>
        <w:t>2. Выдать члену территориальной избирательной комиссии Веневского района Тульской области с правом совещательного голоса удостоверение установленного образца.</w:t>
      </w:r>
    </w:p>
    <w:p w:rsidR="0090611A" w:rsidRDefault="0090611A" w:rsidP="0090611A">
      <w:pPr>
        <w:pStyle w:val="a3"/>
        <w:ind w:firstLine="708"/>
        <w:jc w:val="both"/>
      </w:pPr>
      <w:r>
        <w:t xml:space="preserve">3. Опубликовать настоящее постановление в газете «Красное знамя. </w:t>
      </w:r>
      <w:proofErr w:type="spellStart"/>
      <w:r>
        <w:t>Веневский</w:t>
      </w:r>
      <w:proofErr w:type="spellEnd"/>
      <w:r>
        <w:t xml:space="preserve"> район».</w:t>
      </w:r>
    </w:p>
    <w:p w:rsidR="0090611A" w:rsidRDefault="0090611A" w:rsidP="0090611A">
      <w:pPr>
        <w:pStyle w:val="a3"/>
        <w:ind w:firstLine="708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возложить на секретаря территориальной избирательной комиссии Веневского района Тульской области Кравченко Е.А.</w:t>
      </w:r>
    </w:p>
    <w:p w:rsidR="0090611A" w:rsidRDefault="0090611A" w:rsidP="0090611A">
      <w:pPr>
        <w:pStyle w:val="a3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90611A" w:rsidTr="0078738A">
        <w:tc>
          <w:tcPr>
            <w:tcW w:w="5868" w:type="dxa"/>
          </w:tcPr>
          <w:p w:rsidR="0090611A" w:rsidRDefault="0090611A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  <w:p w:rsidR="0090611A" w:rsidRDefault="0090611A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hideMark/>
          </w:tcPr>
          <w:p w:rsidR="0090611A" w:rsidRDefault="0090611A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Ю.С.Антонова</w:t>
            </w:r>
            <w:proofErr w:type="spellEnd"/>
          </w:p>
        </w:tc>
      </w:tr>
      <w:tr w:rsidR="0090611A" w:rsidTr="0078738A">
        <w:tc>
          <w:tcPr>
            <w:tcW w:w="5868" w:type="dxa"/>
            <w:hideMark/>
          </w:tcPr>
          <w:p w:rsidR="0090611A" w:rsidRDefault="0090611A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Секретарь комиссии</w:t>
            </w:r>
          </w:p>
        </w:tc>
        <w:tc>
          <w:tcPr>
            <w:tcW w:w="3703" w:type="dxa"/>
            <w:hideMark/>
          </w:tcPr>
          <w:p w:rsidR="0090611A" w:rsidRDefault="0090611A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Е.А.Кравченко</w:t>
            </w:r>
            <w:proofErr w:type="spellEnd"/>
          </w:p>
        </w:tc>
      </w:tr>
    </w:tbl>
    <w:p w:rsidR="0090611A" w:rsidRDefault="0090611A" w:rsidP="0090611A">
      <w:pPr>
        <w:overflowPunct/>
        <w:autoSpaceDE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A"/>
    <w:rsid w:val="00564EF7"/>
    <w:rsid w:val="009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2019-08-28T15:35:00Z</dcterms:created>
  <dcterms:modified xsi:type="dcterms:W3CDTF">2019-08-28T15:36:00Z</dcterms:modified>
</cp:coreProperties>
</file>