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B5" w:rsidRPr="00AE34B5" w:rsidRDefault="00AE34B5" w:rsidP="00AE34B5">
      <w:pPr>
        <w:widowControl/>
        <w:autoSpaceDE/>
        <w:autoSpaceDN/>
        <w:adjustRightInd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bookmarkStart w:id="0" w:name="sub_2"/>
      <w:bookmarkStart w:id="1" w:name="_GoBack"/>
      <w:bookmarkEnd w:id="1"/>
      <w:r w:rsidRPr="00AE34B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Уведомление 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AE34B5" w:rsidRPr="00AE34B5" w:rsidRDefault="00AE34B5" w:rsidP="00AE34B5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AE34B5" w:rsidRPr="00964D4C" w:rsidRDefault="00AE34B5" w:rsidP="00964D4C">
      <w:pPr>
        <w:jc w:val="both"/>
        <w:rPr>
          <w:rFonts w:ascii="Times New Roman" w:hAnsi="Times New Roman" w:cs="Times New Roman"/>
          <w:sz w:val="28"/>
          <w:szCs w:val="28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ab/>
        <w:t xml:space="preserve">Настоящим комитет по экономике, инвестициям и развитию АПК администрации муниципального образования Веневский район уведомляет о проведении публичных консультаций по проекту </w:t>
      </w:r>
      <w:r w:rsidR="00964D4C">
        <w:rPr>
          <w:rFonts w:ascii="PT Astra Serif" w:eastAsia="Calibri" w:hAnsi="PT Astra Serif" w:cs="Times New Roman"/>
          <w:sz w:val="28"/>
          <w:szCs w:val="28"/>
          <w:lang w:eastAsia="en-US"/>
        </w:rPr>
        <w:t>«</w:t>
      </w:r>
      <w:r w:rsidR="00964D4C" w:rsidRPr="00964D4C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на конкурсной основе субсидий социально ориентированным  некоммерческим организациям  муниципального образования </w:t>
      </w:r>
      <w:proofErr w:type="spellStart"/>
      <w:r w:rsidR="00964D4C" w:rsidRPr="00964D4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64D4C" w:rsidRPr="00964D4C">
        <w:rPr>
          <w:rFonts w:ascii="Times New Roman" w:hAnsi="Times New Roman" w:cs="Times New Roman"/>
          <w:sz w:val="28"/>
          <w:szCs w:val="28"/>
        </w:rPr>
        <w:t xml:space="preserve"> район на реализацию социально значимых проектов»</w:t>
      </w:r>
      <w:r w:rsidR="00027514">
        <w:rPr>
          <w:rFonts w:ascii="Times New Roman" w:hAnsi="Times New Roman" w:cs="Times New Roman"/>
          <w:sz w:val="28"/>
          <w:szCs w:val="28"/>
        </w:rPr>
        <w:t>.</w:t>
      </w:r>
    </w:p>
    <w:p w:rsidR="00AE34B5" w:rsidRPr="00AE34B5" w:rsidRDefault="00AE34B5" w:rsidP="00AE34B5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ab/>
        <w:t>В рамках публичных консультаций все заинтересованные лица могут направить свои предложения и замечания по данному нормативному правовому акту.</w:t>
      </w:r>
    </w:p>
    <w:p w:rsidR="00AE34B5" w:rsidRPr="00AE34B5" w:rsidRDefault="00AE34B5" w:rsidP="00AE34B5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ab/>
        <w:t xml:space="preserve">Предложения и замечания принимаются по адресу: </w:t>
      </w:r>
      <w:r w:rsidR="00BB3AA9">
        <w:rPr>
          <w:rFonts w:ascii="PT Astra Serif" w:eastAsia="Calibri" w:hAnsi="PT Astra Serif" w:cs="Times New Roman"/>
          <w:sz w:val="28"/>
          <w:szCs w:val="28"/>
          <w:lang w:eastAsia="en-US"/>
        </w:rPr>
        <w:t>г. Венев, пл. Ильича, д.4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>,</w:t>
      </w:r>
      <w:r w:rsidR="00BB3AA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proofErr w:type="spellStart"/>
      <w:r w:rsidR="00BB3AA9">
        <w:rPr>
          <w:rFonts w:ascii="PT Astra Serif" w:eastAsia="Calibri" w:hAnsi="PT Astra Serif" w:cs="Times New Roman"/>
          <w:sz w:val="28"/>
          <w:szCs w:val="28"/>
          <w:lang w:eastAsia="en-US"/>
        </w:rPr>
        <w:t>каб</w:t>
      </w:r>
      <w:proofErr w:type="spellEnd"/>
      <w:r w:rsidR="00BB3AA9">
        <w:rPr>
          <w:rFonts w:ascii="PT Astra Serif" w:eastAsia="Calibri" w:hAnsi="PT Astra Serif" w:cs="Times New Roman"/>
          <w:sz w:val="28"/>
          <w:szCs w:val="28"/>
          <w:lang w:eastAsia="en-US"/>
        </w:rPr>
        <w:t>. 208 (</w:t>
      </w:r>
      <w:r w:rsidR="00BB3AA9" w:rsidRPr="00BB3AA9">
        <w:rPr>
          <w:rFonts w:ascii="PT Astra Serif" w:eastAsia="Calibri" w:hAnsi="PT Astra Serif" w:cs="Times New Roman"/>
          <w:sz w:val="28"/>
          <w:szCs w:val="28"/>
          <w:lang w:eastAsia="en-US"/>
        </w:rPr>
        <w:t>комитет по экономике, инвестициям и развитию АПК администрации муниципального образования Веневский район</w:t>
      </w:r>
      <w:r w:rsidR="00BB3AA9">
        <w:rPr>
          <w:rFonts w:ascii="PT Astra Serif" w:eastAsia="Calibri" w:hAnsi="PT Astra Serif" w:cs="Times New Roman"/>
          <w:sz w:val="28"/>
          <w:szCs w:val="28"/>
          <w:lang w:eastAsia="en-US"/>
        </w:rPr>
        <w:t>)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а также по адресу электронной почты: </w:t>
      </w:r>
      <w:r w:rsidR="00BB3AA9" w:rsidRPr="00BB3AA9">
        <w:rPr>
          <w:rFonts w:ascii="Times New Roman" w:eastAsia="Calibri" w:hAnsi="Times New Roman" w:cs="Times New Roman"/>
          <w:sz w:val="28"/>
          <w:szCs w:val="22"/>
          <w:lang w:eastAsia="en-US"/>
        </w:rPr>
        <w:t>economikavenev@tularegion.org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AE34B5" w:rsidRPr="00AE34B5" w:rsidRDefault="00AE34B5" w:rsidP="00AE34B5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ab/>
        <w:t xml:space="preserve">Сроки приема предложений и замечаний: с </w:t>
      </w:r>
      <w:r w:rsidR="00964D4C">
        <w:rPr>
          <w:rFonts w:ascii="PT Astra Serif" w:eastAsia="Calibri" w:hAnsi="PT Astra Serif" w:cs="Times New Roman"/>
          <w:sz w:val="28"/>
          <w:szCs w:val="28"/>
          <w:lang w:eastAsia="en-US"/>
        </w:rPr>
        <w:t>21</w:t>
      </w:r>
      <w:r w:rsidR="00E925EC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  <w:r w:rsidR="00F739C0">
        <w:rPr>
          <w:rFonts w:ascii="PT Astra Serif" w:eastAsia="Calibri" w:hAnsi="PT Astra Serif" w:cs="Times New Roman"/>
          <w:sz w:val="28"/>
          <w:szCs w:val="28"/>
          <w:lang w:eastAsia="en-US"/>
        </w:rPr>
        <w:t>10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.2019 по </w:t>
      </w:r>
      <w:r w:rsidR="00964D4C">
        <w:rPr>
          <w:rFonts w:ascii="PT Astra Serif" w:eastAsia="Calibri" w:hAnsi="PT Astra Serif" w:cs="Times New Roman"/>
          <w:sz w:val="28"/>
          <w:szCs w:val="28"/>
          <w:lang w:eastAsia="en-US"/>
        </w:rPr>
        <w:t>28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  <w:r w:rsidR="00F739C0">
        <w:rPr>
          <w:rFonts w:ascii="PT Astra Serif" w:eastAsia="Calibri" w:hAnsi="PT Astra Serif" w:cs="Times New Roman"/>
          <w:sz w:val="28"/>
          <w:szCs w:val="28"/>
          <w:lang w:eastAsia="en-US"/>
        </w:rPr>
        <w:t>10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>.2019.</w:t>
      </w:r>
    </w:p>
    <w:p w:rsidR="00AE34B5" w:rsidRPr="00AE34B5" w:rsidRDefault="00AE34B5" w:rsidP="00AE34B5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ab/>
        <w:t>Место размещения уведомления в информационно-телекоммуникационной сети «Интернет»:</w:t>
      </w:r>
      <w:r w:rsidR="002B4D03" w:rsidRPr="002B4D03">
        <w:t xml:space="preserve"> </w:t>
      </w:r>
      <w:hyperlink r:id="rId9" w:history="1">
        <w:r w:rsidR="002B4D03" w:rsidRPr="004758EC">
          <w:rPr>
            <w:rStyle w:val="af1"/>
            <w:rFonts w:ascii="PT Astra Serif" w:eastAsia="Calibri" w:hAnsi="PT Astra Serif" w:cs="Times New Roman"/>
            <w:sz w:val="28"/>
            <w:szCs w:val="28"/>
            <w:lang w:eastAsia="en-US"/>
          </w:rPr>
          <w:t>https://venev.tularegion.ru/activities/antimonopolnyy-komplaens/analiz-proektov-normativnykh-pravovykh-aktov/</w:t>
        </w:r>
      </w:hyperlink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AE34B5" w:rsidRPr="00AE34B5" w:rsidRDefault="00AE34B5" w:rsidP="00AE34B5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ab/>
        <w:t xml:space="preserve">Все поступившие предложения и замечания будут рассмотрены до </w:t>
      </w:r>
      <w:r w:rsidR="00964D4C">
        <w:rPr>
          <w:rFonts w:ascii="PT Astra Serif" w:eastAsia="Calibri" w:hAnsi="PT Astra Serif" w:cs="Times New Roman"/>
          <w:sz w:val="28"/>
          <w:szCs w:val="28"/>
          <w:lang w:eastAsia="en-US"/>
        </w:rPr>
        <w:t>05</w:t>
      </w:r>
      <w:r w:rsidR="002B4D03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  <w:r w:rsidR="00964D4C">
        <w:rPr>
          <w:rFonts w:ascii="PT Astra Serif" w:eastAsia="Calibri" w:hAnsi="PT Astra Serif" w:cs="Times New Roman"/>
          <w:sz w:val="28"/>
          <w:szCs w:val="28"/>
          <w:lang w:eastAsia="en-US"/>
        </w:rPr>
        <w:t>11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>.2019.</w:t>
      </w:r>
    </w:p>
    <w:p w:rsidR="00AE34B5" w:rsidRPr="00AE34B5" w:rsidRDefault="00AE34B5" w:rsidP="00AE34B5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ab/>
      </w:r>
    </w:p>
    <w:p w:rsidR="00AE34B5" w:rsidRPr="00AE34B5" w:rsidRDefault="00AE34B5" w:rsidP="00AE34B5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ab/>
        <w:t>Приложение:</w:t>
      </w:r>
    </w:p>
    <w:p w:rsidR="00AE34B5" w:rsidRPr="00AE34B5" w:rsidRDefault="00AE34B5" w:rsidP="00AE34B5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ab/>
        <w:t>1. Анкета для участников публичных консультаций.</w:t>
      </w:r>
    </w:p>
    <w:p w:rsidR="00964D4C" w:rsidRPr="00964D4C" w:rsidRDefault="00AE34B5" w:rsidP="00964D4C">
      <w:pPr>
        <w:jc w:val="both"/>
        <w:rPr>
          <w:rFonts w:ascii="Times New Roman" w:hAnsi="Times New Roman" w:cs="Times New Roman"/>
          <w:sz w:val="28"/>
          <w:szCs w:val="28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ab/>
        <w:t xml:space="preserve">2. </w:t>
      </w:r>
      <w:r w:rsidR="002B4D03"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Проект </w:t>
      </w:r>
      <w:r w:rsidR="002B4D03" w:rsidRPr="002B4D03">
        <w:rPr>
          <w:rFonts w:ascii="PT Astra Serif" w:eastAsia="Calibri" w:hAnsi="PT Astra Serif" w:cs="Times New Roman"/>
          <w:sz w:val="28"/>
          <w:szCs w:val="28"/>
          <w:lang w:eastAsia="en-US"/>
        </w:rPr>
        <w:t>постановления администрации муниципального образования Веневский район «</w:t>
      </w:r>
      <w:r w:rsidR="00964D4C" w:rsidRPr="00964D4C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на конкурсной основе субсидий социально ориентированным  некоммерческим организациям  муниципального образования </w:t>
      </w:r>
      <w:proofErr w:type="spellStart"/>
      <w:r w:rsidR="00964D4C" w:rsidRPr="00964D4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64D4C" w:rsidRPr="00964D4C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2B4D03" w:rsidRPr="00964D4C" w:rsidRDefault="00964D4C" w:rsidP="00964D4C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4D4C">
        <w:rPr>
          <w:rFonts w:ascii="Times New Roman" w:hAnsi="Times New Roman" w:cs="Times New Roman"/>
          <w:sz w:val="28"/>
          <w:szCs w:val="28"/>
        </w:rPr>
        <w:t>на реализацию социально значимых проектов</w:t>
      </w:r>
      <w:r w:rsidR="002B4D03" w:rsidRPr="00964D4C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2B4D03" w:rsidRPr="00AE34B5" w:rsidRDefault="004A1F2C" w:rsidP="004A1F2C">
      <w:pPr>
        <w:widowControl/>
        <w:autoSpaceDE/>
        <w:autoSpaceDN/>
        <w:adjustRightInd/>
        <w:ind w:left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3. Пояснительная записка</w:t>
      </w:r>
    </w:p>
    <w:p w:rsidR="00AE34B5" w:rsidRPr="00AE34B5" w:rsidRDefault="00AE34B5" w:rsidP="00AE34B5">
      <w:pPr>
        <w:widowControl/>
        <w:autoSpaceDE/>
        <w:autoSpaceDN/>
        <w:adjustRightInd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br w:type="page"/>
      </w:r>
    </w:p>
    <w:p w:rsidR="00AE34B5" w:rsidRPr="00AE34B5" w:rsidRDefault="00AE34B5" w:rsidP="00AE34B5">
      <w:pPr>
        <w:widowControl/>
        <w:autoSpaceDE/>
        <w:autoSpaceDN/>
        <w:adjustRightInd/>
        <w:jc w:val="right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lastRenderedPageBreak/>
        <w:t>Приложение 1</w:t>
      </w:r>
    </w:p>
    <w:p w:rsidR="00AE34B5" w:rsidRPr="00AE34B5" w:rsidRDefault="00AE34B5" w:rsidP="00AE34B5">
      <w:pPr>
        <w:widowControl/>
        <w:autoSpaceDE/>
        <w:autoSpaceDN/>
        <w:adjustRightInd/>
        <w:jc w:val="right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AE34B5" w:rsidRPr="00AE34B5" w:rsidRDefault="00AE34B5" w:rsidP="00AE34B5">
      <w:pPr>
        <w:widowControl/>
        <w:autoSpaceDE/>
        <w:autoSpaceDN/>
        <w:adjustRightInd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Анкета для участников публичных консультаций</w:t>
      </w:r>
    </w:p>
    <w:p w:rsidR="00AE34B5" w:rsidRPr="00AE34B5" w:rsidRDefault="00AE34B5" w:rsidP="00AE34B5">
      <w:pPr>
        <w:widowControl/>
        <w:autoSpaceDE/>
        <w:autoSpaceDN/>
        <w:adjustRightInd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E34B5" w:rsidRPr="00AE34B5" w:rsidTr="00E51939">
        <w:tc>
          <w:tcPr>
            <w:tcW w:w="9571" w:type="dxa"/>
            <w:gridSpan w:val="2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По возможности укажите:</w:t>
            </w:r>
          </w:p>
        </w:tc>
      </w:tr>
      <w:tr w:rsidR="00AE34B5" w:rsidRPr="00AE34B5" w:rsidTr="00E51939">
        <w:tc>
          <w:tcPr>
            <w:tcW w:w="4785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Наименование организации</w:t>
            </w:r>
            <w:r w:rsidR="00374CE6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, ФИО физического лица</w:t>
            </w:r>
          </w:p>
        </w:tc>
        <w:tc>
          <w:tcPr>
            <w:tcW w:w="4786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AE34B5" w:rsidRPr="00AE34B5" w:rsidTr="00E51939">
        <w:tc>
          <w:tcPr>
            <w:tcW w:w="4785" w:type="dxa"/>
            <w:shd w:val="clear" w:color="auto" w:fill="auto"/>
          </w:tcPr>
          <w:p w:rsidR="00AE34B5" w:rsidRPr="00AE34B5" w:rsidRDefault="00AE34B5" w:rsidP="00374CE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Сферу деятельности </w:t>
            </w:r>
          </w:p>
        </w:tc>
        <w:tc>
          <w:tcPr>
            <w:tcW w:w="4786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AE34B5" w:rsidRPr="00AE34B5" w:rsidTr="00E51939">
        <w:tc>
          <w:tcPr>
            <w:tcW w:w="4785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ФИО контактного лица</w:t>
            </w:r>
          </w:p>
        </w:tc>
        <w:tc>
          <w:tcPr>
            <w:tcW w:w="4786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AE34B5" w:rsidRPr="00AE34B5" w:rsidTr="00E51939">
        <w:tc>
          <w:tcPr>
            <w:tcW w:w="4785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4786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AE34B5" w:rsidRPr="00AE34B5" w:rsidTr="00E51939">
        <w:tc>
          <w:tcPr>
            <w:tcW w:w="4785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786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</w:tbl>
    <w:p w:rsidR="00AE34B5" w:rsidRPr="00AE34B5" w:rsidRDefault="00AE34B5" w:rsidP="00AE34B5">
      <w:pPr>
        <w:widowControl/>
        <w:autoSpaceDE/>
        <w:autoSpaceDN/>
        <w:adjustRightInd/>
        <w:jc w:val="center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AE34B5" w:rsidRPr="00AE34B5" w:rsidRDefault="00AE34B5" w:rsidP="00AE34B5">
      <w:pPr>
        <w:widowControl/>
        <w:autoSpaceDE/>
        <w:autoSpaceDN/>
        <w:adjustRightInd/>
        <w:jc w:val="center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Общие сведения о </w:t>
      </w:r>
      <w:r w:rsidR="00374CE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проекте 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>нормативн</w:t>
      </w:r>
      <w:r w:rsidR="00374CE6">
        <w:rPr>
          <w:rFonts w:ascii="PT Astra Serif" w:eastAsia="Calibri" w:hAnsi="PT Astra Serif" w:cs="Times New Roman"/>
          <w:sz w:val="28"/>
          <w:szCs w:val="28"/>
          <w:lang w:eastAsia="en-US"/>
        </w:rPr>
        <w:t>о-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>правово</w:t>
      </w:r>
      <w:r w:rsidR="00374CE6">
        <w:rPr>
          <w:rFonts w:ascii="PT Astra Serif" w:eastAsia="Calibri" w:hAnsi="PT Astra Serif" w:cs="Times New Roman"/>
          <w:sz w:val="28"/>
          <w:szCs w:val="28"/>
          <w:lang w:eastAsia="en-US"/>
        </w:rPr>
        <w:t>го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акт</w:t>
      </w:r>
      <w:r w:rsidR="00374CE6">
        <w:rPr>
          <w:rFonts w:ascii="PT Astra Serif" w:eastAsia="Calibri" w:hAnsi="PT Astra Serif" w:cs="Times New Roman"/>
          <w:sz w:val="28"/>
          <w:szCs w:val="28"/>
          <w:lang w:eastAsia="en-US"/>
        </w:rPr>
        <w:t>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E34B5" w:rsidRPr="00AE34B5" w:rsidTr="00374CE6">
        <w:tc>
          <w:tcPr>
            <w:tcW w:w="4785" w:type="dxa"/>
            <w:shd w:val="clear" w:color="auto" w:fill="auto"/>
          </w:tcPr>
          <w:p w:rsidR="00AE34B5" w:rsidRPr="00AE34B5" w:rsidRDefault="00374CE6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Н</w:t>
            </w:r>
            <w:r w:rsidR="00AE34B5"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аименование</w:t>
            </w:r>
          </w:p>
        </w:tc>
        <w:tc>
          <w:tcPr>
            <w:tcW w:w="4785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</w:tbl>
    <w:p w:rsidR="00AE34B5" w:rsidRPr="00AE34B5" w:rsidRDefault="00AE34B5" w:rsidP="00AE34B5">
      <w:pPr>
        <w:widowControl/>
        <w:autoSpaceDE/>
        <w:autoSpaceDN/>
        <w:adjustRightInd/>
        <w:jc w:val="center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E34B5" w:rsidRPr="00AE34B5" w:rsidTr="00AE34B5">
        <w:tc>
          <w:tcPr>
            <w:tcW w:w="9570" w:type="dxa"/>
            <w:shd w:val="clear" w:color="auto" w:fill="auto"/>
          </w:tcPr>
          <w:p w:rsidR="00AE34B5" w:rsidRPr="00AE34B5" w:rsidRDefault="00AE34B5" w:rsidP="00374CE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Наличие (отсутствие) в проекте</w:t>
            </w:r>
            <w:r w:rsidR="00374CE6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нормативно</w:t>
            </w:r>
            <w:r w:rsidR="00374CE6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-</w:t>
            </w: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правово</w:t>
            </w:r>
            <w:r w:rsidR="00374CE6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го</w:t>
            </w: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акт</w:t>
            </w:r>
            <w:r w:rsidR="00374CE6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а</w:t>
            </w: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положений, противоречащих антимонопольному законодательству</w:t>
            </w:r>
          </w:p>
        </w:tc>
      </w:tr>
      <w:tr w:rsidR="00AE34B5" w:rsidRPr="00AE34B5" w:rsidTr="00AE34B5">
        <w:tc>
          <w:tcPr>
            <w:tcW w:w="9570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AE34B5" w:rsidRPr="00AE34B5" w:rsidTr="00AE34B5">
        <w:tc>
          <w:tcPr>
            <w:tcW w:w="9570" w:type="dxa"/>
            <w:shd w:val="clear" w:color="auto" w:fill="auto"/>
          </w:tcPr>
          <w:p w:rsidR="00AE34B5" w:rsidRPr="00AE34B5" w:rsidRDefault="00AE34B5" w:rsidP="00374CE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Предложения и замечания по проекту </w:t>
            </w:r>
            <w:r w:rsidR="00374CE6" w:rsidRPr="00374CE6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нормативно-правового акта</w:t>
            </w:r>
          </w:p>
        </w:tc>
      </w:tr>
      <w:tr w:rsidR="00AE34B5" w:rsidRPr="00AE34B5" w:rsidTr="00AE34B5">
        <w:tc>
          <w:tcPr>
            <w:tcW w:w="9570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</w:tbl>
    <w:p w:rsidR="00AE34B5" w:rsidRPr="00AE34B5" w:rsidRDefault="00AE34B5" w:rsidP="00AE34B5">
      <w:pPr>
        <w:widowControl/>
        <w:autoSpaceDE/>
        <w:autoSpaceDN/>
        <w:adjustRightInd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AE34B5" w:rsidRPr="00AE34B5" w:rsidRDefault="00AE34B5" w:rsidP="00AE34B5">
      <w:pPr>
        <w:widowControl/>
        <w:autoSpaceDE/>
        <w:autoSpaceDN/>
        <w:adjustRightInd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AE34B5" w:rsidRDefault="00AE34B5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B5" w:rsidRDefault="00AE34B5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B5" w:rsidRDefault="00AE34B5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B5" w:rsidRDefault="00AE34B5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4CE6" w:rsidRDefault="00374CE6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4CE6" w:rsidRDefault="00374CE6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B5" w:rsidRDefault="00AE34B5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B5" w:rsidRDefault="00AE34B5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B5" w:rsidRDefault="00AE34B5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B5" w:rsidRDefault="00AE34B5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B5" w:rsidRDefault="00AE34B5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B5" w:rsidRDefault="00AE34B5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171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64D4C" w:rsidRPr="00027514" w:rsidTr="00FD7DB6">
        <w:tc>
          <w:tcPr>
            <w:tcW w:w="4785" w:type="dxa"/>
            <w:vAlign w:val="center"/>
          </w:tcPr>
          <w:bookmarkEnd w:id="0"/>
          <w:p w:rsidR="00964D4C" w:rsidRPr="00027514" w:rsidRDefault="00964D4C" w:rsidP="00964D4C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275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от </w:t>
            </w:r>
            <w:r w:rsidRPr="0002751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__________</w:t>
            </w:r>
          </w:p>
        </w:tc>
        <w:tc>
          <w:tcPr>
            <w:tcW w:w="4785" w:type="dxa"/>
            <w:vAlign w:val="center"/>
          </w:tcPr>
          <w:p w:rsidR="00964D4C" w:rsidRPr="00027514" w:rsidRDefault="00964D4C" w:rsidP="00964D4C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2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02751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_____</w:t>
            </w:r>
          </w:p>
        </w:tc>
      </w:tr>
    </w:tbl>
    <w:p w:rsidR="00964D4C" w:rsidRPr="00027514" w:rsidRDefault="00964D4C" w:rsidP="00964D4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7514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64D4C" w:rsidRPr="00027514" w:rsidRDefault="00964D4C" w:rsidP="00964D4C">
      <w:pPr>
        <w:rPr>
          <w:rFonts w:ascii="Times New Roman" w:hAnsi="Times New Roman" w:cs="Times New Roman"/>
          <w:sz w:val="28"/>
          <w:szCs w:val="28"/>
        </w:rPr>
      </w:pPr>
    </w:p>
    <w:p w:rsidR="00964D4C" w:rsidRPr="00027514" w:rsidRDefault="00964D4C" w:rsidP="00964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514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предоставления на конкурсной основе субсидий социально ориентированным  некоммерческим организациям  муниципального образования </w:t>
      </w:r>
      <w:proofErr w:type="spellStart"/>
      <w:r w:rsidRPr="00027514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027514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964D4C" w:rsidRPr="00027514" w:rsidRDefault="00964D4C" w:rsidP="00964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514">
        <w:rPr>
          <w:rFonts w:ascii="Times New Roman" w:hAnsi="Times New Roman" w:cs="Times New Roman"/>
          <w:b/>
          <w:sz w:val="28"/>
          <w:szCs w:val="28"/>
        </w:rPr>
        <w:t xml:space="preserve">на реализацию социально значимых проектов </w:t>
      </w:r>
    </w:p>
    <w:p w:rsidR="00964D4C" w:rsidRPr="00027514" w:rsidRDefault="00964D4C" w:rsidP="00964D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D4C" w:rsidRPr="00027514" w:rsidRDefault="00964D4C" w:rsidP="00964D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751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    «Об общих принципах организации местного самоуправления в Российской Федерации», Федеральным законом от 12.06.1996 № 7-ФЗ                               «О некоммерческих организациях», постановлением администрации муниципального образования </w:t>
      </w:r>
      <w:proofErr w:type="spellStart"/>
      <w:r w:rsidRPr="0002751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027514">
        <w:rPr>
          <w:rFonts w:ascii="Times New Roman" w:hAnsi="Times New Roman" w:cs="Times New Roman"/>
          <w:sz w:val="28"/>
          <w:szCs w:val="28"/>
        </w:rPr>
        <w:t xml:space="preserve"> район от 22.11.2016 №1056           «Об утверждении муниципальной программы «Развитие субъектов малого и среднего предпринимательства в муниципальном образовании </w:t>
      </w:r>
      <w:proofErr w:type="spellStart"/>
      <w:r w:rsidRPr="0002751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027514">
        <w:rPr>
          <w:rFonts w:ascii="Times New Roman" w:hAnsi="Times New Roman" w:cs="Times New Roman"/>
          <w:sz w:val="28"/>
          <w:szCs w:val="28"/>
        </w:rPr>
        <w:t xml:space="preserve"> район, администрация муниципального образования </w:t>
      </w:r>
      <w:proofErr w:type="spellStart"/>
      <w:r w:rsidRPr="0002751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027514">
        <w:rPr>
          <w:rFonts w:ascii="Times New Roman" w:hAnsi="Times New Roman" w:cs="Times New Roman"/>
          <w:sz w:val="28"/>
          <w:szCs w:val="28"/>
        </w:rPr>
        <w:t xml:space="preserve"> район ПОСТАНОВЛЯЕТ: </w:t>
      </w:r>
      <w:proofErr w:type="gramEnd"/>
    </w:p>
    <w:p w:rsidR="00964D4C" w:rsidRPr="00027514" w:rsidRDefault="00964D4C" w:rsidP="00964D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514">
        <w:rPr>
          <w:rFonts w:ascii="Times New Roman" w:hAnsi="Times New Roman" w:cs="Times New Roman"/>
          <w:sz w:val="28"/>
          <w:szCs w:val="28"/>
        </w:rPr>
        <w:t xml:space="preserve">1. Утвердить порядок проведения открытого конкурса по предоставлению субсидий социально ориентированным  некоммерческим организациям муниципального образования </w:t>
      </w:r>
      <w:proofErr w:type="spellStart"/>
      <w:r w:rsidRPr="0002751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027514">
        <w:rPr>
          <w:rFonts w:ascii="Times New Roman" w:hAnsi="Times New Roman" w:cs="Times New Roman"/>
          <w:sz w:val="28"/>
          <w:szCs w:val="28"/>
        </w:rPr>
        <w:t xml:space="preserve"> район на реализацию социально значимых проектов (приложение №1).</w:t>
      </w:r>
    </w:p>
    <w:p w:rsidR="00964D4C" w:rsidRPr="00027514" w:rsidRDefault="00964D4C" w:rsidP="00964D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514">
        <w:rPr>
          <w:rFonts w:ascii="Times New Roman" w:hAnsi="Times New Roman" w:cs="Times New Roman"/>
          <w:sz w:val="28"/>
          <w:szCs w:val="28"/>
        </w:rPr>
        <w:t>2. Утвердить состав Конкурсной Комиссии по проведению открытого конкурса субсидий социально ориентированным  некоммерческим организациям</w:t>
      </w:r>
      <w:r w:rsidRPr="00027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51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02751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027514">
        <w:rPr>
          <w:rFonts w:ascii="Times New Roman" w:hAnsi="Times New Roman" w:cs="Times New Roman"/>
          <w:sz w:val="28"/>
          <w:szCs w:val="28"/>
        </w:rPr>
        <w:t xml:space="preserve"> район на реализацию социально значимых проектов  (приложение №2).</w:t>
      </w:r>
    </w:p>
    <w:p w:rsidR="00964D4C" w:rsidRPr="00027514" w:rsidRDefault="00964D4C" w:rsidP="00964D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514">
        <w:rPr>
          <w:rFonts w:ascii="Times New Roman" w:hAnsi="Times New Roman" w:cs="Times New Roman"/>
          <w:sz w:val="28"/>
          <w:szCs w:val="28"/>
        </w:rPr>
        <w:t>3. Утвердить регламент деятельности Конкурсной Комиссии по предоставлению субсидий социально ориентированным  некоммерческим организациям</w:t>
      </w:r>
      <w:r w:rsidRPr="00027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51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02751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027514">
        <w:rPr>
          <w:rFonts w:ascii="Times New Roman" w:hAnsi="Times New Roman" w:cs="Times New Roman"/>
          <w:sz w:val="28"/>
          <w:szCs w:val="28"/>
        </w:rPr>
        <w:t xml:space="preserve"> район на реализацию социально значимых проектов  (приложение №3).</w:t>
      </w:r>
    </w:p>
    <w:p w:rsidR="00964D4C" w:rsidRPr="00027514" w:rsidRDefault="00964D4C" w:rsidP="00964D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514">
        <w:rPr>
          <w:rFonts w:ascii="Times New Roman" w:hAnsi="Times New Roman" w:cs="Times New Roman"/>
          <w:sz w:val="28"/>
          <w:szCs w:val="28"/>
        </w:rPr>
        <w:t xml:space="preserve">4. Опубликовать настоящее постановление в газете «Вести </w:t>
      </w:r>
      <w:proofErr w:type="spellStart"/>
      <w:r w:rsidRPr="0002751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027514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964D4C" w:rsidRPr="00027514" w:rsidRDefault="00964D4C" w:rsidP="00964D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514">
        <w:rPr>
          <w:rFonts w:ascii="Times New Roman" w:hAnsi="Times New Roman" w:cs="Times New Roman"/>
          <w:sz w:val="28"/>
          <w:szCs w:val="28"/>
        </w:rPr>
        <w:t xml:space="preserve">5. Отделу по МСУ и информационным технологиям администрации муниципального образования </w:t>
      </w:r>
      <w:proofErr w:type="spellStart"/>
      <w:r w:rsidRPr="0002751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027514">
        <w:rPr>
          <w:rFonts w:ascii="Times New Roman" w:hAnsi="Times New Roman" w:cs="Times New Roman"/>
          <w:sz w:val="28"/>
          <w:szCs w:val="28"/>
        </w:rPr>
        <w:t xml:space="preserve"> район  </w:t>
      </w:r>
      <w:proofErr w:type="gramStart"/>
      <w:r w:rsidRPr="0002751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27514"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</w:t>
      </w:r>
      <w:proofErr w:type="spellStart"/>
      <w:r w:rsidRPr="0002751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02751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964D4C" w:rsidRPr="00027514" w:rsidRDefault="00964D4C" w:rsidP="00964D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51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0275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751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64D4C" w:rsidRPr="00027514" w:rsidRDefault="00964D4C" w:rsidP="00964D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514">
        <w:rPr>
          <w:rFonts w:ascii="Times New Roman" w:hAnsi="Times New Roman" w:cs="Times New Roman"/>
          <w:sz w:val="28"/>
          <w:szCs w:val="28"/>
        </w:rPr>
        <w:t xml:space="preserve">7. Постановление вступает в силу со </w:t>
      </w:r>
      <w:r w:rsidRPr="00027514">
        <w:rPr>
          <w:rFonts w:ascii="Times New Roman" w:hAnsi="Times New Roman" w:cs="Times New Roman"/>
          <w:color w:val="000000"/>
          <w:sz w:val="28"/>
          <w:szCs w:val="28"/>
        </w:rPr>
        <w:t>дня опубликования.</w:t>
      </w:r>
    </w:p>
    <w:p w:rsidR="00964D4C" w:rsidRPr="00027514" w:rsidRDefault="00964D4C" w:rsidP="00964D4C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4D4C" w:rsidRPr="00027514" w:rsidRDefault="00964D4C" w:rsidP="00964D4C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4D4C" w:rsidRPr="00027514" w:rsidRDefault="00964D4C" w:rsidP="00964D4C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4D4C" w:rsidRPr="00027514" w:rsidRDefault="00964D4C" w:rsidP="00964D4C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247"/>
        <w:gridCol w:w="5217"/>
      </w:tblGrid>
      <w:tr w:rsidR="00964D4C" w:rsidRPr="00027514" w:rsidTr="00FD7DB6">
        <w:trPr>
          <w:cantSplit/>
        </w:trPr>
        <w:tc>
          <w:tcPr>
            <w:tcW w:w="4247" w:type="dxa"/>
            <w:hideMark/>
          </w:tcPr>
          <w:p w:rsidR="00964D4C" w:rsidRPr="00027514" w:rsidRDefault="00964D4C" w:rsidP="00964D4C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Глава администрации муниципального образования </w:t>
            </w:r>
          </w:p>
          <w:p w:rsidR="00964D4C" w:rsidRPr="00027514" w:rsidRDefault="00964D4C" w:rsidP="00964D4C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275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Веневский</w:t>
            </w:r>
            <w:proofErr w:type="spellEnd"/>
            <w:r w:rsidRPr="000275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5217" w:type="dxa"/>
          </w:tcPr>
          <w:p w:rsidR="00964D4C" w:rsidRPr="00027514" w:rsidRDefault="00964D4C" w:rsidP="00964D4C">
            <w:pPr>
              <w:keepNext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64D4C" w:rsidRPr="00027514" w:rsidRDefault="00964D4C" w:rsidP="00964D4C">
            <w:pPr>
              <w:keepNext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64D4C" w:rsidRPr="00027514" w:rsidRDefault="00964D4C" w:rsidP="00964D4C">
            <w:pPr>
              <w:keepNext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А.Г. </w:t>
            </w:r>
            <w:proofErr w:type="spellStart"/>
            <w:r w:rsidRPr="000275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Шубчинский</w:t>
            </w:r>
            <w:proofErr w:type="spellEnd"/>
          </w:p>
        </w:tc>
      </w:tr>
    </w:tbl>
    <w:p w:rsidR="00964D4C" w:rsidRPr="00027514" w:rsidRDefault="00964D4C" w:rsidP="00964D4C">
      <w:pPr>
        <w:rPr>
          <w:rFonts w:ascii="Times New Roman" w:hAnsi="Times New Roman" w:cs="Times New Roman"/>
          <w:sz w:val="28"/>
          <w:szCs w:val="28"/>
        </w:rPr>
        <w:sectPr w:rsidR="00964D4C" w:rsidRPr="00027514" w:rsidSect="008F11D9">
          <w:headerReference w:type="even" r:id="rId10"/>
          <w:headerReference w:type="default" r:id="rId11"/>
          <w:pgSz w:w="11906" w:h="16838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964D4C" w:rsidRPr="00027514" w:rsidTr="00FD7DB6">
        <w:trPr>
          <w:trHeight w:val="991"/>
          <w:jc w:val="right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№1</w:t>
            </w:r>
          </w:p>
          <w:p w:rsidR="00964D4C" w:rsidRPr="00027514" w:rsidRDefault="00964D4C" w:rsidP="00964D4C">
            <w:pPr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Веневский</w:t>
            </w:r>
            <w:proofErr w:type="spellEnd"/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  <w:p w:rsidR="00964D4C" w:rsidRPr="00027514" w:rsidRDefault="00964D4C" w:rsidP="00964D4C">
            <w:pPr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4D4C" w:rsidRPr="00027514" w:rsidRDefault="00964D4C" w:rsidP="00964D4C">
            <w:pPr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____________ № _______</w:t>
            </w:r>
          </w:p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4D4C" w:rsidRPr="00027514" w:rsidRDefault="00964D4C" w:rsidP="00964D4C">
            <w:pPr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</w:tbl>
    <w:p w:rsidR="00964D4C" w:rsidRPr="00027514" w:rsidRDefault="00964D4C" w:rsidP="00964D4C">
      <w:pPr>
        <w:rPr>
          <w:rFonts w:ascii="Times New Roman" w:hAnsi="Times New Roman" w:cs="Times New Roman"/>
          <w:sz w:val="28"/>
          <w:szCs w:val="28"/>
        </w:rPr>
      </w:pPr>
    </w:p>
    <w:p w:rsidR="00964D4C" w:rsidRPr="00027514" w:rsidRDefault="00964D4C" w:rsidP="00964D4C">
      <w:pPr>
        <w:rPr>
          <w:rFonts w:ascii="Times New Roman" w:hAnsi="Times New Roman" w:cs="Times New Roman"/>
          <w:sz w:val="28"/>
          <w:szCs w:val="28"/>
        </w:rPr>
      </w:pPr>
    </w:p>
    <w:p w:rsidR="00964D4C" w:rsidRPr="00027514" w:rsidRDefault="00964D4C" w:rsidP="00964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51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64D4C" w:rsidRPr="00027514" w:rsidRDefault="00964D4C" w:rsidP="00964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514">
        <w:rPr>
          <w:rFonts w:ascii="Times New Roman" w:hAnsi="Times New Roman" w:cs="Times New Roman"/>
          <w:b/>
          <w:sz w:val="28"/>
          <w:szCs w:val="28"/>
        </w:rPr>
        <w:t xml:space="preserve"> проведения открытого конкурса по предоставлению субсидий социально ориентированным  некоммерческим организациям муниципального образования </w:t>
      </w:r>
      <w:proofErr w:type="spellStart"/>
      <w:r w:rsidRPr="00027514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027514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964D4C" w:rsidRPr="00027514" w:rsidRDefault="00964D4C" w:rsidP="00964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514">
        <w:rPr>
          <w:rFonts w:ascii="Times New Roman" w:hAnsi="Times New Roman" w:cs="Times New Roman"/>
          <w:b/>
          <w:sz w:val="28"/>
          <w:szCs w:val="28"/>
        </w:rPr>
        <w:t xml:space="preserve">на реализацию социально значимых проектов </w:t>
      </w:r>
    </w:p>
    <w:p w:rsidR="00964D4C" w:rsidRPr="00027514" w:rsidRDefault="00964D4C" w:rsidP="00964D4C">
      <w:pPr>
        <w:rPr>
          <w:rFonts w:ascii="Times New Roman" w:hAnsi="Times New Roman" w:cs="Times New Roman"/>
          <w:sz w:val="28"/>
          <w:szCs w:val="28"/>
        </w:rPr>
      </w:pPr>
    </w:p>
    <w:p w:rsidR="00964D4C" w:rsidRPr="00027514" w:rsidRDefault="00964D4C" w:rsidP="00964D4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514">
        <w:rPr>
          <w:rFonts w:ascii="Times New Roman" w:hAnsi="Times New Roman" w:cs="Times New Roman"/>
          <w:sz w:val="28"/>
          <w:szCs w:val="28"/>
        </w:rPr>
        <w:t xml:space="preserve">1. Настоящий Порядок определяет процедуру и условия проведения открытого конкурса по предоставлению субсидий социально ориентированным  некоммерческим организациям муниципального образования </w:t>
      </w:r>
      <w:proofErr w:type="spellStart"/>
      <w:r w:rsidRPr="0002751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027514">
        <w:rPr>
          <w:rFonts w:ascii="Times New Roman" w:hAnsi="Times New Roman" w:cs="Times New Roman"/>
          <w:sz w:val="28"/>
          <w:szCs w:val="28"/>
        </w:rPr>
        <w:t xml:space="preserve"> район на реализацию социально значимых проектов  (далее - Конкурс).</w:t>
      </w:r>
    </w:p>
    <w:p w:rsidR="00964D4C" w:rsidRPr="00027514" w:rsidRDefault="00964D4C" w:rsidP="00964D4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1F2EE"/>
        </w:rPr>
      </w:pPr>
      <w:r w:rsidRPr="00027514">
        <w:rPr>
          <w:rFonts w:ascii="Times New Roman" w:hAnsi="Times New Roman" w:cs="Times New Roman"/>
          <w:sz w:val="28"/>
          <w:szCs w:val="28"/>
        </w:rPr>
        <w:t xml:space="preserve">2. Средства бюджета муниципального образования </w:t>
      </w:r>
      <w:proofErr w:type="spellStart"/>
      <w:r w:rsidRPr="0002751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027514">
        <w:rPr>
          <w:rFonts w:ascii="Times New Roman" w:hAnsi="Times New Roman" w:cs="Times New Roman"/>
          <w:sz w:val="28"/>
          <w:szCs w:val="28"/>
        </w:rPr>
        <w:t xml:space="preserve"> район предоставляются на конкурсной основе в виде  предоставления субсидии социально ориентированным  некоммерческим организациям </w:t>
      </w:r>
      <w:r w:rsidRPr="00027514">
        <w:rPr>
          <w:rFonts w:ascii="Times New Roman" w:hAnsi="Times New Roman" w:cs="Times New Roman"/>
          <w:color w:val="000000"/>
          <w:sz w:val="28"/>
          <w:szCs w:val="28"/>
        </w:rPr>
        <w:t>на  реализации социально значимых проектов социально ориентированных некоммерческих организаций (далее – СОНКО) по направлениям, соответствующим видам деятельности, установленным статьей 31.1 Федерального закона от 12 января 1996 года  № 7-ФЗ «О некоммерческих организациях».</w:t>
      </w:r>
    </w:p>
    <w:p w:rsidR="00964D4C" w:rsidRPr="00027514" w:rsidRDefault="00964D4C" w:rsidP="00964D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3. Конкретные приоритетные направления, финансирование которых предполагается за счет сре</w:t>
      </w:r>
      <w:r w:rsidRPr="00027514">
        <w:rPr>
          <w:rStyle w:val="grame"/>
          <w:rFonts w:ascii="Times New Roman" w:hAnsi="Times New Roman" w:cs="Times New Roman"/>
          <w:color w:val="000000"/>
          <w:sz w:val="28"/>
          <w:szCs w:val="28"/>
        </w:rPr>
        <w:t xml:space="preserve">дств бюджета муниципального образования </w:t>
      </w:r>
      <w:proofErr w:type="spellStart"/>
      <w:r w:rsidRPr="00027514">
        <w:rPr>
          <w:rStyle w:val="grame"/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 w:rsidRPr="00027514">
        <w:rPr>
          <w:rStyle w:val="grame"/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Pr="00027514">
        <w:rPr>
          <w:rFonts w:ascii="Times New Roman" w:hAnsi="Times New Roman" w:cs="Times New Roman"/>
          <w:color w:val="000000"/>
          <w:sz w:val="28"/>
          <w:szCs w:val="28"/>
        </w:rPr>
        <w:t xml:space="preserve">, определяются ежегодно конкурсной комиссией по  предоставлению </w:t>
      </w:r>
      <w:r w:rsidRPr="00027514">
        <w:rPr>
          <w:rFonts w:ascii="Times New Roman" w:hAnsi="Times New Roman" w:cs="Times New Roman"/>
          <w:sz w:val="28"/>
          <w:szCs w:val="28"/>
        </w:rPr>
        <w:t xml:space="preserve">субсидий социально ориентированным  некоммерческим организациям муниципального образования </w:t>
      </w:r>
      <w:proofErr w:type="spellStart"/>
      <w:r w:rsidRPr="0002751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027514">
        <w:rPr>
          <w:rFonts w:ascii="Times New Roman" w:hAnsi="Times New Roman" w:cs="Times New Roman"/>
          <w:sz w:val="28"/>
          <w:szCs w:val="28"/>
        </w:rPr>
        <w:t xml:space="preserve"> район на реализацию социально значимых проектов</w:t>
      </w:r>
      <w:r w:rsidRPr="00027514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конкурсная комиссия) в соответствии с направлениями деятельности, указанными в абзаце 2 настоящего пункта.</w:t>
      </w:r>
    </w:p>
    <w:p w:rsidR="00964D4C" w:rsidRPr="00027514" w:rsidRDefault="00964D4C" w:rsidP="00964D4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4. Проект, представляемый на конкурс, должен быть направлен на</w:t>
      </w:r>
      <w:r w:rsidRPr="00027514">
        <w:rPr>
          <w:rFonts w:ascii="Times New Roman" w:hAnsi="Times New Roman" w:cs="Times New Roman"/>
          <w:color w:val="000000"/>
          <w:sz w:val="28"/>
          <w:szCs w:val="28"/>
          <w:shd w:val="clear" w:color="auto" w:fill="F1F2EE"/>
        </w:rPr>
        <w:t xml:space="preserve"> </w:t>
      </w:r>
      <w:r w:rsidRPr="00027514">
        <w:rPr>
          <w:rFonts w:ascii="Times New Roman" w:hAnsi="Times New Roman" w:cs="Times New Roman"/>
          <w:color w:val="000000"/>
          <w:sz w:val="28"/>
          <w:szCs w:val="28"/>
        </w:rPr>
        <w:t>решение конкретных задач по одному из приоритетных направлений деятельности социально ориентированной некоммерческой организации.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5. Субсидия предоставляется по результатам конкурсного отбора СОНКО, отвечающим следующим требованиям: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- зарегистрированным в качестве юридического лица в порядке, установленном законодательством Российской Федерации, и состоящим на налоговом учете в территориальном налоговом органе Тульской области;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gramStart"/>
      <w:r w:rsidRPr="00027514">
        <w:rPr>
          <w:rFonts w:ascii="Times New Roman" w:hAnsi="Times New Roman" w:cs="Times New Roman"/>
          <w:color w:val="000000"/>
          <w:sz w:val="28"/>
          <w:szCs w:val="28"/>
        </w:rPr>
        <w:t>осуществляющим</w:t>
      </w:r>
      <w:proofErr w:type="gramEnd"/>
      <w:r w:rsidRPr="00027514">
        <w:rPr>
          <w:rFonts w:ascii="Times New Roman" w:hAnsi="Times New Roman" w:cs="Times New Roman"/>
          <w:color w:val="000000"/>
          <w:sz w:val="28"/>
          <w:szCs w:val="28"/>
        </w:rPr>
        <w:t xml:space="preserve"> деятельность на территории муниципального образования </w:t>
      </w:r>
      <w:proofErr w:type="spellStart"/>
      <w:r w:rsidRPr="00027514">
        <w:rPr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 w:rsidRPr="00027514">
        <w:rPr>
          <w:rFonts w:ascii="Times New Roman" w:hAnsi="Times New Roman" w:cs="Times New Roman"/>
          <w:color w:val="000000"/>
          <w:sz w:val="28"/>
          <w:szCs w:val="28"/>
        </w:rPr>
        <w:t xml:space="preserve"> район;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02751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27514">
        <w:rPr>
          <w:rFonts w:ascii="Times New Roman" w:hAnsi="Times New Roman" w:cs="Times New Roman"/>
          <w:sz w:val="28"/>
          <w:szCs w:val="28"/>
        </w:rPr>
        <w:t>не являющимся муниципальными учреждениями;</w:t>
      </w:r>
      <w:proofErr w:type="gramEnd"/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27514">
        <w:rPr>
          <w:rFonts w:ascii="Times New Roman" w:hAnsi="Times New Roman" w:cs="Times New Roman"/>
          <w:color w:val="000000"/>
          <w:sz w:val="28"/>
          <w:szCs w:val="28"/>
        </w:rPr>
        <w:t>- не являющимся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027514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процентов;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-не находящимся в состоянии реорганизации, ликвидации, в отношении которых не принято решение о признании банкротом и об открытии конкурсного производства;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27514">
        <w:rPr>
          <w:rFonts w:ascii="Times New Roman" w:hAnsi="Times New Roman" w:cs="Times New Roman"/>
          <w:color w:val="000000"/>
          <w:sz w:val="28"/>
          <w:szCs w:val="28"/>
        </w:rPr>
        <w:t>- не имеющим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proofErr w:type="gramEnd"/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- выплачивающим минимальную заработную плату сотрудникам в размере не менее </w:t>
      </w:r>
      <w:proofErr w:type="gramStart"/>
      <w:r w:rsidRPr="00027514">
        <w:rPr>
          <w:rFonts w:ascii="Times New Roman" w:hAnsi="Times New Roman" w:cs="Times New Roman"/>
          <w:color w:val="000000"/>
          <w:sz w:val="28"/>
          <w:szCs w:val="28"/>
        </w:rPr>
        <w:t>установленного</w:t>
      </w:r>
      <w:proofErr w:type="gramEnd"/>
      <w:r w:rsidRPr="00027514"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Региональным соглашением о минимальной заработной плате в Тульской области;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- не имеющие неурегулированной просроченной задолженности по выплате заработной платы.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 xml:space="preserve"> 6. Соискателями на получение </w:t>
      </w:r>
      <w:r w:rsidRPr="00027514">
        <w:rPr>
          <w:rFonts w:ascii="Times New Roman" w:hAnsi="Times New Roman" w:cs="Times New Roman"/>
          <w:sz w:val="28"/>
          <w:szCs w:val="28"/>
        </w:rPr>
        <w:t xml:space="preserve">субсидии социально ориентированным  некоммерческим организациям муниципального образования </w:t>
      </w:r>
      <w:proofErr w:type="spellStart"/>
      <w:r w:rsidRPr="0002751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027514">
        <w:rPr>
          <w:rFonts w:ascii="Times New Roman" w:hAnsi="Times New Roman" w:cs="Times New Roman"/>
          <w:sz w:val="28"/>
          <w:szCs w:val="28"/>
        </w:rPr>
        <w:t xml:space="preserve"> район на реализацию социально значимых проектов </w:t>
      </w:r>
      <w:r w:rsidRPr="00027514">
        <w:rPr>
          <w:rFonts w:ascii="Times New Roman" w:hAnsi="Times New Roman" w:cs="Times New Roman"/>
          <w:color w:val="000000"/>
          <w:sz w:val="28"/>
          <w:szCs w:val="28"/>
        </w:rPr>
        <w:t>не могут выступать:  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- потребительские кооперативы;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- товарищества собственников жилья;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- садоводческие, огороднические и дачные некоммерческие объединения граждан;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- крестьянские (фермерские) хозяйства;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- религиозные организации;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- государственные и муниципальные учреждения;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- государственные корпорации, государственные компании;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- политические партии;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- общественные объединения, не являющиеся юридическими лицами;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- некоммерческие организации, представители которых являются членами конкурсной комиссии;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- иные некоммерческие организации, учредителями (участниками) которых являются органы государственной (исполнительной) власти и органы местного самоуправления Тульской области.</w:t>
      </w:r>
    </w:p>
    <w:p w:rsidR="00964D4C" w:rsidRPr="00027514" w:rsidRDefault="00964D4C" w:rsidP="00964D4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lastRenderedPageBreak/>
        <w:t>7.       </w:t>
      </w:r>
      <w:proofErr w:type="gramStart"/>
      <w:r w:rsidRPr="00027514">
        <w:rPr>
          <w:rFonts w:ascii="Times New Roman" w:hAnsi="Times New Roman" w:cs="Times New Roman"/>
          <w:color w:val="000000"/>
          <w:sz w:val="28"/>
          <w:szCs w:val="28"/>
        </w:rPr>
        <w:t>Субсидия не предоставляется на реализацию проектов, содержащих элементы экстремистской деятельности и/или направленных на изменение основ государственного строя Российской Федерации, направленных на поддержку и/или участие в предвыборных кампаниях, имеющих целью извлечение прибыли, предусматривающих предоставление субсидии и/или иных безвозмездных целевых поступлений (пожертвований, средств на осуществление благотворительной деятельности и др.) другим организациям, а также на академические и/или научные исследования.</w:t>
      </w:r>
      <w:proofErr w:type="gramEnd"/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8.       Сроки реализации конкурсных проектов не должны превышать  2 года.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9.  </w:t>
      </w:r>
      <w:r w:rsidRPr="00027514">
        <w:rPr>
          <w:rFonts w:ascii="Times New Roman" w:hAnsi="Times New Roman" w:cs="Times New Roman"/>
          <w:sz w:val="28"/>
          <w:szCs w:val="28"/>
        </w:rPr>
        <w:t xml:space="preserve">Организатором конкурсного отбора является комитет по экономике, инвестициям и развитию АПК администрации муниципального образования </w:t>
      </w:r>
      <w:proofErr w:type="spellStart"/>
      <w:r w:rsidRPr="0002751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027514">
        <w:rPr>
          <w:rFonts w:ascii="Times New Roman" w:hAnsi="Times New Roman" w:cs="Times New Roman"/>
          <w:sz w:val="28"/>
          <w:szCs w:val="28"/>
        </w:rPr>
        <w:t xml:space="preserve"> район (далее – Организатор).</w:t>
      </w:r>
      <w:r w:rsidRPr="00027514">
        <w:rPr>
          <w:rFonts w:ascii="Times New Roman" w:hAnsi="Times New Roman" w:cs="Times New Roman"/>
          <w:color w:val="000000"/>
          <w:sz w:val="28"/>
          <w:szCs w:val="28"/>
        </w:rPr>
        <w:t>     </w:t>
      </w:r>
    </w:p>
    <w:p w:rsidR="00964D4C" w:rsidRPr="00027514" w:rsidRDefault="00964D4C" w:rsidP="00964D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514">
        <w:rPr>
          <w:rFonts w:ascii="Times New Roman" w:hAnsi="Times New Roman" w:cs="Times New Roman"/>
          <w:sz w:val="28"/>
          <w:szCs w:val="28"/>
        </w:rPr>
        <w:t>10. Организатор конкурса:</w:t>
      </w:r>
    </w:p>
    <w:p w:rsidR="00964D4C" w:rsidRPr="00027514" w:rsidRDefault="00964D4C" w:rsidP="00964D4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27514">
        <w:rPr>
          <w:rFonts w:ascii="Times New Roman" w:hAnsi="Times New Roman" w:cs="Times New Roman"/>
          <w:sz w:val="28"/>
          <w:szCs w:val="28"/>
        </w:rPr>
        <w:t>- осуществляет размещение информации о порядке и условиях Конкурса, в том числе о сроках проведения, перечне документов, представляемых участниками конкурса, об объеме и источниках финансирования, о критериях оценки поданных субъектами малого предпринимательства Конкурсных заявок (далее – Конкурсная заявка), на официальном сайте Организатора в информационно - телекоммуникационной сети «Интернет» (</w:t>
      </w:r>
      <w:hyperlink r:id="rId12" w:history="1">
        <w:r w:rsidRPr="00027514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27514">
          <w:rPr>
            <w:rStyle w:val="af1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027514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venev</w:t>
        </w:r>
        <w:proofErr w:type="spellEnd"/>
        <w:r w:rsidRPr="00027514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27514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proofErr w:type="spellEnd"/>
        <w:r w:rsidRPr="00027514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27514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27514">
        <w:rPr>
          <w:rFonts w:ascii="Times New Roman" w:hAnsi="Times New Roman" w:cs="Times New Roman"/>
          <w:color w:val="000000"/>
          <w:sz w:val="28"/>
          <w:szCs w:val="28"/>
        </w:rPr>
        <w:t xml:space="preserve">) и публикация  в газете «Вести </w:t>
      </w:r>
      <w:proofErr w:type="spellStart"/>
      <w:r w:rsidRPr="00027514">
        <w:rPr>
          <w:rFonts w:ascii="Times New Roman" w:hAnsi="Times New Roman" w:cs="Times New Roman"/>
          <w:color w:val="000000"/>
          <w:sz w:val="28"/>
          <w:szCs w:val="28"/>
        </w:rPr>
        <w:t>Веневского</w:t>
      </w:r>
      <w:proofErr w:type="spellEnd"/>
      <w:r w:rsidRPr="00027514">
        <w:rPr>
          <w:rFonts w:ascii="Times New Roman" w:hAnsi="Times New Roman" w:cs="Times New Roman"/>
          <w:color w:val="000000"/>
          <w:sz w:val="28"/>
          <w:szCs w:val="28"/>
        </w:rPr>
        <w:t xml:space="preserve"> района»;</w:t>
      </w:r>
      <w:proofErr w:type="gramEnd"/>
    </w:p>
    <w:p w:rsidR="00964D4C" w:rsidRPr="00027514" w:rsidRDefault="00964D4C" w:rsidP="00964D4C">
      <w:pPr>
        <w:spacing w:line="276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- осуществляет прием, регистрацию заявок СОНКО на участие в конкурсном отборе;</w:t>
      </w:r>
    </w:p>
    <w:p w:rsidR="00964D4C" w:rsidRPr="00027514" w:rsidRDefault="00964D4C" w:rsidP="00964D4C">
      <w:pPr>
        <w:spacing w:line="276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- обеспечивает заключение договоров о предоставлении субсидии СОНКО – победителям конкурсного отбора;</w:t>
      </w:r>
    </w:p>
    <w:p w:rsidR="00964D4C" w:rsidRPr="00027514" w:rsidRDefault="00964D4C" w:rsidP="00964D4C">
      <w:pPr>
        <w:spacing w:line="276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- обеспечивает хранение протоколов заседания конкурсной комиссии;</w:t>
      </w:r>
    </w:p>
    <w:p w:rsidR="00964D4C" w:rsidRPr="00027514" w:rsidRDefault="00964D4C" w:rsidP="00964D4C">
      <w:pPr>
        <w:spacing w:line="276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осуществляет иные функции в соответствии с законами и иными правовыми актами Тульской области, муниципального образования </w:t>
      </w:r>
      <w:proofErr w:type="spellStart"/>
      <w:r w:rsidRPr="00027514">
        <w:rPr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 w:rsidRPr="00027514">
        <w:rPr>
          <w:rFonts w:ascii="Times New Roman" w:hAnsi="Times New Roman" w:cs="Times New Roman"/>
          <w:color w:val="000000"/>
          <w:sz w:val="28"/>
          <w:szCs w:val="28"/>
        </w:rPr>
        <w:t xml:space="preserve"> район регулирующими вопросы предоставления СОНКО субсидии.</w:t>
      </w:r>
    </w:p>
    <w:p w:rsidR="00964D4C" w:rsidRPr="00027514" w:rsidRDefault="00964D4C" w:rsidP="00964D4C">
      <w:pPr>
        <w:tabs>
          <w:tab w:val="num" w:pos="-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514">
        <w:rPr>
          <w:rFonts w:ascii="Times New Roman" w:hAnsi="Times New Roman" w:cs="Times New Roman"/>
          <w:sz w:val="28"/>
          <w:szCs w:val="28"/>
        </w:rPr>
        <w:t>11. Прием Конкурсных заявок осуществляется в течение 15 рабочих</w:t>
      </w:r>
      <w:r w:rsidRPr="00027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514">
        <w:rPr>
          <w:rFonts w:ascii="Times New Roman" w:hAnsi="Times New Roman" w:cs="Times New Roman"/>
          <w:sz w:val="28"/>
          <w:szCs w:val="28"/>
        </w:rPr>
        <w:t>дней, начиная со дня, следующего за днем публикации информации о порядке и</w:t>
      </w:r>
      <w:r w:rsidRPr="00027514">
        <w:rPr>
          <w:rFonts w:ascii="Times New Roman" w:hAnsi="Times New Roman" w:cs="Times New Roman"/>
          <w:color w:val="030303"/>
          <w:sz w:val="28"/>
          <w:szCs w:val="28"/>
        </w:rPr>
        <w:t xml:space="preserve"> условиях проведения Конкурса, </w:t>
      </w:r>
      <w:r w:rsidRPr="00027514">
        <w:rPr>
          <w:rFonts w:ascii="Times New Roman" w:hAnsi="Times New Roman" w:cs="Times New Roman"/>
          <w:sz w:val="28"/>
          <w:szCs w:val="28"/>
        </w:rPr>
        <w:t xml:space="preserve">организатором конкурса по адресу: г. Венев, пл. Ильича, д. 4, </w:t>
      </w:r>
      <w:proofErr w:type="spellStart"/>
      <w:r w:rsidRPr="0002751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27514">
        <w:rPr>
          <w:rFonts w:ascii="Times New Roman" w:hAnsi="Times New Roman" w:cs="Times New Roman"/>
          <w:sz w:val="28"/>
          <w:szCs w:val="28"/>
        </w:rPr>
        <w:t>. 208</w:t>
      </w:r>
      <w:r w:rsidRPr="00027514">
        <w:rPr>
          <w:rFonts w:ascii="Times New Roman" w:hAnsi="Times New Roman" w:cs="Times New Roman"/>
          <w:color w:val="030303"/>
          <w:sz w:val="28"/>
          <w:szCs w:val="28"/>
        </w:rPr>
        <w:t>.</w:t>
      </w:r>
    </w:p>
    <w:p w:rsidR="00964D4C" w:rsidRPr="00027514" w:rsidRDefault="00964D4C" w:rsidP="00964D4C">
      <w:pPr>
        <w:tabs>
          <w:tab w:val="num" w:pos="-54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27514">
        <w:rPr>
          <w:rFonts w:ascii="Times New Roman" w:hAnsi="Times New Roman" w:cs="Times New Roman"/>
          <w:color w:val="000000"/>
          <w:sz w:val="28"/>
          <w:szCs w:val="28"/>
        </w:rPr>
        <w:t xml:space="preserve">Время приема заявок: ежедневно с  понедельника по четверг с  9-00 до 13-00  и с 14-00 до 18-00 часов, в пятницу с  9-00 до 13-00 и с 14-00 до 17-00 часов  кроме выходных и нерабочих праздничных дней. </w:t>
      </w:r>
      <w:proofErr w:type="gramEnd"/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12.  Соискатель субсидии может представить на конкурс только одну заявку.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Для участия в конкурсном отборе СОНКО представляет конкурсную заявку, которая включает: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заявление по форме согласно приложению №4 к настоящему Порядку;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б) копию учредительных документов (со всеми внесенными изменениями и дополнениями);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в) копию свидетельства о государственной регистрации юридического лица и о внесении записи в Единый государственный реестр юридических лиц;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г) копию свидетельства о постановке на налоговый учет;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д) копию документа, подтверждающего полномочия руководителя (протокол об избрании, приказ), и (или) документ, подтверждающий полномочия представителя;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е) описание деятельности соискателя (не более 2 листов формата А</w:t>
      </w:r>
      <w:proofErr w:type="gramStart"/>
      <w:r w:rsidRPr="00027514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Pr="00027514">
        <w:rPr>
          <w:rFonts w:ascii="Times New Roman" w:hAnsi="Times New Roman" w:cs="Times New Roman"/>
          <w:color w:val="000000"/>
          <w:sz w:val="28"/>
          <w:szCs w:val="28"/>
        </w:rPr>
        <w:t> печатного текста 14 шрифтом);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ж) справку из налогового органа об отсутствии задолженности по налогам и сборам в бюджеты всех уровней и государственные внебюджетные фонды, выданную не ранее чем за тридцать календарных дней до момента подачи заявки;</w:t>
      </w:r>
    </w:p>
    <w:p w:rsidR="00964D4C" w:rsidRPr="00027514" w:rsidRDefault="00964D4C" w:rsidP="00964D4C">
      <w:pPr>
        <w:shd w:val="clear" w:color="auto" w:fill="FFFFFF"/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з) проект по форме согласно приложению №5 к настоящему Порядку;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и) смету расходов по форме согласно приложению №6 к настоящему Порядку с приложением документов, подтверждающих размер запрашиваемых средств (счета, прейскуранты, прайс-листы, коммерческие предложения и т.п.);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к) презентацию социально значимого проекта, представляемого СОНКО на конкурс, в формате </w:t>
      </w:r>
      <w:proofErr w:type="spellStart"/>
      <w:r w:rsidRPr="00027514">
        <w:rPr>
          <w:rFonts w:ascii="Times New Roman" w:hAnsi="Times New Roman" w:cs="Times New Roman"/>
          <w:color w:val="000000"/>
          <w:sz w:val="28"/>
          <w:szCs w:val="28"/>
        </w:rPr>
        <w:t>PowerPoint</w:t>
      </w:r>
      <w:proofErr w:type="spellEnd"/>
      <w:r w:rsidRPr="00027514">
        <w:rPr>
          <w:rFonts w:ascii="Times New Roman" w:hAnsi="Times New Roman" w:cs="Times New Roman"/>
          <w:color w:val="000000"/>
          <w:sz w:val="28"/>
          <w:szCs w:val="28"/>
        </w:rPr>
        <w:t> на электронном носителе объемом 5-7 слайдов;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л) справку из кредитной организации об открытии счета с указанием реквизитов.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13.  Заявка на участие в конкурсе должна быть представлена на бумажном и электронном носителе. Первым листом заявки должно быть оглавление с указанием наименований документов, содержащихся в заявке, и количеством листов, содержащихся в заявке. Заявка на соискание субсидии должна быть прошита, пронумерована и скреплена печатью.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Копии документов, указанных в пункте 12 Порядка, должны быть заверены подписью руководителя (представителя) и печатью организации  СОНКО (при ее наличии).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14.  СОНКО несет ответственность за достоверность представляемых в составе заявки сведений в соответствии с законодательством Российской Федерации.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15.  Заявка на участие в конкурсе может быть отозвана до окончания срока приема заявок путем направления СОНКО организатору конкурса письменного обращения. Отозванные заявки не учитываются при определении количества заявок, представленных на участие в конкурсе.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 xml:space="preserve">16.  При приеме документов сотрудник организатора конкурса ставит отметку о наличии документов на описи документов, представленных </w:t>
      </w:r>
      <w:r w:rsidRPr="0002751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соискателем субсидии.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17.  По итогам проверки наличия документов, указанных в пункте 12 настоящего Порядка, сотрудник организатора конкурса</w:t>
      </w:r>
      <w:r w:rsidRPr="000275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27514">
        <w:rPr>
          <w:rFonts w:ascii="Times New Roman" w:hAnsi="Times New Roman" w:cs="Times New Roman"/>
          <w:color w:val="000000"/>
          <w:sz w:val="28"/>
          <w:szCs w:val="28"/>
        </w:rPr>
        <w:t>в момент приема заявки  уведомляет в устной форме соискателя субсидии: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а) о внесении заявки в журнал учета заявок на участие в конкурсе;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б) о возврате представленных документов.</w:t>
      </w:r>
    </w:p>
    <w:p w:rsidR="00964D4C" w:rsidRPr="00027514" w:rsidRDefault="00964D4C" w:rsidP="00964D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7514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всех необходимых документов сотрудник организатора конкурса принимает и регистрирует заявку в журнале учета заявок на участие в конкурсе, оформленном по форме согласно приложению № 7 к настоящему Порядку, (далее – журнал </w:t>
      </w:r>
      <w:r w:rsidRPr="00027514">
        <w:rPr>
          <w:rFonts w:ascii="Times New Roman" w:hAnsi="Times New Roman" w:cs="Times New Roman"/>
          <w:sz w:val="28"/>
          <w:szCs w:val="28"/>
        </w:rPr>
        <w:t xml:space="preserve">учета заявок на участие в конкурсе по предоставлению субсидии социально ориентированным некоммерческим организациям  муниципального образования </w:t>
      </w:r>
      <w:proofErr w:type="spellStart"/>
      <w:r w:rsidRPr="0002751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02751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027514">
        <w:rPr>
          <w:rFonts w:ascii="Times New Roman" w:hAnsi="Times New Roman" w:cs="Times New Roman"/>
          <w:color w:val="000000"/>
          <w:sz w:val="28"/>
          <w:szCs w:val="28"/>
        </w:rPr>
        <w:t>) в день поступления документов.</w:t>
      </w:r>
      <w:proofErr w:type="gramEnd"/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В случае подачи неполного комплекта документов, указанных в пункте 12 настоящего Порядка, сотрудником организатора конкурса принимается решение о возврате такой заявки соискателю.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 xml:space="preserve">Возврат документов соискателю субсидии по причине представления неполного перечня документов, указанных в пункте </w:t>
      </w:r>
      <w:r w:rsidRPr="0002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Pr="0002751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или ненадлежащего их оформления не препятствует повторной подаче документов на конкурс после внесения необходимых дополнений и исправлений в рамках срока, установленного в извещении о проведении конкурса по предоставлению субсидии.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Датой подачи конкурсной заявки является день ее регистрации сотрудником организатора конкурса в журнале учета заявок.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Заявка на участие в конкурсе, поданная после дня окончания срока приема заявок, не регистрируется и к участию в конкурсе не допускается, о чем сотрудник организатора конкурса</w:t>
      </w:r>
      <w:r w:rsidRPr="00027514">
        <w:rPr>
          <w:rFonts w:ascii="Times New Roman" w:hAnsi="Times New Roman" w:cs="Times New Roman"/>
          <w:color w:val="000000"/>
          <w:sz w:val="28"/>
          <w:szCs w:val="28"/>
        </w:rPr>
        <w:t xml:space="preserve"> уведомляет соискателя субсидии в устной форме.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Представленные на конкурс документы не возвращаются, рецензии не выдаются.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Расходы СОНКО, не допущенных к участию в конкурсе, участников и победителей конкурса, связанные с подготовкой и подачей заявок на участие в конкурсе и участием в конкурсе, не возмещаются.</w:t>
      </w:r>
    </w:p>
    <w:p w:rsidR="00964D4C" w:rsidRPr="00027514" w:rsidRDefault="00964D4C" w:rsidP="00964D4C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18.  Конкурсные проекты рассматриваются на заседании Конкурсной комиссии. Состав конкурсной комиссии определен приложением №2 к настоящему Порядку, регламент  деятельности конкурсной комиссии определен приложением №3 к настоящему Порядку</w:t>
      </w:r>
    </w:p>
    <w:p w:rsidR="00964D4C" w:rsidRPr="00027514" w:rsidRDefault="00964D4C" w:rsidP="00964D4C">
      <w:pPr>
        <w:suppressAutoHyphens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027514">
        <w:rPr>
          <w:rFonts w:ascii="Times New Roman" w:hAnsi="Times New Roman" w:cs="Times New Roman"/>
          <w:sz w:val="28"/>
          <w:szCs w:val="28"/>
          <w:lang w:eastAsia="zh-CN"/>
        </w:rPr>
        <w:t xml:space="preserve">19. Заседание Конкурсной комиссии по предоставлению </w:t>
      </w:r>
      <w:r w:rsidRPr="00027514">
        <w:rPr>
          <w:rFonts w:ascii="Times New Roman" w:hAnsi="Times New Roman" w:cs="Times New Roman"/>
          <w:sz w:val="28"/>
          <w:szCs w:val="28"/>
        </w:rPr>
        <w:t xml:space="preserve">субсидий социально ориентированным  некоммерческим организациям муниципального образования </w:t>
      </w:r>
      <w:proofErr w:type="spellStart"/>
      <w:r w:rsidRPr="00027514">
        <w:rPr>
          <w:rFonts w:ascii="Times New Roman" w:hAnsi="Times New Roman" w:cs="Times New Roman"/>
          <w:sz w:val="28"/>
          <w:szCs w:val="28"/>
        </w:rPr>
        <w:t>Веневевский</w:t>
      </w:r>
      <w:proofErr w:type="spellEnd"/>
      <w:r w:rsidRPr="00027514">
        <w:rPr>
          <w:rFonts w:ascii="Times New Roman" w:hAnsi="Times New Roman" w:cs="Times New Roman"/>
          <w:sz w:val="28"/>
          <w:szCs w:val="28"/>
        </w:rPr>
        <w:t xml:space="preserve"> район  на реализацию социально значимых проектов</w:t>
      </w:r>
      <w:r w:rsidRPr="00027514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, на котором рассматриваются  Проекты, </w:t>
      </w:r>
      <w:r w:rsidRPr="00027514">
        <w:rPr>
          <w:rFonts w:ascii="Times New Roman" w:hAnsi="Times New Roman" w:cs="Times New Roman"/>
          <w:sz w:val="28"/>
          <w:szCs w:val="28"/>
          <w:lang w:eastAsia="zh-CN"/>
        </w:rPr>
        <w:t xml:space="preserve">проводится в течение 5 рабочих дней со дня окончания приема </w:t>
      </w:r>
      <w:r w:rsidRPr="00027514">
        <w:rPr>
          <w:rFonts w:ascii="Times New Roman" w:hAnsi="Times New Roman" w:cs="Times New Roman"/>
          <w:bCs/>
          <w:sz w:val="28"/>
          <w:szCs w:val="28"/>
          <w:lang w:eastAsia="zh-CN"/>
        </w:rPr>
        <w:t>Конкурсных заявок.</w:t>
      </w:r>
    </w:p>
    <w:p w:rsidR="00964D4C" w:rsidRPr="00027514" w:rsidRDefault="00964D4C" w:rsidP="00964D4C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27514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20. Ни одному из участников не могут быть созданы </w:t>
      </w:r>
      <w:r w:rsidRPr="00027514">
        <w:rPr>
          <w:rFonts w:ascii="Times New Roman" w:hAnsi="Times New Roman" w:cs="Times New Roman"/>
          <w:bCs/>
          <w:sz w:val="28"/>
          <w:szCs w:val="28"/>
          <w:lang w:eastAsia="zh-CN"/>
        </w:rPr>
        <w:lastRenderedPageBreak/>
        <w:t>преимущественные условия участия в Конкурсе.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 xml:space="preserve">21.  Представление конкурсных проектов проводится СОНКО в форме презентации, в рамках которой разъясняются цели, задачи социально значимого проекта, целевые группы, на которые направлена проектная деятельность, ожидаемые результаты от реализации проекта, а также ресурсное обеспечение проекта (имеющиеся кадровые, материальные и технические ресурсы и объем запрашиваемых средств). При отсутствии технической возможности проведения </w:t>
      </w:r>
      <w:proofErr w:type="spellStart"/>
      <w:r w:rsidRPr="00027514">
        <w:rPr>
          <w:rFonts w:ascii="Times New Roman" w:hAnsi="Times New Roman" w:cs="Times New Roman"/>
          <w:color w:val="000000"/>
          <w:sz w:val="28"/>
          <w:szCs w:val="28"/>
        </w:rPr>
        <w:t>видеопрезентаций</w:t>
      </w:r>
      <w:proofErr w:type="spellEnd"/>
      <w:r w:rsidRPr="00027514">
        <w:rPr>
          <w:rFonts w:ascii="Times New Roman" w:hAnsi="Times New Roman" w:cs="Times New Roman"/>
          <w:color w:val="000000"/>
          <w:sz w:val="28"/>
          <w:szCs w:val="28"/>
        </w:rPr>
        <w:t> представление проекта может проводиться СОНКО в форме устного выступления.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Перед началом заседания председатель  конкурсной комиссии оглашает регламент проведения конкурса и очередность выступлений.</w:t>
      </w:r>
      <w:r w:rsidRPr="000275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27514">
        <w:rPr>
          <w:rFonts w:ascii="Times New Roman" w:hAnsi="Times New Roman" w:cs="Times New Roman"/>
          <w:color w:val="000000"/>
          <w:sz w:val="28"/>
          <w:szCs w:val="28"/>
        </w:rPr>
        <w:t>После представления конкурсного проекта члены конкурсной комиссии могут задать дополнительные вопросы представителям СОНКО по вопросам реализации конкурсного проекта.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Регламент рассмотрения одного конкурсного проекта составляет не более 10 минут, в том числе не более 5 минут на презентацию и не более 5 минут на вопросы членов конкурсной комиссии.</w:t>
      </w:r>
    </w:p>
    <w:p w:rsidR="00964D4C" w:rsidRPr="00027514" w:rsidRDefault="00964D4C" w:rsidP="00964D4C">
      <w:pPr>
        <w:shd w:val="clear" w:color="auto" w:fill="FFFFFF"/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22.  Оценка конкурсных проектов производится членами конкурсной комиссии в баллах в соответствии с перечнем критериев согласно пункту 24 настоящего Порядка.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23.  По итогам рассмотрения конкурсных проектов конкурсная комиссия ранжирует участников конкурса в порядке убывания суммарного количества баллов, присвоенных соответствующему конкурсному проекту. Участникам присваиваются порядковые номера (места), начиная с участника конкурса, конкурсный проект которого получил наибольшее количество баллов.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24.  Конкурсная комиссия осуществляет отбор конкурсных проектов СОНКО на основе следующих критериев: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а) конкурсный проект направлен на решение задач по приоритетным направлениям: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0 – проект полностью не соответствует данному критерию;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1 – проект  полностью соответствует данному критерию;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б) обоснованность расходов на реализацию социально значимого проекта: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0 – проект  полностью не соответствует данному критерию;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1 – проект  полностью соответствует данному критерию;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в) количество лиц, охватываемых при реализации конкурсного проекта: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до 50 человек – 1 балл;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от 50 до 100 человек – 2 балла;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от 100 до 150 человек – 3 балла;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200 и более человек – 4 балла;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г) количество волонтеров, которых планируется привлечь к реализации конкурсного проекта: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 10 до 49 – 1 балл;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от 50 до 89 – 2 балла;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свыше 90 – 3 балла;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д) количество муниципальных районов и городских округов Тульской области, с привлечением которых  планируется реализация конкурсного проекта: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0 муниципальных районов и/или городских округов – 0 баллов;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от 1 до 6 муниципальных районов и/или городских округов – 1 балл;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от 7 до 13 муниципальных районов и/или городских округов – 2 балла;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от 14 до 20 муниципальных районов и/или городских округов –  3 балла;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свыше 21 муниципального района и/или городского округа – 4 балла;</w:t>
      </w:r>
      <w:r w:rsidRPr="000275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е) затраты на оплату труда лиц, участвующих в подготовке и реализации мероприятий, предусмотренных конкурсным проектом, от общих затрат на реализацию конкурсного проекта составляют: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21 и более процентов – 1 балл;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от 16 до 20 процентов – 2 балла;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от 11 до 15 процентов – 3 балла;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10 и менее процентов – 4 балла;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ж) затраты на оплату аренды помещений, оборудования и транспортных сре</w:t>
      </w:r>
      <w:proofErr w:type="gramStart"/>
      <w:r w:rsidRPr="00027514">
        <w:rPr>
          <w:rFonts w:ascii="Times New Roman" w:hAnsi="Times New Roman" w:cs="Times New Roman"/>
          <w:color w:val="000000"/>
          <w:sz w:val="28"/>
          <w:szCs w:val="28"/>
        </w:rPr>
        <w:t>дств в ц</w:t>
      </w:r>
      <w:proofErr w:type="gramEnd"/>
      <w:r w:rsidRPr="00027514">
        <w:rPr>
          <w:rFonts w:ascii="Times New Roman" w:hAnsi="Times New Roman" w:cs="Times New Roman"/>
          <w:color w:val="000000"/>
          <w:sz w:val="28"/>
          <w:szCs w:val="28"/>
        </w:rPr>
        <w:t>елях реализации конкурсного проекта от общих затрат на реализацию конкурсного проекта составляют: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31 и более процентов – 1 балл;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от 21 до 30 процентов – 2 балла;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от 11 до 20 процентов – 3 балла;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10 и менее процентов – 4 балла;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з) количество реализованных социально значимых проектов за истекший год: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0 проектов – 0 баллов;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от 1 до 2 проектов – 1 балл;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от 3 до 5 проектов – 2 балла;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от 6 до 8 проектов – 3 балла;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свыше 9 проектов – 4 балла;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и) уникальность конкурсного проекта: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 xml:space="preserve">конкурсный проект традиционен, дублирует мероприятия проектов, реализованных в муниципальном образовании </w:t>
      </w:r>
      <w:proofErr w:type="spellStart"/>
      <w:r w:rsidRPr="00027514">
        <w:rPr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 w:rsidRPr="00027514">
        <w:rPr>
          <w:rFonts w:ascii="Times New Roman" w:hAnsi="Times New Roman" w:cs="Times New Roman"/>
          <w:color w:val="000000"/>
          <w:sz w:val="28"/>
          <w:szCs w:val="28"/>
        </w:rPr>
        <w:t xml:space="preserve"> район, – 0 баллов;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конкурсный проект в основном содержит традиционные мероприятия, но есть элементы новизны – 1 балл;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конкурсный проект уникален для муниципального образования – 2 балла;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к) возможность дальнейшего использования конкурсного проекта в качестве положительной практики: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нет возможности дальнейшего продолжения конкурсного проекта –  0 баллов;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конкурсный проект может быть продолжен не на постоянной основе – 1 балл;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конкурсный проект может быть продолжен на постоянной основе – 2 балла;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514">
        <w:rPr>
          <w:rFonts w:ascii="Times New Roman" w:hAnsi="Times New Roman" w:cs="Times New Roman"/>
          <w:sz w:val="28"/>
          <w:szCs w:val="28"/>
        </w:rPr>
        <w:t>л) наличие информационного ресурса СОНКО о ее деятельности и периодичность его обновления: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514">
        <w:rPr>
          <w:rFonts w:ascii="Times New Roman" w:hAnsi="Times New Roman" w:cs="Times New Roman"/>
          <w:sz w:val="28"/>
          <w:szCs w:val="28"/>
        </w:rPr>
        <w:t>наполняется еженедельно – 3 балла;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514">
        <w:rPr>
          <w:rFonts w:ascii="Times New Roman" w:hAnsi="Times New Roman" w:cs="Times New Roman"/>
          <w:sz w:val="28"/>
          <w:szCs w:val="28"/>
        </w:rPr>
        <w:t>наполняется ежемесячно – 2 балла;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514">
        <w:rPr>
          <w:rFonts w:ascii="Times New Roman" w:hAnsi="Times New Roman" w:cs="Times New Roman"/>
          <w:sz w:val="28"/>
          <w:szCs w:val="28"/>
        </w:rPr>
        <w:t>наполняется </w:t>
      </w:r>
      <w:proofErr w:type="gramStart"/>
      <w:r w:rsidRPr="00027514">
        <w:rPr>
          <w:rFonts w:ascii="Times New Roman" w:hAnsi="Times New Roman" w:cs="Times New Roman"/>
          <w:sz w:val="28"/>
          <w:szCs w:val="28"/>
        </w:rPr>
        <w:t>реже</w:t>
      </w:r>
      <w:proofErr w:type="gramEnd"/>
      <w:r w:rsidRPr="00027514">
        <w:rPr>
          <w:rFonts w:ascii="Times New Roman" w:hAnsi="Times New Roman" w:cs="Times New Roman"/>
          <w:sz w:val="28"/>
          <w:szCs w:val="28"/>
        </w:rPr>
        <w:t> чем раз в месяц – 1 балл;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514">
        <w:rPr>
          <w:rFonts w:ascii="Times New Roman" w:hAnsi="Times New Roman" w:cs="Times New Roman"/>
          <w:sz w:val="28"/>
          <w:szCs w:val="28"/>
        </w:rPr>
        <w:t xml:space="preserve">отсутствует – 0 баллов. 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25.  Победителями конкурсного отбора признаются СОНКО, конкурсные проекты которых набрали наибольшее количество баллов.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26.  В случае равного количества баллов у двух и более конкурсных проектов решение о выборе победителя принимается членами конкурсной комиссии путем открытого голосования. При равенстве голосов определяющим является голос председательствующего на заседании конкурсной комиссии.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27.  После подсчета баллов конкурсная комиссия принимает решение о признании СОНКО, конкурсные проекты, которых набрали наибольшее количество баллов, победителями конкурса (победителем).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28.  Все решения конкурсной комиссии оформляются протоколом, который подписывается председательствующим и всеми членами конкурсной комиссии.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29.  В протоколе конкурсной комиссии об итогах конкурсного отбора должны быть указаны: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информация о победителях конкурса с указанием набранных баллов;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сумма субсидии каждому победителю;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срок, на который выделена субсидия.</w:t>
      </w:r>
    </w:p>
    <w:p w:rsidR="00964D4C" w:rsidRPr="00027514" w:rsidRDefault="00964D4C" w:rsidP="00964D4C">
      <w:pPr>
        <w:shd w:val="clear" w:color="auto" w:fill="FFFFFF"/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30.   Предоставление субсидии осуществляется на основании протокола комиссии  об итогах конкурса.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27514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31.2 Федерального закона от 12 января 1996 года № 7-ФЗ «О некоммерческих организациях» комитет по экономике в течение 30 календарных дней с даты принятия решения о предоставлении субсидии социально ориентированным некоммерческим организациям вносит соответствующие данные в реестр социально ориентированных некоммерческих организаций – получателей поддержки в порядке, установленном Приказом Минэкономразвития России от 17.05.2011 № 223 «О ведении реестров социально ориентированных</w:t>
      </w:r>
      <w:proofErr w:type="gramEnd"/>
      <w:r w:rsidRPr="00027514">
        <w:rPr>
          <w:rFonts w:ascii="Times New Roman" w:hAnsi="Times New Roman" w:cs="Times New Roman"/>
          <w:color w:val="000000"/>
          <w:sz w:val="28"/>
          <w:szCs w:val="28"/>
        </w:rPr>
        <w:t xml:space="preserve"> некоммерческих организаций – получателей  поддержки, </w:t>
      </w:r>
      <w:proofErr w:type="gramStart"/>
      <w:r w:rsidRPr="00027514">
        <w:rPr>
          <w:rFonts w:ascii="Times New Roman" w:hAnsi="Times New Roman" w:cs="Times New Roman"/>
          <w:color w:val="000000"/>
          <w:sz w:val="28"/>
          <w:szCs w:val="28"/>
        </w:rPr>
        <w:t>хранении</w:t>
      </w:r>
      <w:proofErr w:type="gramEnd"/>
      <w:r w:rsidRPr="00027514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представленных ими </w:t>
      </w:r>
      <w:r w:rsidRPr="000275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документов и о требованиях к технологическим, программным, лингвистическим, правовым и организационным средствам обеспечения пользования указанными реестрами».</w:t>
      </w:r>
    </w:p>
    <w:p w:rsidR="00964D4C" w:rsidRPr="00027514" w:rsidRDefault="00964D4C" w:rsidP="00964D4C">
      <w:pPr>
        <w:shd w:val="clear" w:color="auto" w:fill="FFFFFF"/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 xml:space="preserve">31.  В течение 5 календарных дней со дня принятия решения о предоставлении субсидии организатор конкурса </w:t>
      </w:r>
      <w:r w:rsidRPr="00027514">
        <w:rPr>
          <w:rFonts w:ascii="Times New Roman" w:hAnsi="Times New Roman" w:cs="Times New Roman"/>
          <w:sz w:val="28"/>
          <w:szCs w:val="28"/>
        </w:rPr>
        <w:t>посредством</w:t>
      </w:r>
      <w:r w:rsidRPr="00027514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электронной почты направляет СОНКО – победителям конкурсного отбора уведомления о необходимости заключения договоров о предоставлении субсидии (далее – договор).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 xml:space="preserve">Договор </w:t>
      </w:r>
      <w:r w:rsidRPr="00027514">
        <w:rPr>
          <w:rFonts w:ascii="Times New Roman" w:hAnsi="Times New Roman" w:cs="Times New Roman"/>
          <w:sz w:val="28"/>
          <w:szCs w:val="28"/>
        </w:rPr>
        <w:t xml:space="preserve"> с СОНКО - получателем заключается в течение 3 рабочих дней со дня принятия решения Конкурсной комиссии по предоставлению </w:t>
      </w:r>
      <w:r w:rsidRPr="00027514">
        <w:rPr>
          <w:rFonts w:ascii="Times New Roman" w:hAnsi="Times New Roman" w:cs="Times New Roman"/>
          <w:color w:val="000000"/>
          <w:sz w:val="28"/>
          <w:szCs w:val="28"/>
        </w:rPr>
        <w:t>субсидии, оформленного протоколом</w:t>
      </w:r>
    </w:p>
    <w:p w:rsidR="00964D4C" w:rsidRPr="00027514" w:rsidRDefault="00964D4C" w:rsidP="00964D4C">
      <w:pPr>
        <w:shd w:val="clear" w:color="auto" w:fill="FFFFFF"/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32.  </w:t>
      </w:r>
      <w:proofErr w:type="gramStart"/>
      <w:r w:rsidRPr="00027514">
        <w:rPr>
          <w:rFonts w:ascii="Times New Roman" w:hAnsi="Times New Roman" w:cs="Times New Roman"/>
          <w:color w:val="000000"/>
          <w:sz w:val="28"/>
          <w:szCs w:val="28"/>
        </w:rPr>
        <w:t>В случае отказа победителя конкурсного отбора от заключения договора либо нарушения указанного в извещении срока заключения договора организатор конкурса в течение 10 рабочих дней со дня истечения срока заключения договора, указанного в извещении, принимает решение о проведении дополнительного конкурсного отбора на получение субсидии в объеме нераспределенных средств в соответствии с требованиями настоящего Порядка либо о возврате невостребованных средств в бюджет</w:t>
      </w:r>
      <w:proofErr w:type="gramEnd"/>
      <w:r w:rsidRPr="0002751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027514">
        <w:rPr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 w:rsidRPr="00027514">
        <w:rPr>
          <w:rFonts w:ascii="Times New Roman" w:hAnsi="Times New Roman" w:cs="Times New Roman"/>
          <w:color w:val="000000"/>
          <w:sz w:val="28"/>
          <w:szCs w:val="28"/>
        </w:rPr>
        <w:t xml:space="preserve"> район (в случае невозможности соблюдения сроков, установленных настоящим Порядком в текущем году). 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 xml:space="preserve">33.  Перечисление субсидии на расчетный счет СОНКО – победителя  конкурсного отбора осуществляется администрацией муниципального образования </w:t>
      </w:r>
      <w:proofErr w:type="spellStart"/>
      <w:r w:rsidRPr="00027514">
        <w:rPr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 w:rsidRPr="00027514">
        <w:rPr>
          <w:rFonts w:ascii="Times New Roman" w:hAnsi="Times New Roman" w:cs="Times New Roman"/>
          <w:color w:val="000000"/>
          <w:sz w:val="28"/>
          <w:szCs w:val="28"/>
        </w:rPr>
        <w:t xml:space="preserve"> район в порядке и сроки, предусмотренные договором о предоставлении субсидии.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34.  СОНКО запрещается осуществлять за счет предоставленных субсидий следующие расходы: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расходы, связанные с осуществлением предпринимательской деятельности и оказанием помощи коммерческим организациям;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расходы, не связанные с реализацией социально значимого проекта;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расходы на поддержку политических партий и предвыборных кампаний;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расходы на проведение митингов, демонстраций, пикетирований;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расходы на уплату штрафов;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расходы на приобретение объектов недвижимости, текущий и капитальный ремонт, капитальное строительство;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расходы на оказание гуманитарной и иной прямой материальной помощи, а также платных услуг населению;</w:t>
      </w:r>
    </w:p>
    <w:p w:rsidR="00964D4C" w:rsidRPr="00027514" w:rsidRDefault="00964D4C" w:rsidP="00964D4C">
      <w:pPr>
        <w:spacing w:before="24" w:after="24"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расходы на получение кредитов и займов.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35.  Для изменения срока, на который выделена субсидия, СОНКО не </w:t>
      </w:r>
      <w:proofErr w:type="gramStart"/>
      <w:r w:rsidRPr="00027514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027514">
        <w:rPr>
          <w:rFonts w:ascii="Times New Roman" w:hAnsi="Times New Roman" w:cs="Times New Roman"/>
          <w:color w:val="000000"/>
          <w:sz w:val="28"/>
          <w:szCs w:val="28"/>
        </w:rPr>
        <w:t> чем за 30 календарных дней до истечения срока, на который выделена субсидия, обращается к организатору конкурса  с заявлением, содержащим обоснование необходимости такого изменения.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 xml:space="preserve">36.  Сотрудник организатора конкурса в течение пяти рабочих дней со </w:t>
      </w:r>
      <w:r w:rsidRPr="0002751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дня поступления к нему заявления регистрирует и направляет его на рассмотрение в конкурсную комиссию. В случае несоблюдения СОНКО срока, </w:t>
      </w:r>
      <w:r w:rsidRPr="00027514">
        <w:rPr>
          <w:rFonts w:ascii="Times New Roman" w:hAnsi="Times New Roman" w:cs="Times New Roman"/>
          <w:sz w:val="28"/>
          <w:szCs w:val="28"/>
        </w:rPr>
        <w:t>указанного в пункте 35 Порядка, заявление об изменении срока, на который выделена субсидия, не рассматривается и субсидия подлежит возврату СОНКО в течение 3 рабочих дней</w:t>
      </w:r>
      <w:r w:rsidRPr="000275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27514">
        <w:rPr>
          <w:rFonts w:ascii="Times New Roman" w:hAnsi="Times New Roman" w:cs="Times New Roman"/>
          <w:color w:val="000000"/>
          <w:sz w:val="28"/>
          <w:szCs w:val="28"/>
        </w:rPr>
        <w:t xml:space="preserve">со дня поступления заявления к организатору конкурса с указанием причин возврата. 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37.  Решение об изменении (отказе в изменении) срока, на который выделена субсидия, принимает конкурсная комиссия в срок, не превышающий 20 рабочих дней со дня поступления заявления в конкурсную комиссию.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отказа в изменении срока, на который выделена субсидия, является превышение 2-х летнего срока реализации конкурсных проектов. 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СОНКО уведомляется об отказе в изменении срока, на который выделена субсидия, в течение 3 рабочих дней со дня принятия комиссией соответствующего решения, с указанием причин отказа.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38.  Организатор конкурса  в течение 5 рабочих дней </w:t>
      </w:r>
      <w:proofErr w:type="gramStart"/>
      <w:r w:rsidRPr="00027514">
        <w:rPr>
          <w:rFonts w:ascii="Times New Roman" w:hAnsi="Times New Roman" w:cs="Times New Roman"/>
          <w:color w:val="000000"/>
          <w:sz w:val="28"/>
          <w:szCs w:val="28"/>
        </w:rPr>
        <w:t>с даты принятия</w:t>
      </w:r>
      <w:proofErr w:type="gramEnd"/>
      <w:r w:rsidRPr="00027514">
        <w:rPr>
          <w:rFonts w:ascii="Times New Roman" w:hAnsi="Times New Roman" w:cs="Times New Roman"/>
          <w:color w:val="000000"/>
          <w:sz w:val="28"/>
          <w:szCs w:val="28"/>
        </w:rPr>
        <w:t> конкурсной комиссией решения об изменении срока, на который была предоставлена субсидия, готовит соответствующее дополнительное соглашение к договору о предоставлении субсидии.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СОНКО уведомляется об изменении срока, на который выделена субсидия, в течение 3 рабочих дней со дня принятия комиссией соответствующего решения.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39.  Размер выделенной по итогам конкурса субсидии не подлежит изменению.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40.   СОНКО – получатели субсидии представляют организатору конкурса отчеты о реализации социально значимых проектов и об использовании субсидии на реализацию социально значимых проектов по форме и в сроки, установленные договором.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 xml:space="preserve">41.  Организатор конкурса  осуществляет проверку соблюдения условий, целей и порядка предоставления субсидии муниципального образования </w:t>
      </w:r>
      <w:proofErr w:type="spellStart"/>
      <w:r w:rsidRPr="00027514">
        <w:rPr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 w:rsidRPr="00027514">
        <w:rPr>
          <w:rFonts w:ascii="Times New Roman" w:hAnsi="Times New Roman" w:cs="Times New Roman"/>
          <w:color w:val="000000"/>
          <w:sz w:val="28"/>
          <w:szCs w:val="28"/>
        </w:rPr>
        <w:t xml:space="preserve"> район.</w:t>
      </w:r>
    </w:p>
    <w:p w:rsidR="00964D4C" w:rsidRPr="00027514" w:rsidRDefault="00964D4C" w:rsidP="00964D4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 42.  </w:t>
      </w:r>
      <w:proofErr w:type="gramStart"/>
      <w:r w:rsidRPr="00027514">
        <w:rPr>
          <w:rFonts w:ascii="Times New Roman" w:hAnsi="Times New Roman" w:cs="Times New Roman"/>
          <w:color w:val="000000"/>
          <w:sz w:val="28"/>
          <w:szCs w:val="28"/>
        </w:rPr>
        <w:t>В случае использования субсидии не по целевому назначению и (или) неиспользования ее в сроки, предусмотренные договором о предоставлении субсидии, а также в случае установления фактов нарушения условий договора о предоставлении субсидии либо непредставления отчетов о реализации социально значимых проектов и об использовании средств субсидии, а также не достижения показателей результативности предоставления средств субсидии, денежные средства подлежат возврату в бюджет муниципального</w:t>
      </w:r>
      <w:proofErr w:type="gramEnd"/>
      <w:r w:rsidRPr="00027514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</w:t>
      </w:r>
      <w:proofErr w:type="spellStart"/>
      <w:r w:rsidRPr="00027514">
        <w:rPr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 w:rsidRPr="00027514">
        <w:rPr>
          <w:rFonts w:ascii="Times New Roman" w:hAnsi="Times New Roman" w:cs="Times New Roman"/>
          <w:color w:val="000000"/>
          <w:sz w:val="28"/>
          <w:szCs w:val="28"/>
        </w:rPr>
        <w:t xml:space="preserve"> район.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Cs w:val="28"/>
        </w:rPr>
        <w:t>43</w:t>
      </w:r>
      <w:r w:rsidRPr="00E32138">
        <w:rPr>
          <w:color w:val="000000"/>
          <w:szCs w:val="28"/>
        </w:rPr>
        <w:t xml:space="preserve">.  В течение 5 (пяти) рабочих дней со дня установления фактов, указанных в пункте </w:t>
      </w:r>
      <w:r w:rsidRPr="008F77EE">
        <w:rPr>
          <w:szCs w:val="28"/>
          <w:shd w:val="clear" w:color="auto" w:fill="FFFFFF"/>
        </w:rPr>
        <w:t>42 настоящего Порядка</w:t>
      </w:r>
      <w:r w:rsidRPr="00262676">
        <w:rPr>
          <w:color w:val="000000"/>
          <w:szCs w:val="28"/>
          <w:shd w:val="clear" w:color="auto" w:fill="FFFFFF"/>
        </w:rPr>
        <w:t>,</w:t>
      </w:r>
      <w:r w:rsidRPr="00E3213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организатор конкурса</w:t>
      </w:r>
      <w:r w:rsidRPr="00E32138">
        <w:rPr>
          <w:color w:val="000000"/>
          <w:szCs w:val="28"/>
        </w:rPr>
        <w:t xml:space="preserve"> направляет заказным письмом с уведомлением о вручении либо вручает </w:t>
      </w:r>
      <w:r w:rsidRPr="001F7AD2">
        <w:rPr>
          <w:szCs w:val="28"/>
        </w:rPr>
        <w:t>нарочно СОНКО –</w:t>
      </w:r>
      <w:r w:rsidRPr="00B450E3">
        <w:rPr>
          <w:color w:val="FF0000"/>
          <w:szCs w:val="28"/>
        </w:rPr>
        <w:t xml:space="preserve"> </w:t>
      </w:r>
      <w:r w:rsidRPr="001F7AD2">
        <w:rPr>
          <w:szCs w:val="28"/>
        </w:rPr>
        <w:t>получателю субсидии п</w:t>
      </w:r>
      <w:r w:rsidRPr="00E32138">
        <w:rPr>
          <w:color w:val="000000"/>
          <w:szCs w:val="28"/>
        </w:rPr>
        <w:t xml:space="preserve">исьменное уведомление о необходимости возврата </w:t>
      </w:r>
      <w:r w:rsidRPr="0002751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средств с указанием банковских реквизитов для перечисления денежных средств.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44.  Субсидия подлежит возврату СОНКО – получателем  субсидии в течение 5 (пяти) рабочих дней со дня получения уведомления о необходимости его возврата.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45.  При невозврате субсидии СОНКО – получателем  субсидии в указанный срок взыскание субсидии осуществляется в порядке, установленном действующим законодательством.</w:t>
      </w:r>
    </w:p>
    <w:p w:rsidR="00964D4C" w:rsidRPr="00027514" w:rsidRDefault="00964D4C" w:rsidP="00964D4C">
      <w:pPr>
        <w:spacing w:line="27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46.  За нарушение требований, установленных настоящим Порядком, в том числе за нецелевое использование субсидии, СОНКО – получатели   субсидии несут ответственность в соответствии с законодательством Российской Федерации.</w:t>
      </w:r>
    </w:p>
    <w:p w:rsidR="00964D4C" w:rsidRPr="00027514" w:rsidRDefault="00964D4C" w:rsidP="00964D4C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right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964D4C" w:rsidRPr="00027514" w:rsidTr="00FD7DB6">
        <w:trPr>
          <w:trHeight w:val="991"/>
          <w:jc w:val="right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7514" w:rsidRPr="00027514" w:rsidRDefault="00027514" w:rsidP="00964D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7514" w:rsidRPr="00027514" w:rsidRDefault="00027514" w:rsidP="00964D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7514" w:rsidRPr="00027514" w:rsidRDefault="00027514" w:rsidP="00964D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7514" w:rsidRPr="00027514" w:rsidRDefault="00027514" w:rsidP="00964D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7514" w:rsidRPr="00027514" w:rsidRDefault="00027514" w:rsidP="00964D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7514" w:rsidRPr="00027514" w:rsidRDefault="00027514" w:rsidP="00964D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7514" w:rsidRPr="00027514" w:rsidRDefault="00027514" w:rsidP="00964D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7514" w:rsidRPr="00027514" w:rsidRDefault="00027514" w:rsidP="00964D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7514" w:rsidRPr="00027514" w:rsidRDefault="00027514" w:rsidP="00964D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7514" w:rsidRPr="00027514" w:rsidRDefault="00027514" w:rsidP="00964D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7514" w:rsidRPr="00027514" w:rsidRDefault="00027514" w:rsidP="00964D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№2</w:t>
            </w:r>
          </w:p>
          <w:p w:rsidR="00964D4C" w:rsidRPr="00027514" w:rsidRDefault="00964D4C" w:rsidP="00964D4C">
            <w:pPr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Веневский</w:t>
            </w:r>
            <w:proofErr w:type="spellEnd"/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  <w:p w:rsidR="00964D4C" w:rsidRPr="00027514" w:rsidRDefault="00964D4C" w:rsidP="00964D4C">
            <w:pPr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4D4C" w:rsidRPr="00027514" w:rsidRDefault="00964D4C" w:rsidP="00964D4C">
            <w:pPr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____________ № _______</w:t>
            </w:r>
          </w:p>
          <w:p w:rsidR="00964D4C" w:rsidRPr="00027514" w:rsidRDefault="00964D4C" w:rsidP="00964D4C">
            <w:pPr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64D4C" w:rsidRPr="00027514" w:rsidRDefault="00964D4C" w:rsidP="00964D4C">
      <w:pPr>
        <w:ind w:left="34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D4C" w:rsidRPr="00027514" w:rsidRDefault="00964D4C" w:rsidP="00964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514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64D4C" w:rsidRPr="00027514" w:rsidRDefault="00964D4C" w:rsidP="00964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D4C" w:rsidRPr="00027514" w:rsidRDefault="00964D4C" w:rsidP="00964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027514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027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514">
        <w:rPr>
          <w:rFonts w:ascii="Times New Roman" w:hAnsi="Times New Roman" w:cs="Times New Roman"/>
          <w:sz w:val="28"/>
          <w:szCs w:val="28"/>
        </w:rPr>
        <w:t>по предоставлению субсидий</w:t>
      </w:r>
    </w:p>
    <w:p w:rsidR="00964D4C" w:rsidRPr="00027514" w:rsidRDefault="00964D4C" w:rsidP="00964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027514">
        <w:rPr>
          <w:rFonts w:ascii="Times New Roman" w:hAnsi="Times New Roman" w:cs="Times New Roman"/>
          <w:sz w:val="28"/>
          <w:szCs w:val="28"/>
        </w:rPr>
        <w:t xml:space="preserve"> социально ориентированным  некоммерческим организациям муниципального образования </w:t>
      </w:r>
      <w:proofErr w:type="spellStart"/>
      <w:r w:rsidRPr="00027514">
        <w:rPr>
          <w:rFonts w:ascii="Times New Roman" w:hAnsi="Times New Roman" w:cs="Times New Roman"/>
          <w:sz w:val="28"/>
          <w:szCs w:val="28"/>
        </w:rPr>
        <w:t>Веневевский</w:t>
      </w:r>
      <w:proofErr w:type="spellEnd"/>
      <w:r w:rsidRPr="00027514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964D4C" w:rsidRPr="00027514" w:rsidRDefault="00964D4C" w:rsidP="00964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027514">
        <w:rPr>
          <w:rFonts w:ascii="Times New Roman" w:hAnsi="Times New Roman" w:cs="Times New Roman"/>
          <w:sz w:val="28"/>
          <w:szCs w:val="28"/>
        </w:rPr>
        <w:t>на реализацию социально значимых проектов</w:t>
      </w:r>
    </w:p>
    <w:p w:rsidR="00964D4C" w:rsidRPr="00027514" w:rsidRDefault="00964D4C" w:rsidP="00964D4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3472"/>
        <w:gridCol w:w="605"/>
        <w:gridCol w:w="142"/>
        <w:gridCol w:w="5351"/>
      </w:tblGrid>
      <w:tr w:rsidR="00964D4C" w:rsidRPr="00027514" w:rsidTr="00FD7DB6">
        <w:tc>
          <w:tcPr>
            <w:tcW w:w="3472" w:type="dxa"/>
          </w:tcPr>
          <w:p w:rsidR="00964D4C" w:rsidRPr="00027514" w:rsidRDefault="00964D4C" w:rsidP="00964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Шубчинский</w:t>
            </w:r>
            <w:proofErr w:type="spellEnd"/>
            <w:r w:rsidRPr="000275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4D4C" w:rsidRPr="00027514" w:rsidRDefault="00964D4C" w:rsidP="00964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Андрей Геннадиевич</w:t>
            </w:r>
          </w:p>
          <w:p w:rsidR="00964D4C" w:rsidRPr="00027514" w:rsidRDefault="00964D4C" w:rsidP="00964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D4C" w:rsidRPr="00027514" w:rsidRDefault="00964D4C" w:rsidP="00964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Смирнова</w:t>
            </w:r>
          </w:p>
          <w:p w:rsidR="00964D4C" w:rsidRPr="00027514" w:rsidRDefault="00964D4C" w:rsidP="00964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Марина Анатольевна</w:t>
            </w:r>
          </w:p>
        </w:tc>
        <w:tc>
          <w:tcPr>
            <w:tcW w:w="605" w:type="dxa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3" w:type="dxa"/>
            <w:gridSpan w:val="2"/>
          </w:tcPr>
          <w:p w:rsidR="00964D4C" w:rsidRPr="00027514" w:rsidRDefault="00964D4C" w:rsidP="00964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Веневский</w:t>
            </w:r>
            <w:proofErr w:type="spellEnd"/>
            <w:r w:rsidRPr="00027514">
              <w:rPr>
                <w:rFonts w:ascii="Times New Roman" w:hAnsi="Times New Roman" w:cs="Times New Roman"/>
                <w:sz w:val="28"/>
                <w:szCs w:val="28"/>
              </w:rPr>
              <w:t xml:space="preserve"> район, председатель Конкурсной Комиссии</w:t>
            </w:r>
          </w:p>
          <w:p w:rsidR="00964D4C" w:rsidRPr="00027514" w:rsidRDefault="00964D4C" w:rsidP="00964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экономике, инвестициям и развитию АПК администрации муниципального образования </w:t>
            </w:r>
            <w:proofErr w:type="spellStart"/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Веневский</w:t>
            </w:r>
            <w:proofErr w:type="spellEnd"/>
            <w:r w:rsidRPr="00027514">
              <w:rPr>
                <w:rFonts w:ascii="Times New Roman" w:hAnsi="Times New Roman" w:cs="Times New Roman"/>
                <w:sz w:val="28"/>
                <w:szCs w:val="28"/>
              </w:rPr>
              <w:t xml:space="preserve"> район, заместитель председателя Конкурсной Комиссии</w:t>
            </w:r>
          </w:p>
          <w:p w:rsidR="00964D4C" w:rsidRPr="00027514" w:rsidRDefault="00964D4C" w:rsidP="00964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D4C" w:rsidRPr="00027514" w:rsidTr="00FD7DB6">
        <w:tc>
          <w:tcPr>
            <w:tcW w:w="3472" w:type="dxa"/>
          </w:tcPr>
          <w:p w:rsidR="00964D4C" w:rsidRPr="00027514" w:rsidRDefault="00964D4C" w:rsidP="00964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Решетнева</w:t>
            </w:r>
            <w:proofErr w:type="spellEnd"/>
            <w:r w:rsidRPr="000275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4D4C" w:rsidRPr="00027514" w:rsidRDefault="00964D4C" w:rsidP="00964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605" w:type="dxa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3" w:type="dxa"/>
            <w:gridSpan w:val="2"/>
          </w:tcPr>
          <w:p w:rsidR="00964D4C" w:rsidRPr="00027514" w:rsidRDefault="00964D4C" w:rsidP="00964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комитета по экономике, инвестициям и развитию АПК администрации муниципального образования </w:t>
            </w:r>
            <w:proofErr w:type="spellStart"/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Веневский</w:t>
            </w:r>
            <w:proofErr w:type="spellEnd"/>
            <w:r w:rsidRPr="00027514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секретарь Конкурсной Комиссии</w:t>
            </w:r>
          </w:p>
          <w:p w:rsidR="00964D4C" w:rsidRPr="00027514" w:rsidRDefault="00964D4C" w:rsidP="00964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D4C" w:rsidRPr="00027514" w:rsidRDefault="00964D4C" w:rsidP="00964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D4C" w:rsidRPr="00027514" w:rsidTr="00FD7DB6">
        <w:trPr>
          <w:trHeight w:val="653"/>
        </w:trPr>
        <w:tc>
          <w:tcPr>
            <w:tcW w:w="9570" w:type="dxa"/>
            <w:gridSpan w:val="4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Конкурсной Комиссии:</w:t>
            </w:r>
          </w:p>
          <w:p w:rsidR="00964D4C" w:rsidRPr="00027514" w:rsidRDefault="00964D4C" w:rsidP="00964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D4C" w:rsidRPr="00027514" w:rsidTr="00FD7DB6">
        <w:tc>
          <w:tcPr>
            <w:tcW w:w="3472" w:type="dxa"/>
          </w:tcPr>
          <w:p w:rsidR="00964D4C" w:rsidRPr="00027514" w:rsidRDefault="00964D4C" w:rsidP="00964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 xml:space="preserve">Мамонов </w:t>
            </w:r>
          </w:p>
          <w:p w:rsidR="00964D4C" w:rsidRPr="00027514" w:rsidRDefault="00964D4C" w:rsidP="00964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Анатолий Митрофанович</w:t>
            </w:r>
          </w:p>
        </w:tc>
        <w:tc>
          <w:tcPr>
            <w:tcW w:w="747" w:type="dxa"/>
            <w:gridSpan w:val="2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964D4C" w:rsidRPr="00027514" w:rsidRDefault="00964D4C" w:rsidP="00964D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начальнику финансового управления муниципального образования </w:t>
            </w:r>
            <w:proofErr w:type="spellStart"/>
            <w:r w:rsidRPr="000275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Веневский</w:t>
            </w:r>
            <w:proofErr w:type="spellEnd"/>
            <w:r w:rsidRPr="000275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</w:t>
            </w:r>
          </w:p>
          <w:p w:rsidR="00964D4C" w:rsidRPr="00027514" w:rsidRDefault="00964D4C" w:rsidP="00964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D4C" w:rsidRPr="00027514" w:rsidTr="00FD7DB6">
        <w:tc>
          <w:tcPr>
            <w:tcW w:w="3472" w:type="dxa"/>
          </w:tcPr>
          <w:p w:rsidR="00964D4C" w:rsidRPr="00027514" w:rsidRDefault="00964D4C" w:rsidP="00964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</w:t>
            </w:r>
          </w:p>
          <w:p w:rsidR="00964D4C" w:rsidRPr="00027514" w:rsidRDefault="00964D4C" w:rsidP="00964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Альбина Николаевна</w:t>
            </w:r>
          </w:p>
        </w:tc>
        <w:tc>
          <w:tcPr>
            <w:tcW w:w="747" w:type="dxa"/>
            <w:gridSpan w:val="2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964D4C" w:rsidRPr="00027514" w:rsidRDefault="00964D4C" w:rsidP="00964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правовой работе администрации муниципального </w:t>
            </w:r>
            <w:r w:rsidRPr="000275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</w:t>
            </w:r>
            <w:proofErr w:type="spellStart"/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Веневский</w:t>
            </w:r>
            <w:proofErr w:type="spellEnd"/>
            <w:r w:rsidRPr="0002751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964D4C" w:rsidRPr="00027514" w:rsidTr="00FD7DB6">
        <w:tc>
          <w:tcPr>
            <w:tcW w:w="3472" w:type="dxa"/>
          </w:tcPr>
          <w:p w:rsidR="00964D4C" w:rsidRPr="00027514" w:rsidRDefault="00964D4C" w:rsidP="00964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Кузина</w:t>
            </w:r>
          </w:p>
          <w:p w:rsidR="00964D4C" w:rsidRPr="00027514" w:rsidRDefault="00964D4C" w:rsidP="00964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София Владимировна</w:t>
            </w:r>
          </w:p>
        </w:tc>
        <w:tc>
          <w:tcPr>
            <w:tcW w:w="747" w:type="dxa"/>
            <w:gridSpan w:val="2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964D4C" w:rsidRPr="00027514" w:rsidRDefault="00964D4C" w:rsidP="00964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комитета по экономике, инвестициям и развитию АПК администрации муниципального образования </w:t>
            </w:r>
            <w:proofErr w:type="spellStart"/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Веневский</w:t>
            </w:r>
            <w:proofErr w:type="spellEnd"/>
            <w:r w:rsidRPr="00027514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</w:tr>
      <w:tr w:rsidR="00964D4C" w:rsidRPr="00027514" w:rsidTr="00FD7DB6">
        <w:tc>
          <w:tcPr>
            <w:tcW w:w="3472" w:type="dxa"/>
          </w:tcPr>
          <w:p w:rsidR="00964D4C" w:rsidRPr="00027514" w:rsidRDefault="00964D4C" w:rsidP="00964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 xml:space="preserve">Антонова </w:t>
            </w:r>
          </w:p>
          <w:p w:rsidR="00964D4C" w:rsidRPr="00027514" w:rsidRDefault="00964D4C" w:rsidP="00964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Юлия   Сергеевна</w:t>
            </w:r>
          </w:p>
        </w:tc>
        <w:tc>
          <w:tcPr>
            <w:tcW w:w="747" w:type="dxa"/>
            <w:gridSpan w:val="2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964D4C" w:rsidRPr="00027514" w:rsidRDefault="00964D4C" w:rsidP="00964D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комитета по социальным вопросам</w:t>
            </w: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Веневский</w:t>
            </w:r>
            <w:proofErr w:type="spellEnd"/>
            <w:r w:rsidRPr="0002751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964D4C" w:rsidRPr="00027514" w:rsidRDefault="00964D4C" w:rsidP="00964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D4C" w:rsidRPr="00027514" w:rsidTr="00FD7DB6">
        <w:tc>
          <w:tcPr>
            <w:tcW w:w="3472" w:type="dxa"/>
          </w:tcPr>
          <w:p w:rsidR="00964D4C" w:rsidRPr="00027514" w:rsidRDefault="00964D4C" w:rsidP="00964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Лялькова</w:t>
            </w:r>
            <w:proofErr w:type="spellEnd"/>
            <w:r w:rsidRPr="000275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4D4C" w:rsidRPr="00027514" w:rsidRDefault="00964D4C" w:rsidP="00964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Ирина Алексеевна</w:t>
            </w:r>
          </w:p>
        </w:tc>
        <w:tc>
          <w:tcPr>
            <w:tcW w:w="747" w:type="dxa"/>
            <w:gridSpan w:val="2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964D4C" w:rsidRPr="00027514" w:rsidRDefault="00964D4C" w:rsidP="00964D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 xml:space="preserve">референт сектора по социальным вопросам, спорту и молодежной политике комитета  по социальным вопросам администрации муниципального образования </w:t>
            </w:r>
            <w:proofErr w:type="spellStart"/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Веневский</w:t>
            </w:r>
            <w:proofErr w:type="spellEnd"/>
            <w:r w:rsidRPr="0002751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964D4C" w:rsidRPr="00027514" w:rsidTr="00FD7DB6">
        <w:tc>
          <w:tcPr>
            <w:tcW w:w="3472" w:type="dxa"/>
          </w:tcPr>
          <w:p w:rsidR="00964D4C" w:rsidRPr="00027514" w:rsidRDefault="00964D4C" w:rsidP="00964D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gridSpan w:val="2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1" w:type="dxa"/>
          </w:tcPr>
          <w:p w:rsidR="00964D4C" w:rsidRPr="00027514" w:rsidRDefault="00964D4C" w:rsidP="00964D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D4C" w:rsidRPr="00027514" w:rsidTr="00FD7DB6">
        <w:tc>
          <w:tcPr>
            <w:tcW w:w="3472" w:type="dxa"/>
          </w:tcPr>
          <w:p w:rsidR="00964D4C" w:rsidRPr="00027514" w:rsidRDefault="00964D4C" w:rsidP="00964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 xml:space="preserve">Гусаров </w:t>
            </w:r>
          </w:p>
          <w:p w:rsidR="00964D4C" w:rsidRPr="00027514" w:rsidRDefault="00964D4C" w:rsidP="00964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Дмитрий Львович</w:t>
            </w:r>
          </w:p>
        </w:tc>
        <w:tc>
          <w:tcPr>
            <w:tcW w:w="747" w:type="dxa"/>
            <w:gridSpan w:val="2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964D4C" w:rsidRPr="00027514" w:rsidRDefault="00964D4C" w:rsidP="00964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общественного совета </w:t>
            </w: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 </w:t>
            </w:r>
            <w:proofErr w:type="spellStart"/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Веневский</w:t>
            </w:r>
            <w:proofErr w:type="spellEnd"/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964D4C" w:rsidRPr="00027514" w:rsidTr="00FD7DB6">
        <w:tc>
          <w:tcPr>
            <w:tcW w:w="3472" w:type="dxa"/>
          </w:tcPr>
          <w:p w:rsidR="00964D4C" w:rsidRPr="00027514" w:rsidRDefault="00964D4C" w:rsidP="00964D4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47" w:type="dxa"/>
            <w:gridSpan w:val="2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964D4C" w:rsidRPr="00027514" w:rsidRDefault="00964D4C" w:rsidP="00964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D4C" w:rsidRPr="00027514" w:rsidTr="00FD7DB6">
        <w:tc>
          <w:tcPr>
            <w:tcW w:w="3472" w:type="dxa"/>
          </w:tcPr>
          <w:p w:rsidR="00964D4C" w:rsidRPr="00027514" w:rsidRDefault="00964D4C" w:rsidP="00964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gridSpan w:val="2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964D4C" w:rsidRPr="00027514" w:rsidRDefault="00964D4C" w:rsidP="00964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D4C" w:rsidRPr="00027514" w:rsidRDefault="00964D4C" w:rsidP="00964D4C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</w:tbl>
    <w:p w:rsidR="00964D4C" w:rsidRPr="00027514" w:rsidRDefault="00964D4C" w:rsidP="00964D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D4C" w:rsidRPr="00027514" w:rsidRDefault="00964D4C" w:rsidP="00964D4C">
      <w:pPr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964D4C" w:rsidRPr="00027514" w:rsidSect="00EB217E">
          <w:pgSz w:w="11906" w:h="16838"/>
          <w:pgMar w:top="1134" w:right="1133" w:bottom="1134" w:left="1701" w:header="709" w:footer="709" w:gutter="0"/>
          <w:pgNumType w:start="30"/>
          <w:cols w:space="708"/>
          <w:titlePg/>
          <w:docGrid w:linePitch="360"/>
        </w:sectPr>
      </w:pPr>
    </w:p>
    <w:tbl>
      <w:tblPr>
        <w:tblW w:w="0" w:type="auto"/>
        <w:jc w:val="right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964D4C" w:rsidRPr="00027514" w:rsidTr="00FD7DB6">
        <w:trPr>
          <w:trHeight w:val="991"/>
          <w:jc w:val="right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№3 </w:t>
            </w:r>
          </w:p>
          <w:p w:rsidR="00964D4C" w:rsidRPr="00027514" w:rsidRDefault="00964D4C" w:rsidP="00964D4C">
            <w:pPr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Веневский</w:t>
            </w:r>
            <w:proofErr w:type="spellEnd"/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  <w:p w:rsidR="00964D4C" w:rsidRPr="00027514" w:rsidRDefault="00964D4C" w:rsidP="00964D4C">
            <w:pPr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__________№ ____</w:t>
            </w:r>
          </w:p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4D4C" w:rsidRPr="00027514" w:rsidRDefault="00964D4C" w:rsidP="00964D4C">
            <w:pPr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64D4C" w:rsidRPr="00027514" w:rsidRDefault="00964D4C" w:rsidP="00964D4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64D4C" w:rsidRPr="00027514" w:rsidRDefault="00964D4C" w:rsidP="00964D4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27514">
        <w:rPr>
          <w:rFonts w:ascii="Times New Roman" w:hAnsi="Times New Roman" w:cs="Times New Roman"/>
          <w:sz w:val="28"/>
          <w:szCs w:val="28"/>
        </w:rPr>
        <w:t>РЕГЛАМЕНТ</w:t>
      </w:r>
    </w:p>
    <w:p w:rsidR="00964D4C" w:rsidRPr="00027514" w:rsidRDefault="00964D4C" w:rsidP="00964D4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64D4C" w:rsidRPr="00027514" w:rsidRDefault="00964D4C" w:rsidP="00964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027514">
        <w:rPr>
          <w:rFonts w:ascii="Times New Roman" w:hAnsi="Times New Roman" w:cs="Times New Roman"/>
          <w:sz w:val="28"/>
          <w:szCs w:val="28"/>
        </w:rPr>
        <w:t>деятельности конкурсной комиссии по предоставлению субсидий</w:t>
      </w:r>
    </w:p>
    <w:p w:rsidR="00964D4C" w:rsidRPr="00027514" w:rsidRDefault="00964D4C" w:rsidP="00964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027514">
        <w:rPr>
          <w:rFonts w:ascii="Times New Roman" w:hAnsi="Times New Roman" w:cs="Times New Roman"/>
          <w:sz w:val="28"/>
          <w:szCs w:val="28"/>
        </w:rPr>
        <w:t xml:space="preserve"> социально ориентированным  некоммерческим организациям муниципального образования </w:t>
      </w:r>
      <w:proofErr w:type="spellStart"/>
      <w:r w:rsidRPr="00027514">
        <w:rPr>
          <w:rFonts w:ascii="Times New Roman" w:hAnsi="Times New Roman" w:cs="Times New Roman"/>
          <w:sz w:val="28"/>
          <w:szCs w:val="28"/>
        </w:rPr>
        <w:t>Веневевский</w:t>
      </w:r>
      <w:proofErr w:type="spellEnd"/>
      <w:r w:rsidRPr="00027514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964D4C" w:rsidRPr="00027514" w:rsidRDefault="00964D4C" w:rsidP="00964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027514">
        <w:rPr>
          <w:rFonts w:ascii="Times New Roman" w:hAnsi="Times New Roman" w:cs="Times New Roman"/>
          <w:sz w:val="28"/>
          <w:szCs w:val="28"/>
        </w:rPr>
        <w:t>на реализацию социально значимых проектов</w:t>
      </w:r>
    </w:p>
    <w:p w:rsidR="00964D4C" w:rsidRPr="00027514" w:rsidRDefault="00964D4C" w:rsidP="00964D4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64D4C" w:rsidRPr="00027514" w:rsidRDefault="00964D4C" w:rsidP="00964D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514">
        <w:rPr>
          <w:rFonts w:ascii="Times New Roman" w:hAnsi="Times New Roman" w:cs="Times New Roman"/>
          <w:sz w:val="28"/>
          <w:szCs w:val="28"/>
        </w:rPr>
        <w:t>1. Конкурсная комиссия</w:t>
      </w:r>
      <w:r w:rsidRPr="00027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514">
        <w:rPr>
          <w:rFonts w:ascii="Times New Roman" w:hAnsi="Times New Roman" w:cs="Times New Roman"/>
          <w:sz w:val="28"/>
          <w:szCs w:val="28"/>
        </w:rPr>
        <w:t xml:space="preserve">по предоставлению субсидий социально ориентированным  некоммерческим организациям муниципального образования </w:t>
      </w:r>
      <w:proofErr w:type="spellStart"/>
      <w:r w:rsidRPr="00027514">
        <w:rPr>
          <w:rFonts w:ascii="Times New Roman" w:hAnsi="Times New Roman" w:cs="Times New Roman"/>
          <w:sz w:val="28"/>
          <w:szCs w:val="28"/>
        </w:rPr>
        <w:t>Веневевский</w:t>
      </w:r>
      <w:proofErr w:type="spellEnd"/>
      <w:r w:rsidRPr="00027514">
        <w:rPr>
          <w:rFonts w:ascii="Times New Roman" w:hAnsi="Times New Roman" w:cs="Times New Roman"/>
          <w:sz w:val="28"/>
          <w:szCs w:val="28"/>
        </w:rPr>
        <w:t xml:space="preserve"> район на реализацию социально значимых проектов (далее – Конкурсная комиссия) осуществляет конкурсный отбор социально ориентированных некоммерческих организаций, которым оказывается финансовая поддержка в виде субсидии за счет средств бюджета муниципального образования </w:t>
      </w:r>
      <w:proofErr w:type="spellStart"/>
      <w:r w:rsidRPr="0002751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027514"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:rsidR="00964D4C" w:rsidRPr="00027514" w:rsidRDefault="00964D4C" w:rsidP="00964D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514">
        <w:rPr>
          <w:rFonts w:ascii="Times New Roman" w:hAnsi="Times New Roman" w:cs="Times New Roman"/>
          <w:sz w:val="28"/>
          <w:szCs w:val="28"/>
        </w:rPr>
        <w:t>2.</w:t>
      </w:r>
      <w:r w:rsidRPr="0002751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27514">
        <w:rPr>
          <w:rFonts w:ascii="Times New Roman" w:hAnsi="Times New Roman" w:cs="Times New Roman"/>
          <w:sz w:val="28"/>
          <w:szCs w:val="28"/>
        </w:rPr>
        <w:t xml:space="preserve">Конкурсная комиссия в своей деятельности руководствуется </w:t>
      </w:r>
      <w:hyperlink r:id="rId13" w:history="1">
        <w:r w:rsidRPr="0002751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027514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Тульской области, постановлениями и распоряжениями губернатора Тульской области, постановлениями и распоряжениями правительства Тульской области, постановлениями и распоряжениями муниципального  образования </w:t>
      </w:r>
      <w:proofErr w:type="spellStart"/>
      <w:r w:rsidRPr="0002751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027514">
        <w:rPr>
          <w:rFonts w:ascii="Times New Roman" w:hAnsi="Times New Roman" w:cs="Times New Roman"/>
          <w:sz w:val="28"/>
          <w:szCs w:val="28"/>
        </w:rPr>
        <w:t xml:space="preserve"> район, а также настоящим регламентом.</w:t>
      </w:r>
    </w:p>
    <w:p w:rsidR="00964D4C" w:rsidRPr="00027514" w:rsidRDefault="00964D4C" w:rsidP="00964D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7514">
        <w:rPr>
          <w:rFonts w:ascii="Times New Roman" w:hAnsi="Times New Roman" w:cs="Times New Roman"/>
          <w:sz w:val="28"/>
          <w:szCs w:val="28"/>
        </w:rPr>
        <w:t xml:space="preserve">3. Заседание Конкурсной комиссии </w:t>
      </w:r>
      <w:r w:rsidRPr="00027514">
        <w:rPr>
          <w:rFonts w:ascii="Times New Roman" w:hAnsi="Times New Roman" w:cs="Times New Roman"/>
          <w:sz w:val="28"/>
          <w:szCs w:val="28"/>
          <w:lang w:eastAsia="en-US"/>
        </w:rPr>
        <w:t>по предоставлению субсидии</w:t>
      </w:r>
      <w:r w:rsidRPr="00027514">
        <w:rPr>
          <w:rFonts w:ascii="Times New Roman" w:hAnsi="Times New Roman" w:cs="Times New Roman"/>
          <w:sz w:val="28"/>
          <w:szCs w:val="28"/>
        </w:rPr>
        <w:t xml:space="preserve">, на котором подводятся итоги Конкурса, проводится не позже, чем </w:t>
      </w:r>
      <w:r w:rsidRPr="00027514">
        <w:rPr>
          <w:rFonts w:ascii="Times New Roman" w:hAnsi="Times New Roman" w:cs="Times New Roman"/>
          <w:color w:val="000000"/>
          <w:sz w:val="28"/>
          <w:szCs w:val="28"/>
        </w:rPr>
        <w:t>на 6 рабочий</w:t>
      </w:r>
      <w:r w:rsidRPr="00027514">
        <w:rPr>
          <w:rFonts w:ascii="Times New Roman" w:hAnsi="Times New Roman" w:cs="Times New Roman"/>
          <w:sz w:val="28"/>
          <w:szCs w:val="28"/>
        </w:rPr>
        <w:t xml:space="preserve"> день, после дня окончания приема Конкурсных заявок.</w:t>
      </w:r>
    </w:p>
    <w:p w:rsidR="00964D4C" w:rsidRPr="00027514" w:rsidRDefault="00964D4C" w:rsidP="00964D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514">
        <w:rPr>
          <w:rFonts w:ascii="Times New Roman" w:hAnsi="Times New Roman" w:cs="Times New Roman"/>
          <w:sz w:val="28"/>
          <w:szCs w:val="28"/>
        </w:rPr>
        <w:t xml:space="preserve">4. Заседание </w:t>
      </w:r>
      <w:r w:rsidRPr="00027514">
        <w:rPr>
          <w:rFonts w:ascii="Times New Roman" w:hAnsi="Times New Roman" w:cs="Times New Roman"/>
          <w:sz w:val="28"/>
          <w:szCs w:val="28"/>
          <w:lang w:eastAsia="en-US"/>
        </w:rPr>
        <w:t>Конкурсной комиссии по предоставлению субсидии</w:t>
      </w:r>
      <w:r w:rsidRPr="00027514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в нем принимает участие не менее половины установленного численного состава. Члены </w:t>
      </w:r>
      <w:r w:rsidRPr="00027514">
        <w:rPr>
          <w:rFonts w:ascii="Times New Roman" w:hAnsi="Times New Roman" w:cs="Times New Roman"/>
          <w:sz w:val="28"/>
          <w:szCs w:val="28"/>
          <w:lang w:eastAsia="en-US"/>
        </w:rPr>
        <w:t>Конкурсной комиссии по предоставлению субсидии</w:t>
      </w:r>
      <w:r w:rsidRPr="00027514">
        <w:rPr>
          <w:rFonts w:ascii="Times New Roman" w:hAnsi="Times New Roman" w:cs="Times New Roman"/>
          <w:sz w:val="28"/>
          <w:szCs w:val="28"/>
        </w:rPr>
        <w:t xml:space="preserve"> присутствуют на заседании </w:t>
      </w:r>
      <w:r w:rsidRPr="00027514">
        <w:rPr>
          <w:rFonts w:ascii="Times New Roman" w:hAnsi="Times New Roman" w:cs="Times New Roman"/>
          <w:sz w:val="28"/>
          <w:szCs w:val="28"/>
          <w:lang w:eastAsia="en-US"/>
        </w:rPr>
        <w:t>Конкурсной комиссии по предоставлению субсидии лично, без права замены.</w:t>
      </w:r>
    </w:p>
    <w:p w:rsidR="00964D4C" w:rsidRPr="00027514" w:rsidRDefault="00964D4C" w:rsidP="00964D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514">
        <w:rPr>
          <w:rFonts w:ascii="Times New Roman" w:hAnsi="Times New Roman" w:cs="Times New Roman"/>
          <w:sz w:val="28"/>
          <w:szCs w:val="28"/>
        </w:rPr>
        <w:t xml:space="preserve">5. Решения </w:t>
      </w:r>
      <w:r w:rsidRPr="00027514">
        <w:rPr>
          <w:rFonts w:ascii="Times New Roman" w:hAnsi="Times New Roman" w:cs="Times New Roman"/>
          <w:sz w:val="28"/>
          <w:szCs w:val="28"/>
          <w:lang w:eastAsia="en-US"/>
        </w:rPr>
        <w:t xml:space="preserve">Конкурсной комиссии по предоставлению субсидии </w:t>
      </w:r>
      <w:r w:rsidRPr="00027514">
        <w:rPr>
          <w:rFonts w:ascii="Times New Roman" w:hAnsi="Times New Roman" w:cs="Times New Roman"/>
          <w:sz w:val="28"/>
          <w:szCs w:val="28"/>
        </w:rPr>
        <w:t xml:space="preserve">принимаются простым большинством голосов присутствующих на заседании членов </w:t>
      </w:r>
      <w:r w:rsidRPr="00027514">
        <w:rPr>
          <w:rFonts w:ascii="Times New Roman" w:hAnsi="Times New Roman" w:cs="Times New Roman"/>
          <w:sz w:val="28"/>
          <w:szCs w:val="28"/>
          <w:lang w:eastAsia="en-US"/>
        </w:rPr>
        <w:t>Конкурсной комиссии по предоставлению субсидии</w:t>
      </w:r>
      <w:r w:rsidRPr="00027514">
        <w:rPr>
          <w:rFonts w:ascii="Times New Roman" w:hAnsi="Times New Roman" w:cs="Times New Roman"/>
          <w:sz w:val="28"/>
          <w:szCs w:val="28"/>
        </w:rPr>
        <w:t xml:space="preserve">. При равенстве голосов членов </w:t>
      </w:r>
      <w:r w:rsidRPr="00027514">
        <w:rPr>
          <w:rFonts w:ascii="Times New Roman" w:hAnsi="Times New Roman" w:cs="Times New Roman"/>
          <w:sz w:val="28"/>
          <w:szCs w:val="28"/>
          <w:lang w:eastAsia="en-US"/>
        </w:rPr>
        <w:t>Конкурсной комиссии по предоставлению субсидии решающим является</w:t>
      </w:r>
      <w:r w:rsidRPr="00027514">
        <w:rPr>
          <w:rFonts w:ascii="Times New Roman" w:hAnsi="Times New Roman" w:cs="Times New Roman"/>
          <w:sz w:val="28"/>
          <w:szCs w:val="28"/>
        </w:rPr>
        <w:t xml:space="preserve"> голос председателя </w:t>
      </w:r>
      <w:r w:rsidRPr="00027514">
        <w:rPr>
          <w:rFonts w:ascii="Times New Roman" w:hAnsi="Times New Roman" w:cs="Times New Roman"/>
          <w:sz w:val="28"/>
          <w:szCs w:val="28"/>
          <w:lang w:eastAsia="en-US"/>
        </w:rPr>
        <w:t>Конкурсной комиссии по предоставлению субсидии</w:t>
      </w:r>
      <w:r w:rsidRPr="000275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4D4C" w:rsidRPr="00027514" w:rsidRDefault="00964D4C" w:rsidP="00964D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514">
        <w:rPr>
          <w:rFonts w:ascii="Times New Roman" w:hAnsi="Times New Roman" w:cs="Times New Roman"/>
          <w:sz w:val="28"/>
          <w:szCs w:val="28"/>
        </w:rPr>
        <w:lastRenderedPageBreak/>
        <w:t xml:space="preserve">6. Решение </w:t>
      </w:r>
      <w:r w:rsidRPr="00027514">
        <w:rPr>
          <w:rFonts w:ascii="Times New Roman" w:hAnsi="Times New Roman" w:cs="Times New Roman"/>
          <w:sz w:val="28"/>
          <w:szCs w:val="28"/>
          <w:lang w:eastAsia="en-US"/>
        </w:rPr>
        <w:t>Конкурсной комиссии по предоставлению субсидии</w:t>
      </w:r>
      <w:r w:rsidRPr="00027514">
        <w:rPr>
          <w:rFonts w:ascii="Times New Roman" w:hAnsi="Times New Roman" w:cs="Times New Roman"/>
          <w:sz w:val="28"/>
          <w:szCs w:val="28"/>
        </w:rPr>
        <w:t xml:space="preserve"> в течение 5 рабочих дней оформляются протоколом, который подписывается присутствующими на заседании членами Комиссии.</w:t>
      </w:r>
    </w:p>
    <w:p w:rsidR="00964D4C" w:rsidRPr="00027514" w:rsidRDefault="00964D4C" w:rsidP="00964D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514">
        <w:rPr>
          <w:rFonts w:ascii="Times New Roman" w:hAnsi="Times New Roman" w:cs="Times New Roman"/>
          <w:sz w:val="28"/>
          <w:szCs w:val="28"/>
        </w:rPr>
        <w:t xml:space="preserve">7. Председатель Конкурсной комиссии </w:t>
      </w:r>
      <w:r w:rsidRPr="00027514">
        <w:rPr>
          <w:rFonts w:ascii="Times New Roman" w:hAnsi="Times New Roman" w:cs="Times New Roman"/>
          <w:sz w:val="28"/>
          <w:szCs w:val="28"/>
          <w:lang w:eastAsia="en-US"/>
        </w:rPr>
        <w:t>по предоставлению субсидии</w:t>
      </w:r>
      <w:r w:rsidRPr="00027514">
        <w:rPr>
          <w:rFonts w:ascii="Times New Roman" w:hAnsi="Times New Roman" w:cs="Times New Roman"/>
          <w:sz w:val="28"/>
          <w:szCs w:val="28"/>
        </w:rPr>
        <w:t xml:space="preserve"> руководит ее деятельностью, председательствует на заседаниях Конкурсной комиссии, планирует ее работу и осуществляет </w:t>
      </w:r>
      <w:proofErr w:type="gramStart"/>
      <w:r w:rsidRPr="000275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7514">
        <w:rPr>
          <w:rFonts w:ascii="Times New Roman" w:hAnsi="Times New Roman" w:cs="Times New Roman"/>
          <w:sz w:val="28"/>
          <w:szCs w:val="28"/>
        </w:rPr>
        <w:t xml:space="preserve"> реализацией ее решений.</w:t>
      </w:r>
    </w:p>
    <w:p w:rsidR="00964D4C" w:rsidRPr="00027514" w:rsidRDefault="00964D4C" w:rsidP="00964D4C">
      <w:pPr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514">
        <w:rPr>
          <w:rFonts w:ascii="Times New Roman" w:hAnsi="Times New Roman" w:cs="Times New Roman"/>
          <w:sz w:val="28"/>
          <w:szCs w:val="28"/>
        </w:rPr>
        <w:t xml:space="preserve">При отсутствии председателя Конкурсной комиссии </w:t>
      </w:r>
      <w:r w:rsidRPr="00027514">
        <w:rPr>
          <w:rFonts w:ascii="Times New Roman" w:hAnsi="Times New Roman" w:cs="Times New Roman"/>
          <w:sz w:val="28"/>
          <w:szCs w:val="28"/>
          <w:lang w:eastAsia="en-US"/>
        </w:rPr>
        <w:t>по предоставлению субсидии</w:t>
      </w:r>
      <w:r w:rsidRPr="00027514">
        <w:rPr>
          <w:rFonts w:ascii="Times New Roman" w:hAnsi="Times New Roman" w:cs="Times New Roman"/>
          <w:sz w:val="28"/>
          <w:szCs w:val="28"/>
        </w:rPr>
        <w:t xml:space="preserve"> его обязанности исполняет заместитель председателя Конкурсной комиссии.</w:t>
      </w:r>
    </w:p>
    <w:p w:rsidR="00964D4C" w:rsidRPr="00027514" w:rsidRDefault="00964D4C" w:rsidP="00964D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514">
        <w:rPr>
          <w:rFonts w:ascii="Times New Roman" w:hAnsi="Times New Roman" w:cs="Times New Roman"/>
          <w:sz w:val="28"/>
          <w:szCs w:val="28"/>
        </w:rPr>
        <w:t xml:space="preserve">8. Функции секретаря </w:t>
      </w:r>
      <w:r w:rsidRPr="00027514">
        <w:rPr>
          <w:rFonts w:ascii="Times New Roman" w:hAnsi="Times New Roman" w:cs="Times New Roman"/>
          <w:sz w:val="28"/>
          <w:szCs w:val="28"/>
          <w:lang w:eastAsia="en-US"/>
        </w:rPr>
        <w:t>Конкурсной комиссии по предоставлению субсидии</w:t>
      </w:r>
      <w:r w:rsidRPr="00027514">
        <w:rPr>
          <w:rFonts w:ascii="Times New Roman" w:hAnsi="Times New Roman" w:cs="Times New Roman"/>
          <w:sz w:val="28"/>
          <w:szCs w:val="28"/>
        </w:rPr>
        <w:t>:</w:t>
      </w:r>
    </w:p>
    <w:p w:rsidR="00964D4C" w:rsidRPr="00027514" w:rsidRDefault="00964D4C" w:rsidP="00964D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514">
        <w:rPr>
          <w:rFonts w:ascii="Times New Roman" w:hAnsi="Times New Roman" w:cs="Times New Roman"/>
          <w:sz w:val="28"/>
          <w:szCs w:val="28"/>
        </w:rPr>
        <w:t xml:space="preserve">обеспечивает своевременный созыв заседаний </w:t>
      </w:r>
      <w:r w:rsidRPr="00027514">
        <w:rPr>
          <w:rFonts w:ascii="Times New Roman" w:hAnsi="Times New Roman" w:cs="Times New Roman"/>
          <w:sz w:val="28"/>
          <w:szCs w:val="28"/>
          <w:lang w:eastAsia="en-US"/>
        </w:rPr>
        <w:t>Конкурсной комиссии по предоставлению субсидии</w:t>
      </w:r>
      <w:r w:rsidRPr="00027514">
        <w:rPr>
          <w:rFonts w:ascii="Times New Roman" w:hAnsi="Times New Roman" w:cs="Times New Roman"/>
          <w:sz w:val="28"/>
          <w:szCs w:val="28"/>
        </w:rPr>
        <w:t>;</w:t>
      </w:r>
    </w:p>
    <w:p w:rsidR="00964D4C" w:rsidRPr="00027514" w:rsidRDefault="00964D4C" w:rsidP="00964D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514">
        <w:rPr>
          <w:rFonts w:ascii="Times New Roman" w:hAnsi="Times New Roman" w:cs="Times New Roman"/>
          <w:sz w:val="28"/>
          <w:szCs w:val="28"/>
        </w:rPr>
        <w:t>составляет заключение по результатам рассмотрения каждой Конкурсной заявки;</w:t>
      </w:r>
    </w:p>
    <w:p w:rsidR="00964D4C" w:rsidRPr="00027514" w:rsidRDefault="00964D4C" w:rsidP="00964D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514">
        <w:rPr>
          <w:rFonts w:ascii="Times New Roman" w:hAnsi="Times New Roman" w:cs="Times New Roman"/>
          <w:sz w:val="28"/>
          <w:szCs w:val="28"/>
        </w:rPr>
        <w:t xml:space="preserve">оформляет протоколы заседаний </w:t>
      </w:r>
      <w:r w:rsidRPr="00027514">
        <w:rPr>
          <w:rFonts w:ascii="Times New Roman" w:hAnsi="Times New Roman" w:cs="Times New Roman"/>
          <w:sz w:val="28"/>
          <w:szCs w:val="28"/>
          <w:lang w:eastAsia="en-US"/>
        </w:rPr>
        <w:t xml:space="preserve">Конкурсной комиссии по предоставлению субсидий в установленные сроки и обеспечивает их публикации </w:t>
      </w:r>
      <w:r w:rsidRPr="00027514"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 (</w:t>
      </w:r>
      <w:r w:rsidRPr="00027514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027514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Pr="00027514">
        <w:rPr>
          <w:rFonts w:ascii="Times New Roman" w:hAnsi="Times New Roman" w:cs="Times New Roman"/>
          <w:sz w:val="28"/>
          <w:szCs w:val="28"/>
          <w:u w:val="single"/>
          <w:lang w:val="en-US"/>
        </w:rPr>
        <w:t>venev</w:t>
      </w:r>
      <w:proofErr w:type="spellEnd"/>
      <w:r w:rsidRPr="0002751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027514">
        <w:rPr>
          <w:rFonts w:ascii="Times New Roman" w:hAnsi="Times New Roman" w:cs="Times New Roman"/>
          <w:sz w:val="28"/>
          <w:szCs w:val="28"/>
          <w:u w:val="single"/>
          <w:lang w:val="en-US"/>
        </w:rPr>
        <w:t>tularegion</w:t>
      </w:r>
      <w:proofErr w:type="spellEnd"/>
      <w:r w:rsidRPr="0002751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02751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027514">
        <w:rPr>
          <w:rFonts w:ascii="Times New Roman" w:hAnsi="Times New Roman" w:cs="Times New Roman"/>
          <w:sz w:val="28"/>
          <w:szCs w:val="28"/>
        </w:rPr>
        <w:t>)</w:t>
      </w:r>
      <w:r w:rsidRPr="0002751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27514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образования;</w:t>
      </w:r>
    </w:p>
    <w:p w:rsidR="00964D4C" w:rsidRPr="00027514" w:rsidRDefault="00964D4C" w:rsidP="00964D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514">
        <w:rPr>
          <w:rFonts w:ascii="Times New Roman" w:hAnsi="Times New Roman" w:cs="Times New Roman"/>
          <w:sz w:val="28"/>
          <w:szCs w:val="28"/>
        </w:rPr>
        <w:t>проводит работу по подготовке и подписанию с победителями Конкурса договоров о предоставлении субсидии.</w:t>
      </w:r>
    </w:p>
    <w:p w:rsidR="00964D4C" w:rsidRPr="00027514" w:rsidRDefault="00964D4C" w:rsidP="00964D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D4C" w:rsidRPr="00027514" w:rsidRDefault="00964D4C" w:rsidP="00964D4C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64D4C" w:rsidRPr="00027514" w:rsidSect="00C920CB">
          <w:headerReference w:type="even" r:id="rId14"/>
          <w:headerReference w:type="default" r:id="rId15"/>
          <w:pgSz w:w="11906" w:h="16838"/>
          <w:pgMar w:top="1134" w:right="851" w:bottom="1134" w:left="1701" w:header="709" w:footer="709" w:gutter="0"/>
          <w:pgNumType w:start="31"/>
          <w:cols w:space="708"/>
          <w:titlePg/>
          <w:docGrid w:linePitch="360"/>
        </w:sectPr>
      </w:pPr>
    </w:p>
    <w:tbl>
      <w:tblPr>
        <w:tblW w:w="0" w:type="auto"/>
        <w:jc w:val="right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964D4C" w:rsidRPr="00027514" w:rsidTr="00FD7DB6">
        <w:trPr>
          <w:trHeight w:val="2131"/>
          <w:jc w:val="right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№4  </w:t>
            </w:r>
          </w:p>
          <w:p w:rsidR="00964D4C" w:rsidRPr="00027514" w:rsidRDefault="00964D4C" w:rsidP="00964D4C">
            <w:pPr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Веневский</w:t>
            </w:r>
            <w:proofErr w:type="spellEnd"/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  <w:p w:rsidR="00964D4C" w:rsidRPr="00027514" w:rsidRDefault="00964D4C" w:rsidP="00964D4C">
            <w:pPr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__________№ _____</w:t>
            </w:r>
          </w:p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4D4C" w:rsidRPr="00027514" w:rsidRDefault="00964D4C" w:rsidP="00964D4C">
            <w:pPr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64D4C" w:rsidRPr="00027514" w:rsidRDefault="00964D4C" w:rsidP="00964D4C">
      <w:pPr>
        <w:spacing w:line="276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964D4C" w:rsidRPr="00027514" w:rsidRDefault="00964D4C" w:rsidP="00964D4C">
      <w:pPr>
        <w:spacing w:line="276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 xml:space="preserve">на участие в конкурсном отборе </w:t>
      </w:r>
    </w:p>
    <w:p w:rsidR="00964D4C" w:rsidRPr="00027514" w:rsidRDefault="00964D4C" w:rsidP="00964D4C">
      <w:pPr>
        <w:spacing w:line="276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 ориентированных некоммерческих организаций </w:t>
      </w:r>
    </w:p>
    <w:p w:rsidR="00964D4C" w:rsidRPr="00027514" w:rsidRDefault="00964D4C" w:rsidP="00964D4C">
      <w:pPr>
        <w:spacing w:line="276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для предоставления субсидии</w:t>
      </w:r>
    </w:p>
    <w:p w:rsidR="00964D4C" w:rsidRPr="00027514" w:rsidRDefault="00964D4C" w:rsidP="00964D4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9639" w:type="dxa"/>
        <w:tblInd w:w="346" w:type="dxa"/>
        <w:shd w:val="clear" w:color="auto" w:fill="F1F2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2"/>
        <w:gridCol w:w="484"/>
        <w:gridCol w:w="2693"/>
      </w:tblGrid>
      <w:tr w:rsidR="00964D4C" w:rsidRPr="00027514" w:rsidTr="00FD7DB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ind w:hanging="42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организации</w:t>
            </w:r>
          </w:p>
        </w:tc>
      </w:tr>
      <w:tr w:rsidR="00964D4C" w:rsidRPr="00027514" w:rsidTr="00FD7DB6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Приоритетные направления конкурса, на участие в котором подается заявка (указываются в соответствии со статьей 31.1 Федерального закона от 12 января 1996 года № 7-ФЗ «О некоммерческих организациях», со статьей 3 Закона Тульской области от 30 ноября 2011 года № 1666-ЗТО «О грантах Тульской области социально ориентированным некоммерческим организациям»)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64D4C" w:rsidRPr="00027514" w:rsidTr="00FD7DB6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64D4C" w:rsidRPr="00027514" w:rsidTr="00FD7DB6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Должность, Ф.И.О. руководителя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64D4C" w:rsidRPr="00027514" w:rsidTr="00FD7DB6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Телефон/факс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64D4C" w:rsidRPr="00027514" w:rsidTr="00FD7DB6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64D4C" w:rsidRPr="00027514" w:rsidTr="00FD7DB6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 руководителя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64D4C" w:rsidRPr="00027514" w:rsidTr="00FD7DB6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Телефон/факс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64D4C" w:rsidRPr="00027514" w:rsidTr="00FD7DB6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64D4C" w:rsidRPr="00027514" w:rsidTr="00FD7DB6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Территория реализации проекта (с указанием муниципальных образований)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64D4C" w:rsidRPr="00027514" w:rsidTr="00FD7DB6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выполнения проекта (начало и окончание)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64D4C" w:rsidRPr="00027514" w:rsidTr="00FD7DB6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Запрашиваемая сумма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64D4C" w:rsidRPr="00027514" w:rsidTr="00FD7DB6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Полная стоимость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64D4C" w:rsidRPr="00027514" w:rsidTr="00FD7DB6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Имеющаяся сумма (в том числе собственных и привлеченных средств)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64D4C" w:rsidRPr="00027514" w:rsidTr="00FD7DB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ind w:firstLine="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ИНФОРМАЦИЯ ОБ ОРГАНИЗАЦИИ-ЗАЯВИТЕЛЕ</w:t>
            </w:r>
          </w:p>
        </w:tc>
      </w:tr>
      <w:tr w:rsidR="00964D4C" w:rsidRPr="00027514" w:rsidTr="00FD7DB6"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Полное название организации (согласно свидетельству о регистрации)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64D4C" w:rsidRPr="00027514" w:rsidTr="00FD7DB6"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Сокращенное название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64D4C" w:rsidRPr="00027514" w:rsidTr="00FD7DB6"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свидетельства о государственной регистрации, дата его выдачи, название регистрирующего органа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64D4C" w:rsidRPr="00027514" w:rsidTr="00FD7DB6"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Юридический адрес (с почтовым индексом)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64D4C" w:rsidRPr="00027514" w:rsidTr="00FD7DB6"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фактического местонахождения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64D4C" w:rsidRPr="00027514" w:rsidTr="00FD7DB6"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(с индексом)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64D4C" w:rsidRPr="00027514" w:rsidTr="00FD7DB6"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Телефон/факс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64D4C" w:rsidRPr="00027514" w:rsidTr="00FD7DB6"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64D4C" w:rsidRPr="00027514" w:rsidTr="00FD7DB6"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 и должность руководителя организации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64D4C" w:rsidRPr="00027514" w:rsidTr="00FD7DB6"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 главного бухгалтера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64D4C" w:rsidRPr="00027514" w:rsidTr="00FD7DB6"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Реквизиты организации: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64D4C" w:rsidRPr="00027514" w:rsidTr="00FD7DB6"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ИНН/ОГРН/КПП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64D4C" w:rsidRPr="00027514" w:rsidTr="00FD7DB6"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кредитной организации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64D4C" w:rsidRPr="00027514" w:rsidTr="00FD7DB6"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местонахождение кредитной организации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64D4C" w:rsidRPr="00027514" w:rsidTr="00FD7DB6"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расчетный счет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64D4C" w:rsidRPr="00027514" w:rsidTr="00FD7DB6"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корреспондентский счет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64D4C" w:rsidRPr="00027514" w:rsidTr="00FD7DB6"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БИК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64D4C" w:rsidRPr="00027514" w:rsidTr="00FD7DB6"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направления деятельности (не более 5)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64D4C" w:rsidRPr="00027514" w:rsidTr="00FD7DB6"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членов организации: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64D4C" w:rsidRPr="00027514" w:rsidTr="00FD7DB6"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физических лиц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64D4C" w:rsidRPr="00027514" w:rsidTr="00FD7DB6"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юридических лиц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64D4C" w:rsidRPr="00027514" w:rsidTr="00FD7DB6"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штатных сотрудников: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64D4C" w:rsidRPr="00027514" w:rsidTr="00FD7DB6"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постоянной основе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64D4C" w:rsidRPr="00027514" w:rsidTr="00FD7DB6"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временных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64D4C" w:rsidRPr="00027514" w:rsidTr="00FD7DB6"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организации за последний финансовый год (руб.)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64D4C" w:rsidRPr="00027514" w:rsidTr="00FD7DB6"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Источники доходов организации и доля в</w:t>
            </w:r>
            <w:proofErr w:type="gramStart"/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(%) </w:t>
            </w:r>
            <w:proofErr w:type="gramEnd"/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каждого источника: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64D4C" w:rsidRPr="00027514" w:rsidTr="00FD7DB6"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зарубежные организации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64D4C" w:rsidRPr="00027514" w:rsidTr="00FD7DB6"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членские взносы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64D4C" w:rsidRPr="00027514" w:rsidTr="00FD7DB6"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государственные и муниципальные организации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64D4C" w:rsidRPr="00027514" w:rsidTr="00FD7DB6"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коммерческие организации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64D4C" w:rsidRPr="00027514" w:rsidTr="00FD7DB6"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собственная хозяйственная деятельность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64D4C" w:rsidRPr="00027514" w:rsidTr="00FD7DB6"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другое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64D4C" w:rsidRPr="00027514" w:rsidTr="00FD7DB6"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реализованные программы/проекты (за предшествующий год)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64D4C" w:rsidRPr="00027514" w:rsidTr="00FD7DB6"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Имеет ли организация опыт работы по получению субсидии: да, нет.</w:t>
            </w:r>
          </w:p>
          <w:p w:rsidR="00964D4C" w:rsidRPr="00027514" w:rsidRDefault="00964D4C" w:rsidP="00964D4C">
            <w:pPr>
              <w:spacing w:line="27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Если опыт работы получения субсидии имеется, перечислить все полученные субсидии </w:t>
            </w:r>
            <w:proofErr w:type="gramStart"/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gramEnd"/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последние 3 года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964D4C" w:rsidRPr="00027514" w:rsidRDefault="00964D4C" w:rsidP="00964D4C">
      <w:pPr>
        <w:ind w:left="5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 С условиями конкурсного отбора и предоставления субсидии </w:t>
      </w:r>
      <w:proofErr w:type="gramStart"/>
      <w:r w:rsidRPr="00027514">
        <w:rPr>
          <w:rFonts w:ascii="Times New Roman" w:hAnsi="Times New Roman" w:cs="Times New Roman"/>
          <w:color w:val="000000"/>
          <w:sz w:val="28"/>
          <w:szCs w:val="28"/>
        </w:rPr>
        <w:t>ознакомлен</w:t>
      </w:r>
      <w:proofErr w:type="gramEnd"/>
      <w:r w:rsidRPr="00027514">
        <w:rPr>
          <w:rFonts w:ascii="Times New Roman" w:hAnsi="Times New Roman" w:cs="Times New Roman"/>
          <w:color w:val="000000"/>
          <w:sz w:val="28"/>
          <w:szCs w:val="28"/>
        </w:rPr>
        <w:t> и согласен.</w:t>
      </w:r>
    </w:p>
    <w:p w:rsidR="00964D4C" w:rsidRPr="00027514" w:rsidRDefault="00964D4C" w:rsidP="00964D4C">
      <w:pPr>
        <w:ind w:left="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Ind w:w="108" w:type="dxa"/>
        <w:shd w:val="clear" w:color="auto" w:fill="F1F2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2410"/>
        <w:gridCol w:w="3402"/>
      </w:tblGrid>
      <w:tr w:rsidR="00964D4C" w:rsidRPr="00027514" w:rsidTr="00FD7DB6"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4C" w:rsidRPr="00027514" w:rsidRDefault="00964D4C" w:rsidP="00964D4C">
            <w:pPr>
              <w:ind w:right="2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4C" w:rsidRPr="00027514" w:rsidRDefault="00964D4C" w:rsidP="00964D4C">
            <w:pPr>
              <w:ind w:right="2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4C" w:rsidRPr="00027514" w:rsidRDefault="00964D4C" w:rsidP="00964D4C">
            <w:pPr>
              <w:ind w:right="2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</w:t>
            </w:r>
          </w:p>
        </w:tc>
      </w:tr>
      <w:tr w:rsidR="00964D4C" w:rsidRPr="00027514" w:rsidTr="00FD7DB6"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ind w:right="2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(наименование должности     руководителя)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ind w:left="567" w:right="2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ind w:left="567" w:right="2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(Ф.И.О.)</w:t>
            </w:r>
          </w:p>
        </w:tc>
      </w:tr>
    </w:tbl>
    <w:p w:rsidR="00964D4C" w:rsidRPr="00027514" w:rsidRDefault="00964D4C" w:rsidP="00964D4C">
      <w:pPr>
        <w:ind w:left="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64D4C" w:rsidRPr="00027514" w:rsidRDefault="00964D4C" w:rsidP="00964D4C">
      <w:pPr>
        <w:spacing w:line="276" w:lineRule="atLeast"/>
        <w:ind w:left="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«___» ______________ 20__ г.</w:t>
      </w:r>
    </w:p>
    <w:p w:rsidR="00964D4C" w:rsidRPr="00027514" w:rsidRDefault="00964D4C" w:rsidP="00964D4C">
      <w:pPr>
        <w:ind w:left="567" w:right="283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М.П.</w:t>
      </w:r>
    </w:p>
    <w:p w:rsidR="00964D4C" w:rsidRPr="00027514" w:rsidRDefault="00964D4C" w:rsidP="00964D4C">
      <w:pPr>
        <w:pStyle w:val="a7"/>
        <w:ind w:left="567"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D4C" w:rsidRPr="00027514" w:rsidRDefault="00964D4C" w:rsidP="00964D4C">
      <w:pPr>
        <w:spacing w:line="276" w:lineRule="atLeast"/>
        <w:ind w:left="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2751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требованиями статьи 9 Федерального закона  от 27 июля 2006 года № 152-ФЗ «О персональных данных» подтверждаю свое согласие на обработку администрацией муниципального образования </w:t>
      </w:r>
      <w:proofErr w:type="spellStart"/>
      <w:r w:rsidRPr="00027514">
        <w:rPr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 w:rsidRPr="00027514">
        <w:rPr>
          <w:rFonts w:ascii="Times New Roman" w:hAnsi="Times New Roman" w:cs="Times New Roman"/>
          <w:color w:val="000000"/>
          <w:sz w:val="28"/>
          <w:szCs w:val="28"/>
        </w:rPr>
        <w:t xml:space="preserve"> район, расположенным по адресу: 301320, г. Венев,  ул. Пл. Ильича, д. 4, (далее – Оператор) моих персональных данных, необходимых Оператору при условии, что обработка персональных данных осуществляется строго лицом, уполномоченным на осуществление работы </w:t>
      </w:r>
      <w:proofErr w:type="spellStart"/>
      <w:r w:rsidRPr="00027514">
        <w:rPr>
          <w:rFonts w:ascii="Times New Roman" w:hAnsi="Times New Roman" w:cs="Times New Roman"/>
          <w:color w:val="000000"/>
          <w:sz w:val="28"/>
          <w:szCs w:val="28"/>
        </w:rPr>
        <w:t>сперсональными</w:t>
      </w:r>
      <w:proofErr w:type="spellEnd"/>
      <w:r w:rsidRPr="00027514">
        <w:rPr>
          <w:rFonts w:ascii="Times New Roman" w:hAnsi="Times New Roman" w:cs="Times New Roman"/>
          <w:color w:val="000000"/>
          <w:sz w:val="28"/>
          <w:szCs w:val="28"/>
        </w:rPr>
        <w:t xml:space="preserve"> данными</w:t>
      </w:r>
      <w:proofErr w:type="gramEnd"/>
      <w:r w:rsidRPr="000275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027514">
        <w:rPr>
          <w:rFonts w:ascii="Times New Roman" w:hAnsi="Times New Roman" w:cs="Times New Roman"/>
          <w:color w:val="000000"/>
          <w:sz w:val="28"/>
          <w:szCs w:val="28"/>
        </w:rPr>
        <w:t>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964D4C" w:rsidRPr="00027514" w:rsidRDefault="00964D4C" w:rsidP="00964D4C">
      <w:pPr>
        <w:spacing w:line="276" w:lineRule="atLeast"/>
        <w:ind w:left="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534" w:type="dxa"/>
        <w:shd w:val="clear" w:color="auto" w:fill="F1F2EE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551"/>
        <w:gridCol w:w="2410"/>
      </w:tblGrid>
      <w:tr w:rsidR="00964D4C" w:rsidRPr="00027514" w:rsidTr="00FD7DB6"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ind w:left="567" w:right="283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 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4C" w:rsidRPr="00027514" w:rsidRDefault="00964D4C" w:rsidP="00964D4C">
            <w:pPr>
              <w:ind w:right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4C" w:rsidRPr="00027514" w:rsidRDefault="00964D4C" w:rsidP="00964D4C">
            <w:pPr>
              <w:ind w:right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 </w:t>
            </w:r>
          </w:p>
        </w:tc>
      </w:tr>
      <w:tr w:rsidR="00964D4C" w:rsidRPr="00027514" w:rsidTr="00FD7DB6"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ind w:left="33" w:right="283"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(наименование должности</w:t>
            </w:r>
            <w:proofErr w:type="gramEnd"/>
          </w:p>
          <w:p w:rsidR="00964D4C" w:rsidRPr="00027514" w:rsidRDefault="00964D4C" w:rsidP="00964D4C">
            <w:pPr>
              <w:spacing w:line="276" w:lineRule="atLeast"/>
              <w:ind w:left="33" w:right="283"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руководителя)</w:t>
            </w:r>
          </w:p>
          <w:p w:rsidR="00964D4C" w:rsidRPr="00027514" w:rsidRDefault="00964D4C" w:rsidP="00964D4C">
            <w:pPr>
              <w:spacing w:line="276" w:lineRule="atLeast"/>
              <w:ind w:left="567" w:right="283"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ind w:left="567" w:right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(подпись)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4C" w:rsidRPr="00027514" w:rsidRDefault="00964D4C" w:rsidP="00964D4C">
            <w:pPr>
              <w:spacing w:line="276" w:lineRule="atLeast"/>
              <w:ind w:left="567" w:right="283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(Ф.И.О)</w:t>
            </w:r>
          </w:p>
        </w:tc>
      </w:tr>
    </w:tbl>
    <w:p w:rsidR="00964D4C" w:rsidRPr="00027514" w:rsidRDefault="00964D4C" w:rsidP="00964D4C">
      <w:pPr>
        <w:ind w:left="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«___» ______________ 20__ г.</w:t>
      </w:r>
    </w:p>
    <w:p w:rsidR="00964D4C" w:rsidRPr="00027514" w:rsidRDefault="00964D4C" w:rsidP="00964D4C">
      <w:pPr>
        <w:ind w:right="-569"/>
        <w:jc w:val="both"/>
        <w:rPr>
          <w:rFonts w:ascii="Times New Roman" w:hAnsi="Times New Roman" w:cs="Times New Roman"/>
          <w:sz w:val="28"/>
          <w:szCs w:val="28"/>
        </w:rPr>
      </w:pPr>
    </w:p>
    <w:p w:rsidR="00964D4C" w:rsidRPr="00027514" w:rsidRDefault="00964D4C" w:rsidP="00964D4C">
      <w:pPr>
        <w:ind w:right="-5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964D4C" w:rsidRPr="00027514" w:rsidTr="00FD7DB6">
        <w:trPr>
          <w:jc w:val="right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4D4C" w:rsidRPr="00027514" w:rsidRDefault="00964D4C" w:rsidP="00964D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4D4C" w:rsidRPr="00027514" w:rsidRDefault="00964D4C" w:rsidP="00964D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№5  </w:t>
            </w:r>
          </w:p>
          <w:p w:rsidR="00964D4C" w:rsidRPr="00027514" w:rsidRDefault="00964D4C" w:rsidP="00964D4C">
            <w:pPr>
              <w:ind w:right="-72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Веневский</w:t>
            </w:r>
            <w:proofErr w:type="spellEnd"/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  <w:p w:rsidR="00964D4C" w:rsidRPr="00027514" w:rsidRDefault="00964D4C" w:rsidP="00964D4C">
            <w:pPr>
              <w:ind w:right="-72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4D4C" w:rsidRPr="00027514" w:rsidRDefault="00964D4C" w:rsidP="00964D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027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__________№ ___________</w:t>
            </w:r>
          </w:p>
          <w:p w:rsidR="00964D4C" w:rsidRPr="00027514" w:rsidRDefault="00964D4C" w:rsidP="00964D4C">
            <w:pPr>
              <w:spacing w:before="24" w:after="24" w:line="27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64D4C" w:rsidRPr="00027514" w:rsidRDefault="00964D4C" w:rsidP="00964D4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64D4C" w:rsidRPr="00027514" w:rsidRDefault="00964D4C" w:rsidP="00964D4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64D4C" w:rsidRPr="00027514" w:rsidRDefault="00964D4C" w:rsidP="00964D4C">
      <w:pPr>
        <w:spacing w:before="24" w:after="24" w:line="276" w:lineRule="atLeast"/>
        <w:ind w:right="-7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964D4C" w:rsidRPr="00027514" w:rsidRDefault="00964D4C" w:rsidP="00964D4C">
      <w:pPr>
        <w:spacing w:before="24" w:after="24" w:line="276" w:lineRule="atLeast"/>
        <w:ind w:left="567" w:right="-711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</w:p>
    <w:p w:rsidR="00964D4C" w:rsidRPr="00027514" w:rsidRDefault="00964D4C" w:rsidP="00964D4C">
      <w:pPr>
        <w:spacing w:line="276" w:lineRule="atLeast"/>
        <w:ind w:left="567" w:right="-711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(наименование проекта)</w:t>
      </w:r>
    </w:p>
    <w:p w:rsidR="00964D4C" w:rsidRPr="00027514" w:rsidRDefault="00964D4C" w:rsidP="00964D4C">
      <w:pPr>
        <w:spacing w:line="276" w:lineRule="atLeast"/>
        <w:ind w:left="567" w:right="-711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64D4C" w:rsidRPr="00027514" w:rsidRDefault="00964D4C" w:rsidP="00964D4C">
      <w:pPr>
        <w:ind w:left="567" w:right="-71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7514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964D4C" w:rsidRPr="00027514" w:rsidRDefault="00964D4C" w:rsidP="00964D4C">
      <w:pPr>
        <w:ind w:left="567" w:right="-71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7514">
        <w:rPr>
          <w:rFonts w:ascii="Times New Roman" w:hAnsi="Times New Roman" w:cs="Times New Roman"/>
          <w:sz w:val="28"/>
          <w:szCs w:val="28"/>
        </w:rPr>
        <w:t>(наименование соискателя субсидии)</w:t>
      </w:r>
    </w:p>
    <w:p w:rsidR="00964D4C" w:rsidRPr="00027514" w:rsidRDefault="00964D4C" w:rsidP="00964D4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64D4C" w:rsidRPr="00027514" w:rsidRDefault="00964D4C" w:rsidP="00964D4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</w:t>
      </w:r>
    </w:p>
    <w:tbl>
      <w:tblPr>
        <w:tblpPr w:leftFromText="180" w:rightFromText="180" w:vertAnchor="text" w:horzAnchor="margin" w:tblpX="392" w:tblpY="44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964D4C" w:rsidRPr="00027514" w:rsidTr="00FD7DB6">
        <w:tc>
          <w:tcPr>
            <w:tcW w:w="4361" w:type="dxa"/>
            <w:shd w:val="clear" w:color="auto" w:fill="auto"/>
          </w:tcPr>
          <w:p w:rsidR="00964D4C" w:rsidRPr="00027514" w:rsidRDefault="00964D4C" w:rsidP="00964D4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Запрашиваемая сумма субсидии (руб.)</w:t>
            </w:r>
          </w:p>
        </w:tc>
        <w:tc>
          <w:tcPr>
            <w:tcW w:w="5528" w:type="dxa"/>
            <w:shd w:val="clear" w:color="auto" w:fill="auto"/>
          </w:tcPr>
          <w:p w:rsidR="00964D4C" w:rsidRPr="00027514" w:rsidRDefault="00964D4C" w:rsidP="00964D4C">
            <w:pPr>
              <w:ind w:left="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4D4C" w:rsidRPr="00027514" w:rsidRDefault="00964D4C" w:rsidP="00964D4C">
      <w:pPr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7514">
        <w:rPr>
          <w:rFonts w:ascii="Times New Roman" w:hAnsi="Times New Roman" w:cs="Times New Roman"/>
          <w:sz w:val="28"/>
          <w:szCs w:val="28"/>
        </w:rPr>
        <w:t>(срок реализации проекта)</w:t>
      </w:r>
    </w:p>
    <w:p w:rsidR="00964D4C" w:rsidRPr="00027514" w:rsidRDefault="00964D4C" w:rsidP="00964D4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528"/>
      </w:tblGrid>
      <w:tr w:rsidR="00964D4C" w:rsidRPr="00027514" w:rsidTr="00FD7DB6">
        <w:tc>
          <w:tcPr>
            <w:tcW w:w="4394" w:type="dxa"/>
            <w:shd w:val="clear" w:color="auto" w:fill="auto"/>
          </w:tcPr>
          <w:p w:rsidR="00964D4C" w:rsidRPr="00027514" w:rsidRDefault="00964D4C" w:rsidP="00964D4C">
            <w:pPr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проблемы, на решение которой направлен проект: </w:t>
            </w:r>
          </w:p>
        </w:tc>
        <w:tc>
          <w:tcPr>
            <w:tcW w:w="5528" w:type="dxa"/>
            <w:shd w:val="clear" w:color="auto" w:fill="auto"/>
          </w:tcPr>
          <w:p w:rsidR="00964D4C" w:rsidRPr="00027514" w:rsidRDefault="00964D4C" w:rsidP="00964D4C">
            <w:pPr>
              <w:ind w:left="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D4C" w:rsidRPr="00027514" w:rsidTr="00FD7DB6">
        <w:tc>
          <w:tcPr>
            <w:tcW w:w="4394" w:type="dxa"/>
            <w:shd w:val="clear" w:color="auto" w:fill="auto"/>
          </w:tcPr>
          <w:p w:rsidR="00964D4C" w:rsidRPr="00027514" w:rsidRDefault="00964D4C" w:rsidP="00964D4C">
            <w:pPr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Цель (цели) проекта:</w:t>
            </w:r>
          </w:p>
        </w:tc>
        <w:tc>
          <w:tcPr>
            <w:tcW w:w="5528" w:type="dxa"/>
            <w:shd w:val="clear" w:color="auto" w:fill="auto"/>
          </w:tcPr>
          <w:p w:rsidR="00964D4C" w:rsidRPr="00027514" w:rsidRDefault="00964D4C" w:rsidP="00964D4C">
            <w:pPr>
              <w:ind w:left="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D4C" w:rsidRPr="00027514" w:rsidTr="00FD7DB6">
        <w:tc>
          <w:tcPr>
            <w:tcW w:w="4394" w:type="dxa"/>
            <w:shd w:val="clear" w:color="auto" w:fill="auto"/>
          </w:tcPr>
          <w:p w:rsidR="00964D4C" w:rsidRPr="00027514" w:rsidRDefault="00964D4C" w:rsidP="00964D4C">
            <w:pPr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Задачи проекта:</w:t>
            </w:r>
          </w:p>
        </w:tc>
        <w:tc>
          <w:tcPr>
            <w:tcW w:w="5528" w:type="dxa"/>
            <w:shd w:val="clear" w:color="auto" w:fill="auto"/>
          </w:tcPr>
          <w:p w:rsidR="00964D4C" w:rsidRPr="00027514" w:rsidRDefault="00964D4C" w:rsidP="00964D4C">
            <w:pPr>
              <w:ind w:left="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D4C" w:rsidRPr="00027514" w:rsidTr="00FD7DB6">
        <w:tc>
          <w:tcPr>
            <w:tcW w:w="4394" w:type="dxa"/>
            <w:shd w:val="clear" w:color="auto" w:fill="auto"/>
          </w:tcPr>
          <w:p w:rsidR="00964D4C" w:rsidRPr="00027514" w:rsidRDefault="00964D4C" w:rsidP="00964D4C">
            <w:pPr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проекта:</w:t>
            </w:r>
          </w:p>
        </w:tc>
        <w:tc>
          <w:tcPr>
            <w:tcW w:w="5528" w:type="dxa"/>
            <w:shd w:val="clear" w:color="auto" w:fill="auto"/>
          </w:tcPr>
          <w:p w:rsidR="00964D4C" w:rsidRPr="00027514" w:rsidRDefault="00964D4C" w:rsidP="00964D4C">
            <w:pPr>
              <w:ind w:left="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D4C" w:rsidRPr="00027514" w:rsidTr="00FD7DB6">
        <w:tc>
          <w:tcPr>
            <w:tcW w:w="4394" w:type="dxa"/>
            <w:shd w:val="clear" w:color="auto" w:fill="auto"/>
          </w:tcPr>
          <w:p w:rsidR="00964D4C" w:rsidRPr="00027514" w:rsidRDefault="00964D4C" w:rsidP="00964D4C">
            <w:pPr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Количество привлекаемых при реализации проекта волонтеров:</w:t>
            </w:r>
          </w:p>
        </w:tc>
        <w:tc>
          <w:tcPr>
            <w:tcW w:w="5528" w:type="dxa"/>
            <w:shd w:val="clear" w:color="auto" w:fill="auto"/>
          </w:tcPr>
          <w:p w:rsidR="00964D4C" w:rsidRPr="00027514" w:rsidRDefault="00964D4C" w:rsidP="00964D4C">
            <w:pPr>
              <w:ind w:left="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D4C" w:rsidRPr="00027514" w:rsidTr="00FD7DB6">
        <w:tc>
          <w:tcPr>
            <w:tcW w:w="4394" w:type="dxa"/>
            <w:shd w:val="clear" w:color="auto" w:fill="auto"/>
          </w:tcPr>
          <w:p w:rsidR="00964D4C" w:rsidRPr="00027514" w:rsidRDefault="00964D4C" w:rsidP="00964D4C">
            <w:pPr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Количество лиц, охватываемых при реализации проекта:</w:t>
            </w:r>
          </w:p>
        </w:tc>
        <w:tc>
          <w:tcPr>
            <w:tcW w:w="5528" w:type="dxa"/>
            <w:shd w:val="clear" w:color="auto" w:fill="auto"/>
          </w:tcPr>
          <w:p w:rsidR="00964D4C" w:rsidRPr="00027514" w:rsidRDefault="00964D4C" w:rsidP="00964D4C">
            <w:pPr>
              <w:ind w:left="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D4C" w:rsidRPr="00027514" w:rsidTr="00FD7DB6">
        <w:tc>
          <w:tcPr>
            <w:tcW w:w="4394" w:type="dxa"/>
            <w:shd w:val="clear" w:color="auto" w:fill="auto"/>
          </w:tcPr>
          <w:p w:rsidR="00964D4C" w:rsidRPr="00027514" w:rsidRDefault="00964D4C" w:rsidP="00964D4C">
            <w:pPr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Территория реализации проекта:</w:t>
            </w:r>
          </w:p>
        </w:tc>
        <w:tc>
          <w:tcPr>
            <w:tcW w:w="5528" w:type="dxa"/>
            <w:shd w:val="clear" w:color="auto" w:fill="auto"/>
          </w:tcPr>
          <w:p w:rsidR="00964D4C" w:rsidRPr="00027514" w:rsidRDefault="00964D4C" w:rsidP="00964D4C">
            <w:pPr>
              <w:ind w:left="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4D4C" w:rsidRPr="00027514" w:rsidRDefault="00964D4C" w:rsidP="00964D4C">
      <w:pPr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964D4C" w:rsidRPr="00027514" w:rsidRDefault="00964D4C" w:rsidP="00964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027514">
        <w:rPr>
          <w:rFonts w:ascii="Times New Roman" w:hAnsi="Times New Roman" w:cs="Times New Roman"/>
          <w:sz w:val="28"/>
          <w:szCs w:val="28"/>
        </w:rPr>
        <w:t>КАЛЕНДАРНЫЙ ПЛАН МЕРОПРИЯТИЙ ПРОЕКТА</w:t>
      </w:r>
    </w:p>
    <w:p w:rsidR="00964D4C" w:rsidRPr="00027514" w:rsidRDefault="00964D4C" w:rsidP="00964D4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261"/>
        <w:gridCol w:w="2551"/>
        <w:gridCol w:w="3260"/>
      </w:tblGrid>
      <w:tr w:rsidR="00964D4C" w:rsidRPr="00027514" w:rsidTr="00FD7DB6">
        <w:tc>
          <w:tcPr>
            <w:tcW w:w="850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275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</w:t>
            </w:r>
            <w:r w:rsidRPr="000275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551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Дата (период) </w:t>
            </w:r>
            <w:r w:rsidRPr="000275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мероприятия</w:t>
            </w:r>
          </w:p>
        </w:tc>
        <w:tc>
          <w:tcPr>
            <w:tcW w:w="3260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Ответственный </w:t>
            </w:r>
            <w:r w:rsidRPr="000275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</w:t>
            </w:r>
          </w:p>
        </w:tc>
      </w:tr>
      <w:tr w:rsidR="00964D4C" w:rsidRPr="00027514" w:rsidTr="00FD7DB6">
        <w:tc>
          <w:tcPr>
            <w:tcW w:w="850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D4C" w:rsidRPr="00027514" w:rsidTr="00FD7DB6">
        <w:tc>
          <w:tcPr>
            <w:tcW w:w="850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D4C" w:rsidRPr="00027514" w:rsidTr="00FD7DB6">
        <w:tc>
          <w:tcPr>
            <w:tcW w:w="850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4D4C" w:rsidRPr="00027514" w:rsidRDefault="00964D4C" w:rsidP="00964D4C">
      <w:pPr>
        <w:rPr>
          <w:rFonts w:ascii="Times New Roman" w:hAnsi="Times New Roman" w:cs="Times New Roman"/>
          <w:sz w:val="28"/>
          <w:szCs w:val="28"/>
        </w:rPr>
      </w:pPr>
    </w:p>
    <w:p w:rsidR="00964D4C" w:rsidRPr="00027514" w:rsidRDefault="00964D4C" w:rsidP="00964D4C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D4C" w:rsidRPr="00027514" w:rsidRDefault="00964D4C" w:rsidP="00964D4C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6  </w:t>
      </w:r>
    </w:p>
    <w:p w:rsidR="00964D4C" w:rsidRPr="00027514" w:rsidRDefault="00964D4C" w:rsidP="00964D4C">
      <w:pPr>
        <w:ind w:right="-7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964D4C" w:rsidRPr="00027514" w:rsidRDefault="00964D4C" w:rsidP="00964D4C">
      <w:pPr>
        <w:ind w:right="-7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</w:p>
    <w:p w:rsidR="00964D4C" w:rsidRPr="00027514" w:rsidRDefault="00964D4C" w:rsidP="00964D4C">
      <w:pPr>
        <w:ind w:right="-7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27514">
        <w:rPr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 w:rsidRPr="00027514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</w:p>
    <w:p w:rsidR="00964D4C" w:rsidRPr="00027514" w:rsidRDefault="00964D4C" w:rsidP="00964D4C">
      <w:pPr>
        <w:ind w:right="-7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D4C" w:rsidRPr="00027514" w:rsidRDefault="00964D4C" w:rsidP="00964D4C">
      <w:pPr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от __________№ ___________</w:t>
      </w:r>
    </w:p>
    <w:p w:rsidR="00964D4C" w:rsidRPr="00027514" w:rsidRDefault="00964D4C" w:rsidP="00964D4C">
      <w:pPr>
        <w:rPr>
          <w:rFonts w:ascii="Times New Roman" w:hAnsi="Times New Roman" w:cs="Times New Roman"/>
          <w:sz w:val="28"/>
          <w:szCs w:val="28"/>
        </w:rPr>
      </w:pPr>
    </w:p>
    <w:p w:rsidR="00964D4C" w:rsidRPr="00027514" w:rsidRDefault="00964D4C" w:rsidP="00964D4C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964D4C" w:rsidRPr="00027514" w:rsidRDefault="00964D4C" w:rsidP="00964D4C">
      <w:pPr>
        <w:rPr>
          <w:rFonts w:ascii="Times New Roman" w:hAnsi="Times New Roman" w:cs="Times New Roman"/>
          <w:sz w:val="28"/>
          <w:szCs w:val="28"/>
        </w:rPr>
      </w:pPr>
    </w:p>
    <w:p w:rsidR="00964D4C" w:rsidRPr="00027514" w:rsidRDefault="00964D4C" w:rsidP="00964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027514">
        <w:rPr>
          <w:rFonts w:ascii="Times New Roman" w:hAnsi="Times New Roman" w:cs="Times New Roman"/>
          <w:sz w:val="28"/>
          <w:szCs w:val="28"/>
        </w:rPr>
        <w:t>СМЕТА РАСХОДОВ НА РЕАЛИЗАЦИЮ ПРОЕКТА</w:t>
      </w:r>
    </w:p>
    <w:p w:rsidR="00964D4C" w:rsidRPr="00027514" w:rsidRDefault="00964D4C" w:rsidP="00964D4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586"/>
        <w:gridCol w:w="2943"/>
        <w:gridCol w:w="3543"/>
      </w:tblGrid>
      <w:tr w:rsidR="00964D4C" w:rsidRPr="00027514" w:rsidTr="00FD7DB6">
        <w:trPr>
          <w:trHeight w:val="525"/>
        </w:trPr>
        <w:tc>
          <w:tcPr>
            <w:tcW w:w="708" w:type="dxa"/>
            <w:vMerge w:val="restart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86" w:type="dxa"/>
            <w:vMerge w:val="restart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Статьи расходования средств</w:t>
            </w:r>
          </w:p>
        </w:tc>
        <w:tc>
          <w:tcPr>
            <w:tcW w:w="6486" w:type="dxa"/>
            <w:gridSpan w:val="2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Финансирование (тыс. руб.)</w:t>
            </w:r>
          </w:p>
        </w:tc>
      </w:tr>
      <w:tr w:rsidR="00964D4C" w:rsidRPr="00027514" w:rsidTr="00FD7DB6">
        <w:trPr>
          <w:trHeight w:val="435"/>
        </w:trPr>
        <w:tc>
          <w:tcPr>
            <w:tcW w:w="708" w:type="dxa"/>
            <w:vMerge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за счет субсидии</w:t>
            </w:r>
          </w:p>
        </w:tc>
        <w:tc>
          <w:tcPr>
            <w:tcW w:w="3543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за счет собственных и привлеченных средств</w:t>
            </w:r>
          </w:p>
        </w:tc>
      </w:tr>
      <w:tr w:rsidR="00964D4C" w:rsidRPr="00027514" w:rsidTr="00FD7DB6">
        <w:tc>
          <w:tcPr>
            <w:tcW w:w="708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Заработная плата (включая налоги)</w:t>
            </w:r>
          </w:p>
        </w:tc>
        <w:tc>
          <w:tcPr>
            <w:tcW w:w="2943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D4C" w:rsidRPr="00027514" w:rsidTr="00FD7DB6">
        <w:tc>
          <w:tcPr>
            <w:tcW w:w="708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Командировочные и транспортные расходы</w:t>
            </w:r>
          </w:p>
        </w:tc>
        <w:tc>
          <w:tcPr>
            <w:tcW w:w="2943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D4C" w:rsidRPr="00027514" w:rsidTr="00FD7DB6">
        <w:tc>
          <w:tcPr>
            <w:tcW w:w="708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Приобретение оборудования</w:t>
            </w:r>
          </w:p>
        </w:tc>
        <w:tc>
          <w:tcPr>
            <w:tcW w:w="2943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D4C" w:rsidRPr="00027514" w:rsidTr="00FD7DB6">
        <w:tc>
          <w:tcPr>
            <w:tcW w:w="708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Аренда помещений и оборудования</w:t>
            </w:r>
          </w:p>
        </w:tc>
        <w:tc>
          <w:tcPr>
            <w:tcW w:w="2943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D4C" w:rsidRPr="00027514" w:rsidTr="00FD7DB6">
        <w:tc>
          <w:tcPr>
            <w:tcW w:w="708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Издательские расходы</w:t>
            </w:r>
          </w:p>
        </w:tc>
        <w:tc>
          <w:tcPr>
            <w:tcW w:w="2943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D4C" w:rsidRPr="00027514" w:rsidTr="00FD7DB6">
        <w:tc>
          <w:tcPr>
            <w:tcW w:w="708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Оплата услуг сторонних организаций</w:t>
            </w:r>
          </w:p>
        </w:tc>
        <w:tc>
          <w:tcPr>
            <w:tcW w:w="2943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D4C" w:rsidRPr="00027514" w:rsidTr="00FD7DB6">
        <w:tc>
          <w:tcPr>
            <w:tcW w:w="708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Расходные материалы</w:t>
            </w:r>
          </w:p>
        </w:tc>
        <w:tc>
          <w:tcPr>
            <w:tcW w:w="2943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D4C" w:rsidRPr="00027514" w:rsidTr="00FD7DB6">
        <w:tc>
          <w:tcPr>
            <w:tcW w:w="708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Банковские расходы</w:t>
            </w:r>
          </w:p>
        </w:tc>
        <w:tc>
          <w:tcPr>
            <w:tcW w:w="2943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D4C" w:rsidRPr="00027514" w:rsidTr="00FD7DB6">
        <w:tc>
          <w:tcPr>
            <w:tcW w:w="708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</w:tcPr>
          <w:p w:rsidR="00964D4C" w:rsidRPr="00027514" w:rsidRDefault="00964D4C" w:rsidP="0096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2943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D4C" w:rsidRPr="00027514" w:rsidTr="00FD7DB6">
        <w:tc>
          <w:tcPr>
            <w:tcW w:w="708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………..</w:t>
            </w:r>
          </w:p>
        </w:tc>
        <w:tc>
          <w:tcPr>
            <w:tcW w:w="2943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D4C" w:rsidRPr="00027514" w:rsidTr="00FD7DB6">
        <w:tc>
          <w:tcPr>
            <w:tcW w:w="708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</w:tcPr>
          <w:p w:rsidR="00964D4C" w:rsidRPr="00027514" w:rsidRDefault="00964D4C" w:rsidP="00964D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943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964D4C" w:rsidRPr="00027514" w:rsidRDefault="00964D4C" w:rsidP="0096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4D4C" w:rsidRPr="00027514" w:rsidRDefault="00964D4C" w:rsidP="00964D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4D4C" w:rsidRPr="00027514" w:rsidRDefault="00964D4C" w:rsidP="00964D4C">
      <w:pPr>
        <w:ind w:left="426"/>
        <w:rPr>
          <w:rFonts w:ascii="Times New Roman" w:hAnsi="Times New Roman" w:cs="Times New Roman"/>
          <w:sz w:val="28"/>
          <w:szCs w:val="28"/>
        </w:rPr>
      </w:pPr>
      <w:r w:rsidRPr="00027514">
        <w:rPr>
          <w:rFonts w:ascii="Times New Roman" w:hAnsi="Times New Roman" w:cs="Times New Roman"/>
          <w:sz w:val="28"/>
          <w:szCs w:val="28"/>
        </w:rPr>
        <w:t>______________________________________________       _________     ________</w:t>
      </w:r>
    </w:p>
    <w:p w:rsidR="00964D4C" w:rsidRPr="00027514" w:rsidRDefault="00964D4C" w:rsidP="00964D4C">
      <w:pPr>
        <w:ind w:left="426" w:firstLine="141"/>
        <w:rPr>
          <w:rFonts w:ascii="Times New Roman" w:hAnsi="Times New Roman" w:cs="Times New Roman"/>
          <w:sz w:val="28"/>
          <w:szCs w:val="28"/>
        </w:rPr>
      </w:pPr>
      <w:r w:rsidRPr="00027514">
        <w:rPr>
          <w:rFonts w:ascii="Times New Roman" w:hAnsi="Times New Roman" w:cs="Times New Roman"/>
          <w:sz w:val="28"/>
          <w:szCs w:val="28"/>
        </w:rPr>
        <w:lastRenderedPageBreak/>
        <w:t>(Наименование организации, должность руководителя)                      (подпись)              (дата)</w:t>
      </w:r>
    </w:p>
    <w:p w:rsidR="00964D4C" w:rsidRPr="00027514" w:rsidRDefault="00964D4C" w:rsidP="00964D4C">
      <w:pPr>
        <w:rPr>
          <w:rFonts w:ascii="Times New Roman" w:hAnsi="Times New Roman" w:cs="Times New Roman"/>
          <w:sz w:val="28"/>
          <w:szCs w:val="28"/>
        </w:rPr>
      </w:pPr>
    </w:p>
    <w:p w:rsidR="00964D4C" w:rsidRPr="00027514" w:rsidRDefault="00964D4C" w:rsidP="00964D4C">
      <w:pPr>
        <w:ind w:left="426" w:firstLine="141"/>
        <w:rPr>
          <w:rFonts w:ascii="Times New Roman" w:hAnsi="Times New Roman" w:cs="Times New Roman"/>
          <w:sz w:val="28"/>
          <w:szCs w:val="28"/>
        </w:rPr>
      </w:pPr>
      <w:r w:rsidRPr="0002751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64D4C" w:rsidRPr="00027514" w:rsidRDefault="00964D4C" w:rsidP="00964D4C">
      <w:pPr>
        <w:rPr>
          <w:rFonts w:ascii="Times New Roman" w:hAnsi="Times New Roman" w:cs="Times New Roman"/>
          <w:sz w:val="28"/>
          <w:szCs w:val="28"/>
        </w:rPr>
      </w:pPr>
    </w:p>
    <w:p w:rsidR="00964D4C" w:rsidRPr="00027514" w:rsidRDefault="00964D4C" w:rsidP="00964D4C">
      <w:pPr>
        <w:rPr>
          <w:rFonts w:ascii="Times New Roman" w:hAnsi="Times New Roman" w:cs="Times New Roman"/>
          <w:sz w:val="28"/>
          <w:szCs w:val="28"/>
        </w:rPr>
        <w:sectPr w:rsidR="00964D4C" w:rsidRPr="00027514" w:rsidSect="006958FD">
          <w:pgSz w:w="11906" w:h="16838"/>
          <w:pgMar w:top="709" w:right="851" w:bottom="992" w:left="851" w:header="709" w:footer="709" w:gutter="0"/>
          <w:pgNumType w:start="3"/>
          <w:cols w:space="708"/>
          <w:titlePg/>
          <w:docGrid w:linePitch="360"/>
        </w:sectPr>
      </w:pPr>
    </w:p>
    <w:p w:rsidR="00964D4C" w:rsidRPr="00027514" w:rsidRDefault="00964D4C" w:rsidP="00964D4C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 7  </w:t>
      </w:r>
    </w:p>
    <w:p w:rsidR="00964D4C" w:rsidRPr="00027514" w:rsidRDefault="00964D4C" w:rsidP="00964D4C">
      <w:pPr>
        <w:ind w:right="-7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964D4C" w:rsidRPr="00027514" w:rsidRDefault="00964D4C" w:rsidP="00964D4C">
      <w:pPr>
        <w:ind w:right="-7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</w:p>
    <w:p w:rsidR="00964D4C" w:rsidRPr="00027514" w:rsidRDefault="00964D4C" w:rsidP="00964D4C">
      <w:pPr>
        <w:ind w:right="-7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27514">
        <w:rPr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 w:rsidRPr="00027514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</w:p>
    <w:p w:rsidR="00964D4C" w:rsidRPr="00027514" w:rsidRDefault="00964D4C" w:rsidP="00964D4C">
      <w:pPr>
        <w:ind w:right="-7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D4C" w:rsidRPr="00027514" w:rsidRDefault="00964D4C" w:rsidP="00964D4C">
      <w:pPr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27514">
        <w:rPr>
          <w:rFonts w:ascii="Times New Roman" w:hAnsi="Times New Roman" w:cs="Times New Roman"/>
          <w:color w:val="000000"/>
          <w:sz w:val="28"/>
          <w:szCs w:val="28"/>
        </w:rPr>
        <w:t>от __________№ ___________</w:t>
      </w:r>
    </w:p>
    <w:p w:rsidR="00964D4C" w:rsidRPr="00027514" w:rsidRDefault="00964D4C" w:rsidP="00964D4C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:rsidR="00964D4C" w:rsidRPr="00027514" w:rsidRDefault="00964D4C" w:rsidP="00964D4C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:rsidR="00964D4C" w:rsidRPr="00027514" w:rsidRDefault="00964D4C" w:rsidP="00964D4C">
      <w:pPr>
        <w:rPr>
          <w:rFonts w:ascii="Times New Roman" w:hAnsi="Times New Roman" w:cs="Times New Roman"/>
          <w:sz w:val="28"/>
          <w:szCs w:val="28"/>
        </w:rPr>
      </w:pPr>
    </w:p>
    <w:p w:rsidR="00964D4C" w:rsidRPr="00027514" w:rsidRDefault="00964D4C" w:rsidP="00964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514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964D4C" w:rsidRPr="00027514" w:rsidRDefault="00964D4C" w:rsidP="00964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D4C" w:rsidRPr="00027514" w:rsidRDefault="00964D4C" w:rsidP="00964D4C">
      <w:pPr>
        <w:ind w:left="567" w:right="9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514">
        <w:rPr>
          <w:rFonts w:ascii="Times New Roman" w:hAnsi="Times New Roman" w:cs="Times New Roman"/>
          <w:b/>
          <w:sz w:val="28"/>
          <w:szCs w:val="28"/>
        </w:rPr>
        <w:t xml:space="preserve">учета заявок на участие в конкурсе по предоставлению субсидии социально ориентированным некоммерческим организациям  муниципального образования </w:t>
      </w:r>
      <w:proofErr w:type="spellStart"/>
      <w:r w:rsidRPr="00027514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02751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964D4C" w:rsidRPr="00027514" w:rsidRDefault="00964D4C" w:rsidP="00964D4C">
      <w:pPr>
        <w:ind w:left="567" w:right="9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D4C" w:rsidRPr="00027514" w:rsidRDefault="00964D4C" w:rsidP="00964D4C">
      <w:pPr>
        <w:ind w:left="567" w:right="99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1417"/>
        <w:gridCol w:w="1843"/>
        <w:gridCol w:w="1985"/>
        <w:gridCol w:w="1701"/>
        <w:gridCol w:w="1701"/>
        <w:gridCol w:w="1842"/>
        <w:gridCol w:w="1843"/>
      </w:tblGrid>
      <w:tr w:rsidR="00964D4C" w:rsidRPr="00027514" w:rsidTr="00FD7DB6">
        <w:tc>
          <w:tcPr>
            <w:tcW w:w="851" w:type="dxa"/>
            <w:shd w:val="clear" w:color="auto" w:fill="auto"/>
          </w:tcPr>
          <w:p w:rsidR="00964D4C" w:rsidRPr="00027514" w:rsidRDefault="00964D4C" w:rsidP="00964D4C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2" w:type="dxa"/>
            <w:shd w:val="clear" w:color="auto" w:fill="auto"/>
          </w:tcPr>
          <w:p w:rsidR="00964D4C" w:rsidRPr="00027514" w:rsidRDefault="00964D4C" w:rsidP="00964D4C">
            <w:pPr>
              <w:ind w:right="176" w:firstLine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Наименование соискателя субсидии</w:t>
            </w:r>
          </w:p>
        </w:tc>
        <w:tc>
          <w:tcPr>
            <w:tcW w:w="1417" w:type="dxa"/>
            <w:shd w:val="clear" w:color="auto" w:fill="auto"/>
          </w:tcPr>
          <w:p w:rsidR="00964D4C" w:rsidRPr="00027514" w:rsidRDefault="00964D4C" w:rsidP="00964D4C">
            <w:pPr>
              <w:ind w:righ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843" w:type="dxa"/>
            <w:shd w:val="clear" w:color="auto" w:fill="auto"/>
          </w:tcPr>
          <w:p w:rsidR="00964D4C" w:rsidRPr="00027514" w:rsidRDefault="00964D4C" w:rsidP="00964D4C">
            <w:pPr>
              <w:ind w:right="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Срок реализации проекта</w:t>
            </w:r>
          </w:p>
        </w:tc>
        <w:tc>
          <w:tcPr>
            <w:tcW w:w="1985" w:type="dxa"/>
            <w:shd w:val="clear" w:color="auto" w:fill="auto"/>
          </w:tcPr>
          <w:p w:rsidR="00964D4C" w:rsidRPr="00027514" w:rsidRDefault="00964D4C" w:rsidP="00964D4C">
            <w:pPr>
              <w:ind w:right="6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Запрашиваемая сумма субсидии</w:t>
            </w:r>
          </w:p>
        </w:tc>
        <w:tc>
          <w:tcPr>
            <w:tcW w:w="1701" w:type="dxa"/>
            <w:shd w:val="clear" w:color="auto" w:fill="auto"/>
          </w:tcPr>
          <w:p w:rsidR="00964D4C" w:rsidRPr="00027514" w:rsidRDefault="00964D4C" w:rsidP="00964D4C">
            <w:pPr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заявки на субсидию</w:t>
            </w:r>
          </w:p>
        </w:tc>
        <w:tc>
          <w:tcPr>
            <w:tcW w:w="1701" w:type="dxa"/>
            <w:shd w:val="clear" w:color="auto" w:fill="auto"/>
          </w:tcPr>
          <w:p w:rsidR="00964D4C" w:rsidRPr="00027514" w:rsidRDefault="00964D4C" w:rsidP="00964D4C">
            <w:pPr>
              <w:ind w:right="1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Подпись соискателя субсидии</w:t>
            </w:r>
          </w:p>
        </w:tc>
        <w:tc>
          <w:tcPr>
            <w:tcW w:w="1842" w:type="dxa"/>
            <w:shd w:val="clear" w:color="auto" w:fill="auto"/>
          </w:tcPr>
          <w:p w:rsidR="00964D4C" w:rsidRPr="00027514" w:rsidRDefault="00964D4C" w:rsidP="00964D4C">
            <w:pPr>
              <w:ind w:right="-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Дата передачи заявки в конкурсную комиссию/дата возврата соискателю</w:t>
            </w:r>
          </w:p>
        </w:tc>
        <w:tc>
          <w:tcPr>
            <w:tcW w:w="1843" w:type="dxa"/>
            <w:shd w:val="clear" w:color="auto" w:fill="auto"/>
          </w:tcPr>
          <w:p w:rsidR="00964D4C" w:rsidRPr="00027514" w:rsidRDefault="00964D4C" w:rsidP="00964D4C">
            <w:pPr>
              <w:ind w:left="34" w:righ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514">
              <w:rPr>
                <w:rFonts w:ascii="Times New Roman" w:hAnsi="Times New Roman" w:cs="Times New Roman"/>
                <w:sz w:val="28"/>
                <w:szCs w:val="28"/>
              </w:rPr>
              <w:t>Подпись сотрудника министерства</w:t>
            </w:r>
          </w:p>
          <w:p w:rsidR="00964D4C" w:rsidRPr="00027514" w:rsidRDefault="00964D4C" w:rsidP="00964D4C">
            <w:pPr>
              <w:ind w:right="1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4D4C" w:rsidRPr="00027514" w:rsidTr="00FD7DB6">
        <w:tc>
          <w:tcPr>
            <w:tcW w:w="851" w:type="dxa"/>
            <w:shd w:val="clear" w:color="auto" w:fill="auto"/>
          </w:tcPr>
          <w:p w:rsidR="00964D4C" w:rsidRPr="00027514" w:rsidRDefault="00964D4C" w:rsidP="00964D4C">
            <w:pPr>
              <w:ind w:right="9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964D4C" w:rsidRPr="00027514" w:rsidRDefault="00964D4C" w:rsidP="00964D4C">
            <w:pPr>
              <w:ind w:right="9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64D4C" w:rsidRPr="00027514" w:rsidRDefault="00964D4C" w:rsidP="00964D4C">
            <w:pPr>
              <w:ind w:right="9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64D4C" w:rsidRPr="00027514" w:rsidRDefault="00964D4C" w:rsidP="00964D4C">
            <w:pPr>
              <w:ind w:right="9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64D4C" w:rsidRPr="00027514" w:rsidRDefault="00964D4C" w:rsidP="00964D4C">
            <w:pPr>
              <w:ind w:right="9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64D4C" w:rsidRPr="00027514" w:rsidRDefault="00964D4C" w:rsidP="00964D4C">
            <w:pPr>
              <w:ind w:right="9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64D4C" w:rsidRPr="00027514" w:rsidRDefault="00964D4C" w:rsidP="00964D4C">
            <w:pPr>
              <w:ind w:right="9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964D4C" w:rsidRPr="00027514" w:rsidRDefault="00964D4C" w:rsidP="00964D4C">
            <w:pPr>
              <w:ind w:right="9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64D4C" w:rsidRPr="00027514" w:rsidRDefault="00964D4C" w:rsidP="00964D4C">
            <w:pPr>
              <w:ind w:right="9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4D4C" w:rsidRPr="00027514" w:rsidTr="00FD7DB6">
        <w:tc>
          <w:tcPr>
            <w:tcW w:w="851" w:type="dxa"/>
            <w:shd w:val="clear" w:color="auto" w:fill="auto"/>
          </w:tcPr>
          <w:p w:rsidR="00964D4C" w:rsidRPr="00027514" w:rsidRDefault="00964D4C" w:rsidP="00964D4C">
            <w:pPr>
              <w:ind w:right="9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964D4C" w:rsidRPr="00027514" w:rsidRDefault="00964D4C" w:rsidP="00964D4C">
            <w:pPr>
              <w:ind w:right="9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64D4C" w:rsidRPr="00027514" w:rsidRDefault="00964D4C" w:rsidP="00964D4C">
            <w:pPr>
              <w:ind w:right="9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64D4C" w:rsidRPr="00027514" w:rsidRDefault="00964D4C" w:rsidP="00964D4C">
            <w:pPr>
              <w:ind w:right="9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64D4C" w:rsidRPr="00027514" w:rsidRDefault="00964D4C" w:rsidP="00964D4C">
            <w:pPr>
              <w:ind w:right="9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64D4C" w:rsidRPr="00027514" w:rsidRDefault="00964D4C" w:rsidP="00964D4C">
            <w:pPr>
              <w:ind w:right="9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64D4C" w:rsidRPr="00027514" w:rsidRDefault="00964D4C" w:rsidP="00964D4C">
            <w:pPr>
              <w:ind w:right="9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964D4C" w:rsidRPr="00027514" w:rsidRDefault="00964D4C" w:rsidP="00964D4C">
            <w:pPr>
              <w:ind w:right="9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64D4C" w:rsidRPr="00027514" w:rsidRDefault="00964D4C" w:rsidP="00964D4C">
            <w:pPr>
              <w:ind w:right="9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4D4C" w:rsidRPr="00027514" w:rsidTr="00FD7DB6">
        <w:tc>
          <w:tcPr>
            <w:tcW w:w="851" w:type="dxa"/>
            <w:shd w:val="clear" w:color="auto" w:fill="auto"/>
          </w:tcPr>
          <w:p w:rsidR="00964D4C" w:rsidRPr="00027514" w:rsidRDefault="00964D4C" w:rsidP="00964D4C">
            <w:pPr>
              <w:ind w:right="9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964D4C" w:rsidRPr="00027514" w:rsidRDefault="00964D4C" w:rsidP="00964D4C">
            <w:pPr>
              <w:ind w:right="9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64D4C" w:rsidRPr="00027514" w:rsidRDefault="00964D4C" w:rsidP="00964D4C">
            <w:pPr>
              <w:ind w:right="9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64D4C" w:rsidRPr="00027514" w:rsidRDefault="00964D4C" w:rsidP="00964D4C">
            <w:pPr>
              <w:ind w:right="9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64D4C" w:rsidRPr="00027514" w:rsidRDefault="00964D4C" w:rsidP="00964D4C">
            <w:pPr>
              <w:ind w:right="9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64D4C" w:rsidRPr="00027514" w:rsidRDefault="00964D4C" w:rsidP="00964D4C">
            <w:pPr>
              <w:ind w:right="9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64D4C" w:rsidRPr="00027514" w:rsidRDefault="00964D4C" w:rsidP="00964D4C">
            <w:pPr>
              <w:ind w:right="9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964D4C" w:rsidRPr="00027514" w:rsidRDefault="00964D4C" w:rsidP="00964D4C">
            <w:pPr>
              <w:ind w:right="9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64D4C" w:rsidRPr="00027514" w:rsidRDefault="00964D4C" w:rsidP="00964D4C">
            <w:pPr>
              <w:ind w:right="9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4D4C" w:rsidRPr="00027514" w:rsidRDefault="00964D4C" w:rsidP="00964D4C">
      <w:pPr>
        <w:rPr>
          <w:rFonts w:ascii="Times New Roman" w:hAnsi="Times New Roman" w:cs="Times New Roman"/>
          <w:sz w:val="28"/>
          <w:szCs w:val="28"/>
        </w:rPr>
      </w:pPr>
    </w:p>
    <w:p w:rsidR="009C722C" w:rsidRPr="00027514" w:rsidRDefault="009C722C" w:rsidP="009C722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964D4C" w:rsidRDefault="00964D4C" w:rsidP="009C722C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16"/>
        </w:rPr>
        <w:sectPr w:rsidR="00964D4C" w:rsidSect="00964D4C">
          <w:headerReference w:type="even" r:id="rId16"/>
          <w:headerReference w:type="default" r:id="rId17"/>
          <w:pgSz w:w="16838" w:h="11906" w:orient="landscape"/>
          <w:pgMar w:top="851" w:right="1134" w:bottom="1276" w:left="1134" w:header="720" w:footer="720" w:gutter="0"/>
          <w:cols w:space="720"/>
          <w:noEndnote/>
          <w:docGrid w:linePitch="360"/>
        </w:sectPr>
      </w:pPr>
    </w:p>
    <w:p w:rsidR="004A1F2C" w:rsidRPr="00027514" w:rsidRDefault="004A1F2C" w:rsidP="00027514">
      <w:pPr>
        <w:widowControl/>
        <w:tabs>
          <w:tab w:val="left" w:pos="4560"/>
        </w:tabs>
        <w:autoSpaceDE/>
        <w:autoSpaceDN/>
        <w:adjustRightInd/>
        <w:rPr>
          <w:rFonts w:ascii="Times New Roman" w:hAnsi="Times New Roman" w:cs="Times New Roman"/>
          <w:sz w:val="16"/>
          <w:szCs w:val="16"/>
        </w:rPr>
      </w:pPr>
    </w:p>
    <w:p w:rsidR="004A1F2C" w:rsidRPr="00374CE6" w:rsidRDefault="004A1F2C" w:rsidP="004A1F2C">
      <w:pPr>
        <w:widowControl/>
        <w:autoSpaceDE/>
        <w:autoSpaceDN/>
        <w:adjustRightInd/>
        <w:ind w:left="709"/>
        <w:jc w:val="right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74CE6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Приложение 3</w:t>
      </w:r>
    </w:p>
    <w:p w:rsidR="004A1F2C" w:rsidRDefault="004A1F2C" w:rsidP="004A1F2C">
      <w:pPr>
        <w:widowControl/>
        <w:autoSpaceDE/>
        <w:autoSpaceDN/>
        <w:adjustRightInd/>
        <w:ind w:left="709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4A1F2C" w:rsidRDefault="004A1F2C" w:rsidP="004A1F2C">
      <w:pPr>
        <w:widowControl/>
        <w:autoSpaceDE/>
        <w:autoSpaceDN/>
        <w:adjustRightInd/>
        <w:ind w:left="709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4A1F2C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Пояснительная записка</w:t>
      </w:r>
    </w:p>
    <w:p w:rsidR="004A1F2C" w:rsidRDefault="004A1F2C" w:rsidP="004A1F2C">
      <w:pPr>
        <w:widowControl/>
        <w:autoSpaceDE/>
        <w:autoSpaceDN/>
        <w:adjustRightInd/>
        <w:ind w:left="709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4A1F2C" w:rsidRPr="00027514" w:rsidRDefault="00E51939" w:rsidP="00027514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751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27514" w:rsidRPr="00027514">
        <w:rPr>
          <w:rFonts w:ascii="Times New Roman" w:hAnsi="Times New Roman" w:cs="Times New Roman"/>
          <w:sz w:val="28"/>
          <w:szCs w:val="28"/>
        </w:rPr>
        <w:t xml:space="preserve">Федеральным законом от 12.06.1996 № 7-ФЗ                               «О некоммерческих организациях», постановлением администрации муниципального образования </w:t>
      </w:r>
      <w:proofErr w:type="spellStart"/>
      <w:r w:rsidR="00027514" w:rsidRPr="0002751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27514" w:rsidRPr="00027514">
        <w:rPr>
          <w:rFonts w:ascii="Times New Roman" w:hAnsi="Times New Roman" w:cs="Times New Roman"/>
          <w:sz w:val="28"/>
          <w:szCs w:val="28"/>
        </w:rPr>
        <w:t xml:space="preserve"> район от 22.11.2016 №1056           «Об утверждении муниципальной программы «Развитие субъектов малого и среднего предпринимательства в муниципальном образовании </w:t>
      </w:r>
      <w:proofErr w:type="spellStart"/>
      <w:r w:rsidR="00027514" w:rsidRPr="0002751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27514" w:rsidRPr="0002751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40B6C" w:rsidRPr="0002751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A1F2C" w:rsidRPr="00E51E3B" w:rsidRDefault="00A91346" w:rsidP="00E51E3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E3B">
        <w:rPr>
          <w:rFonts w:ascii="Times New Roman" w:eastAsia="Calibri" w:hAnsi="Times New Roman" w:cs="Times New Roman"/>
          <w:sz w:val="28"/>
          <w:szCs w:val="28"/>
          <w:lang w:eastAsia="en-US"/>
        </w:rPr>
        <w:t>Публичные консультации проводятся с</w:t>
      </w:r>
      <w:r w:rsidR="00245611" w:rsidRPr="00E51E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целью обеспечения возможности </w:t>
      </w:r>
      <w:r w:rsidRPr="00E51E3B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предоставления замечаний</w:t>
      </w:r>
      <w:r w:rsidRPr="00E51E3B">
        <w:rPr>
          <w:rFonts w:ascii="Times New Roman" w:hAnsi="Times New Roman" w:cs="Times New Roman"/>
          <w:sz w:val="22"/>
          <w:szCs w:val="20"/>
        </w:rPr>
        <w:t xml:space="preserve"> </w:t>
      </w:r>
      <w:r w:rsidRPr="00E51E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предложений по проекту </w:t>
      </w:r>
      <w:r w:rsidR="00027514">
        <w:rPr>
          <w:rFonts w:ascii="PT Astra Serif" w:eastAsia="Calibri" w:hAnsi="PT Astra Serif" w:cs="Times New Roman"/>
          <w:sz w:val="28"/>
          <w:szCs w:val="28"/>
          <w:lang w:eastAsia="en-US"/>
        </w:rPr>
        <w:t>«</w:t>
      </w:r>
      <w:r w:rsidR="00027514" w:rsidRPr="00964D4C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на конкурсной основе субсидий социально ориентированным  некоммерческим организациям  муниципального образования </w:t>
      </w:r>
      <w:proofErr w:type="spellStart"/>
      <w:r w:rsidR="00027514" w:rsidRPr="00964D4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27514" w:rsidRPr="00964D4C">
        <w:rPr>
          <w:rFonts w:ascii="Times New Roman" w:hAnsi="Times New Roman" w:cs="Times New Roman"/>
          <w:sz w:val="28"/>
          <w:szCs w:val="28"/>
        </w:rPr>
        <w:t xml:space="preserve"> район на реализацию социально значимых проектов»</w:t>
      </w:r>
      <w:r w:rsidRPr="00E51E3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sectPr w:rsidR="004A1F2C" w:rsidRPr="00E51E3B" w:rsidSect="009C722C">
      <w:pgSz w:w="11906" w:h="16838"/>
      <w:pgMar w:top="1134" w:right="851" w:bottom="1134" w:left="1276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039" w:rsidRDefault="001F4039" w:rsidP="00B135D5">
      <w:r>
        <w:separator/>
      </w:r>
    </w:p>
  </w:endnote>
  <w:endnote w:type="continuationSeparator" w:id="0">
    <w:p w:rsidR="001F4039" w:rsidRDefault="001F4039" w:rsidP="00B1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039" w:rsidRDefault="001F4039" w:rsidP="00B135D5">
      <w:r>
        <w:separator/>
      </w:r>
    </w:p>
  </w:footnote>
  <w:footnote w:type="continuationSeparator" w:id="0">
    <w:p w:rsidR="001F4039" w:rsidRDefault="001F4039" w:rsidP="00B13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D4C" w:rsidRDefault="00964D4C" w:rsidP="00D3552B">
    <w:pPr>
      <w:pStyle w:val="af5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964D4C" w:rsidRDefault="00964D4C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D4C" w:rsidRDefault="00964D4C">
    <w:pPr>
      <w:pStyle w:val="af5"/>
      <w:jc w:val="center"/>
    </w:pPr>
  </w:p>
  <w:p w:rsidR="00964D4C" w:rsidRDefault="00964D4C" w:rsidP="00852738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D4C" w:rsidRDefault="00964D4C" w:rsidP="00714090">
    <w:pPr>
      <w:pStyle w:val="af5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964D4C" w:rsidRDefault="00964D4C">
    <w:pPr>
      <w:pStyle w:val="af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D4C" w:rsidRDefault="00964D4C">
    <w:pPr>
      <w:pStyle w:val="af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939" w:rsidRDefault="00E51939" w:rsidP="00E51939">
    <w:pPr>
      <w:pStyle w:val="af5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E51939" w:rsidRDefault="00E51939">
    <w:pPr>
      <w:pStyle w:val="af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939" w:rsidRDefault="00E51939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DC628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1C3574F"/>
    <w:multiLevelType w:val="multilevel"/>
    <w:tmpl w:val="4A90FFCC"/>
    <w:lvl w:ilvl="0">
      <w:start w:val="1"/>
      <w:numFmt w:val="decimal"/>
      <w:lvlText w:val="%1."/>
      <w:lvlJc w:val="left"/>
      <w:pPr>
        <w:ind w:left="1431" w:hanging="1005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4">
    <w:nsid w:val="18A521E6"/>
    <w:multiLevelType w:val="hybridMultilevel"/>
    <w:tmpl w:val="AB509998"/>
    <w:lvl w:ilvl="0" w:tplc="A00C83E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3D01BC1"/>
    <w:multiLevelType w:val="multilevel"/>
    <w:tmpl w:val="586CB3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6">
    <w:nsid w:val="2E7B5964"/>
    <w:multiLevelType w:val="hybridMultilevel"/>
    <w:tmpl w:val="DDD27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B30FB4"/>
    <w:multiLevelType w:val="hybridMultilevel"/>
    <w:tmpl w:val="DC100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708DD"/>
    <w:multiLevelType w:val="multilevel"/>
    <w:tmpl w:val="D7628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4D0E4C71"/>
    <w:multiLevelType w:val="hybridMultilevel"/>
    <w:tmpl w:val="67D4B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96778"/>
    <w:multiLevelType w:val="multilevel"/>
    <w:tmpl w:val="9AD08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>
    <w:nsid w:val="61D20E04"/>
    <w:multiLevelType w:val="hybridMultilevel"/>
    <w:tmpl w:val="8F7C2C16"/>
    <w:lvl w:ilvl="0" w:tplc="61E04D4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130E7D"/>
    <w:multiLevelType w:val="hybridMultilevel"/>
    <w:tmpl w:val="24B22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790C4B"/>
    <w:multiLevelType w:val="hybridMultilevel"/>
    <w:tmpl w:val="469E6772"/>
    <w:lvl w:ilvl="0" w:tplc="5C9EA652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962B45"/>
    <w:multiLevelType w:val="hybridMultilevel"/>
    <w:tmpl w:val="83B2E3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57025FA"/>
    <w:multiLevelType w:val="hybridMultilevel"/>
    <w:tmpl w:val="221E3DF2"/>
    <w:lvl w:ilvl="0" w:tplc="E89C4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8E0E66"/>
    <w:multiLevelType w:val="hybridMultilevel"/>
    <w:tmpl w:val="E9E0E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16"/>
  </w:num>
  <w:num w:numId="10">
    <w:abstractNumId w:val="12"/>
  </w:num>
  <w:num w:numId="11">
    <w:abstractNumId w:val="5"/>
  </w:num>
  <w:num w:numId="12">
    <w:abstractNumId w:val="9"/>
  </w:num>
  <w:num w:numId="13">
    <w:abstractNumId w:val="15"/>
  </w:num>
  <w:num w:numId="14">
    <w:abstractNumId w:val="3"/>
  </w:num>
  <w:num w:numId="15">
    <w:abstractNumId w:val="13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BC"/>
    <w:rsid w:val="0001661F"/>
    <w:rsid w:val="00017605"/>
    <w:rsid w:val="000213CB"/>
    <w:rsid w:val="00027514"/>
    <w:rsid w:val="00035298"/>
    <w:rsid w:val="00043A40"/>
    <w:rsid w:val="00044AB5"/>
    <w:rsid w:val="000500D7"/>
    <w:rsid w:val="000530F8"/>
    <w:rsid w:val="00056855"/>
    <w:rsid w:val="00061C5E"/>
    <w:rsid w:val="00084E3C"/>
    <w:rsid w:val="00085962"/>
    <w:rsid w:val="00087069"/>
    <w:rsid w:val="00091B3D"/>
    <w:rsid w:val="00093511"/>
    <w:rsid w:val="00094C3C"/>
    <w:rsid w:val="00096BB4"/>
    <w:rsid w:val="000A0558"/>
    <w:rsid w:val="000A1251"/>
    <w:rsid w:val="000A67FB"/>
    <w:rsid w:val="000A728E"/>
    <w:rsid w:val="000B2753"/>
    <w:rsid w:val="000B2F0A"/>
    <w:rsid w:val="000C1811"/>
    <w:rsid w:val="000C5032"/>
    <w:rsid w:val="000C6614"/>
    <w:rsid w:val="000D08E6"/>
    <w:rsid w:val="000D36D1"/>
    <w:rsid w:val="000D5771"/>
    <w:rsid w:val="000F1C34"/>
    <w:rsid w:val="001008C8"/>
    <w:rsid w:val="0011738A"/>
    <w:rsid w:val="00124700"/>
    <w:rsid w:val="00135E35"/>
    <w:rsid w:val="00155049"/>
    <w:rsid w:val="00163BF8"/>
    <w:rsid w:val="001726EC"/>
    <w:rsid w:val="0017471B"/>
    <w:rsid w:val="0019120A"/>
    <w:rsid w:val="00193334"/>
    <w:rsid w:val="001945E5"/>
    <w:rsid w:val="00197BAC"/>
    <w:rsid w:val="001A1078"/>
    <w:rsid w:val="001A1505"/>
    <w:rsid w:val="001A1767"/>
    <w:rsid w:val="001A46FD"/>
    <w:rsid w:val="001A5449"/>
    <w:rsid w:val="001D7F79"/>
    <w:rsid w:val="001E36DB"/>
    <w:rsid w:val="001E4DB1"/>
    <w:rsid w:val="001E6F06"/>
    <w:rsid w:val="001F4039"/>
    <w:rsid w:val="001F5608"/>
    <w:rsid w:val="00200863"/>
    <w:rsid w:val="00210D45"/>
    <w:rsid w:val="00212B5E"/>
    <w:rsid w:val="002143D8"/>
    <w:rsid w:val="00216137"/>
    <w:rsid w:val="002167C6"/>
    <w:rsid w:val="002221EB"/>
    <w:rsid w:val="00237DF6"/>
    <w:rsid w:val="00245611"/>
    <w:rsid w:val="00252A48"/>
    <w:rsid w:val="002605E0"/>
    <w:rsid w:val="0026103B"/>
    <w:rsid w:val="00261AC3"/>
    <w:rsid w:val="00266873"/>
    <w:rsid w:val="00270A7E"/>
    <w:rsid w:val="00275A1A"/>
    <w:rsid w:val="00281D19"/>
    <w:rsid w:val="00291DC4"/>
    <w:rsid w:val="00296034"/>
    <w:rsid w:val="002B0EFA"/>
    <w:rsid w:val="002B4079"/>
    <w:rsid w:val="002B4D03"/>
    <w:rsid w:val="002C25C2"/>
    <w:rsid w:val="002C6134"/>
    <w:rsid w:val="002D08EF"/>
    <w:rsid w:val="002D49A9"/>
    <w:rsid w:val="002D57AD"/>
    <w:rsid w:val="002D7D76"/>
    <w:rsid w:val="002E0C33"/>
    <w:rsid w:val="002E385A"/>
    <w:rsid w:val="002F2F25"/>
    <w:rsid w:val="002F3BBD"/>
    <w:rsid w:val="002F454B"/>
    <w:rsid w:val="00300E1D"/>
    <w:rsid w:val="0032212A"/>
    <w:rsid w:val="003235D2"/>
    <w:rsid w:val="003259B5"/>
    <w:rsid w:val="003306C4"/>
    <w:rsid w:val="00341BF5"/>
    <w:rsid w:val="00343940"/>
    <w:rsid w:val="0034598B"/>
    <w:rsid w:val="00346F23"/>
    <w:rsid w:val="003516FE"/>
    <w:rsid w:val="0036055B"/>
    <w:rsid w:val="003611E8"/>
    <w:rsid w:val="00374CE6"/>
    <w:rsid w:val="003765D2"/>
    <w:rsid w:val="00392DFB"/>
    <w:rsid w:val="00393430"/>
    <w:rsid w:val="0039443F"/>
    <w:rsid w:val="003968A9"/>
    <w:rsid w:val="003A3371"/>
    <w:rsid w:val="003A3A40"/>
    <w:rsid w:val="003A6FEF"/>
    <w:rsid w:val="003B2E11"/>
    <w:rsid w:val="003B4BCF"/>
    <w:rsid w:val="003B731B"/>
    <w:rsid w:val="003C482C"/>
    <w:rsid w:val="003D5C59"/>
    <w:rsid w:val="003F56AA"/>
    <w:rsid w:val="00404EDB"/>
    <w:rsid w:val="004147F4"/>
    <w:rsid w:val="00415F05"/>
    <w:rsid w:val="004207AF"/>
    <w:rsid w:val="004238DE"/>
    <w:rsid w:val="004357E7"/>
    <w:rsid w:val="00451938"/>
    <w:rsid w:val="004745A1"/>
    <w:rsid w:val="0047579C"/>
    <w:rsid w:val="00476034"/>
    <w:rsid w:val="004859F8"/>
    <w:rsid w:val="00491C02"/>
    <w:rsid w:val="00494635"/>
    <w:rsid w:val="004972CC"/>
    <w:rsid w:val="004A1F2C"/>
    <w:rsid w:val="004B279C"/>
    <w:rsid w:val="004C38F8"/>
    <w:rsid w:val="004C4303"/>
    <w:rsid w:val="004C7B4E"/>
    <w:rsid w:val="004D2360"/>
    <w:rsid w:val="004D2DE7"/>
    <w:rsid w:val="004D56C0"/>
    <w:rsid w:val="004E471F"/>
    <w:rsid w:val="004F52A5"/>
    <w:rsid w:val="005015F1"/>
    <w:rsid w:val="005044DC"/>
    <w:rsid w:val="0050772F"/>
    <w:rsid w:val="00507924"/>
    <w:rsid w:val="00511CDE"/>
    <w:rsid w:val="00522C02"/>
    <w:rsid w:val="00532A69"/>
    <w:rsid w:val="00532D8F"/>
    <w:rsid w:val="0053433A"/>
    <w:rsid w:val="00535817"/>
    <w:rsid w:val="00542E66"/>
    <w:rsid w:val="00545F27"/>
    <w:rsid w:val="0055227B"/>
    <w:rsid w:val="00552716"/>
    <w:rsid w:val="005544BA"/>
    <w:rsid w:val="005548BD"/>
    <w:rsid w:val="00560425"/>
    <w:rsid w:val="00583ADF"/>
    <w:rsid w:val="00590AF3"/>
    <w:rsid w:val="00597D7B"/>
    <w:rsid w:val="005A011A"/>
    <w:rsid w:val="005A0199"/>
    <w:rsid w:val="005C42AA"/>
    <w:rsid w:val="005E3C55"/>
    <w:rsid w:val="005E7EC6"/>
    <w:rsid w:val="00601658"/>
    <w:rsid w:val="00602DF8"/>
    <w:rsid w:val="00603F35"/>
    <w:rsid w:val="006041AC"/>
    <w:rsid w:val="0060708C"/>
    <w:rsid w:val="00614402"/>
    <w:rsid w:val="006166B9"/>
    <w:rsid w:val="00617B25"/>
    <w:rsid w:val="00625EFE"/>
    <w:rsid w:val="00633649"/>
    <w:rsid w:val="006351BB"/>
    <w:rsid w:val="00637CDC"/>
    <w:rsid w:val="00637E08"/>
    <w:rsid w:val="006422F8"/>
    <w:rsid w:val="00642D77"/>
    <w:rsid w:val="00654121"/>
    <w:rsid w:val="00665110"/>
    <w:rsid w:val="00666D86"/>
    <w:rsid w:val="006807C5"/>
    <w:rsid w:val="006B1A21"/>
    <w:rsid w:val="006B2827"/>
    <w:rsid w:val="006B793F"/>
    <w:rsid w:val="006D1831"/>
    <w:rsid w:val="006E022E"/>
    <w:rsid w:val="006E6728"/>
    <w:rsid w:val="006F23D2"/>
    <w:rsid w:val="006F61BB"/>
    <w:rsid w:val="007033A5"/>
    <w:rsid w:val="007146AB"/>
    <w:rsid w:val="007163EA"/>
    <w:rsid w:val="00717D94"/>
    <w:rsid w:val="0072758A"/>
    <w:rsid w:val="00735146"/>
    <w:rsid w:val="0074000D"/>
    <w:rsid w:val="007501DD"/>
    <w:rsid w:val="00752906"/>
    <w:rsid w:val="00752E3F"/>
    <w:rsid w:val="00752F31"/>
    <w:rsid w:val="00754FE6"/>
    <w:rsid w:val="00755F71"/>
    <w:rsid w:val="00770744"/>
    <w:rsid w:val="00775593"/>
    <w:rsid w:val="0077572C"/>
    <w:rsid w:val="00775FBB"/>
    <w:rsid w:val="007811E6"/>
    <w:rsid w:val="007A0985"/>
    <w:rsid w:val="007A11AF"/>
    <w:rsid w:val="007B0A41"/>
    <w:rsid w:val="007D4627"/>
    <w:rsid w:val="007E0D61"/>
    <w:rsid w:val="007F64DF"/>
    <w:rsid w:val="007F78E4"/>
    <w:rsid w:val="00806999"/>
    <w:rsid w:val="00813830"/>
    <w:rsid w:val="00816222"/>
    <w:rsid w:val="00824B74"/>
    <w:rsid w:val="00836F70"/>
    <w:rsid w:val="00842F9B"/>
    <w:rsid w:val="0084610C"/>
    <w:rsid w:val="008518E6"/>
    <w:rsid w:val="0086423F"/>
    <w:rsid w:val="00886D51"/>
    <w:rsid w:val="008901B8"/>
    <w:rsid w:val="00891120"/>
    <w:rsid w:val="00893CE4"/>
    <w:rsid w:val="0089624B"/>
    <w:rsid w:val="008A1AF8"/>
    <w:rsid w:val="008A45A6"/>
    <w:rsid w:val="008A6752"/>
    <w:rsid w:val="008A70E1"/>
    <w:rsid w:val="008A7593"/>
    <w:rsid w:val="008B32B8"/>
    <w:rsid w:val="008C2568"/>
    <w:rsid w:val="008C741C"/>
    <w:rsid w:val="008D4A50"/>
    <w:rsid w:val="008E05C1"/>
    <w:rsid w:val="008F206D"/>
    <w:rsid w:val="008F6C03"/>
    <w:rsid w:val="00906D6E"/>
    <w:rsid w:val="00914CCE"/>
    <w:rsid w:val="00925205"/>
    <w:rsid w:val="0093148B"/>
    <w:rsid w:val="009320CD"/>
    <w:rsid w:val="00933BB9"/>
    <w:rsid w:val="009348D0"/>
    <w:rsid w:val="009379B9"/>
    <w:rsid w:val="00940314"/>
    <w:rsid w:val="0094766D"/>
    <w:rsid w:val="00960D89"/>
    <w:rsid w:val="00961696"/>
    <w:rsid w:val="00964D4C"/>
    <w:rsid w:val="0097313B"/>
    <w:rsid w:val="00973537"/>
    <w:rsid w:val="0098544C"/>
    <w:rsid w:val="009921B4"/>
    <w:rsid w:val="0099601D"/>
    <w:rsid w:val="009A26B6"/>
    <w:rsid w:val="009A42AD"/>
    <w:rsid w:val="009A590A"/>
    <w:rsid w:val="009A7230"/>
    <w:rsid w:val="009C722C"/>
    <w:rsid w:val="009D1E54"/>
    <w:rsid w:val="009D3CAF"/>
    <w:rsid w:val="009F1F34"/>
    <w:rsid w:val="00A02EFD"/>
    <w:rsid w:val="00A04073"/>
    <w:rsid w:val="00A0712B"/>
    <w:rsid w:val="00A129BA"/>
    <w:rsid w:val="00A12C7D"/>
    <w:rsid w:val="00A17353"/>
    <w:rsid w:val="00A239E3"/>
    <w:rsid w:val="00A24C90"/>
    <w:rsid w:val="00A26BC6"/>
    <w:rsid w:val="00A32479"/>
    <w:rsid w:val="00A3631B"/>
    <w:rsid w:val="00A36CC5"/>
    <w:rsid w:val="00A40B6C"/>
    <w:rsid w:val="00A439F3"/>
    <w:rsid w:val="00A46EDC"/>
    <w:rsid w:val="00A50E38"/>
    <w:rsid w:val="00A54486"/>
    <w:rsid w:val="00A55CAE"/>
    <w:rsid w:val="00A62CFA"/>
    <w:rsid w:val="00A725F5"/>
    <w:rsid w:val="00A749D2"/>
    <w:rsid w:val="00A83799"/>
    <w:rsid w:val="00A91346"/>
    <w:rsid w:val="00A97554"/>
    <w:rsid w:val="00A975EA"/>
    <w:rsid w:val="00AB1C60"/>
    <w:rsid w:val="00AB2563"/>
    <w:rsid w:val="00AB7715"/>
    <w:rsid w:val="00AD67D1"/>
    <w:rsid w:val="00AE098A"/>
    <w:rsid w:val="00AE34B5"/>
    <w:rsid w:val="00AE5703"/>
    <w:rsid w:val="00AE6AE3"/>
    <w:rsid w:val="00B01468"/>
    <w:rsid w:val="00B11C51"/>
    <w:rsid w:val="00B135D5"/>
    <w:rsid w:val="00B13788"/>
    <w:rsid w:val="00B1679B"/>
    <w:rsid w:val="00B23684"/>
    <w:rsid w:val="00B30E9C"/>
    <w:rsid w:val="00B367E0"/>
    <w:rsid w:val="00B43434"/>
    <w:rsid w:val="00B524D3"/>
    <w:rsid w:val="00B5711B"/>
    <w:rsid w:val="00B57541"/>
    <w:rsid w:val="00B60A2D"/>
    <w:rsid w:val="00B646A5"/>
    <w:rsid w:val="00B8604C"/>
    <w:rsid w:val="00B8771E"/>
    <w:rsid w:val="00B87CFF"/>
    <w:rsid w:val="00B9374A"/>
    <w:rsid w:val="00BB05E8"/>
    <w:rsid w:val="00BB3AA9"/>
    <w:rsid w:val="00BC0BBF"/>
    <w:rsid w:val="00BC1C3B"/>
    <w:rsid w:val="00BE1CC0"/>
    <w:rsid w:val="00BE2519"/>
    <w:rsid w:val="00BE623F"/>
    <w:rsid w:val="00C213E3"/>
    <w:rsid w:val="00C21C9A"/>
    <w:rsid w:val="00C22DC5"/>
    <w:rsid w:val="00C30DA0"/>
    <w:rsid w:val="00C3759A"/>
    <w:rsid w:val="00C43484"/>
    <w:rsid w:val="00C53A79"/>
    <w:rsid w:val="00C6468E"/>
    <w:rsid w:val="00C92D9A"/>
    <w:rsid w:val="00CA52C7"/>
    <w:rsid w:val="00CB0085"/>
    <w:rsid w:val="00CB054E"/>
    <w:rsid w:val="00CB2FB8"/>
    <w:rsid w:val="00CB3850"/>
    <w:rsid w:val="00CC7B77"/>
    <w:rsid w:val="00CD0B8B"/>
    <w:rsid w:val="00CD0EBC"/>
    <w:rsid w:val="00CD1F76"/>
    <w:rsid w:val="00CE5964"/>
    <w:rsid w:val="00CF786E"/>
    <w:rsid w:val="00CF7DE5"/>
    <w:rsid w:val="00D03E82"/>
    <w:rsid w:val="00D139AF"/>
    <w:rsid w:val="00D15EAC"/>
    <w:rsid w:val="00D24ACE"/>
    <w:rsid w:val="00D26E7D"/>
    <w:rsid w:val="00D36EE7"/>
    <w:rsid w:val="00D5182B"/>
    <w:rsid w:val="00D570C6"/>
    <w:rsid w:val="00D60C97"/>
    <w:rsid w:val="00D7472C"/>
    <w:rsid w:val="00D81879"/>
    <w:rsid w:val="00D876B7"/>
    <w:rsid w:val="00D92B67"/>
    <w:rsid w:val="00D97B68"/>
    <w:rsid w:val="00DA3F78"/>
    <w:rsid w:val="00DA7D33"/>
    <w:rsid w:val="00DB7FAF"/>
    <w:rsid w:val="00DC6E07"/>
    <w:rsid w:val="00DE08FF"/>
    <w:rsid w:val="00DE6FA2"/>
    <w:rsid w:val="00DF3D8D"/>
    <w:rsid w:val="00DF5613"/>
    <w:rsid w:val="00E01392"/>
    <w:rsid w:val="00E02181"/>
    <w:rsid w:val="00E0247A"/>
    <w:rsid w:val="00E02F70"/>
    <w:rsid w:val="00E07968"/>
    <w:rsid w:val="00E11E55"/>
    <w:rsid w:val="00E14444"/>
    <w:rsid w:val="00E20650"/>
    <w:rsid w:val="00E2654E"/>
    <w:rsid w:val="00E3214A"/>
    <w:rsid w:val="00E458E0"/>
    <w:rsid w:val="00E4790C"/>
    <w:rsid w:val="00E51939"/>
    <w:rsid w:val="00E51E3B"/>
    <w:rsid w:val="00E756B5"/>
    <w:rsid w:val="00E83585"/>
    <w:rsid w:val="00E925EC"/>
    <w:rsid w:val="00EA2F37"/>
    <w:rsid w:val="00EA4E9F"/>
    <w:rsid w:val="00EB08DC"/>
    <w:rsid w:val="00EB1B97"/>
    <w:rsid w:val="00EC5E56"/>
    <w:rsid w:val="00ED5720"/>
    <w:rsid w:val="00EE0BDB"/>
    <w:rsid w:val="00EE1E4D"/>
    <w:rsid w:val="00EE52FF"/>
    <w:rsid w:val="00EF38E2"/>
    <w:rsid w:val="00F05450"/>
    <w:rsid w:val="00F073AE"/>
    <w:rsid w:val="00F144F5"/>
    <w:rsid w:val="00F14F2E"/>
    <w:rsid w:val="00F25237"/>
    <w:rsid w:val="00F3443C"/>
    <w:rsid w:val="00F4091F"/>
    <w:rsid w:val="00F47011"/>
    <w:rsid w:val="00F51F61"/>
    <w:rsid w:val="00F55217"/>
    <w:rsid w:val="00F56E4B"/>
    <w:rsid w:val="00F61586"/>
    <w:rsid w:val="00F61E7E"/>
    <w:rsid w:val="00F64CF3"/>
    <w:rsid w:val="00F64E7E"/>
    <w:rsid w:val="00F739C0"/>
    <w:rsid w:val="00F864AD"/>
    <w:rsid w:val="00F9224B"/>
    <w:rsid w:val="00F939E9"/>
    <w:rsid w:val="00FA1C8C"/>
    <w:rsid w:val="00FB45A9"/>
    <w:rsid w:val="00FB5A7F"/>
    <w:rsid w:val="00FC5A2A"/>
    <w:rsid w:val="00FC6CAF"/>
    <w:rsid w:val="00FD0C87"/>
    <w:rsid w:val="00FD205D"/>
    <w:rsid w:val="00FD6C4A"/>
    <w:rsid w:val="00FE259C"/>
    <w:rsid w:val="00FE3B02"/>
    <w:rsid w:val="00FF0B47"/>
    <w:rsid w:val="00FF353E"/>
    <w:rsid w:val="00FF4FD4"/>
    <w:rsid w:val="00FF54BD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4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D0E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qFormat/>
    <w:rsid w:val="00CD0EBC"/>
    <w:pPr>
      <w:keepNext w:val="0"/>
      <w:keepLines w:val="0"/>
      <w:spacing w:before="0"/>
      <w:jc w:val="both"/>
      <w:outlineLvl w:val="2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styleId="6">
    <w:name w:val="heading 6"/>
    <w:basedOn w:val="a"/>
    <w:next w:val="a"/>
    <w:link w:val="60"/>
    <w:qFormat/>
    <w:rsid w:val="009C722C"/>
    <w:pPr>
      <w:widowControl/>
      <w:autoSpaceDE/>
      <w:autoSpaceDN/>
      <w:adjustRightInd/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D0EB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CD0EBC"/>
    <w:pPr>
      <w:jc w:val="both"/>
    </w:pPr>
  </w:style>
  <w:style w:type="paragraph" w:styleId="a4">
    <w:name w:val="Body Text Indent"/>
    <w:basedOn w:val="a"/>
    <w:link w:val="a5"/>
    <w:rsid w:val="00CD0EBC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CD0EBC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096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5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">
    <w:name w:val="Основной текст (8)_"/>
    <w:basedOn w:val="a0"/>
    <w:link w:val="80"/>
    <w:uiPriority w:val="99"/>
    <w:rsid w:val="0097313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97313B"/>
    <w:pPr>
      <w:shd w:val="clear" w:color="auto" w:fill="FFFFFF"/>
      <w:autoSpaceDE/>
      <w:autoSpaceDN/>
      <w:adjustRightInd/>
      <w:spacing w:line="278" w:lineRule="exact"/>
    </w:pPr>
    <w:rPr>
      <w:rFonts w:ascii="Times New Roman" w:eastAsiaTheme="minorHAnsi" w:hAnsi="Times New Roman" w:cs="Times New Roman"/>
      <w:b/>
      <w:bCs/>
      <w:sz w:val="22"/>
      <w:szCs w:val="22"/>
      <w:lang w:eastAsia="en-US"/>
    </w:rPr>
  </w:style>
  <w:style w:type="paragraph" w:styleId="a7">
    <w:name w:val="Body Text"/>
    <w:aliases w:val=" Знак Знак Знак, Знак Знак, Знак,Знак Знак Знак,Знак Знак,Знак"/>
    <w:basedOn w:val="a"/>
    <w:link w:val="a8"/>
    <w:unhideWhenUsed/>
    <w:rsid w:val="0097313B"/>
    <w:pPr>
      <w:spacing w:after="120"/>
    </w:pPr>
  </w:style>
  <w:style w:type="character" w:customStyle="1" w:styleId="a8">
    <w:name w:val="Основной текст Знак"/>
    <w:aliases w:val=" Знак Знак Знак Знак, Знак Знак Знак1, Знак Знак2,Знак Знак Знак Знак2,Знак Знак Знак3,Знак Знак1"/>
    <w:basedOn w:val="a0"/>
    <w:link w:val="a7"/>
    <w:rsid w:val="0097313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rsid w:val="0097313B"/>
    <w:rPr>
      <w:rFonts w:ascii="Times New Roman" w:hAnsi="Times New Roman" w:cs="Times New Roman"/>
      <w:sz w:val="21"/>
      <w:szCs w:val="21"/>
      <w:u w:val="none"/>
    </w:rPr>
  </w:style>
  <w:style w:type="character" w:customStyle="1" w:styleId="7">
    <w:name w:val="Основной текст (7)_"/>
    <w:basedOn w:val="a0"/>
    <w:link w:val="71"/>
    <w:uiPriority w:val="99"/>
    <w:rsid w:val="0097313B"/>
    <w:rPr>
      <w:rFonts w:ascii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a9">
    <w:name w:val="Основной текст + Курсив"/>
    <w:aliases w:val="Интервал 0 pt2"/>
    <w:basedOn w:val="11"/>
    <w:uiPriority w:val="99"/>
    <w:rsid w:val="0097313B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paragraph" w:customStyle="1" w:styleId="71">
    <w:name w:val="Основной текст (7)1"/>
    <w:basedOn w:val="a"/>
    <w:link w:val="7"/>
    <w:uiPriority w:val="99"/>
    <w:rsid w:val="0097313B"/>
    <w:pPr>
      <w:shd w:val="clear" w:color="auto" w:fill="FFFFFF"/>
      <w:autoSpaceDE/>
      <w:autoSpaceDN/>
      <w:adjustRightInd/>
      <w:spacing w:line="240" w:lineRule="atLeast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character" w:customStyle="1" w:styleId="21">
    <w:name w:val="Заголовок №2_"/>
    <w:basedOn w:val="a0"/>
    <w:link w:val="22"/>
    <w:uiPriority w:val="99"/>
    <w:rsid w:val="0036055B"/>
    <w:rPr>
      <w:rFonts w:ascii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36055B"/>
    <w:pPr>
      <w:shd w:val="clear" w:color="auto" w:fill="FFFFFF"/>
      <w:autoSpaceDE/>
      <w:autoSpaceDN/>
      <w:adjustRightInd/>
      <w:spacing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paragraph" w:styleId="aa">
    <w:name w:val="Balloon Text"/>
    <w:basedOn w:val="a"/>
    <w:link w:val="ab"/>
    <w:unhideWhenUsed/>
    <w:rsid w:val="00FF56A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56A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0F1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1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rsid w:val="00A62C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094C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094C3C"/>
    <w:rPr>
      <w:rFonts w:ascii="Calibri" w:eastAsia="Times New Roman" w:hAnsi="Calibri" w:cs="Times New Roman"/>
      <w:lang w:eastAsia="ru-RU"/>
    </w:rPr>
  </w:style>
  <w:style w:type="paragraph" w:styleId="af">
    <w:name w:val="Subtitle"/>
    <w:basedOn w:val="a"/>
    <w:link w:val="af0"/>
    <w:qFormat/>
    <w:rsid w:val="006B2827"/>
    <w:pPr>
      <w:widowControl/>
      <w:autoSpaceDE/>
      <w:autoSpaceDN/>
      <w:adjustRightInd/>
      <w:spacing w:line="360" w:lineRule="auto"/>
      <w:jc w:val="center"/>
    </w:pPr>
    <w:rPr>
      <w:rFonts w:ascii="Times New Roman" w:hAnsi="Times New Roman" w:cs="Times New Roman"/>
      <w:szCs w:val="20"/>
    </w:rPr>
  </w:style>
  <w:style w:type="character" w:customStyle="1" w:styleId="af0">
    <w:name w:val="Подзаголовок Знак"/>
    <w:basedOn w:val="a0"/>
    <w:link w:val="af"/>
    <w:rsid w:val="006B28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C5E56"/>
  </w:style>
  <w:style w:type="character" w:styleId="af1">
    <w:name w:val="Hyperlink"/>
    <w:basedOn w:val="a0"/>
    <w:unhideWhenUsed/>
    <w:rsid w:val="00EC5E56"/>
    <w:rPr>
      <w:color w:val="0000FF"/>
      <w:u w:val="single"/>
    </w:rPr>
  </w:style>
  <w:style w:type="table" w:customStyle="1" w:styleId="12">
    <w:name w:val="Сетка таблицы1"/>
    <w:basedOn w:val="a1"/>
    <w:next w:val="ac"/>
    <w:uiPriority w:val="39"/>
    <w:rsid w:val="00B135D5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B135D5"/>
    <w:pPr>
      <w:widowControl/>
      <w:autoSpaceDE/>
      <w:autoSpaceDN/>
      <w:adjustRightInd/>
      <w:jc w:val="center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B135D5"/>
    <w:rPr>
      <w:rFonts w:ascii="Times New Roman" w:eastAsia="Calibri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135D5"/>
    <w:rPr>
      <w:vertAlign w:val="superscript"/>
    </w:rPr>
  </w:style>
  <w:style w:type="paragraph" w:styleId="af5">
    <w:name w:val="header"/>
    <w:basedOn w:val="a"/>
    <w:link w:val="af6"/>
    <w:uiPriority w:val="99"/>
    <w:unhideWhenUsed/>
    <w:rsid w:val="00B135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B135D5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footer"/>
    <w:basedOn w:val="a"/>
    <w:link w:val="af8"/>
    <w:unhideWhenUsed/>
    <w:rsid w:val="00B135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B135D5"/>
    <w:rPr>
      <w:rFonts w:ascii="Arial" w:eastAsia="Times New Roman" w:hAnsi="Arial" w:cs="Arial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84E3C"/>
  </w:style>
  <w:style w:type="character" w:styleId="af9">
    <w:name w:val="page number"/>
    <w:basedOn w:val="a0"/>
    <w:rsid w:val="00084E3C"/>
  </w:style>
  <w:style w:type="character" w:styleId="afa">
    <w:name w:val="annotation reference"/>
    <w:rsid w:val="00084E3C"/>
    <w:rPr>
      <w:sz w:val="16"/>
      <w:szCs w:val="16"/>
    </w:rPr>
  </w:style>
  <w:style w:type="paragraph" w:styleId="afb">
    <w:name w:val="annotation text"/>
    <w:basedOn w:val="a"/>
    <w:link w:val="afc"/>
    <w:rsid w:val="00084E3C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084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Содержимое таблицы"/>
    <w:basedOn w:val="a"/>
    <w:rsid w:val="00084E3C"/>
    <w:pPr>
      <w:suppressLineNumbers/>
      <w:suppressAutoHyphens/>
      <w:autoSpaceDE/>
      <w:autoSpaceDN/>
      <w:adjustRightInd/>
    </w:pPr>
    <w:rPr>
      <w:rFonts w:ascii="Times New Roman" w:eastAsia="Lucida Sans Unicode" w:hAnsi="Times New Roman" w:cs="Mangal"/>
      <w:kern w:val="1"/>
      <w:lang w:eastAsia="zh-CN" w:bidi="hi-IN"/>
    </w:rPr>
  </w:style>
  <w:style w:type="character" w:customStyle="1" w:styleId="14">
    <w:name w:val="Основной шрифт абзаца1"/>
    <w:rsid w:val="00084E3C"/>
  </w:style>
  <w:style w:type="character" w:customStyle="1" w:styleId="ConsPlusNormal0">
    <w:name w:val="ConsPlusNormal Знак"/>
    <w:link w:val="ConsPlusNormal"/>
    <w:locked/>
    <w:rsid w:val="00084E3C"/>
    <w:rPr>
      <w:rFonts w:ascii="Calibri" w:eastAsia="Times New Roman" w:hAnsi="Calibri" w:cs="Calibri"/>
      <w:szCs w:val="20"/>
      <w:lang w:eastAsia="ru-RU"/>
    </w:rPr>
  </w:style>
  <w:style w:type="paragraph" w:styleId="afe">
    <w:name w:val="Normal (Web)"/>
    <w:basedOn w:val="a"/>
    <w:rsid w:val="00084E3C"/>
    <w:pPr>
      <w:widowControl/>
      <w:suppressAutoHyphens/>
      <w:autoSpaceDE/>
      <w:adjustRightInd/>
      <w:spacing w:before="28" w:after="28"/>
      <w:ind w:firstLine="709"/>
      <w:jc w:val="both"/>
      <w:textAlignment w:val="baseline"/>
    </w:pPr>
    <w:rPr>
      <w:rFonts w:ascii="Times New Roman" w:hAnsi="Times New Roman" w:cs="Times New Roman"/>
      <w:kern w:val="3"/>
    </w:rPr>
  </w:style>
  <w:style w:type="paragraph" w:styleId="aff">
    <w:name w:val="List"/>
    <w:basedOn w:val="a"/>
    <w:rsid w:val="00084E3C"/>
    <w:pPr>
      <w:widowControl/>
      <w:suppressAutoHyphens/>
      <w:autoSpaceDE/>
      <w:adjustRightInd/>
      <w:spacing w:after="120" w:line="360" w:lineRule="atLeast"/>
      <w:ind w:firstLine="709"/>
      <w:jc w:val="both"/>
      <w:textAlignment w:val="baseline"/>
    </w:pPr>
    <w:rPr>
      <w:rFonts w:ascii="Times New Roman" w:hAnsi="Times New Roman" w:cs="Mangal"/>
      <w:kern w:val="3"/>
      <w:sz w:val="30"/>
      <w:szCs w:val="20"/>
    </w:rPr>
  </w:style>
  <w:style w:type="paragraph" w:customStyle="1" w:styleId="15">
    <w:name w:val="Тема примечания1"/>
    <w:basedOn w:val="afb"/>
    <w:next w:val="afb"/>
    <w:uiPriority w:val="99"/>
    <w:semiHidden/>
    <w:unhideWhenUsed/>
    <w:rsid w:val="00084E3C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f0">
    <w:name w:val="Тема примечания Знак"/>
    <w:basedOn w:val="afc"/>
    <w:link w:val="aff1"/>
    <w:uiPriority w:val="99"/>
    <w:semiHidden/>
    <w:rsid w:val="00084E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">
    <w:name w:val="highlight"/>
    <w:basedOn w:val="a0"/>
    <w:rsid w:val="00084E3C"/>
  </w:style>
  <w:style w:type="table" w:customStyle="1" w:styleId="23">
    <w:name w:val="Сетка таблицы2"/>
    <w:basedOn w:val="a1"/>
    <w:next w:val="ac"/>
    <w:rsid w:val="00084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annotation subject"/>
    <w:basedOn w:val="afb"/>
    <w:next w:val="afb"/>
    <w:link w:val="aff0"/>
    <w:uiPriority w:val="99"/>
    <w:semiHidden/>
    <w:unhideWhenUsed/>
    <w:rsid w:val="00084E3C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16">
    <w:name w:val="Тема примечания Знак1"/>
    <w:basedOn w:val="afc"/>
    <w:uiPriority w:val="99"/>
    <w:semiHidden/>
    <w:rsid w:val="00084E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2">
    <w:name w:val="FollowedHyperlink"/>
    <w:basedOn w:val="a0"/>
    <w:unhideWhenUsed/>
    <w:rsid w:val="002B4D03"/>
    <w:rPr>
      <w:color w:val="800080" w:themeColor="followedHyperlink"/>
      <w:u w:val="single"/>
    </w:rPr>
  </w:style>
  <w:style w:type="character" w:customStyle="1" w:styleId="60">
    <w:name w:val="Заголовок 6 Знак"/>
    <w:basedOn w:val="a0"/>
    <w:link w:val="6"/>
    <w:rsid w:val="009C722C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4">
    <w:name w:val="Нет списка2"/>
    <w:next w:val="a2"/>
    <w:semiHidden/>
    <w:rsid w:val="009C722C"/>
  </w:style>
  <w:style w:type="paragraph" w:customStyle="1" w:styleId="17">
    <w:name w:val="Знак Знак Знак Знак Знак Знак1 Знак Знак Знак Знак Знак Знак"/>
    <w:basedOn w:val="a"/>
    <w:rsid w:val="009C722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25">
    <w:name w:val="Body Text 2"/>
    <w:basedOn w:val="a"/>
    <w:link w:val="26"/>
    <w:rsid w:val="009C722C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8"/>
      <w:szCs w:val="20"/>
    </w:rPr>
  </w:style>
  <w:style w:type="character" w:customStyle="1" w:styleId="26">
    <w:name w:val="Основной текст 2 Знак"/>
    <w:basedOn w:val="a0"/>
    <w:link w:val="25"/>
    <w:rsid w:val="009C72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8"/>
    <w:rsid w:val="009C722C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8"/>
      <w:szCs w:val="20"/>
    </w:rPr>
  </w:style>
  <w:style w:type="character" w:customStyle="1" w:styleId="28">
    <w:name w:val="Основной текст с отступом 2 Знак"/>
    <w:basedOn w:val="a0"/>
    <w:link w:val="27"/>
    <w:rsid w:val="009C72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9C722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customStyle="1" w:styleId="31">
    <w:name w:val="Сетка таблицы3"/>
    <w:basedOn w:val="a1"/>
    <w:next w:val="ac"/>
    <w:rsid w:val="009C7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C72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9C72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C72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Знак Знак Знак Знак Знак Знак"/>
    <w:basedOn w:val="a"/>
    <w:rsid w:val="009C722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18">
    <w:name w:val="Знак Знак Знак1"/>
    <w:aliases w:val=" Знак Знак1, Знак Знак Знак Знак3,Знак Знак Знак2"/>
    <w:rsid w:val="009C722C"/>
    <w:rPr>
      <w:b/>
      <w:sz w:val="28"/>
      <w:lang w:val="ru-RU" w:eastAsia="ru-RU" w:bidi="ar-SA"/>
    </w:rPr>
  </w:style>
  <w:style w:type="character" w:customStyle="1" w:styleId="blue1">
    <w:name w:val="blue1"/>
    <w:rsid w:val="009C722C"/>
    <w:rPr>
      <w:color w:val="3C6F9A"/>
    </w:rPr>
  </w:style>
  <w:style w:type="paragraph" w:customStyle="1" w:styleId="19">
    <w:name w:val="Знак Знак Знак Знак Знак Знак1 Знак Знак Знак Знак"/>
    <w:basedOn w:val="a"/>
    <w:rsid w:val="009C722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32">
    <w:name w:val="Body Text 3"/>
    <w:basedOn w:val="a"/>
    <w:link w:val="33"/>
    <w:rsid w:val="009C722C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9C72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9C72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4">
    <w:name w:val="Знак Знак Знак Знак"/>
    <w:aliases w:val="Знак Знак Знак Знак1"/>
    <w:locked/>
    <w:rsid w:val="009C722C"/>
    <w:rPr>
      <w:b/>
      <w:sz w:val="28"/>
      <w:lang w:val="ru-RU" w:eastAsia="ru-RU" w:bidi="ar-SA"/>
    </w:rPr>
  </w:style>
  <w:style w:type="paragraph" w:customStyle="1" w:styleId="1a">
    <w:name w:val="Знак Знак Знак Знак Знак Знак1 Знак Знак Знак Знак"/>
    <w:basedOn w:val="a"/>
    <w:rsid w:val="009C722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ff5">
    <w:name w:val="Основной текст_"/>
    <w:link w:val="5"/>
    <w:rsid w:val="009C722C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34">
    <w:name w:val="Основной текст3"/>
    <w:rsid w:val="009C722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">
    <w:name w:val="Основной текст5"/>
    <w:basedOn w:val="a"/>
    <w:link w:val="aff5"/>
    <w:rsid w:val="009C722C"/>
    <w:pPr>
      <w:shd w:val="clear" w:color="auto" w:fill="FFFFFF"/>
      <w:autoSpaceDE/>
      <w:autoSpaceDN/>
      <w:adjustRightInd/>
      <w:spacing w:before="420" w:after="300" w:line="0" w:lineRule="atLeast"/>
      <w:ind w:hanging="400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customStyle="1" w:styleId="1b">
    <w:name w:val="Знак Знак Знак Знак Знак Знак1 Знак Знак Знак Знак Знак Знак"/>
    <w:basedOn w:val="a"/>
    <w:rsid w:val="00964D4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aff6">
    <w:name w:val="Знак Знак Знак Знак Знак Знак"/>
    <w:basedOn w:val="a"/>
    <w:rsid w:val="00964D4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 Знак Знак Знак1 Знак Знак Знак Знак"/>
    <w:basedOn w:val="a"/>
    <w:rsid w:val="00964D4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grame">
    <w:name w:val="grame"/>
    <w:rsid w:val="00964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4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D0E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qFormat/>
    <w:rsid w:val="00CD0EBC"/>
    <w:pPr>
      <w:keepNext w:val="0"/>
      <w:keepLines w:val="0"/>
      <w:spacing w:before="0"/>
      <w:jc w:val="both"/>
      <w:outlineLvl w:val="2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styleId="6">
    <w:name w:val="heading 6"/>
    <w:basedOn w:val="a"/>
    <w:next w:val="a"/>
    <w:link w:val="60"/>
    <w:qFormat/>
    <w:rsid w:val="009C722C"/>
    <w:pPr>
      <w:widowControl/>
      <w:autoSpaceDE/>
      <w:autoSpaceDN/>
      <w:adjustRightInd/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D0EB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CD0EBC"/>
    <w:pPr>
      <w:jc w:val="both"/>
    </w:pPr>
  </w:style>
  <w:style w:type="paragraph" w:styleId="a4">
    <w:name w:val="Body Text Indent"/>
    <w:basedOn w:val="a"/>
    <w:link w:val="a5"/>
    <w:rsid w:val="00CD0EBC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CD0EBC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096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5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">
    <w:name w:val="Основной текст (8)_"/>
    <w:basedOn w:val="a0"/>
    <w:link w:val="80"/>
    <w:uiPriority w:val="99"/>
    <w:rsid w:val="0097313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97313B"/>
    <w:pPr>
      <w:shd w:val="clear" w:color="auto" w:fill="FFFFFF"/>
      <w:autoSpaceDE/>
      <w:autoSpaceDN/>
      <w:adjustRightInd/>
      <w:spacing w:line="278" w:lineRule="exact"/>
    </w:pPr>
    <w:rPr>
      <w:rFonts w:ascii="Times New Roman" w:eastAsiaTheme="minorHAnsi" w:hAnsi="Times New Roman" w:cs="Times New Roman"/>
      <w:b/>
      <w:bCs/>
      <w:sz w:val="22"/>
      <w:szCs w:val="22"/>
      <w:lang w:eastAsia="en-US"/>
    </w:rPr>
  </w:style>
  <w:style w:type="paragraph" w:styleId="a7">
    <w:name w:val="Body Text"/>
    <w:aliases w:val=" Знак Знак Знак, Знак Знак, Знак,Знак Знак Знак,Знак Знак,Знак"/>
    <w:basedOn w:val="a"/>
    <w:link w:val="a8"/>
    <w:unhideWhenUsed/>
    <w:rsid w:val="0097313B"/>
    <w:pPr>
      <w:spacing w:after="120"/>
    </w:pPr>
  </w:style>
  <w:style w:type="character" w:customStyle="1" w:styleId="a8">
    <w:name w:val="Основной текст Знак"/>
    <w:aliases w:val=" Знак Знак Знак Знак, Знак Знак Знак1, Знак Знак2,Знак Знак Знак Знак2,Знак Знак Знак3,Знак Знак1"/>
    <w:basedOn w:val="a0"/>
    <w:link w:val="a7"/>
    <w:rsid w:val="0097313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rsid w:val="0097313B"/>
    <w:rPr>
      <w:rFonts w:ascii="Times New Roman" w:hAnsi="Times New Roman" w:cs="Times New Roman"/>
      <w:sz w:val="21"/>
      <w:szCs w:val="21"/>
      <w:u w:val="none"/>
    </w:rPr>
  </w:style>
  <w:style w:type="character" w:customStyle="1" w:styleId="7">
    <w:name w:val="Основной текст (7)_"/>
    <w:basedOn w:val="a0"/>
    <w:link w:val="71"/>
    <w:uiPriority w:val="99"/>
    <w:rsid w:val="0097313B"/>
    <w:rPr>
      <w:rFonts w:ascii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a9">
    <w:name w:val="Основной текст + Курсив"/>
    <w:aliases w:val="Интервал 0 pt2"/>
    <w:basedOn w:val="11"/>
    <w:uiPriority w:val="99"/>
    <w:rsid w:val="0097313B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paragraph" w:customStyle="1" w:styleId="71">
    <w:name w:val="Основной текст (7)1"/>
    <w:basedOn w:val="a"/>
    <w:link w:val="7"/>
    <w:uiPriority w:val="99"/>
    <w:rsid w:val="0097313B"/>
    <w:pPr>
      <w:shd w:val="clear" w:color="auto" w:fill="FFFFFF"/>
      <w:autoSpaceDE/>
      <w:autoSpaceDN/>
      <w:adjustRightInd/>
      <w:spacing w:line="240" w:lineRule="atLeast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character" w:customStyle="1" w:styleId="21">
    <w:name w:val="Заголовок №2_"/>
    <w:basedOn w:val="a0"/>
    <w:link w:val="22"/>
    <w:uiPriority w:val="99"/>
    <w:rsid w:val="0036055B"/>
    <w:rPr>
      <w:rFonts w:ascii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36055B"/>
    <w:pPr>
      <w:shd w:val="clear" w:color="auto" w:fill="FFFFFF"/>
      <w:autoSpaceDE/>
      <w:autoSpaceDN/>
      <w:adjustRightInd/>
      <w:spacing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paragraph" w:styleId="aa">
    <w:name w:val="Balloon Text"/>
    <w:basedOn w:val="a"/>
    <w:link w:val="ab"/>
    <w:unhideWhenUsed/>
    <w:rsid w:val="00FF56A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56A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0F1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1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rsid w:val="00A62C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094C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094C3C"/>
    <w:rPr>
      <w:rFonts w:ascii="Calibri" w:eastAsia="Times New Roman" w:hAnsi="Calibri" w:cs="Times New Roman"/>
      <w:lang w:eastAsia="ru-RU"/>
    </w:rPr>
  </w:style>
  <w:style w:type="paragraph" w:styleId="af">
    <w:name w:val="Subtitle"/>
    <w:basedOn w:val="a"/>
    <w:link w:val="af0"/>
    <w:qFormat/>
    <w:rsid w:val="006B2827"/>
    <w:pPr>
      <w:widowControl/>
      <w:autoSpaceDE/>
      <w:autoSpaceDN/>
      <w:adjustRightInd/>
      <w:spacing w:line="360" w:lineRule="auto"/>
      <w:jc w:val="center"/>
    </w:pPr>
    <w:rPr>
      <w:rFonts w:ascii="Times New Roman" w:hAnsi="Times New Roman" w:cs="Times New Roman"/>
      <w:szCs w:val="20"/>
    </w:rPr>
  </w:style>
  <w:style w:type="character" w:customStyle="1" w:styleId="af0">
    <w:name w:val="Подзаголовок Знак"/>
    <w:basedOn w:val="a0"/>
    <w:link w:val="af"/>
    <w:rsid w:val="006B28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C5E56"/>
  </w:style>
  <w:style w:type="character" w:styleId="af1">
    <w:name w:val="Hyperlink"/>
    <w:basedOn w:val="a0"/>
    <w:unhideWhenUsed/>
    <w:rsid w:val="00EC5E56"/>
    <w:rPr>
      <w:color w:val="0000FF"/>
      <w:u w:val="single"/>
    </w:rPr>
  </w:style>
  <w:style w:type="table" w:customStyle="1" w:styleId="12">
    <w:name w:val="Сетка таблицы1"/>
    <w:basedOn w:val="a1"/>
    <w:next w:val="ac"/>
    <w:uiPriority w:val="39"/>
    <w:rsid w:val="00B135D5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B135D5"/>
    <w:pPr>
      <w:widowControl/>
      <w:autoSpaceDE/>
      <w:autoSpaceDN/>
      <w:adjustRightInd/>
      <w:jc w:val="center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B135D5"/>
    <w:rPr>
      <w:rFonts w:ascii="Times New Roman" w:eastAsia="Calibri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135D5"/>
    <w:rPr>
      <w:vertAlign w:val="superscript"/>
    </w:rPr>
  </w:style>
  <w:style w:type="paragraph" w:styleId="af5">
    <w:name w:val="header"/>
    <w:basedOn w:val="a"/>
    <w:link w:val="af6"/>
    <w:uiPriority w:val="99"/>
    <w:unhideWhenUsed/>
    <w:rsid w:val="00B135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B135D5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footer"/>
    <w:basedOn w:val="a"/>
    <w:link w:val="af8"/>
    <w:unhideWhenUsed/>
    <w:rsid w:val="00B135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B135D5"/>
    <w:rPr>
      <w:rFonts w:ascii="Arial" w:eastAsia="Times New Roman" w:hAnsi="Arial" w:cs="Arial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84E3C"/>
  </w:style>
  <w:style w:type="character" w:styleId="af9">
    <w:name w:val="page number"/>
    <w:basedOn w:val="a0"/>
    <w:rsid w:val="00084E3C"/>
  </w:style>
  <w:style w:type="character" w:styleId="afa">
    <w:name w:val="annotation reference"/>
    <w:rsid w:val="00084E3C"/>
    <w:rPr>
      <w:sz w:val="16"/>
      <w:szCs w:val="16"/>
    </w:rPr>
  </w:style>
  <w:style w:type="paragraph" w:styleId="afb">
    <w:name w:val="annotation text"/>
    <w:basedOn w:val="a"/>
    <w:link w:val="afc"/>
    <w:rsid w:val="00084E3C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084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Содержимое таблицы"/>
    <w:basedOn w:val="a"/>
    <w:rsid w:val="00084E3C"/>
    <w:pPr>
      <w:suppressLineNumbers/>
      <w:suppressAutoHyphens/>
      <w:autoSpaceDE/>
      <w:autoSpaceDN/>
      <w:adjustRightInd/>
    </w:pPr>
    <w:rPr>
      <w:rFonts w:ascii="Times New Roman" w:eastAsia="Lucida Sans Unicode" w:hAnsi="Times New Roman" w:cs="Mangal"/>
      <w:kern w:val="1"/>
      <w:lang w:eastAsia="zh-CN" w:bidi="hi-IN"/>
    </w:rPr>
  </w:style>
  <w:style w:type="character" w:customStyle="1" w:styleId="14">
    <w:name w:val="Основной шрифт абзаца1"/>
    <w:rsid w:val="00084E3C"/>
  </w:style>
  <w:style w:type="character" w:customStyle="1" w:styleId="ConsPlusNormal0">
    <w:name w:val="ConsPlusNormal Знак"/>
    <w:link w:val="ConsPlusNormal"/>
    <w:locked/>
    <w:rsid w:val="00084E3C"/>
    <w:rPr>
      <w:rFonts w:ascii="Calibri" w:eastAsia="Times New Roman" w:hAnsi="Calibri" w:cs="Calibri"/>
      <w:szCs w:val="20"/>
      <w:lang w:eastAsia="ru-RU"/>
    </w:rPr>
  </w:style>
  <w:style w:type="paragraph" w:styleId="afe">
    <w:name w:val="Normal (Web)"/>
    <w:basedOn w:val="a"/>
    <w:rsid w:val="00084E3C"/>
    <w:pPr>
      <w:widowControl/>
      <w:suppressAutoHyphens/>
      <w:autoSpaceDE/>
      <w:adjustRightInd/>
      <w:spacing w:before="28" w:after="28"/>
      <w:ind w:firstLine="709"/>
      <w:jc w:val="both"/>
      <w:textAlignment w:val="baseline"/>
    </w:pPr>
    <w:rPr>
      <w:rFonts w:ascii="Times New Roman" w:hAnsi="Times New Roman" w:cs="Times New Roman"/>
      <w:kern w:val="3"/>
    </w:rPr>
  </w:style>
  <w:style w:type="paragraph" w:styleId="aff">
    <w:name w:val="List"/>
    <w:basedOn w:val="a"/>
    <w:rsid w:val="00084E3C"/>
    <w:pPr>
      <w:widowControl/>
      <w:suppressAutoHyphens/>
      <w:autoSpaceDE/>
      <w:adjustRightInd/>
      <w:spacing w:after="120" w:line="360" w:lineRule="atLeast"/>
      <w:ind w:firstLine="709"/>
      <w:jc w:val="both"/>
      <w:textAlignment w:val="baseline"/>
    </w:pPr>
    <w:rPr>
      <w:rFonts w:ascii="Times New Roman" w:hAnsi="Times New Roman" w:cs="Mangal"/>
      <w:kern w:val="3"/>
      <w:sz w:val="30"/>
      <w:szCs w:val="20"/>
    </w:rPr>
  </w:style>
  <w:style w:type="paragraph" w:customStyle="1" w:styleId="15">
    <w:name w:val="Тема примечания1"/>
    <w:basedOn w:val="afb"/>
    <w:next w:val="afb"/>
    <w:uiPriority w:val="99"/>
    <w:semiHidden/>
    <w:unhideWhenUsed/>
    <w:rsid w:val="00084E3C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f0">
    <w:name w:val="Тема примечания Знак"/>
    <w:basedOn w:val="afc"/>
    <w:link w:val="aff1"/>
    <w:uiPriority w:val="99"/>
    <w:semiHidden/>
    <w:rsid w:val="00084E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">
    <w:name w:val="highlight"/>
    <w:basedOn w:val="a0"/>
    <w:rsid w:val="00084E3C"/>
  </w:style>
  <w:style w:type="table" w:customStyle="1" w:styleId="23">
    <w:name w:val="Сетка таблицы2"/>
    <w:basedOn w:val="a1"/>
    <w:next w:val="ac"/>
    <w:rsid w:val="00084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annotation subject"/>
    <w:basedOn w:val="afb"/>
    <w:next w:val="afb"/>
    <w:link w:val="aff0"/>
    <w:uiPriority w:val="99"/>
    <w:semiHidden/>
    <w:unhideWhenUsed/>
    <w:rsid w:val="00084E3C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16">
    <w:name w:val="Тема примечания Знак1"/>
    <w:basedOn w:val="afc"/>
    <w:uiPriority w:val="99"/>
    <w:semiHidden/>
    <w:rsid w:val="00084E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2">
    <w:name w:val="FollowedHyperlink"/>
    <w:basedOn w:val="a0"/>
    <w:unhideWhenUsed/>
    <w:rsid w:val="002B4D03"/>
    <w:rPr>
      <w:color w:val="800080" w:themeColor="followedHyperlink"/>
      <w:u w:val="single"/>
    </w:rPr>
  </w:style>
  <w:style w:type="character" w:customStyle="1" w:styleId="60">
    <w:name w:val="Заголовок 6 Знак"/>
    <w:basedOn w:val="a0"/>
    <w:link w:val="6"/>
    <w:rsid w:val="009C722C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4">
    <w:name w:val="Нет списка2"/>
    <w:next w:val="a2"/>
    <w:semiHidden/>
    <w:rsid w:val="009C722C"/>
  </w:style>
  <w:style w:type="paragraph" w:customStyle="1" w:styleId="17">
    <w:name w:val="Знак Знак Знак Знак Знак Знак1 Знак Знак Знак Знак Знак Знак"/>
    <w:basedOn w:val="a"/>
    <w:rsid w:val="009C722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25">
    <w:name w:val="Body Text 2"/>
    <w:basedOn w:val="a"/>
    <w:link w:val="26"/>
    <w:rsid w:val="009C722C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8"/>
      <w:szCs w:val="20"/>
    </w:rPr>
  </w:style>
  <w:style w:type="character" w:customStyle="1" w:styleId="26">
    <w:name w:val="Основной текст 2 Знак"/>
    <w:basedOn w:val="a0"/>
    <w:link w:val="25"/>
    <w:rsid w:val="009C72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8"/>
    <w:rsid w:val="009C722C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8"/>
      <w:szCs w:val="20"/>
    </w:rPr>
  </w:style>
  <w:style w:type="character" w:customStyle="1" w:styleId="28">
    <w:name w:val="Основной текст с отступом 2 Знак"/>
    <w:basedOn w:val="a0"/>
    <w:link w:val="27"/>
    <w:rsid w:val="009C72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9C722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customStyle="1" w:styleId="31">
    <w:name w:val="Сетка таблицы3"/>
    <w:basedOn w:val="a1"/>
    <w:next w:val="ac"/>
    <w:rsid w:val="009C7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C72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9C72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C72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Знак Знак Знак Знак Знак Знак"/>
    <w:basedOn w:val="a"/>
    <w:rsid w:val="009C722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18">
    <w:name w:val="Знак Знак Знак1"/>
    <w:aliases w:val=" Знак Знак1, Знак Знак Знак Знак3,Знак Знак Знак2"/>
    <w:rsid w:val="009C722C"/>
    <w:rPr>
      <w:b/>
      <w:sz w:val="28"/>
      <w:lang w:val="ru-RU" w:eastAsia="ru-RU" w:bidi="ar-SA"/>
    </w:rPr>
  </w:style>
  <w:style w:type="character" w:customStyle="1" w:styleId="blue1">
    <w:name w:val="blue1"/>
    <w:rsid w:val="009C722C"/>
    <w:rPr>
      <w:color w:val="3C6F9A"/>
    </w:rPr>
  </w:style>
  <w:style w:type="paragraph" w:customStyle="1" w:styleId="19">
    <w:name w:val="Знак Знак Знак Знак Знак Знак1 Знак Знак Знак Знак"/>
    <w:basedOn w:val="a"/>
    <w:rsid w:val="009C722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32">
    <w:name w:val="Body Text 3"/>
    <w:basedOn w:val="a"/>
    <w:link w:val="33"/>
    <w:rsid w:val="009C722C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9C72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9C72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4">
    <w:name w:val="Знак Знак Знак Знак"/>
    <w:aliases w:val="Знак Знак Знак Знак1"/>
    <w:locked/>
    <w:rsid w:val="009C722C"/>
    <w:rPr>
      <w:b/>
      <w:sz w:val="28"/>
      <w:lang w:val="ru-RU" w:eastAsia="ru-RU" w:bidi="ar-SA"/>
    </w:rPr>
  </w:style>
  <w:style w:type="paragraph" w:customStyle="1" w:styleId="1a">
    <w:name w:val="Знак Знак Знак Знак Знак Знак1 Знак Знак Знак Знак"/>
    <w:basedOn w:val="a"/>
    <w:rsid w:val="009C722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ff5">
    <w:name w:val="Основной текст_"/>
    <w:link w:val="5"/>
    <w:rsid w:val="009C722C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34">
    <w:name w:val="Основной текст3"/>
    <w:rsid w:val="009C722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">
    <w:name w:val="Основной текст5"/>
    <w:basedOn w:val="a"/>
    <w:link w:val="aff5"/>
    <w:rsid w:val="009C722C"/>
    <w:pPr>
      <w:shd w:val="clear" w:color="auto" w:fill="FFFFFF"/>
      <w:autoSpaceDE/>
      <w:autoSpaceDN/>
      <w:adjustRightInd/>
      <w:spacing w:before="420" w:after="300" w:line="0" w:lineRule="atLeast"/>
      <w:ind w:hanging="400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customStyle="1" w:styleId="1b">
    <w:name w:val="Знак Знак Знак Знак Знак Знак1 Знак Знак Знак Знак Знак Знак"/>
    <w:basedOn w:val="a"/>
    <w:rsid w:val="00964D4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aff6">
    <w:name w:val="Знак Знак Знак Знак Знак Знак"/>
    <w:basedOn w:val="a"/>
    <w:rsid w:val="00964D4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 Знак Знак Знак1 Знак Знак Знак Знак"/>
    <w:basedOn w:val="a"/>
    <w:rsid w:val="00964D4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grame">
    <w:name w:val="grame"/>
    <w:rsid w:val="00964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176325E619D3007750587360B6DCC83511799611A59F2674C0F2647g7Q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enev.tularegion.ru" TargetMode="Externa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venev.tularegion.ru/activities/antimonopolnyy-komplaens/analiz-proektov-normativnykh-pravovykh-aktov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25CDE-A279-444C-9F56-1A4AEC82E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5845</Words>
  <Characters>33318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2019-07-24T15:46:00Z</cp:lastPrinted>
  <dcterms:created xsi:type="dcterms:W3CDTF">2019-10-18T12:31:00Z</dcterms:created>
  <dcterms:modified xsi:type="dcterms:W3CDTF">2019-10-18T12:31:00Z</dcterms:modified>
</cp:coreProperties>
</file>