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709" w:firstLine="992"/>
        <w:jc w:val="both"/>
        <w:rPr>
          <w:rFonts w:ascii="PT Astra Serif" w:hAnsi="PT Astra Serif" w:eastAsia="Calibri" w:cs="Times New Roman"/>
          <w:sz w:val="28"/>
          <w:szCs w:val="28"/>
        </w:rPr>
      </w:pPr>
      <w:r>
        <w:rPr>
          <w:rFonts w:eastAsia="Calibri"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СПРАВКА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об отсутствии предложений и замечаний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в ходе проведения публичных консультаций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по анализу действующих НПА на соответствие антимонопольному законодательству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right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eastAsia="Calibri" w:cs="Times New Roman" w:ascii="Times New Roman" w:hAnsi="Times New Roman"/>
          <w:sz w:val="28"/>
          <w:szCs w:val="28"/>
          <w:u w:val="single"/>
        </w:rPr>
        <w:t>«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u w:val="single"/>
          <w:lang w:val="en-US" w:eastAsia="en-US" w:bidi="ar-SA"/>
        </w:rPr>
        <w:t>06</w:t>
      </w:r>
      <w:r>
        <w:rPr>
          <w:rFonts w:eastAsia="Calibri" w:cs="Times New Roman" w:ascii="Times New Roman" w:hAnsi="Times New Roman"/>
          <w:sz w:val="28"/>
          <w:szCs w:val="28"/>
          <w:u w:val="single"/>
        </w:rPr>
        <w:t>»</w:t>
      </w:r>
      <w:r>
        <w:rPr>
          <w:rFonts w:eastAsia="Calibri" w:cs="Times New Roman" w:ascii="Times New Roman" w:hAnsi="Times New Roman"/>
          <w:sz w:val="28"/>
          <w:szCs w:val="28"/>
          <w:u w:val="single"/>
          <w:lang w:val="ru-RU"/>
        </w:rPr>
        <w:t xml:space="preserve">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u w:val="single"/>
          <w:lang w:val="ru-RU" w:eastAsia="en-US" w:bidi="ar-SA"/>
        </w:rPr>
        <w:t>м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u w:val="single"/>
          <w:lang w:val="ru-RU" w:eastAsia="en-US" w:bidi="ar-SA"/>
        </w:rPr>
        <w:t>а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u w:val="single"/>
          <w:lang w:val="ru-RU" w:eastAsia="en-US" w:bidi="ar-SA"/>
        </w:rPr>
        <w:t>я</w:t>
      </w:r>
      <w:r>
        <w:rPr>
          <w:rFonts w:eastAsia="Calibri" w:cs="Times New Roman" w:ascii="Times New Roman" w:hAnsi="Times New Roman"/>
          <w:sz w:val="28"/>
          <w:szCs w:val="28"/>
          <w:u w:val="single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u w:val="single"/>
        </w:rPr>
        <w:t>2022 г.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По результатам проведения публичных консультаций в рамках анализа действующих правовых актов администрации муниципального образования Веневский район  на соответствие антимонопольному законодательству (уведомление от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29.04.2022 года</w:t>
      </w:r>
      <w:r>
        <w:rPr>
          <w:rFonts w:eastAsia="Calibri" w:cs="Times New Roman" w:ascii="Times New Roman" w:hAnsi="Times New Roman"/>
          <w:sz w:val="28"/>
          <w:szCs w:val="28"/>
        </w:rPr>
        <w:t xml:space="preserve">, место размещения на официальном сайте АМО Веневский район: </w:t>
      </w:r>
      <w:hyperlink r:id="rId2">
        <w:r>
          <w:rPr>
            <w:rFonts w:eastAsia="Calibri" w:cs="Times New Roman" w:ascii="Times New Roman" w:hAnsi="Times New Roman"/>
            <w:sz w:val="28"/>
            <w:szCs w:val="28"/>
          </w:rPr>
          <w:t>https://venev.tularegion.ru/activities/antimonopolnyy-komplaens/analiz-proektov-normativnykh-pravovykh-aktov/publichnye-konsultatsii-po-proektam-npa-munitsipalnaya-programma-pasport-munitsipalnoy-programmy-razvitie-subektov-msp-podderzhka-sonko-samozanyatykh-grazhdan-i-uluchshenie-investitsionnogo-klimata/</w:t>
        </w:r>
      </w:hyperlink>
      <w:r>
        <w:rPr>
          <w:rFonts w:eastAsia="Calibri" w:cs="Times New Roman" w:ascii="Times New Roman" w:hAnsi="Times New Roman"/>
          <w:sz w:val="28"/>
          <w:szCs w:val="28"/>
        </w:rPr>
        <w:t>),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предложений и замечаний от заинтересованных лиц не поступало.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tbl>
      <w:tblPr>
        <w:tblStyle w:val="a3"/>
        <w:tblW w:w="94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76"/>
        <w:gridCol w:w="1279"/>
        <w:gridCol w:w="2409"/>
      </w:tblGrid>
      <w:tr>
        <w:trPr/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6"/>
                <w:szCs w:val="26"/>
                <w:lang w:val="ru-RU" w:eastAsia="en-US" w:bidi="ar-SA"/>
              </w:rPr>
              <w:t>Председатель комитета по экономике, инвестициям и развитию АПК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6"/>
                <w:szCs w:val="26"/>
                <w:lang w:val="ru-RU" w:eastAsia="en-US" w:bidi="ar-SA"/>
              </w:rPr>
              <w:t>администрации муниципального образования Веневский район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6"/>
                <w:szCs w:val="26"/>
                <w:lang w:val="ru-RU" w:eastAsia="en-US" w:bidi="ar-SA"/>
              </w:rPr>
              <w:t>М.А. Смирнова</w:t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firstLine="567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PT Astra Serif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ef5329"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a0d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enev.tularegion.ru/activities/antimonopolnyy-komplaens/analiz-proektov-normativnykh-pravovykh-aktov/publichnye-konsultatsii-po-proektam-npa-munitsipalnaya-programma-pasport-munitsipalnoy-programmy-razvitie-subektov-msp-podderzhka-sonko-samozanyatykh-grazhdan-i-uluchshenie-investitsionnogo-klimat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LibreOffice/7.1.5.2$Windows_X86_64 LibreOffice_project/85f04e9f809797b8199d13c421bd8a2b025d52b5</Application>
  <AppVersion>15.0000</AppVersion>
  <Pages>1</Pages>
  <Words>79</Words>
  <Characters>900</Characters>
  <CharactersWithSpaces>973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2021-01-24T08:50:00Z</dcterms:created>
  <dc:creator>Пользователь</dc:creator>
  <dc:description/>
  <dc:language>ru-RU</dc:language>
  <cp:lastModifiedBy/>
  <cp:lastPrinted>2021-09-28T08:57:00Z</cp:lastPrinted>
  <dcterms:modified xsi:type="dcterms:W3CDTF">2022-04-28T12:20:41Z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