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22" w:rsidRDefault="009D7122" w:rsidP="009D7122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F60DA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60DAC" w:rsidRDefault="009D712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60DA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60DAC" w:rsidRDefault="009D7122" w:rsidP="009D712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Центральное Веневского района</w:t>
            </w:r>
          </w:p>
        </w:tc>
      </w:tr>
      <w:tr w:rsidR="00F60DA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60DAC" w:rsidRDefault="009D712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60DAC" w:rsidRDefault="00F60DAC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DAC" w:rsidRDefault="00F60DAC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60DA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60DAC" w:rsidRDefault="009D712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60DA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60DAC" w:rsidRDefault="00F60DAC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60DAC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F60DAC" w:rsidRDefault="009D7122" w:rsidP="00B4304C">
            <w:pPr>
              <w:suppressAutoHyphens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43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01.04.2021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60DAC" w:rsidRDefault="009D7122" w:rsidP="00B4304C">
            <w:pPr>
              <w:suppressAutoHyphens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4304C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9D7122">
      <w:pPr>
        <w:pStyle w:val="af7"/>
      </w:pPr>
      <w:r>
        <w:rPr>
          <w:rFonts w:ascii="Times New Roman" w:hAnsi="Times New Roman"/>
          <w:b/>
          <w:sz w:val="28"/>
          <w:szCs w:val="28"/>
        </w:rPr>
        <w:t>О порядке перезаключения договоров на право размещения нестационарн</w:t>
      </w:r>
      <w:r>
        <w:rPr>
          <w:rFonts w:ascii="Times New Roman" w:eastAsia="Calibri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</w:t>
      </w:r>
      <w:r>
        <w:rPr>
          <w:rFonts w:ascii="Times New Roman" w:eastAsia="Calibri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объект</w:t>
      </w:r>
      <w:r>
        <w:rPr>
          <w:rFonts w:ascii="Times New Roman" w:eastAsia="Calibri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в местах, установленных схемой размещения нестационарных торговых объектов на территории муниципального образования Центральное Веневского района, без проведения аукциона на право заключения договора на размещение </w:t>
      </w:r>
    </w:p>
    <w:p w:rsidR="00F60DAC" w:rsidRDefault="009D7122">
      <w:pPr>
        <w:pStyle w:val="af7"/>
      </w:pPr>
      <w:bookmarkStart w:id="1" w:name="__DdeLink__349_2450537528"/>
      <w:r>
        <w:rPr>
          <w:rFonts w:ascii="Times New Roman" w:hAnsi="Times New Roman"/>
          <w:b/>
          <w:sz w:val="28"/>
          <w:szCs w:val="28"/>
        </w:rPr>
        <w:t>нестационарного торгового объекта</w:t>
      </w:r>
      <w:bookmarkEnd w:id="1"/>
    </w:p>
    <w:p w:rsidR="00F60DAC" w:rsidRDefault="00F60DA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F60DAC" w:rsidRDefault="00F60DA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F60DAC" w:rsidRDefault="009D7122">
      <w:pPr>
        <w:pStyle w:val="af7"/>
        <w:tabs>
          <w:tab w:val="left" w:pos="712"/>
        </w:tabs>
        <w:spacing w:line="276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             № 131-ФЗ «Об общих принципах организации местного самоуправления в Российской Федерации», Федеральным законом от 28 декабря 2009 года                  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 января 2021 года №208-р, приказом комитета Тульской области по предпринимательству и потребительскому рынку от 17</w:t>
      </w:r>
      <w:proofErr w:type="gramEnd"/>
      <w:r>
        <w:rPr>
          <w:rFonts w:ascii="Times New Roman" w:hAnsi="Times New Roman"/>
          <w:sz w:val="28"/>
          <w:szCs w:val="28"/>
        </w:rPr>
        <w:t xml:space="preserve"> февраля 2012 года 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в соответствии Устав</w:t>
      </w:r>
      <w:r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Веневского района, администрация муниципального образования Веневского района ПОСТАНОВЛЯЕТ:</w:t>
      </w:r>
    </w:p>
    <w:p w:rsidR="00F60DAC" w:rsidRDefault="009D7122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Центральное Веневского района, без проведения аукциона на право заключения договора на размещение нестационарного торгового объекта (приложение).</w:t>
      </w:r>
    </w:p>
    <w:p w:rsidR="002E696F" w:rsidRPr="002E696F" w:rsidRDefault="009D7122" w:rsidP="002E696F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E696F" w:rsidRPr="002E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E696F" w:rsidRPr="002E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Центральное Веневского района.</w:t>
      </w:r>
    </w:p>
    <w:p w:rsidR="002E696F" w:rsidRPr="002E696F" w:rsidRDefault="002E696F" w:rsidP="002E696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2E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 на информационных стендах муниципального образования Центральное Веневского района.</w:t>
      </w:r>
    </w:p>
    <w:p w:rsidR="002E696F" w:rsidRPr="002E696F" w:rsidRDefault="002E696F" w:rsidP="002E696F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6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Постановление вступает в силу со дня обнародования.</w:t>
      </w:r>
    </w:p>
    <w:p w:rsidR="00F60DAC" w:rsidRDefault="00F60DAC" w:rsidP="002E696F">
      <w:pPr>
        <w:pStyle w:val="af7"/>
        <w:spacing w:line="276" w:lineRule="auto"/>
        <w:ind w:firstLine="709"/>
        <w:jc w:val="both"/>
      </w:pPr>
    </w:p>
    <w:p w:rsidR="00F60DAC" w:rsidRDefault="00F60DA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DAC" w:rsidRDefault="00F60DA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DAC" w:rsidRDefault="00F60DA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DAC" w:rsidRDefault="00F60DA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9632"/>
        <w:gridCol w:w="222"/>
      </w:tblGrid>
      <w:tr w:rsidR="00F60DAC">
        <w:trPr>
          <w:cantSplit/>
        </w:trPr>
        <w:tc>
          <w:tcPr>
            <w:tcW w:w="4994" w:type="dxa"/>
            <w:shd w:val="clear" w:color="auto" w:fill="auto"/>
          </w:tcPr>
          <w:tbl>
            <w:tblPr>
              <w:tblW w:w="10003" w:type="dxa"/>
              <w:tblLook w:val="04A0" w:firstRow="1" w:lastRow="0" w:firstColumn="1" w:lastColumn="0" w:noHBand="0" w:noVBand="1"/>
            </w:tblPr>
            <w:tblGrid>
              <w:gridCol w:w="4786"/>
              <w:gridCol w:w="5217"/>
            </w:tblGrid>
            <w:tr w:rsidR="00461152" w:rsidRPr="00461152" w:rsidTr="001A247B">
              <w:trPr>
                <w:cantSplit/>
              </w:trPr>
              <w:tc>
                <w:tcPr>
                  <w:tcW w:w="4786" w:type="dxa"/>
                  <w:hideMark/>
                </w:tcPr>
                <w:p w:rsidR="00461152" w:rsidRPr="00461152" w:rsidRDefault="00461152" w:rsidP="00461152">
                  <w:pPr>
                    <w:keepNext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</w:p>
                <w:p w:rsidR="00461152" w:rsidRPr="00461152" w:rsidRDefault="00461152" w:rsidP="00461152">
                  <w:pPr>
                    <w:keepNext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  <w:r w:rsidRPr="004611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  <w:t xml:space="preserve">Глава администрации муниципального образования </w:t>
                  </w:r>
                </w:p>
                <w:p w:rsidR="00461152" w:rsidRPr="00461152" w:rsidRDefault="00461152" w:rsidP="00461152">
                  <w:pPr>
                    <w:keepNext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4611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  <w:t>Центральное</w:t>
                  </w:r>
                  <w:proofErr w:type="gramEnd"/>
                  <w:r w:rsidRPr="004611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  <w:t xml:space="preserve"> Веневского района</w:t>
                  </w:r>
                </w:p>
              </w:tc>
              <w:tc>
                <w:tcPr>
                  <w:tcW w:w="5217" w:type="dxa"/>
                </w:tcPr>
                <w:p w:rsidR="00461152" w:rsidRPr="00461152" w:rsidRDefault="00461152" w:rsidP="00461152">
                  <w:pPr>
                    <w:keepNext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</w:p>
                <w:p w:rsidR="00461152" w:rsidRPr="00461152" w:rsidRDefault="00461152" w:rsidP="00461152">
                  <w:pPr>
                    <w:keepNext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</w:p>
                <w:p w:rsidR="00461152" w:rsidRDefault="00461152" w:rsidP="00461152">
                  <w:pPr>
                    <w:keepNext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</w:p>
                <w:p w:rsidR="00461152" w:rsidRPr="00461152" w:rsidRDefault="00461152" w:rsidP="00461152">
                  <w:pPr>
                    <w:keepNext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  <w:t xml:space="preserve">                               С</w:t>
                  </w:r>
                  <w:r w:rsidRPr="004611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  <w:t>.В. Чуйкова</w:t>
                  </w:r>
                </w:p>
              </w:tc>
            </w:tr>
          </w:tbl>
          <w:p w:rsidR="00F60DAC" w:rsidRDefault="00F60DAC" w:rsidP="00461152">
            <w:pPr>
              <w:pStyle w:val="3"/>
              <w:spacing w:before="0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F60DAC" w:rsidRDefault="00F60D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F60DAC" w:rsidRDefault="00F60DA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widowControl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60DAC" w:rsidRDefault="00F60DAC">
      <w:pPr>
        <w:widowControl w:val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60DAC" w:rsidRDefault="00F60DAC">
      <w:pPr>
        <w:widowControl w:val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60DAC" w:rsidRDefault="00F60DAC">
      <w:pPr>
        <w:widowControl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60DAC" w:rsidRDefault="00F60DAC">
      <w:pPr>
        <w:widowControl w:val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60DAC" w:rsidRDefault="00F60DAC">
      <w:pPr>
        <w:widowControl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60DAC" w:rsidRDefault="00F60DAC">
      <w:pPr>
        <w:widowControl w:val="0"/>
        <w:spacing w:line="276" w:lineRule="auto"/>
        <w:ind w:left="284"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DAC" w:rsidRDefault="00F60DAC">
      <w:pPr>
        <w:widowControl w:val="0"/>
        <w:spacing w:line="276" w:lineRule="auto"/>
        <w:ind w:left="284"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DAC" w:rsidRDefault="00F60DAC">
      <w:pPr>
        <w:widowControl w:val="0"/>
        <w:spacing w:line="276" w:lineRule="auto"/>
        <w:ind w:left="284" w:right="42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DAC" w:rsidRDefault="00F60DAC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9D7122">
      <w:pPr>
        <w:spacing w:line="276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4260" w:type="dxa"/>
        <w:tblInd w:w="512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0"/>
      </w:tblGrid>
      <w:tr w:rsidR="00F60DAC">
        <w:trPr>
          <w:trHeight w:val="650"/>
        </w:trPr>
        <w:tc>
          <w:tcPr>
            <w:tcW w:w="4260" w:type="dxa"/>
            <w:shd w:val="clear" w:color="auto" w:fill="auto"/>
          </w:tcPr>
          <w:p w:rsidR="00F60DAC" w:rsidRDefault="009D7122">
            <w:pPr>
              <w:pageBreakBefore/>
              <w:suppressAutoHyphens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F60DAC" w:rsidRDefault="009D7122">
            <w:pPr>
              <w:suppressAutoHyphens/>
              <w:ind w:right="-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gramStart"/>
            <w:r w:rsidR="00461152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Центральное</w:t>
            </w:r>
            <w:proofErr w:type="gramEnd"/>
            <w:r w:rsidR="004611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Веневск</w:t>
            </w:r>
            <w:r w:rsidR="0046115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 w:rsidR="0046115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F60DAC" w:rsidRDefault="009D7122">
            <w:pPr>
              <w:suppressAutoHyphens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__________ №_____</w:t>
            </w:r>
          </w:p>
          <w:p w:rsidR="00F60DAC" w:rsidRDefault="00F60DAC">
            <w:pPr>
              <w:suppressAutoHyphens/>
              <w:ind w:right="-7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60DAC" w:rsidRDefault="00F60DAC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9D7122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60DAC" w:rsidRDefault="009D7122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</w:t>
      </w:r>
      <w:r w:rsidR="00461152" w:rsidRPr="004611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52" w:rsidRPr="00461152">
        <w:rPr>
          <w:rFonts w:ascii="Times New Roman" w:hAnsi="Times New Roman" w:cs="Times New Roman"/>
          <w:b/>
          <w:bCs/>
          <w:sz w:val="28"/>
          <w:szCs w:val="28"/>
        </w:rPr>
        <w:t>Центральное Веневского района</w:t>
      </w:r>
      <w:proofErr w:type="gramStart"/>
      <w:r w:rsidR="00461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 проведения аукциона на право заключения договора на размещение нестационарного </w:t>
      </w:r>
    </w:p>
    <w:p w:rsidR="00F60DAC" w:rsidRDefault="009D7122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торгового объекта</w:t>
      </w:r>
    </w:p>
    <w:p w:rsidR="00F60DAC" w:rsidRDefault="00F60D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rPr>
          <w:rFonts w:ascii="Times New Roman" w:hAnsi="Times New Roman" w:cs="Times New Roman"/>
          <w:sz w:val="28"/>
          <w:szCs w:val="28"/>
        </w:rPr>
      </w:pPr>
    </w:p>
    <w:p w:rsidR="00F60DAC" w:rsidRDefault="009D7122">
      <w:pPr>
        <w:pStyle w:val="af2"/>
        <w:numPr>
          <w:ilvl w:val="0"/>
          <w:numId w:val="1"/>
        </w:numPr>
        <w:tabs>
          <w:tab w:val="center" w:pos="993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определения процедуры и условий перезаключения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муниципального образования </w:t>
      </w:r>
      <w:r w:rsidR="00461152" w:rsidRPr="00461152">
        <w:rPr>
          <w:rFonts w:ascii="Times New Roman" w:hAnsi="Times New Roman" w:cs="Times New Roman"/>
          <w:sz w:val="28"/>
          <w:szCs w:val="28"/>
        </w:rPr>
        <w:t>Центральное Веневского района</w:t>
      </w:r>
      <w:proofErr w:type="gramStart"/>
      <w:r w:rsidR="00461152" w:rsidRPr="00461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проведения аукциона на право заключения договора на размещение нестационарного торгового объекта.</w:t>
      </w:r>
    </w:p>
    <w:p w:rsidR="00F60DAC" w:rsidRDefault="009D7122">
      <w:pPr>
        <w:pStyle w:val="af2"/>
        <w:numPr>
          <w:ilvl w:val="0"/>
          <w:numId w:val="1"/>
        </w:numPr>
        <w:tabs>
          <w:tab w:val="right" w:pos="1134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Организатором работы по перезаключению договоров на право размещения нестационарных торговых объектов в местах, установленных схемой размещения нестационарных торговых объектов на территории             муниципального образования </w:t>
      </w:r>
      <w:r w:rsidR="00461152" w:rsidRPr="00461152">
        <w:rPr>
          <w:rFonts w:ascii="Times New Roman" w:hAnsi="Times New Roman" w:cs="Times New Roman"/>
          <w:sz w:val="28"/>
          <w:szCs w:val="28"/>
        </w:rPr>
        <w:t>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без проведения аукциона на право заключения договора на размещение нестационарного торгового объекта является администрация муниципального образования </w:t>
      </w:r>
      <w:r w:rsidR="00461152" w:rsidRPr="00461152">
        <w:rPr>
          <w:rFonts w:ascii="Times New Roman" w:hAnsi="Times New Roman" w:cs="Times New Roman"/>
          <w:sz w:val="28"/>
          <w:szCs w:val="28"/>
        </w:rPr>
        <w:t xml:space="preserve">Центральное Веневского района </w:t>
      </w:r>
      <w:r>
        <w:rPr>
          <w:rFonts w:ascii="Times New Roman" w:hAnsi="Times New Roman" w:cs="Times New Roman"/>
          <w:sz w:val="28"/>
          <w:szCs w:val="28"/>
        </w:rPr>
        <w:t>н (далее – Администрация), адрес: 3013</w:t>
      </w:r>
      <w:r w:rsidR="00461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="00461152">
        <w:rPr>
          <w:rFonts w:ascii="Times New Roman" w:hAnsi="Times New Roman" w:cs="Times New Roman"/>
          <w:sz w:val="28"/>
          <w:szCs w:val="28"/>
        </w:rPr>
        <w:t>п. Метростроевский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1152">
        <w:rPr>
          <w:rFonts w:ascii="Times New Roman" w:hAnsi="Times New Roman" w:cs="Times New Roman"/>
          <w:sz w:val="28"/>
          <w:szCs w:val="28"/>
        </w:rPr>
        <w:t>ул. Горная, д.7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адрес электронной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почты: </w:t>
      </w:r>
      <w:proofErr w:type="spellStart"/>
      <w:r w:rsidR="0046115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  <w:lang w:val="en-US"/>
        </w:rPr>
        <w:t>ased</w:t>
      </w:r>
      <w:proofErr w:type="spellEnd"/>
      <w:r w:rsidR="00461152" w:rsidRPr="0046115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</w:rPr>
        <w:t>_</w:t>
      </w:r>
      <w:proofErr w:type="spellStart"/>
      <w:r w:rsidR="0046115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  <w:lang w:val="en-US"/>
        </w:rPr>
        <w:t>mo</w:t>
      </w:r>
      <w:proofErr w:type="spellEnd"/>
      <w:r w:rsidR="00461152" w:rsidRPr="0046115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</w:rPr>
        <w:t>_</w:t>
      </w:r>
      <w:proofErr w:type="spellStart"/>
      <w:r w:rsidR="0046115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  <w:lang w:val="en-US"/>
        </w:rPr>
        <w:t>tcentralnoe</w:t>
      </w:r>
      <w:proofErr w:type="spellEnd"/>
      <w:r w:rsidRPr="009D712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</w:rPr>
        <w:t>@</w:t>
      </w:r>
      <w:proofErr w:type="spellStart"/>
      <w:r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  <w:lang w:val="en-US"/>
        </w:rPr>
        <w:t>tularegion</w:t>
      </w:r>
      <w:proofErr w:type="spellEnd"/>
      <w:r w:rsidRPr="009D712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</w:rPr>
        <w:t>.</w:t>
      </w:r>
      <w:proofErr w:type="spellStart"/>
      <w:r w:rsidR="00461152">
        <w:rPr>
          <w:rStyle w:val="-"/>
          <w:rFonts w:ascii="Times New Roman" w:hAnsi="Times New Roman" w:cs="Times New Roman"/>
          <w:bCs/>
          <w:color w:val="auto"/>
          <w:kern w:val="2"/>
          <w:sz w:val="28"/>
          <w:szCs w:val="28"/>
          <w:u w:val="none"/>
          <w:lang w:val="en-US"/>
        </w:rPr>
        <w:t>ru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 контактный телефон: 8 (48745) </w:t>
      </w:r>
      <w:r w:rsidR="00461152" w:rsidRPr="00461152">
        <w:rPr>
          <w:rFonts w:ascii="Times New Roman" w:hAnsi="Times New Roman" w:cs="Times New Roman"/>
          <w:kern w:val="2"/>
          <w:sz w:val="28"/>
          <w:szCs w:val="28"/>
        </w:rPr>
        <w:t>7-11-23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60DAC" w:rsidRDefault="009D71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Хозяйствующие субъекты, имеющие действующий договор на право размещения нестационарных торговых объектов, с установленным сроком, в месте, установленном схемой размещения нестационарных торговых объектов, по истечении срока действия указанного договора имеют право на оформление договора на право размещения нестационарного торгового объекта без проведения аукциона по цене, определенной в соответствии независимой оценкой на основании Федерального закона от 29 июля 1998 №135-ФЗ «Об оценочной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 на срок, соответствующий сроку действия договора на право размещения нестационарных торговых объектов, в соответствии с типом торгового объекта, установленным соответствующим постановлением администрации муниципального образования </w:t>
      </w:r>
      <w:r w:rsidR="00461152" w:rsidRPr="00461152">
        <w:rPr>
          <w:rFonts w:ascii="Times New Roman" w:hAnsi="Times New Roman" w:cs="Times New Roman"/>
          <w:sz w:val="28"/>
          <w:szCs w:val="28"/>
        </w:rPr>
        <w:t>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проводит оповещение хозяйствующих субъектов, имеющих действующий договор на размещение нестационарного торгового объекта с установленным сроком, в месте, установленном схемой размещения нестационарных торговых объектов, о наличии возможности по истечении срока действия указанного договора оформить договор на право размещения нестационарного торгового объекта без проведения аукциона, путем направления уведомления в письменном виде посредством почтовой связи, нарочно или по электронной почте.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уведомлении должны быть указаны следующие сведения: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а) полное наименование, место нахождения, почтовый адрес, адрес электронной почты, номер контактного телефона Администрации;</w:t>
      </w:r>
    </w:p>
    <w:p w:rsidR="00F60DAC" w:rsidRDefault="009D7122">
      <w:pPr>
        <w:pStyle w:val="af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обязательных условий для оформления договора на право размещения нестационарного торгового объекта без проведения аукциона;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которого хозяйствующий субъект может обратиться в Администрацию с заявлением о перезаключении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аукциона;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г) перечень документов, необходимый для предоставления в Администрацию.</w:t>
      </w:r>
    </w:p>
    <w:p w:rsidR="00F60DAC" w:rsidRDefault="009D7122">
      <w:pPr>
        <w:pStyle w:val="af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Обязательными условиями для оформления договора на право размещения нестационарного торгового объекта без проведения аукциона являются: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а) отсутствие задолженности по</w:t>
      </w:r>
      <w:r w:rsidRPr="009D7122">
        <w:rPr>
          <w:rFonts w:ascii="Times New Roman" w:hAnsi="Times New Roman" w:cs="Times New Roman"/>
          <w:sz w:val="28"/>
          <w:szCs w:val="28"/>
        </w:rPr>
        <w:t xml:space="preserve"> догов</w:t>
      </w:r>
      <w:r>
        <w:rPr>
          <w:rFonts w:ascii="Times New Roman" w:hAnsi="Times New Roman" w:cs="Times New Roman"/>
          <w:sz w:val="28"/>
          <w:szCs w:val="28"/>
        </w:rPr>
        <w:t>ору на право размещения нестационарного торгового объекта;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соблюдение хозяйствующим субъектом норм договора на право размещения нестационарного торгового объекта, устанавливающих обязанность согласования с органом местного самоуправления внешнего вида нестационарного торгового объекта и приведения внешнего вида нестационарного торгового объекта в соответствие с видом, согласованным с органом местного самоуправления. </w:t>
      </w:r>
    </w:p>
    <w:p w:rsidR="00F60DAC" w:rsidRDefault="009D7122">
      <w:pPr>
        <w:pStyle w:val="af2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Хозяйствующие субъекты, имеющие действующий договор </w:t>
      </w:r>
      <w:bookmarkStart w:id="2" w:name="__DdeLink__88209_3731052804"/>
      <w:r>
        <w:rPr>
          <w:rFonts w:ascii="Times New Roman" w:hAnsi="Times New Roman" w:cs="Times New Roman"/>
          <w:sz w:val="28"/>
          <w:szCs w:val="28"/>
        </w:rPr>
        <w:t>на право размещения нестационарного торгового объекта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с установленным сроком, в месте, установленном схемой размещения нестационарных торговых объектов, и желающие по истечении срока действия указанного договора оформить договор на право размещения нестационарного торгового объекта без проведения аукциона, не менее чем за 90 </w:t>
      </w:r>
      <w:r w:rsidR="003C5E0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до окончания срока действия договора, обращаются в Администрацию и предоставляют следующие документы: </w:t>
      </w:r>
      <w:proofErr w:type="gramEnd"/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перезаключении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Порядку);</w:t>
      </w:r>
    </w:p>
    <w:p w:rsidR="00F60DAC" w:rsidRDefault="009D7122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документы, подтверждающие полномочия лица на осуществление действий от имени заявителя (в случае подачи заинтересованным лицом заявления через своего представителя);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в) внешний вид нестационарного торгового объекта, согласованный с органом местного самоуправления;</w:t>
      </w:r>
    </w:p>
    <w:p w:rsidR="00461152" w:rsidRPr="00461152" w:rsidRDefault="009D7122">
      <w:pPr>
        <w:pStyle w:val="af2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Заявление о перезаключении договора </w:t>
      </w:r>
      <w:bookmarkStart w:id="3" w:name="__DdeLink__3178_3296708505"/>
      <w:r>
        <w:rPr>
          <w:rFonts w:ascii="Times New Roman" w:hAnsi="Times New Roman" w:cs="Times New Roman"/>
          <w:sz w:val="28"/>
          <w:szCs w:val="28"/>
        </w:rPr>
        <w:t>на право размещения нестационарного торгового объекта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 подается заинтересованным лицом (лично или через своего представителя) в Администрацию в письменном виде посредством почтовой связи, нарочно или по электронной почте: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ased</w:t>
      </w:r>
      <w:proofErr w:type="spellEnd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</w:rPr>
        <w:t>_</w:t>
      </w:r>
      <w:proofErr w:type="spellStart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mo</w:t>
      </w:r>
      <w:proofErr w:type="spellEnd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</w:rPr>
        <w:t>_</w:t>
      </w:r>
      <w:proofErr w:type="spellStart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tcentralnoe</w:t>
      </w:r>
      <w:proofErr w:type="spellEnd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</w:rPr>
        <w:t>@</w:t>
      </w:r>
      <w:proofErr w:type="spellStart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tularegion</w:t>
      </w:r>
      <w:proofErr w:type="spellEnd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proofErr w:type="spellStart"/>
      <w:r w:rsidR="00461152" w:rsidRPr="00461152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ru</w:t>
      </w:r>
      <w:proofErr w:type="spellEnd"/>
      <w:r w:rsidR="00461152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8. Заявление заинтересованного лица рассматривается Администрацией в течение 30 календарных дней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9. По результатам рассмотрения заявления Администрация принимает одно из следующих решений: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перезаключения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о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перезаключения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 Основанием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перезаключении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является:</w:t>
      </w:r>
    </w:p>
    <w:p w:rsidR="00F60DAC" w:rsidRDefault="009D7122">
      <w:pPr>
        <w:pStyle w:val="af2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несоблюдение хозяйствующим субъектом хотя бы одного из о</w:t>
      </w:r>
      <w:r>
        <w:rPr>
          <w:rFonts w:ascii="Times New Roman" w:hAnsi="Times New Roman" w:cs="Times New Roman"/>
          <w:sz w:val="28"/>
          <w:szCs w:val="28"/>
        </w:rPr>
        <w:t xml:space="preserve">бязательных условий для оформления договора на право размещения нестационарного торгового объекта без проведения аукциона,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указанных в пункте 5 настоящего Порядка. </w:t>
      </w:r>
    </w:p>
    <w:p w:rsidR="00F60DAC" w:rsidRDefault="009D7122">
      <w:pPr>
        <w:pStyle w:val="af2"/>
        <w:ind w:left="0" w:firstLine="709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В случае принятия </w:t>
      </w:r>
      <w:r w:rsidRPr="009D7122"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дминистрацией решения 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перезаключения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со дня обращения заинтересованного лица, хозяйствующему субъекту направляется соответствующее уведомление, в котором указывается срок, до которого ему необходимо явиться в Администрацию для подписания договора на право размещения нестационарного торгового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F60DAC" w:rsidRDefault="009D71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Администрацией решения о невозможности перезаключения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8"/>
          <w:szCs w:val="28"/>
        </w:rPr>
        <w:t>в месте, установленном схемой размещения нестационарных торговых объектов, без проведения аукциона,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заинтересованное лицо в течение 30 календарных дней со дня его обращения, уведомляется о принятом решении в письменном виде посредством почтовой связи, нарочно или по электронной почте.</w:t>
      </w:r>
      <w:proofErr w:type="gramEnd"/>
    </w:p>
    <w:p w:rsidR="00F60DAC" w:rsidRDefault="009D71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Договор на размещение нестационарного торгового объекта изготавливается и подписывается Администрацией в срок не позднее 1 рабочего дня до дня истечения срока действия договора на право размещения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нестационарного торгового объекта, после чего предоставляется хозяйствующему субъекту для подписания два экземпляра договора. </w:t>
      </w:r>
    </w:p>
    <w:p w:rsidR="00F60DAC" w:rsidRDefault="009D71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Хозяйствующий субъе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 не более 5 рабочих дней со дня получения двух экземпляров договора на право размещения нестационарного торгового объекта подписывает их и возвращает один экземпляр договора в Администрацию. В случае непредставления в указанный срок в Администрацию подписанного договора данное лицо признается уклонившимся/отказавшимся от заключения договора.</w:t>
      </w:r>
    </w:p>
    <w:p w:rsidR="00F60DAC" w:rsidRDefault="009D71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Заинтересованное лицо, подавшее заявление о перезаключении договора на право размещения нестационарного торгового объекта, в случае несогласия с решением Администрации, вправе обжаловать указанное решение в порядке и в сроки, установленные законодательством Российской Федерации.</w:t>
      </w:r>
    </w:p>
    <w:p w:rsidR="00F60DAC" w:rsidRDefault="00F60D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461152" w:rsidRDefault="00461152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461152" w:rsidRDefault="00461152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461152" w:rsidRDefault="00461152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F60DAC" w:rsidRDefault="009D7122">
      <w:pPr>
        <w:spacing w:line="276" w:lineRule="auto"/>
        <w:ind w:left="284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0DAC" w:rsidRDefault="009D7122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Порядку перезаключения договоров </w:t>
      </w:r>
    </w:p>
    <w:p w:rsidR="00F60DAC" w:rsidRDefault="009D7122">
      <w:pPr>
        <w:spacing w:line="276" w:lineRule="auto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право размещения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торговых </w:t>
      </w:r>
    </w:p>
    <w:p w:rsidR="00F60DAC" w:rsidRDefault="009D7122">
      <w:pPr>
        <w:spacing w:line="276" w:lineRule="auto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объектов в местах, установленных схемой </w:t>
      </w:r>
    </w:p>
    <w:p w:rsidR="00F60DAC" w:rsidRDefault="009D7122">
      <w:pPr>
        <w:spacing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нестационарных торговых объектов, </w:t>
      </w:r>
    </w:p>
    <w:p w:rsidR="00F60DAC" w:rsidRDefault="009D7122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без проведения аукциона</w:t>
      </w:r>
    </w:p>
    <w:p w:rsidR="00F60DAC" w:rsidRDefault="00F60DAC">
      <w:pPr>
        <w:spacing w:line="276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60DAC" w:rsidRDefault="009D7122">
      <w:pPr>
        <w:ind w:left="4111" w:hanging="4111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Главе администрации муниципального образования </w:t>
      </w:r>
      <w:proofErr w:type="gramStart"/>
      <w:r w:rsidR="00461152">
        <w:rPr>
          <w:rFonts w:ascii="Times New Roman" w:hAnsi="Times New Roman" w:cs="Times New Roman"/>
          <w:bCs/>
          <w:sz w:val="26"/>
          <w:szCs w:val="26"/>
        </w:rPr>
        <w:t>Центральное</w:t>
      </w:r>
      <w:proofErr w:type="gramEnd"/>
      <w:r w:rsidR="0046115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Веневск</w:t>
      </w:r>
      <w:r w:rsidR="00461152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61152">
        <w:rPr>
          <w:rFonts w:ascii="Times New Roman" w:hAnsi="Times New Roman" w:cs="Times New Roman"/>
          <w:sz w:val="26"/>
          <w:szCs w:val="26"/>
        </w:rPr>
        <w:t>а</w:t>
      </w:r>
    </w:p>
    <w:p w:rsidR="00F60DAC" w:rsidRDefault="009D7122">
      <w:pPr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(наименование ИП, юридического лица)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Юр/адрес:____________________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Факт/адрес:___________________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_____________________________</w:t>
      </w:r>
    </w:p>
    <w:p w:rsidR="00F60DAC" w:rsidRDefault="009D7122">
      <w:pPr>
        <w:ind w:left="4111" w:hanging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Тел.:_________________________</w:t>
      </w:r>
    </w:p>
    <w:p w:rsidR="00F60DAC" w:rsidRDefault="00F60DAC">
      <w:pPr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F60DAC" w:rsidRDefault="009D71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F60DAC" w:rsidRDefault="009D7122">
      <w:r>
        <w:rPr>
          <w:rFonts w:ascii="Times New Roman" w:hAnsi="Times New Roman" w:cs="Times New Roman"/>
          <w:sz w:val="26"/>
          <w:szCs w:val="26"/>
        </w:rPr>
        <w:t xml:space="preserve">о перезаключении договора на право размещения нестационарного торгового объекта </w:t>
      </w:r>
      <w:r>
        <w:rPr>
          <w:rFonts w:ascii="Times New Roman" w:hAnsi="Times New Roman" w:cs="Times New Roman"/>
          <w:bCs/>
          <w:sz w:val="26"/>
          <w:szCs w:val="26"/>
        </w:rPr>
        <w:t>в месте, установленном схемой размещения нестационарных торговых объектов, без проведения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0DAC" w:rsidRDefault="00F60DA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9D71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60DAC" w:rsidRDefault="009D71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ИП, юридического лица)</w:t>
      </w:r>
    </w:p>
    <w:p w:rsidR="00F60DAC" w:rsidRDefault="009D71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</w:t>
      </w:r>
    </w:p>
    <w:p w:rsidR="00F60DAC" w:rsidRDefault="009D71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данные представителя, ФИО)</w:t>
      </w:r>
    </w:p>
    <w:p w:rsidR="00F60DAC" w:rsidRDefault="009D7122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имеющий действующий договор на право размещения нестационарного торгового объекта в месте, установленном схемой размещения нестационарных торговых объектов №__________________________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__________________, просит заключить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право размещения нестационарного торгового объекта: _________________________________________________________________________,</w:t>
      </w:r>
    </w:p>
    <w:p w:rsidR="00F60DAC" w:rsidRDefault="009D71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(тип объекта)</w:t>
      </w:r>
    </w:p>
    <w:p w:rsidR="00F60DAC" w:rsidRDefault="009D71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специализации: _____________________________________________________, площадью 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адресу:_____________________________</w:t>
      </w:r>
    </w:p>
    <w:p w:rsidR="00F60DAC" w:rsidRDefault="009D71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_________________________________________________________________________, </w:t>
      </w:r>
    </w:p>
    <w:p w:rsidR="00F60DAC" w:rsidRDefault="009D7122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без проведения торгов в соответствии с постановлением администрации муниципального образования </w:t>
      </w:r>
      <w:proofErr w:type="gramStart"/>
      <w:r w:rsidR="00461152">
        <w:rPr>
          <w:rFonts w:ascii="Times New Roman" w:hAnsi="Times New Roman" w:cs="Times New Roman"/>
          <w:sz w:val="26"/>
          <w:szCs w:val="26"/>
        </w:rPr>
        <w:t>Центральное</w:t>
      </w:r>
      <w:proofErr w:type="gramEnd"/>
      <w:r w:rsidR="004611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Веневск</w:t>
      </w:r>
      <w:r w:rsidR="00461152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район</w:t>
      </w:r>
      <w:r w:rsidR="00461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от_____________________ №__________________________.</w:t>
      </w:r>
    </w:p>
    <w:p w:rsidR="00F60DAC" w:rsidRDefault="009D7122">
      <w:pPr>
        <w:jc w:val="both"/>
      </w:pPr>
      <w:r>
        <w:rPr>
          <w:rFonts w:ascii="Times New Roman" w:hAnsi="Times New Roman" w:cs="Times New Roman"/>
          <w:sz w:val="26"/>
          <w:szCs w:val="26"/>
        </w:rPr>
        <w:t>Приложение: внешний вид нестационарного торгового объекта, согласованный с органом местного самоуправления либо его заверенная копия; справка о состоянии расчетов по действующему договору на право размещения нестационарного торгового объекта.</w:t>
      </w:r>
    </w:p>
    <w:p w:rsidR="00F60DAC" w:rsidRDefault="009D7122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____________ 20__ г.                                   _______________________</w:t>
      </w:r>
    </w:p>
    <w:p w:rsidR="00F60DAC" w:rsidRDefault="009D7122">
      <w:pPr>
        <w:ind w:hanging="41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ФИО)</w:t>
      </w:r>
    </w:p>
    <w:p w:rsidR="00F60DAC" w:rsidRDefault="009D7122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______________________________________________________________________________,</w:t>
      </w:r>
    </w:p>
    <w:p w:rsidR="00F60DAC" w:rsidRDefault="00F60DAC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F60DAC" w:rsidRDefault="009D71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F60DAC" w:rsidRDefault="009D712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ИП, юридического лица)</w:t>
      </w:r>
    </w:p>
    <w:p w:rsidR="00F60DAC" w:rsidRDefault="009D71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</w:t>
      </w:r>
    </w:p>
    <w:p w:rsidR="00F60DAC" w:rsidRDefault="009D71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данные представителя, ФИО)</w:t>
      </w:r>
    </w:p>
    <w:p w:rsidR="00F60DAC" w:rsidRDefault="009D7122">
      <w:pPr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 152-ФЗ от 27.07.2006 «О персональных данных» даю согласие оператору персональных данных – администрации муниципального образования </w:t>
      </w:r>
      <w:r w:rsidR="00461152">
        <w:rPr>
          <w:rFonts w:ascii="Times New Roman" w:hAnsi="Times New Roman" w:cs="Times New Roman"/>
          <w:sz w:val="26"/>
          <w:szCs w:val="26"/>
        </w:rPr>
        <w:t xml:space="preserve">Центральное </w:t>
      </w:r>
      <w:r>
        <w:rPr>
          <w:rFonts w:ascii="Times New Roman" w:hAnsi="Times New Roman" w:cs="Times New Roman"/>
          <w:sz w:val="26"/>
          <w:szCs w:val="26"/>
        </w:rPr>
        <w:t>Веневск</w:t>
      </w:r>
      <w:r w:rsidR="00461152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район</w:t>
      </w:r>
      <w:r w:rsidR="00461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61152" w:rsidRPr="00461152">
        <w:rPr>
          <w:rFonts w:ascii="Times New Roman" w:hAnsi="Times New Roman" w:cs="Times New Roman"/>
          <w:sz w:val="26"/>
          <w:szCs w:val="26"/>
        </w:rPr>
        <w:t>301332, п. Метростроевский Веневского района, ул. Горная, д.7</w:t>
      </w:r>
      <w:r>
        <w:rPr>
          <w:rFonts w:ascii="Times New Roman" w:hAnsi="Times New Roman" w:cs="Times New Roman"/>
          <w:sz w:val="26"/>
          <w:szCs w:val="26"/>
        </w:rPr>
        <w:t>) на обработку моих персональных данных, а также согласие на передачу моих персональных данных третьим лицам для разрешения вопросов, указанных в моём заявлении.</w:t>
      </w:r>
      <w:proofErr w:type="gramEnd"/>
    </w:p>
    <w:p w:rsidR="00F60DAC" w:rsidRDefault="009D71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 вступает в силу со дня его подписание на период не менее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срок хранения документов, установленных архивным законодательством. </w:t>
      </w:r>
    </w:p>
    <w:p w:rsidR="00F60DAC" w:rsidRDefault="00F60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9D7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 г.                                   _______________________</w:t>
      </w:r>
    </w:p>
    <w:p w:rsidR="00F60DAC" w:rsidRDefault="009D7122">
      <w:pPr>
        <w:ind w:hanging="41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ФИО)</w:t>
      </w: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0DAC" w:rsidRDefault="00F60DAC">
      <w:pPr>
        <w:spacing w:line="276" w:lineRule="auto"/>
        <w:ind w:left="284"/>
        <w:jc w:val="both"/>
      </w:pPr>
    </w:p>
    <w:sectPr w:rsidR="00F60DAC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5EC0"/>
    <w:multiLevelType w:val="multilevel"/>
    <w:tmpl w:val="73589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0B4D84"/>
    <w:multiLevelType w:val="multilevel"/>
    <w:tmpl w:val="F1C6C49E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AC"/>
    <w:rsid w:val="002E696F"/>
    <w:rsid w:val="003C5E04"/>
    <w:rsid w:val="00461152"/>
    <w:rsid w:val="009D7122"/>
    <w:rsid w:val="00B4304C"/>
    <w:rsid w:val="00B62A13"/>
    <w:rsid w:val="00F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91"/>
    <w:pPr>
      <w:jc w:val="center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B057D"/>
  </w:style>
  <w:style w:type="character" w:customStyle="1" w:styleId="a4">
    <w:name w:val="Нижний колонтитул Знак"/>
    <w:basedOn w:val="a0"/>
    <w:uiPriority w:val="99"/>
    <w:qFormat/>
    <w:rsid w:val="009B057D"/>
  </w:style>
  <w:style w:type="character" w:customStyle="1" w:styleId="-">
    <w:name w:val="Интернет-ссылка"/>
    <w:basedOn w:val="a0"/>
    <w:uiPriority w:val="99"/>
    <w:unhideWhenUsed/>
    <w:rsid w:val="00FF58F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qFormat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uiPriority w:val="99"/>
    <w:qFormat/>
    <w:rsid w:val="002B14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qFormat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qFormat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Параграф постановления Знак"/>
    <w:basedOn w:val="30"/>
    <w:qFormat/>
    <w:rsid w:val="006C576D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a8">
    <w:name w:val="Параграф Знак"/>
    <w:basedOn w:val="30"/>
    <w:qFormat/>
    <w:rsid w:val="00537787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-N">
    <w:name w:val="Список-N Знак"/>
    <w:basedOn w:val="a0"/>
    <w:qFormat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7F2D72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ConsPlusNormal0">
    <w:name w:val="ConsPlusNormal"/>
    <w:qFormat/>
    <w:rsid w:val="009B057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9B057D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6606A2"/>
    <w:pPr>
      <w:ind w:left="720"/>
      <w:contextualSpacing/>
    </w:pPr>
  </w:style>
  <w:style w:type="paragraph" w:styleId="af3">
    <w:name w:val="Plain Text"/>
    <w:basedOn w:val="a"/>
    <w:uiPriority w:val="99"/>
    <w:unhideWhenUsed/>
    <w:qFormat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1A5EDA"/>
    <w:rPr>
      <w:rFonts w:ascii="Tahoma" w:hAnsi="Tahoma" w:cs="Tahoma"/>
      <w:sz w:val="16"/>
      <w:szCs w:val="16"/>
    </w:rPr>
  </w:style>
  <w:style w:type="paragraph" w:customStyle="1" w:styleId="af5">
    <w:name w:val="Параграф постановления"/>
    <w:basedOn w:val="3"/>
    <w:qFormat/>
    <w:rsid w:val="006C576D"/>
    <w:pPr>
      <w:spacing w:before="0" w:line="276" w:lineRule="auto"/>
    </w:pPr>
    <w:rPr>
      <w:rFonts w:ascii="Times New Roman" w:hAnsi="Times New Roman" w:cs="Times New Roman"/>
      <w:b w:val="0"/>
      <w:color w:val="auto"/>
      <w:sz w:val="28"/>
      <w:szCs w:val="28"/>
    </w:rPr>
  </w:style>
  <w:style w:type="paragraph" w:customStyle="1" w:styleId="af6">
    <w:name w:val="Параграф"/>
    <w:basedOn w:val="3"/>
    <w:qFormat/>
    <w:rsid w:val="00537787"/>
    <w:rPr>
      <w:rFonts w:ascii="Times New Roman" w:hAnsi="Times New Roman" w:cs="Times New Roman"/>
      <w:b w:val="0"/>
      <w:sz w:val="28"/>
      <w:szCs w:val="28"/>
    </w:rPr>
  </w:style>
  <w:style w:type="paragraph" w:customStyle="1" w:styleId="-N0">
    <w:name w:val="Список-N"/>
    <w:basedOn w:val="af2"/>
    <w:qFormat/>
    <w:rsid w:val="00D639DA"/>
    <w:pPr>
      <w:widowControl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7">
    <w:name w:val="No Spacing"/>
    <w:qFormat/>
    <w:pPr>
      <w:suppressAutoHyphens/>
      <w:jc w:val="center"/>
    </w:pPr>
    <w:rPr>
      <w:rFonts w:cs="Times New Roman"/>
      <w:sz w:val="22"/>
      <w:lang w:eastAsia="zh-CN"/>
    </w:rPr>
  </w:style>
  <w:style w:type="numbering" w:customStyle="1" w:styleId="af8">
    <w:name w:val="Постановления АМО Тула"/>
    <w:uiPriority w:val="99"/>
    <w:qFormat/>
    <w:rsid w:val="007A7063"/>
  </w:style>
  <w:style w:type="table" w:styleId="af9">
    <w:name w:val="Table Grid"/>
    <w:basedOn w:val="a1"/>
    <w:uiPriority w:val="39"/>
    <w:rsid w:val="007C388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91"/>
    <w:pPr>
      <w:jc w:val="center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B057D"/>
  </w:style>
  <w:style w:type="character" w:customStyle="1" w:styleId="a4">
    <w:name w:val="Нижний колонтитул Знак"/>
    <w:basedOn w:val="a0"/>
    <w:uiPriority w:val="99"/>
    <w:qFormat/>
    <w:rsid w:val="009B057D"/>
  </w:style>
  <w:style w:type="character" w:customStyle="1" w:styleId="-">
    <w:name w:val="Интернет-ссылка"/>
    <w:basedOn w:val="a0"/>
    <w:uiPriority w:val="99"/>
    <w:unhideWhenUsed/>
    <w:rsid w:val="00FF58F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qFormat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uiPriority w:val="99"/>
    <w:qFormat/>
    <w:rsid w:val="002B14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qFormat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qFormat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Параграф постановления Знак"/>
    <w:basedOn w:val="30"/>
    <w:qFormat/>
    <w:rsid w:val="006C576D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a8">
    <w:name w:val="Параграф Знак"/>
    <w:basedOn w:val="30"/>
    <w:qFormat/>
    <w:rsid w:val="00537787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-N">
    <w:name w:val="Список-N Знак"/>
    <w:basedOn w:val="a0"/>
    <w:qFormat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7F2D72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ConsPlusNormal0">
    <w:name w:val="ConsPlusNormal"/>
    <w:qFormat/>
    <w:rsid w:val="009B057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9B057D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6606A2"/>
    <w:pPr>
      <w:ind w:left="720"/>
      <w:contextualSpacing/>
    </w:pPr>
  </w:style>
  <w:style w:type="paragraph" w:styleId="af3">
    <w:name w:val="Plain Text"/>
    <w:basedOn w:val="a"/>
    <w:uiPriority w:val="99"/>
    <w:unhideWhenUsed/>
    <w:qFormat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1A5EDA"/>
    <w:rPr>
      <w:rFonts w:ascii="Tahoma" w:hAnsi="Tahoma" w:cs="Tahoma"/>
      <w:sz w:val="16"/>
      <w:szCs w:val="16"/>
    </w:rPr>
  </w:style>
  <w:style w:type="paragraph" w:customStyle="1" w:styleId="af5">
    <w:name w:val="Параграф постановления"/>
    <w:basedOn w:val="3"/>
    <w:qFormat/>
    <w:rsid w:val="006C576D"/>
    <w:pPr>
      <w:spacing w:before="0" w:line="276" w:lineRule="auto"/>
    </w:pPr>
    <w:rPr>
      <w:rFonts w:ascii="Times New Roman" w:hAnsi="Times New Roman" w:cs="Times New Roman"/>
      <w:b w:val="0"/>
      <w:color w:val="auto"/>
      <w:sz w:val="28"/>
      <w:szCs w:val="28"/>
    </w:rPr>
  </w:style>
  <w:style w:type="paragraph" w:customStyle="1" w:styleId="af6">
    <w:name w:val="Параграф"/>
    <w:basedOn w:val="3"/>
    <w:qFormat/>
    <w:rsid w:val="00537787"/>
    <w:rPr>
      <w:rFonts w:ascii="Times New Roman" w:hAnsi="Times New Roman" w:cs="Times New Roman"/>
      <w:b w:val="0"/>
      <w:sz w:val="28"/>
      <w:szCs w:val="28"/>
    </w:rPr>
  </w:style>
  <w:style w:type="paragraph" w:customStyle="1" w:styleId="-N0">
    <w:name w:val="Список-N"/>
    <w:basedOn w:val="af2"/>
    <w:qFormat/>
    <w:rsid w:val="00D639DA"/>
    <w:pPr>
      <w:widowControl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7">
    <w:name w:val="No Spacing"/>
    <w:qFormat/>
    <w:pPr>
      <w:suppressAutoHyphens/>
      <w:jc w:val="center"/>
    </w:pPr>
    <w:rPr>
      <w:rFonts w:cs="Times New Roman"/>
      <w:sz w:val="22"/>
      <w:lang w:eastAsia="zh-CN"/>
    </w:rPr>
  </w:style>
  <w:style w:type="numbering" w:customStyle="1" w:styleId="af8">
    <w:name w:val="Постановления АМО Тула"/>
    <w:uiPriority w:val="99"/>
    <w:qFormat/>
    <w:rsid w:val="007A7063"/>
  </w:style>
  <w:style w:type="table" w:styleId="af9">
    <w:name w:val="Table Grid"/>
    <w:basedOn w:val="a1"/>
    <w:uiPriority w:val="39"/>
    <w:rsid w:val="007C388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CE00-B80E-442E-B910-4F884344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KomarovSV</dc:creator>
  <cp:keywords>регламент контроль недра</cp:keywords>
  <cp:lastModifiedBy>User</cp:lastModifiedBy>
  <cp:revision>9</cp:revision>
  <cp:lastPrinted>2021-02-26T09:40:00Z</cp:lastPrinted>
  <dcterms:created xsi:type="dcterms:W3CDTF">2021-02-26T09:27:00Z</dcterms:created>
  <dcterms:modified xsi:type="dcterms:W3CDTF">2021-04-07T09:10:00Z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