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0" w:rsidRPr="00BC5203" w:rsidRDefault="00BC5203" w:rsidP="00BC5203">
      <w:pPr>
        <w:jc w:val="right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Проект</w:t>
      </w:r>
    </w:p>
    <w:p w:rsidR="00394D43" w:rsidRPr="00BC5203" w:rsidRDefault="00394D43" w:rsidP="00EC3960">
      <w:pPr>
        <w:rPr>
          <w:sz w:val="24"/>
          <w:szCs w:val="24"/>
        </w:rPr>
      </w:pPr>
    </w:p>
    <w:p w:rsidR="008C09AD" w:rsidRPr="00BC5203" w:rsidRDefault="008C09AD" w:rsidP="008C09AD">
      <w:pPr>
        <w:jc w:val="center"/>
        <w:rPr>
          <w:sz w:val="24"/>
          <w:szCs w:val="24"/>
        </w:rPr>
      </w:pPr>
      <w:r w:rsidRPr="00BC5203">
        <w:rPr>
          <w:sz w:val="24"/>
          <w:szCs w:val="24"/>
        </w:rPr>
        <w:t xml:space="preserve">                                                                                  Приложение</w:t>
      </w:r>
    </w:p>
    <w:p w:rsidR="008C09AD" w:rsidRPr="00BC5203" w:rsidRDefault="008C09AD" w:rsidP="008C09AD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>к постановлению администрации</w:t>
      </w:r>
    </w:p>
    <w:p w:rsidR="008C09AD" w:rsidRPr="00BC5203" w:rsidRDefault="008C09AD" w:rsidP="008C09AD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 xml:space="preserve">муниципального образования </w:t>
      </w:r>
    </w:p>
    <w:p w:rsidR="008C09AD" w:rsidRPr="00BC5203" w:rsidRDefault="008C09AD" w:rsidP="008C09AD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>Веневский район</w:t>
      </w:r>
    </w:p>
    <w:p w:rsidR="008C09AD" w:rsidRPr="00BC5203" w:rsidRDefault="008C09AD" w:rsidP="008C09AD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>от ____________  № __________</w:t>
      </w:r>
    </w:p>
    <w:p w:rsidR="008C09AD" w:rsidRPr="00BC5203" w:rsidRDefault="00266BDD" w:rsidP="00A87CAF">
      <w:pPr>
        <w:jc w:val="center"/>
        <w:rPr>
          <w:sz w:val="24"/>
          <w:szCs w:val="24"/>
        </w:rPr>
      </w:pPr>
      <w:r w:rsidRPr="00BC5203">
        <w:rPr>
          <w:sz w:val="24"/>
          <w:szCs w:val="24"/>
        </w:rPr>
        <w:t xml:space="preserve">                                                                                     </w:t>
      </w:r>
    </w:p>
    <w:p w:rsidR="001F34F5" w:rsidRPr="00BC5203" w:rsidRDefault="008C09AD" w:rsidP="00A87CAF">
      <w:pPr>
        <w:jc w:val="center"/>
        <w:rPr>
          <w:sz w:val="24"/>
          <w:szCs w:val="24"/>
        </w:rPr>
      </w:pPr>
      <w:r w:rsidRPr="00BC5203">
        <w:rPr>
          <w:sz w:val="24"/>
          <w:szCs w:val="24"/>
        </w:rPr>
        <w:t xml:space="preserve">                                                                                   </w:t>
      </w:r>
      <w:r w:rsidR="001F34F5" w:rsidRPr="00BC5203">
        <w:rPr>
          <w:sz w:val="24"/>
          <w:szCs w:val="24"/>
        </w:rPr>
        <w:t>Приложение</w:t>
      </w:r>
    </w:p>
    <w:p w:rsidR="001F34F5" w:rsidRPr="00BC5203" w:rsidRDefault="001F34F5" w:rsidP="000B0D83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>к постановлению администрации</w:t>
      </w:r>
    </w:p>
    <w:p w:rsidR="00B01786" w:rsidRPr="00BC5203" w:rsidRDefault="001F34F5" w:rsidP="000B0D83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 xml:space="preserve">муниципального образования </w:t>
      </w:r>
    </w:p>
    <w:p w:rsidR="001F34F5" w:rsidRPr="00BC5203" w:rsidRDefault="001F34F5" w:rsidP="000B0D83">
      <w:pPr>
        <w:ind w:left="4956" w:firstLine="6"/>
        <w:jc w:val="center"/>
        <w:rPr>
          <w:sz w:val="24"/>
          <w:szCs w:val="24"/>
        </w:rPr>
      </w:pPr>
      <w:r w:rsidRPr="00BC5203">
        <w:rPr>
          <w:sz w:val="24"/>
          <w:szCs w:val="24"/>
        </w:rPr>
        <w:t>Веневский район</w:t>
      </w:r>
    </w:p>
    <w:p w:rsidR="001F34F5" w:rsidRPr="00BC5203" w:rsidRDefault="001F34F5" w:rsidP="000B0D83">
      <w:pPr>
        <w:ind w:left="4956" w:firstLine="6"/>
        <w:jc w:val="center"/>
        <w:rPr>
          <w:sz w:val="24"/>
          <w:szCs w:val="24"/>
          <w:u w:val="single"/>
        </w:rPr>
      </w:pPr>
      <w:r w:rsidRPr="00BC5203">
        <w:rPr>
          <w:sz w:val="24"/>
          <w:szCs w:val="24"/>
        </w:rPr>
        <w:t xml:space="preserve">от </w:t>
      </w:r>
      <w:r w:rsidR="008C09AD" w:rsidRPr="00BC5203">
        <w:rPr>
          <w:sz w:val="24"/>
          <w:szCs w:val="24"/>
          <w:u w:val="single"/>
        </w:rPr>
        <w:t>28.12.2020</w:t>
      </w:r>
      <w:r w:rsidR="00DE72D2" w:rsidRPr="00BC5203">
        <w:rPr>
          <w:sz w:val="24"/>
          <w:szCs w:val="24"/>
        </w:rPr>
        <w:t xml:space="preserve">  № </w:t>
      </w:r>
      <w:r w:rsidR="008C09AD" w:rsidRPr="00BC5203">
        <w:rPr>
          <w:sz w:val="24"/>
          <w:szCs w:val="24"/>
          <w:u w:val="single"/>
        </w:rPr>
        <w:t>1085</w:t>
      </w:r>
    </w:p>
    <w:p w:rsidR="001F34F5" w:rsidRPr="00BC5203" w:rsidRDefault="001F34F5" w:rsidP="000B0D83">
      <w:pPr>
        <w:jc w:val="both"/>
        <w:rPr>
          <w:sz w:val="24"/>
          <w:szCs w:val="24"/>
        </w:rPr>
      </w:pPr>
    </w:p>
    <w:p w:rsidR="001F34F5" w:rsidRPr="00BC5203" w:rsidRDefault="001F34F5" w:rsidP="000B0D83">
      <w:pPr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Муниципальная программа</w:t>
      </w:r>
    </w:p>
    <w:p w:rsidR="00C73E21" w:rsidRPr="00BC5203" w:rsidRDefault="00C73E21" w:rsidP="000B0D83">
      <w:pPr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муниципального образования Веневский район</w:t>
      </w:r>
    </w:p>
    <w:p w:rsidR="001F34F5" w:rsidRPr="00BC5203" w:rsidRDefault="00C73E21" w:rsidP="000B0D83">
      <w:pPr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«</w:t>
      </w:r>
      <w:r w:rsidR="00DB203B" w:rsidRPr="00BC5203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BC5203">
        <w:rPr>
          <w:b/>
          <w:sz w:val="24"/>
          <w:szCs w:val="24"/>
        </w:rPr>
        <w:t>»</w:t>
      </w:r>
    </w:p>
    <w:p w:rsidR="006E042B" w:rsidRPr="00BC5203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BC5203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ПАСПОРТ</w:t>
      </w:r>
    </w:p>
    <w:p w:rsidR="00041B2B" w:rsidRPr="00BC5203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BC5203" w:rsidRDefault="00041B2B" w:rsidP="00C53D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203">
        <w:rPr>
          <w:b/>
          <w:sz w:val="24"/>
          <w:szCs w:val="24"/>
        </w:rPr>
        <w:t xml:space="preserve">Веневский район  </w:t>
      </w:r>
      <w:r w:rsidR="009E52A1" w:rsidRPr="00BC5203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BC5203" w:rsidTr="009E52A1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</w:tr>
      <w:tr w:rsidR="009E52A1" w:rsidRPr="00BC5203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BC5203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Улучшение жилищных условий населения Веневского района.</w:t>
            </w:r>
          </w:p>
        </w:tc>
      </w:tr>
      <w:tr w:rsidR="009E52A1" w:rsidRPr="00BC5203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обеспечения доступности жилья для граждан, проживающих на территории Веневского района.</w:t>
            </w:r>
          </w:p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2. Обеспечение устойчивого сокращения непригодного для проживания жилищного фонда на территории Веневского района</w:t>
            </w:r>
          </w:p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газификации населенных пунктов Веневского района.</w:t>
            </w:r>
          </w:p>
          <w:p w:rsidR="009E52A1" w:rsidRPr="00BC5203" w:rsidRDefault="009E52A1" w:rsidP="009E52A1">
            <w:pPr>
              <w:pStyle w:val="ConsPlusNormal"/>
              <w:jc w:val="both"/>
              <w:rPr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BC5203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1: «Обеспечение жильем молодых семей».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2: «Переселение граждан из аварийного и непригодного для проживания жилищного фонда на территории муниципального образования Веневский район».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3: «Стимулирование программ газификации населенных пунктов муниципального образования Веневский район».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4: «Расходы на обеспечение деятельности МУ «УС ЖКХ».</w:t>
            </w:r>
          </w:p>
        </w:tc>
      </w:tr>
      <w:tr w:rsidR="009E52A1" w:rsidRPr="00BC5203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выплаты, семья.</w:t>
            </w:r>
          </w:p>
          <w:p w:rsidR="009E52A1" w:rsidRPr="00BC5203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rFonts w:ascii="Times New Roman CYR" w:hAnsi="Times New Roman CYR"/>
                <w:sz w:val="24"/>
                <w:szCs w:val="24"/>
              </w:rPr>
              <w:t xml:space="preserve">2. </w:t>
            </w:r>
            <w:r w:rsidR="009E52A1" w:rsidRPr="00BC5203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</w:p>
          <w:p w:rsidR="00410035" w:rsidRPr="00BC5203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3. </w:t>
            </w:r>
            <w:r w:rsidRPr="00BC5203">
              <w:rPr>
                <w:rFonts w:ascii="Times New Roman CYR" w:hAnsi="Times New Roman CYR"/>
                <w:sz w:val="24"/>
                <w:szCs w:val="24"/>
              </w:rPr>
              <w:t>Подбор свободных муниципальных жилых помещений, шт.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rFonts w:ascii="Times New Roman CYR" w:hAnsi="Times New Roman CYR"/>
                <w:sz w:val="24"/>
                <w:szCs w:val="24"/>
              </w:rPr>
              <w:t xml:space="preserve">4. </w:t>
            </w:r>
            <w:r w:rsidRPr="00BC5203">
              <w:rPr>
                <w:sz w:val="24"/>
                <w:szCs w:val="24"/>
              </w:rPr>
              <w:t xml:space="preserve">Протяженность вновь построенных внутрипоселенческих распределительных газопроводов на территории Веневского района, </w:t>
            </w:r>
            <w:r w:rsidRPr="00BC5203">
              <w:rPr>
                <w:sz w:val="24"/>
                <w:szCs w:val="24"/>
              </w:rPr>
              <w:lastRenderedPageBreak/>
              <w:t xml:space="preserve">км. 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5. Обеспечение в полном объеме деятельности МУ «УС ЖКХ», %.</w:t>
            </w:r>
          </w:p>
        </w:tc>
      </w:tr>
      <w:tr w:rsidR="009E52A1" w:rsidRPr="00BC5203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>7. Сроки и этапы реализации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C5203">
              <w:rPr>
                <w:sz w:val="24"/>
                <w:szCs w:val="24"/>
              </w:rPr>
              <w:t xml:space="preserve">Программа реализуется </w:t>
            </w:r>
            <w:r w:rsidRPr="00BC5203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9E52A1" w:rsidRPr="00BC5203" w:rsidTr="009E52A1">
        <w:trPr>
          <w:trHeight w:val="387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106"/>
              <w:gridCol w:w="1223"/>
              <w:gridCol w:w="1107"/>
              <w:gridCol w:w="1445"/>
              <w:gridCol w:w="1194"/>
            </w:tblGrid>
            <w:tr w:rsidR="009E52A1" w:rsidRPr="00BC5203" w:rsidTr="009E52A1">
              <w:tc>
                <w:tcPr>
                  <w:tcW w:w="1560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C5203">
                    <w:t>Источники финансирования/годы реализации МП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C5203">
                    <w:t>Всего</w:t>
                  </w:r>
                </w:p>
              </w:tc>
              <w:tc>
                <w:tcPr>
                  <w:tcW w:w="4969" w:type="dxa"/>
                  <w:gridSpan w:val="4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В том числе</w:t>
                  </w:r>
                </w:p>
              </w:tc>
            </w:tr>
            <w:tr w:rsidR="009E52A1" w:rsidRPr="00BC5203" w:rsidTr="009E52A1">
              <w:tc>
                <w:tcPr>
                  <w:tcW w:w="1560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81" w:right="-112"/>
                  </w:pPr>
                  <w:r w:rsidRPr="00BC5203">
                    <w:t>Средства федерального бюджета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BC5203">
                    <w:t>Средства бюджета Тульской области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C5203">
                    <w:t xml:space="preserve">Средства бюджета МО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C5203">
                    <w:t>Веневский район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 xml:space="preserve">Иные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 xml:space="preserve">источники 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8C09AD" w:rsidP="003323A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23688,9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jc w:val="center"/>
                  </w:pPr>
                  <w:r w:rsidRPr="00BC5203">
                    <w:t>5</w:t>
                  </w:r>
                  <w:r w:rsidR="008C09AD" w:rsidRPr="00BC5203">
                    <w:t>35,6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1237E1" w:rsidP="003323AC">
                  <w:pPr>
                    <w:jc w:val="center"/>
                  </w:pPr>
                  <w:r w:rsidRPr="00BC5203">
                    <w:t>6573,6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1</w:t>
                  </w:r>
                  <w:r w:rsidR="001237E1" w:rsidRPr="00BC5203">
                    <w:t>6579,7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1237E1" w:rsidP="003323AC">
                  <w:pPr>
                    <w:jc w:val="center"/>
                  </w:pPr>
                  <w:r w:rsidRPr="00BC5203">
                    <w:t>38508,6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jc w:val="center"/>
                  </w:pPr>
                  <w:r w:rsidRPr="00BC5203">
                    <w:t>555,7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1237E1" w:rsidP="003323AC">
                  <w:pPr>
                    <w:jc w:val="center"/>
                  </w:pPr>
                  <w:r w:rsidRPr="00BC5203">
                    <w:t>23280,7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jc w:val="center"/>
                  </w:pPr>
                  <w:r w:rsidRPr="00BC5203">
                    <w:t>14672,2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1237E1" w:rsidP="003323AC">
                  <w:pPr>
                    <w:jc w:val="center"/>
                  </w:pPr>
                  <w:r w:rsidRPr="00BC5203">
                    <w:t>79033,0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jc w:val="center"/>
                  </w:pPr>
                  <w:r w:rsidRPr="00BC5203">
                    <w:t>553,9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1237E1" w:rsidP="003323AC">
                  <w:pPr>
                    <w:jc w:val="center"/>
                  </w:pPr>
                  <w:r w:rsidRPr="00BC5203">
                    <w:t>67261,9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6E2A6C" w:rsidP="003323AC">
                  <w:pPr>
                    <w:jc w:val="center"/>
                  </w:pPr>
                  <w:r w:rsidRPr="00BC5203">
                    <w:t>11217,2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11516,3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11516,3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11516,3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11516,3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3323AC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C5203" w:rsidRDefault="003323AC" w:rsidP="003323AC">
                  <w:pPr>
                    <w:jc w:val="center"/>
                  </w:pPr>
                  <w:r w:rsidRPr="00BC5203">
                    <w:t>164263,1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BC5203" w:rsidRDefault="003323AC" w:rsidP="003323AC">
                  <w:pPr>
                    <w:jc w:val="center"/>
                  </w:pPr>
                  <w:r w:rsidRPr="00BC5203">
                    <w:t>1645,2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BC5203" w:rsidRDefault="003323AC" w:rsidP="003323AC">
                  <w:pPr>
                    <w:jc w:val="center"/>
                  </w:pPr>
                  <w:r w:rsidRPr="00BC5203">
                    <w:t>97116,2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BC5203" w:rsidRDefault="003323AC" w:rsidP="003323AC">
                  <w:pPr>
                    <w:jc w:val="center"/>
                  </w:pPr>
                  <w:r w:rsidRPr="00BC5203">
                    <w:t>65501,7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BC5203" w:rsidRDefault="009E52A1" w:rsidP="003323AC">
                  <w:pPr>
                    <w:jc w:val="center"/>
                  </w:pPr>
                  <w:r w:rsidRPr="00BC5203">
                    <w:t>-</w:t>
                  </w:r>
                </w:p>
              </w:tc>
            </w:tr>
          </w:tbl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BC5203" w:rsidTr="009E52A1">
        <w:trPr>
          <w:trHeight w:val="56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 - 47 сем</w:t>
            </w:r>
            <w:r w:rsidR="006E2A6C" w:rsidRPr="00BC5203">
              <w:rPr>
                <w:sz w:val="24"/>
                <w:szCs w:val="24"/>
              </w:rPr>
              <w:t>ей</w:t>
            </w:r>
            <w:r w:rsidRPr="00BC5203">
              <w:rPr>
                <w:sz w:val="24"/>
                <w:szCs w:val="24"/>
              </w:rPr>
              <w:t>.</w:t>
            </w:r>
          </w:p>
          <w:p w:rsidR="009E52A1" w:rsidRPr="00BC5203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2. </w:t>
            </w:r>
            <w:r w:rsidR="009E52A1" w:rsidRPr="00BC5203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</w:p>
          <w:p w:rsidR="00410035" w:rsidRPr="00BC5203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3. Подбор свободных муниципальных жилых помещений – 5 шт.</w:t>
            </w:r>
          </w:p>
          <w:p w:rsidR="009E52A1" w:rsidRPr="00BC5203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4</w:t>
            </w:r>
            <w:r w:rsidR="009E52A1" w:rsidRPr="00BC5203">
              <w:rPr>
                <w:sz w:val="24"/>
                <w:szCs w:val="24"/>
              </w:rPr>
              <w:t xml:space="preserve">. Протяженность вновь построенных внутрипоселенческих распределительных газопроводов на территории Веневского района – 59,6 км. </w:t>
            </w:r>
          </w:p>
          <w:p w:rsidR="009E52A1" w:rsidRPr="00BC5203" w:rsidRDefault="009E52A1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5. Обеспечение  в полном объеме деятельности МУ «УС ЖКХ», 100 %.</w:t>
            </w:r>
          </w:p>
        </w:tc>
      </w:tr>
    </w:tbl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ПАСПОРТ</w:t>
      </w: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 xml:space="preserve"> подпрограммы «Обеспечение жильем молодых семей»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1.Ответственный исполнитель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BC5203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C5203">
              <w:rPr>
                <w:sz w:val="24"/>
                <w:szCs w:val="24"/>
                <w:lang w:eastAsia="en-US"/>
              </w:rPr>
              <w:t xml:space="preserve">Государственная поддержка решения жилищной проблемы молодых семей, признанных в установленном </w:t>
            </w:r>
            <w:r w:rsidR="008E37BC" w:rsidRPr="00BC5203">
              <w:rPr>
                <w:sz w:val="24"/>
                <w:szCs w:val="24"/>
                <w:lang w:eastAsia="en-US"/>
              </w:rPr>
              <w:t>порядке,</w:t>
            </w:r>
            <w:r w:rsidRPr="00BC5203">
              <w:rPr>
                <w:sz w:val="24"/>
                <w:szCs w:val="24"/>
                <w:lang w:eastAsia="en-US"/>
              </w:rPr>
              <w:t xml:space="preserve"> нуждающимися в улучшении жилищных условий.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8E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Увеличение количества молодых семей, улучшивших жилищные условия, ед.</w:t>
            </w:r>
          </w:p>
          <w:p w:rsidR="009E52A1" w:rsidRPr="00BC5203" w:rsidRDefault="009E52A1" w:rsidP="008E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</w:p>
        </w:tc>
      </w:tr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6. Сроки и этапы реализации      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BC5203" w:rsidTr="00DB203B">
        <w:trPr>
          <w:trHeight w:val="24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7. </w:t>
            </w:r>
            <w:r w:rsidRPr="00BC5203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2"/>
              <w:gridCol w:w="1276"/>
              <w:gridCol w:w="1134"/>
              <w:gridCol w:w="1276"/>
              <w:gridCol w:w="1134"/>
            </w:tblGrid>
            <w:tr w:rsidR="009E52A1" w:rsidRPr="00BC5203" w:rsidTr="009E52A1">
              <w:tc>
                <w:tcPr>
                  <w:tcW w:w="1338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C5203">
                    <w:lastRenderedPageBreak/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C5203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В том числе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C5203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BC5203">
                    <w:t>Средства бюджета Тульской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BC5203">
                    <w:t xml:space="preserve">Средства бюджета МО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66"/>
                  </w:pPr>
                  <w:r w:rsidRPr="00BC5203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>Иные источники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3820,8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3323AC">
                  <w:pPr>
                    <w:jc w:val="center"/>
                  </w:pPr>
                  <w:r w:rsidRPr="00BC5203">
                    <w:t>5</w:t>
                  </w:r>
                  <w:r w:rsidR="003323AC" w:rsidRPr="00BC5203">
                    <w:t>35,6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DB203B" w:rsidP="003323AC">
                  <w:pPr>
                    <w:jc w:val="center"/>
                  </w:pPr>
                  <w:r w:rsidRPr="00BC5203">
                    <w:t>2</w:t>
                  </w:r>
                  <w:r w:rsidR="003323AC" w:rsidRPr="00BC5203">
                    <w:t>617,2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66</w:t>
                  </w:r>
                  <w:r w:rsidR="009E52A1" w:rsidRPr="00BC5203">
                    <w:t>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lastRenderedPageBreak/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4028,8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555,7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2605,1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4018,1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553,9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2596,2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DB203B" w:rsidP="009E52A1">
                  <w:pPr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13603,7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3323AC">
                  <w:pPr>
                    <w:jc w:val="center"/>
                  </w:pPr>
                  <w:r w:rsidRPr="00BC5203">
                    <w:t>16</w:t>
                  </w:r>
                  <w:r w:rsidR="003323AC" w:rsidRPr="00BC5203">
                    <w:t>45,2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DB203B" w:rsidP="00CF5B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7</w:t>
                  </w:r>
                  <w:r w:rsidR="00CF5B89" w:rsidRPr="00BC5203">
                    <w:t>818,5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BC5203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4140,0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</w:tbl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 - 47 семья.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</w:p>
        </w:tc>
      </w:tr>
    </w:tbl>
    <w:p w:rsidR="009E52A1" w:rsidRPr="00BC5203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ПАСПОРТ</w:t>
      </w:r>
    </w:p>
    <w:p w:rsidR="009E52A1" w:rsidRPr="00BC5203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9E52A1" w:rsidRPr="00BC5203" w:rsidTr="00DB203B">
        <w:trPr>
          <w:trHeight w:val="668"/>
        </w:trPr>
        <w:tc>
          <w:tcPr>
            <w:tcW w:w="2411" w:type="dxa"/>
            <w:tcBorders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9E52A1" w:rsidRPr="00BC5203" w:rsidTr="00DB203B">
        <w:trPr>
          <w:trHeight w:val="467"/>
        </w:trPr>
        <w:tc>
          <w:tcPr>
            <w:tcW w:w="2411" w:type="dxa"/>
            <w:tcBorders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BC5203" w:rsidTr="00DB203B">
        <w:trPr>
          <w:trHeight w:val="33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9E52A1" w:rsidRPr="00BC5203" w:rsidTr="00DB203B">
        <w:trPr>
          <w:trHeight w:val="551"/>
        </w:trPr>
        <w:tc>
          <w:tcPr>
            <w:tcW w:w="2411" w:type="dxa"/>
            <w:tcBorders>
              <w:top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9E52A1" w:rsidRPr="00BC5203" w:rsidTr="00DB203B">
        <w:trPr>
          <w:trHeight w:val="29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помещений, шт</w:t>
            </w:r>
          </w:p>
        </w:tc>
      </w:tr>
      <w:tr w:rsidR="009E52A1" w:rsidRPr="00BC5203" w:rsidTr="00DB203B">
        <w:trPr>
          <w:trHeight w:val="14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9E52A1" w:rsidRPr="00BC5203" w:rsidTr="00DB203B">
        <w:trPr>
          <w:trHeight w:val="3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7. </w:t>
            </w:r>
            <w:r w:rsidRPr="00BC5203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66"/>
              <w:gridCol w:w="1302"/>
              <w:gridCol w:w="1009"/>
              <w:gridCol w:w="1275"/>
              <w:gridCol w:w="1134"/>
            </w:tblGrid>
            <w:tr w:rsidR="009E52A1" w:rsidRPr="00BC5203" w:rsidTr="00DB203B">
              <w:tc>
                <w:tcPr>
                  <w:tcW w:w="1729" w:type="dxa"/>
                  <w:vMerge w:val="restart"/>
                  <w:shd w:val="clear" w:color="auto" w:fill="auto"/>
                </w:tcPr>
                <w:p w:rsidR="00DB203B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C5203">
                    <w:t>Источники финансирования/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C5203">
                    <w:t>годы реализации МП</w:t>
                  </w:r>
                </w:p>
              </w:tc>
              <w:tc>
                <w:tcPr>
                  <w:tcW w:w="966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C5203">
                    <w:t>Всего</w:t>
                  </w:r>
                </w:p>
              </w:tc>
              <w:tc>
                <w:tcPr>
                  <w:tcW w:w="4720" w:type="dxa"/>
                  <w:gridSpan w:val="4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В том числе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66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C5203">
                    <w:t>Средства федерального бюджета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>Средства бюджета Тульской области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C5203">
                    <w:t xml:space="preserve">Средства бюджета МО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C5203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 xml:space="preserve">Иные источники 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2025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9E52A1" w:rsidRPr="00BC5203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Всего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-</w:t>
                  </w:r>
                </w:p>
              </w:tc>
            </w:tr>
          </w:tbl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E52A1" w:rsidRPr="00BC5203" w:rsidTr="00DB203B">
        <w:trPr>
          <w:trHeight w:val="6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9E52A1" w:rsidRPr="00BC5203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 – 5 шт.</w:t>
            </w:r>
          </w:p>
        </w:tc>
      </w:tr>
    </w:tbl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ПАСПОРТ</w:t>
      </w: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 xml:space="preserve"> подпрограммы «Стимулирование программ газификации населенных пунктов </w:t>
      </w: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Веневского района»</w:t>
      </w: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1.Ответственный исполнитель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2. Соисполнители </w:t>
            </w:r>
            <w:r w:rsidRPr="00BC5203">
              <w:rPr>
                <w:sz w:val="24"/>
                <w:szCs w:val="24"/>
              </w:rPr>
              <w:lastRenderedPageBreak/>
              <w:t xml:space="preserve">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>Администрация муниципального образования Веневский район</w:t>
            </w:r>
          </w:p>
        </w:tc>
      </w:tr>
      <w:tr w:rsidR="009E52A1" w:rsidRPr="00BC5203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газификации населенных пунктов Веневского района.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1.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2. Создание условий для перевода потребителей на использование природного газа</w:t>
            </w:r>
          </w:p>
        </w:tc>
      </w:tr>
      <w:tr w:rsidR="009E52A1" w:rsidRPr="00BC5203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1. Протяженность вновь построенных внутрипоселенческих распределительных газопроводов на территории Веневского района, км. </w:t>
            </w:r>
          </w:p>
        </w:tc>
      </w:tr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6. Сроки и этапы реализации      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2021-2025гг., в один этап</w:t>
            </w:r>
          </w:p>
        </w:tc>
      </w:tr>
      <w:tr w:rsidR="009E52A1" w:rsidRPr="00BC5203" w:rsidTr="00DB203B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7. </w:t>
            </w:r>
            <w:r w:rsidRPr="00BC5203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992"/>
              <w:gridCol w:w="1276"/>
              <w:gridCol w:w="1134"/>
              <w:gridCol w:w="1134"/>
              <w:gridCol w:w="1276"/>
            </w:tblGrid>
            <w:tr w:rsidR="009E52A1" w:rsidRPr="00BC5203" w:rsidTr="00C53D3A">
              <w:tc>
                <w:tcPr>
                  <w:tcW w:w="1621" w:type="dxa"/>
                  <w:vMerge w:val="restart"/>
                  <w:shd w:val="clear" w:color="auto" w:fill="auto"/>
                </w:tcPr>
                <w:p w:rsidR="00C53D3A" w:rsidRPr="00BC5203" w:rsidRDefault="009E52A1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BC5203">
                    <w:t>Источники финансирования/</w:t>
                  </w:r>
                </w:p>
                <w:p w:rsidR="009E52A1" w:rsidRPr="00BC5203" w:rsidRDefault="009E52A1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BC5203">
                    <w:t>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В том числе</w:t>
                  </w:r>
                </w:p>
              </w:tc>
            </w:tr>
            <w:tr w:rsidR="009E52A1" w:rsidRPr="00BC5203" w:rsidTr="00C53D3A">
              <w:tc>
                <w:tcPr>
                  <w:tcW w:w="1621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C5203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BC5203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BC5203">
                    <w:t xml:space="preserve">Средства бюджета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BC5203">
                    <w:t xml:space="preserve">МО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BC5203">
                    <w:t>Веневский район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C5203">
                    <w:t>Иные источники</w:t>
                  </w:r>
                </w:p>
              </w:tc>
            </w:tr>
            <w:tr w:rsidR="00C53D3A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BC5203" w:rsidRDefault="00CF5B89" w:rsidP="009E52A1">
                  <w:pPr>
                    <w:jc w:val="center"/>
                  </w:pPr>
                  <w:r w:rsidRPr="00BC5203">
                    <w:t>4206,4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53D3A" w:rsidP="00357D79">
                  <w:pPr>
                    <w:jc w:val="center"/>
                  </w:pPr>
                  <w:r w:rsidRPr="00BC5203">
                    <w:t>3956,4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F5B89" w:rsidP="009E52A1">
                  <w:pPr>
                    <w:jc w:val="center"/>
                  </w:pPr>
                  <w:r w:rsidRPr="00BC5203">
                    <w:t>250,0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CF5B89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5B89" w:rsidRPr="00BC5203" w:rsidRDefault="00CF5B89" w:rsidP="00CF5B89">
                  <w:pPr>
                    <w:jc w:val="center"/>
                  </w:pPr>
                  <w:r w:rsidRPr="00BC5203">
                    <w:t>20675,6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5B89" w:rsidRPr="00BC5203" w:rsidRDefault="00CF5B89" w:rsidP="00872C15">
                  <w:pPr>
                    <w:jc w:val="center"/>
                  </w:pPr>
                  <w:r w:rsidRPr="00BC5203">
                    <w:t>20675,6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CF5B89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5B89" w:rsidRPr="00BC5203" w:rsidRDefault="00CF5B89" w:rsidP="00357D79">
                  <w:pPr>
                    <w:jc w:val="center"/>
                  </w:pPr>
                  <w:r w:rsidRPr="00BC5203">
                    <w:t>64665,7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5B89" w:rsidRPr="00BC5203" w:rsidRDefault="00CF5B89" w:rsidP="00872C15">
                  <w:pPr>
                    <w:jc w:val="center"/>
                  </w:pPr>
                  <w:r w:rsidRPr="00BC5203">
                    <w:t>64665,7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F5B89" w:rsidRPr="00BC5203" w:rsidRDefault="00CF5B89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C53D3A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C53D3A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jc w:val="center"/>
                  </w:pPr>
                  <w:r w:rsidRPr="00BC5203">
                    <w:t>-</w:t>
                  </w:r>
                </w:p>
              </w:tc>
            </w:tr>
            <w:tr w:rsidR="00C53D3A" w:rsidRPr="00BC5203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C5203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BC5203" w:rsidRDefault="00CF5B89" w:rsidP="00CF5B89">
                  <w:pPr>
                    <w:jc w:val="center"/>
                  </w:pPr>
                  <w:r w:rsidRPr="00BC5203">
                    <w:t>89547,7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F5B89" w:rsidP="00CF5B89">
                  <w:pPr>
                    <w:jc w:val="center"/>
                  </w:pPr>
                  <w:r w:rsidRPr="00BC5203">
                    <w:t>89297,7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BC5203" w:rsidRDefault="00CF5B89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250,0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BC5203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C5203">
                    <w:t>-</w:t>
                  </w:r>
                </w:p>
              </w:tc>
            </w:tr>
          </w:tbl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BC5203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1. Протяженность вновь построенных внутрипоселенческих распределительных газопроводов на территории Веневского района – 59,6 км. 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52A1" w:rsidRPr="00BC5203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ПАСПОРТ</w:t>
      </w:r>
    </w:p>
    <w:p w:rsidR="009E52A1" w:rsidRPr="00BC5203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 xml:space="preserve"> подпрограммы «Расходы на обеспечение деятельности МУ «УС ЖКХ»</w:t>
      </w: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BC5203" w:rsidTr="00C53D3A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1.Ответственный исполнитель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</w:tr>
      <w:tr w:rsidR="009E52A1" w:rsidRPr="00BC5203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BC5203" w:rsidTr="00C53D3A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C5203">
              <w:rPr>
                <w:sz w:val="24"/>
                <w:szCs w:val="24"/>
              </w:rPr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BC5203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C5203">
              <w:rPr>
                <w:sz w:val="24"/>
                <w:szCs w:val="24"/>
                <w:lang w:eastAsia="en-US"/>
              </w:rPr>
              <w:t>1. Осуществлять функции распорядителя бюджетных средств при исполнении бюджета района.</w:t>
            </w:r>
          </w:p>
        </w:tc>
      </w:tr>
      <w:tr w:rsidR="009E52A1" w:rsidRPr="00BC5203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Обеспечение в полном объеме деятельности МУ «УС ЖКХ», %</w:t>
            </w:r>
          </w:p>
        </w:tc>
      </w:tr>
      <w:tr w:rsidR="009E52A1" w:rsidRPr="00BC5203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6. Сроки и этапы реализации         </w:t>
            </w:r>
            <w:r w:rsidRPr="00BC5203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BC5203" w:rsidTr="00C53D3A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7. </w:t>
            </w:r>
            <w:r w:rsidRPr="00BC5203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134"/>
              <w:gridCol w:w="1417"/>
              <w:gridCol w:w="1021"/>
              <w:gridCol w:w="1389"/>
              <w:gridCol w:w="1135"/>
            </w:tblGrid>
            <w:tr w:rsidR="009E52A1" w:rsidRPr="00BC5203" w:rsidTr="009E52A1">
              <w:tc>
                <w:tcPr>
                  <w:tcW w:w="1337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Источники финансирования/годы реализации МП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962" w:type="dxa"/>
                  <w:gridSpan w:val="4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E52A1" w:rsidRPr="00BC5203" w:rsidTr="009E52A1">
              <w:tc>
                <w:tcPr>
                  <w:tcW w:w="1337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80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Средства бюджета Тульской области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 xml:space="preserve">Средства бюджета МО </w:t>
                  </w:r>
                </w:p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Веневский район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9E52A1" w:rsidRPr="00BC5203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Иные источники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B670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15661,7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15661,7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10349,2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10349,2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67078" w:rsidRPr="00BC5203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 xml:space="preserve">61111,7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67078" w:rsidRPr="00BC5203" w:rsidRDefault="00B67078" w:rsidP="00872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 xml:space="preserve">61111,7 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7078" w:rsidRPr="00BC5203" w:rsidRDefault="00B67078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BC5203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BC5203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BC5203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 Обеспечение  в полном объеме деятельности МУ «УС ЖКХ», 100%</w:t>
            </w:r>
          </w:p>
        </w:tc>
      </w:tr>
    </w:tbl>
    <w:p w:rsidR="009E52A1" w:rsidRPr="00BC5203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:rsidR="00E069C5" w:rsidRPr="00BC5203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BC5203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BC5203">
        <w:rPr>
          <w:b/>
          <w:sz w:val="24"/>
          <w:szCs w:val="24"/>
        </w:rPr>
        <w:t>муниципальной программы</w:t>
      </w:r>
    </w:p>
    <w:p w:rsidR="00E069C5" w:rsidRPr="00BC5203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BC5203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D9754E" w:rsidRPr="00BC5203">
        <w:rPr>
          <w:rFonts w:eastAsia="Calibri"/>
          <w:bCs/>
          <w:sz w:val="24"/>
          <w:szCs w:val="24"/>
        </w:rPr>
        <w:t>у</w:t>
      </w:r>
      <w:r w:rsidR="00E20AF1" w:rsidRPr="00BC5203">
        <w:rPr>
          <w:rFonts w:eastAsia="Calibri"/>
          <w:bCs/>
          <w:sz w:val="24"/>
          <w:szCs w:val="24"/>
        </w:rPr>
        <w:t xml:space="preserve">лучшение </w:t>
      </w:r>
      <w:r w:rsidR="00F703E8" w:rsidRPr="00BC5203">
        <w:rPr>
          <w:rFonts w:eastAsia="Calibri"/>
          <w:bCs/>
          <w:sz w:val="24"/>
          <w:szCs w:val="24"/>
        </w:rPr>
        <w:t xml:space="preserve">условий жизни </w:t>
      </w:r>
      <w:r w:rsidR="00E20AF1" w:rsidRPr="00BC5203">
        <w:rPr>
          <w:rFonts w:eastAsia="Calibri"/>
          <w:bCs/>
          <w:sz w:val="24"/>
          <w:szCs w:val="24"/>
        </w:rPr>
        <w:t>населения Веневского района.</w:t>
      </w:r>
    </w:p>
    <w:p w:rsidR="00E069C5" w:rsidRPr="00BC5203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BC5203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CD6E37" w:rsidRPr="00BC5203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203">
        <w:rPr>
          <w:rFonts w:ascii="Times New Roman" w:hAnsi="Times New Roman" w:cs="Times New Roman"/>
          <w:sz w:val="24"/>
          <w:szCs w:val="24"/>
        </w:rPr>
        <w:t>1. Создание условий для обеспечения доступности жилья для граждан, проживающих на территории Веневского района.</w:t>
      </w:r>
    </w:p>
    <w:p w:rsidR="00CD6E37" w:rsidRPr="00BC5203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203">
        <w:rPr>
          <w:rFonts w:ascii="Times New Roman" w:hAnsi="Times New Roman" w:cs="Times New Roman"/>
          <w:sz w:val="24"/>
          <w:szCs w:val="24"/>
        </w:rPr>
        <w:t>2. Обеспечение устойчивого сокращения непригодного для проживания жилищного фонда на территории Веневского района</w:t>
      </w:r>
    </w:p>
    <w:p w:rsidR="00CD6E37" w:rsidRPr="00BC5203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203">
        <w:rPr>
          <w:rFonts w:ascii="Times New Roman" w:hAnsi="Times New Roman" w:cs="Times New Roman"/>
          <w:sz w:val="24"/>
          <w:szCs w:val="24"/>
        </w:rPr>
        <w:t>3. Создание условий для газификации населенных пунктов Веневского района.</w:t>
      </w:r>
    </w:p>
    <w:p w:rsidR="00CD6E37" w:rsidRPr="00BC5203" w:rsidRDefault="00CD6E37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:rsidR="004C714B" w:rsidRPr="00BC5203" w:rsidRDefault="00127E42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BC5203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BC5203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BC5203">
        <w:rPr>
          <w:rFonts w:eastAsia="Calibri"/>
          <w:bCs/>
          <w:sz w:val="24"/>
          <w:szCs w:val="24"/>
        </w:rPr>
        <w:t>:</w:t>
      </w:r>
    </w:p>
    <w:p w:rsidR="00CD6E37" w:rsidRPr="00BC5203" w:rsidRDefault="00CD6E37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Количество молодых семей, получивших свидетельство о праве на получение социальной выплаты - 47 семей.</w:t>
      </w:r>
    </w:p>
    <w:p w:rsidR="00CD6E37" w:rsidRPr="00BC5203" w:rsidRDefault="00CD6E37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</w:r>
    </w:p>
    <w:p w:rsidR="00410035" w:rsidRPr="00BC5203" w:rsidRDefault="00410035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Подбор свободных муниципальных жилых помещений – 5 шт.</w:t>
      </w:r>
    </w:p>
    <w:p w:rsidR="00CD6E37" w:rsidRPr="00BC5203" w:rsidRDefault="00410035" w:rsidP="00CD6E3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4</w:t>
      </w:r>
      <w:r w:rsidR="00CD6E37" w:rsidRPr="00BC5203">
        <w:rPr>
          <w:sz w:val="24"/>
          <w:szCs w:val="24"/>
        </w:rPr>
        <w:t xml:space="preserve">. Протяженность вновь построенных внутрипоселенческих распределительных газопроводов на территории Веневского района – 59,6 км. </w:t>
      </w:r>
    </w:p>
    <w:p w:rsidR="00CD6E37" w:rsidRPr="00BC5203" w:rsidRDefault="00CD6E37" w:rsidP="00CD6E37">
      <w:pPr>
        <w:ind w:firstLine="851"/>
        <w:jc w:val="both"/>
        <w:rPr>
          <w:sz w:val="24"/>
          <w:szCs w:val="24"/>
        </w:rPr>
      </w:pPr>
      <w:r w:rsidRPr="00BC5203">
        <w:rPr>
          <w:sz w:val="24"/>
          <w:szCs w:val="24"/>
        </w:rPr>
        <w:t>5. Обеспечение  в полном объеме деятельности МУ «УС ЖКХ», 100 %.</w:t>
      </w:r>
    </w:p>
    <w:p w:rsidR="00CD6E37" w:rsidRPr="00BC5203" w:rsidRDefault="00CD6E37" w:rsidP="00CD6E37">
      <w:pPr>
        <w:ind w:firstLine="851"/>
        <w:jc w:val="both"/>
        <w:rPr>
          <w:sz w:val="24"/>
          <w:szCs w:val="24"/>
        </w:rPr>
      </w:pPr>
    </w:p>
    <w:p w:rsidR="00FB79A5" w:rsidRPr="00BC5203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BC5203">
        <w:rPr>
          <w:b/>
          <w:sz w:val="24"/>
          <w:szCs w:val="24"/>
        </w:rPr>
        <w:t>Э</w:t>
      </w:r>
      <w:r w:rsidR="00FB79A5" w:rsidRPr="00BC5203">
        <w:rPr>
          <w:b/>
          <w:sz w:val="24"/>
          <w:szCs w:val="24"/>
        </w:rPr>
        <w:t xml:space="preserve">тапы </w:t>
      </w:r>
      <w:r w:rsidRPr="00BC5203">
        <w:rPr>
          <w:b/>
          <w:sz w:val="24"/>
          <w:szCs w:val="24"/>
        </w:rPr>
        <w:t xml:space="preserve">и сроки </w:t>
      </w:r>
      <w:r w:rsidR="0056350E" w:rsidRPr="00BC5203">
        <w:rPr>
          <w:b/>
          <w:sz w:val="24"/>
          <w:szCs w:val="24"/>
        </w:rPr>
        <w:t xml:space="preserve">реализации </w:t>
      </w:r>
      <w:r w:rsidR="00FB79A5" w:rsidRPr="00BC5203">
        <w:rPr>
          <w:b/>
          <w:sz w:val="24"/>
          <w:szCs w:val="24"/>
        </w:rPr>
        <w:t>муниципальной программы</w:t>
      </w:r>
    </w:p>
    <w:p w:rsidR="001D1674" w:rsidRPr="00BC5203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BC5203">
        <w:rPr>
          <w:rFonts w:eastAsia="Calibri"/>
          <w:bCs/>
          <w:sz w:val="24"/>
          <w:szCs w:val="24"/>
        </w:rPr>
        <w:t>Муниципальная про</w:t>
      </w:r>
      <w:r w:rsidR="00963569" w:rsidRPr="00BC5203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BC5203">
        <w:rPr>
          <w:rFonts w:eastAsia="Calibri"/>
          <w:bCs/>
          <w:sz w:val="24"/>
          <w:szCs w:val="24"/>
        </w:rPr>
        <w:t xml:space="preserve">с </w:t>
      </w:r>
      <w:r w:rsidRPr="00BC5203">
        <w:rPr>
          <w:rFonts w:eastAsia="Calibri"/>
          <w:bCs/>
          <w:sz w:val="24"/>
          <w:szCs w:val="24"/>
        </w:rPr>
        <w:t>20</w:t>
      </w:r>
      <w:r w:rsidR="00CD6E37" w:rsidRPr="00BC5203">
        <w:rPr>
          <w:rFonts w:eastAsia="Calibri"/>
          <w:bCs/>
          <w:sz w:val="24"/>
          <w:szCs w:val="24"/>
        </w:rPr>
        <w:t>21</w:t>
      </w:r>
      <w:r w:rsidR="00A4051C" w:rsidRPr="00BC5203">
        <w:rPr>
          <w:rFonts w:eastAsia="Calibri"/>
          <w:bCs/>
          <w:sz w:val="24"/>
          <w:szCs w:val="24"/>
        </w:rPr>
        <w:t xml:space="preserve"> по</w:t>
      </w:r>
      <w:r w:rsidRPr="00BC5203">
        <w:rPr>
          <w:rFonts w:eastAsia="Calibri"/>
          <w:bCs/>
          <w:sz w:val="24"/>
          <w:szCs w:val="24"/>
        </w:rPr>
        <w:t xml:space="preserve"> 20</w:t>
      </w:r>
      <w:r w:rsidR="00457969" w:rsidRPr="00BC5203">
        <w:rPr>
          <w:rFonts w:eastAsia="Calibri"/>
          <w:bCs/>
          <w:sz w:val="24"/>
          <w:szCs w:val="24"/>
        </w:rPr>
        <w:t>2</w:t>
      </w:r>
      <w:r w:rsidR="00CD6E37" w:rsidRPr="00BC5203">
        <w:rPr>
          <w:rFonts w:eastAsia="Calibri"/>
          <w:bCs/>
          <w:sz w:val="24"/>
          <w:szCs w:val="24"/>
        </w:rPr>
        <w:t>5</w:t>
      </w:r>
      <w:r w:rsidR="00266BDD" w:rsidRPr="00BC5203">
        <w:rPr>
          <w:rFonts w:eastAsia="Calibri"/>
          <w:bCs/>
          <w:sz w:val="24"/>
          <w:szCs w:val="24"/>
        </w:rPr>
        <w:t xml:space="preserve"> </w:t>
      </w:r>
      <w:r w:rsidRPr="00BC5203">
        <w:rPr>
          <w:rFonts w:eastAsia="Calibri"/>
          <w:bCs/>
          <w:sz w:val="24"/>
          <w:szCs w:val="24"/>
        </w:rPr>
        <w:t>годы.</w:t>
      </w:r>
    </w:p>
    <w:p w:rsidR="00A4051C" w:rsidRPr="00BC5203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BC5203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C5203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BC5203">
        <w:rPr>
          <w:rFonts w:eastAsia="Calibri"/>
          <w:b/>
          <w:bCs/>
          <w:sz w:val="24"/>
          <w:szCs w:val="24"/>
        </w:rPr>
        <w:t>подпрограмм (</w:t>
      </w:r>
      <w:r w:rsidRPr="00BC5203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BC5203">
        <w:rPr>
          <w:rFonts w:eastAsia="Calibri"/>
          <w:b/>
          <w:bCs/>
          <w:sz w:val="24"/>
          <w:szCs w:val="24"/>
        </w:rPr>
        <w:t xml:space="preserve">), мероприятий </w:t>
      </w:r>
      <w:r w:rsidRPr="00BC5203">
        <w:rPr>
          <w:rFonts w:eastAsia="Calibri"/>
          <w:b/>
          <w:bCs/>
          <w:sz w:val="24"/>
          <w:szCs w:val="24"/>
        </w:rPr>
        <w:t>муниципальной программы</w:t>
      </w:r>
      <w:r w:rsidR="003B73DE" w:rsidRPr="00BC5203">
        <w:rPr>
          <w:rFonts w:eastAsia="Calibri"/>
          <w:b/>
          <w:bCs/>
          <w:sz w:val="24"/>
          <w:szCs w:val="24"/>
        </w:rPr>
        <w:t xml:space="preserve"> </w:t>
      </w:r>
      <w:r w:rsidR="00A4051C" w:rsidRPr="00BC5203">
        <w:rPr>
          <w:b/>
          <w:sz w:val="24"/>
          <w:szCs w:val="24"/>
        </w:rPr>
        <w:t>муниципального образования Веневский район  «</w:t>
      </w:r>
      <w:r w:rsidR="00F1700B" w:rsidRPr="00BC5203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A4051C" w:rsidRPr="00BC5203">
        <w:rPr>
          <w:b/>
          <w:sz w:val="24"/>
          <w:szCs w:val="24"/>
        </w:rPr>
        <w:t>»</w:t>
      </w:r>
    </w:p>
    <w:p w:rsidR="00E069C5" w:rsidRPr="00BC5203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1418"/>
        <w:gridCol w:w="1842"/>
        <w:gridCol w:w="1984"/>
      </w:tblGrid>
      <w:tr w:rsidR="00A4051C" w:rsidRPr="00BC5203" w:rsidTr="00F500D6">
        <w:tc>
          <w:tcPr>
            <w:tcW w:w="567" w:type="dxa"/>
            <w:vMerge w:val="restart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Срок</w:t>
            </w:r>
          </w:p>
        </w:tc>
        <w:tc>
          <w:tcPr>
            <w:tcW w:w="1842" w:type="dxa"/>
            <w:vMerge w:val="restart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BC5203" w:rsidTr="00F500D6">
        <w:tc>
          <w:tcPr>
            <w:tcW w:w="567" w:type="dxa"/>
            <w:vMerge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vMerge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842" w:type="dxa"/>
            <w:vMerge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BC5203" w:rsidTr="00F500D6">
        <w:tc>
          <w:tcPr>
            <w:tcW w:w="567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1</w:t>
            </w:r>
          </w:p>
        </w:tc>
        <w:tc>
          <w:tcPr>
            <w:tcW w:w="1985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BC5203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7</w:t>
            </w:r>
          </w:p>
        </w:tc>
      </w:tr>
      <w:tr w:rsidR="0086643A" w:rsidRPr="00BC5203" w:rsidTr="00F500D6">
        <w:tc>
          <w:tcPr>
            <w:tcW w:w="9922" w:type="dxa"/>
            <w:gridSpan w:val="7"/>
          </w:tcPr>
          <w:p w:rsidR="0086643A" w:rsidRPr="00BC5203" w:rsidRDefault="0086643A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t xml:space="preserve">Подпрограмма </w:t>
            </w:r>
            <w:r w:rsidR="00CD6E37" w:rsidRPr="00BC5203">
              <w:t>1</w:t>
            </w:r>
            <w:r w:rsidRPr="00BC5203">
              <w:t xml:space="preserve">  «Обеспечение жильем молодых семей»</w:t>
            </w:r>
          </w:p>
        </w:tc>
      </w:tr>
      <w:tr w:rsidR="0086643A" w:rsidRPr="00BC5203" w:rsidTr="00F500D6">
        <w:tc>
          <w:tcPr>
            <w:tcW w:w="9922" w:type="dxa"/>
            <w:gridSpan w:val="7"/>
          </w:tcPr>
          <w:p w:rsidR="0086643A" w:rsidRPr="00BC5203" w:rsidRDefault="0086643A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 w:rsidR="00CD6E37" w:rsidRPr="00BC5203">
              <w:rPr>
                <w:rFonts w:ascii="Times New Roman" w:hAnsi="Times New Roman" w:cs="Times New Roman"/>
                <w:sz w:val="20"/>
              </w:rPr>
              <w:t>1</w:t>
            </w:r>
            <w:r w:rsidR="009337D0" w:rsidRPr="00BC5203">
              <w:rPr>
                <w:rFonts w:ascii="Times New Roman" w:hAnsi="Times New Roman" w:cs="Times New Roman"/>
                <w:sz w:val="20"/>
              </w:rPr>
              <w:t xml:space="preserve">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01EFC" w:rsidRPr="00BC5203" w:rsidTr="00F500D6">
        <w:tc>
          <w:tcPr>
            <w:tcW w:w="567" w:type="dxa"/>
          </w:tcPr>
          <w:p w:rsidR="00901EFC" w:rsidRPr="00BC5203" w:rsidRDefault="00CD6E3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1</w:t>
            </w:r>
            <w:r w:rsidR="00E075AD" w:rsidRPr="00BC5203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  <w:vAlign w:val="center"/>
          </w:tcPr>
          <w:p w:rsidR="00901EFC" w:rsidRPr="00BC5203" w:rsidRDefault="00901EFC" w:rsidP="00844AFF">
            <w:pPr>
              <w:rPr>
                <w:color w:val="000000"/>
              </w:rPr>
            </w:pPr>
            <w:r w:rsidRPr="00BC5203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1134" w:type="dxa"/>
          </w:tcPr>
          <w:p w:rsidR="00901EFC" w:rsidRPr="00BC5203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901EFC" w:rsidRPr="00BC5203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</w:t>
            </w:r>
            <w:r w:rsidR="00CD6E37" w:rsidRPr="00BC5203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901EFC" w:rsidRPr="00BC5203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</w:t>
            </w:r>
            <w:r w:rsidR="00CD6E37" w:rsidRPr="00BC5203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901EFC" w:rsidRPr="00BC5203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 xml:space="preserve">Выдача сертификатов на приобретение жилья </w:t>
            </w:r>
          </w:p>
        </w:tc>
        <w:tc>
          <w:tcPr>
            <w:tcW w:w="1984" w:type="dxa"/>
          </w:tcPr>
          <w:p w:rsidR="00901EFC" w:rsidRPr="00BC5203" w:rsidRDefault="00901EFC" w:rsidP="00410035">
            <w:r w:rsidRPr="00BC5203">
              <w:rPr>
                <w:rFonts w:eastAsia="Calibri"/>
                <w:bCs/>
              </w:rPr>
              <w:t>Связь с показателем</w:t>
            </w:r>
            <w:r w:rsidR="00266BDD" w:rsidRPr="00BC5203">
              <w:rPr>
                <w:rFonts w:eastAsia="Calibri"/>
                <w:bCs/>
              </w:rPr>
              <w:t xml:space="preserve"> </w:t>
            </w:r>
            <w:r w:rsidR="00CD6E37" w:rsidRPr="00BC5203">
              <w:rPr>
                <w:rFonts w:eastAsia="Calibri"/>
                <w:bCs/>
              </w:rPr>
              <w:t>1</w:t>
            </w:r>
            <w:r w:rsidR="00410035" w:rsidRPr="00BC5203">
              <w:rPr>
                <w:rFonts w:eastAsia="Calibri"/>
                <w:bCs/>
              </w:rPr>
              <w:t>,2</w:t>
            </w:r>
          </w:p>
        </w:tc>
      </w:tr>
      <w:tr w:rsidR="005072CE" w:rsidRPr="00BC5203" w:rsidTr="00F500D6">
        <w:tc>
          <w:tcPr>
            <w:tcW w:w="9922" w:type="dxa"/>
            <w:gridSpan w:val="7"/>
          </w:tcPr>
          <w:p w:rsidR="005072CE" w:rsidRPr="00BC5203" w:rsidRDefault="005072CE" w:rsidP="00D872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 xml:space="preserve">Подпрограмма </w:t>
            </w:r>
            <w:r w:rsidR="00D872AC" w:rsidRPr="00BC5203">
              <w:t>2</w:t>
            </w:r>
            <w:r w:rsidRPr="00BC5203"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5072CE" w:rsidRPr="00BC5203" w:rsidTr="00F500D6">
        <w:tc>
          <w:tcPr>
            <w:tcW w:w="9922" w:type="dxa"/>
            <w:gridSpan w:val="7"/>
          </w:tcPr>
          <w:p w:rsidR="005072CE" w:rsidRPr="00BC5203" w:rsidRDefault="005072CE" w:rsidP="00D8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 w:rsidR="00D872AC" w:rsidRPr="00BC5203">
              <w:rPr>
                <w:rFonts w:ascii="Times New Roman" w:hAnsi="Times New Roman" w:cs="Times New Roman"/>
                <w:sz w:val="20"/>
              </w:rPr>
              <w:t>2</w:t>
            </w:r>
            <w:r w:rsidR="009337D0" w:rsidRPr="00BC52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2AC" w:rsidRPr="00BC5203">
              <w:rPr>
                <w:rFonts w:ascii="Times New Roman" w:hAnsi="Times New Roman" w:cs="Times New Roman"/>
                <w:sz w:val="20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5072CE" w:rsidRPr="00BC5203" w:rsidTr="00F500D6">
        <w:tc>
          <w:tcPr>
            <w:tcW w:w="567" w:type="dxa"/>
          </w:tcPr>
          <w:p w:rsidR="005072CE" w:rsidRPr="00BC5203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lastRenderedPageBreak/>
              <w:t>2</w:t>
            </w:r>
            <w:r w:rsidR="005072CE" w:rsidRPr="00BC5203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:rsidR="005072CE" w:rsidRPr="00BC5203" w:rsidRDefault="005072CE" w:rsidP="00523296">
            <w:pPr>
              <w:rPr>
                <w:color w:val="000000"/>
                <w:sz w:val="24"/>
                <w:szCs w:val="24"/>
              </w:rPr>
            </w:pPr>
            <w:r w:rsidRPr="00BC5203">
              <w:rPr>
                <w:color w:val="000000"/>
              </w:rPr>
              <w:t>Мероприятие в рамках 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134" w:type="dxa"/>
          </w:tcPr>
          <w:p w:rsidR="005072CE" w:rsidRPr="00BC5203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BC5203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</w:t>
            </w:r>
            <w:r w:rsidR="00D872AC" w:rsidRPr="00BC5203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BC5203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</w:t>
            </w:r>
            <w:r w:rsidR="00D872AC" w:rsidRPr="00BC5203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5072CE" w:rsidRPr="00BC5203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color w:val="000000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984" w:type="dxa"/>
          </w:tcPr>
          <w:p w:rsidR="005072CE" w:rsidRPr="00BC5203" w:rsidRDefault="005072CE" w:rsidP="00410035">
            <w:r w:rsidRPr="00BC5203">
              <w:rPr>
                <w:rFonts w:eastAsia="Calibri"/>
                <w:bCs/>
              </w:rPr>
              <w:t xml:space="preserve">Связь с показателем </w:t>
            </w:r>
            <w:r w:rsidR="00410035" w:rsidRPr="00BC5203">
              <w:rPr>
                <w:rFonts w:eastAsia="Calibri"/>
                <w:bCs/>
              </w:rPr>
              <w:t>3</w:t>
            </w:r>
          </w:p>
        </w:tc>
      </w:tr>
      <w:tr w:rsidR="00D872AC" w:rsidRPr="00BC5203" w:rsidTr="00F500D6">
        <w:tc>
          <w:tcPr>
            <w:tcW w:w="567" w:type="dxa"/>
          </w:tcPr>
          <w:p w:rsidR="00D872AC" w:rsidRPr="00BC5203" w:rsidRDefault="00410035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2.</w:t>
            </w:r>
            <w:r w:rsidR="00D872AC" w:rsidRPr="00BC5203"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D872AC" w:rsidRPr="00BC5203" w:rsidRDefault="00D872AC" w:rsidP="00523296">
            <w:pPr>
              <w:rPr>
                <w:color w:val="000000"/>
                <w:sz w:val="24"/>
                <w:szCs w:val="24"/>
              </w:rPr>
            </w:pPr>
            <w:r w:rsidRPr="00BC5203"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</w:tcPr>
          <w:p w:rsidR="00D872AC" w:rsidRPr="00BC5203" w:rsidRDefault="00D872AC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872AC" w:rsidRPr="00BC5203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D872AC" w:rsidRPr="00BC5203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2025</w:t>
            </w:r>
          </w:p>
        </w:tc>
        <w:tc>
          <w:tcPr>
            <w:tcW w:w="1842" w:type="dxa"/>
          </w:tcPr>
          <w:p w:rsidR="00D872AC" w:rsidRPr="00BC5203" w:rsidRDefault="00D87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color w:val="00000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984" w:type="dxa"/>
          </w:tcPr>
          <w:p w:rsidR="00D872AC" w:rsidRPr="00BC5203" w:rsidRDefault="00D872AC" w:rsidP="00410035">
            <w:r w:rsidRPr="00BC5203">
              <w:rPr>
                <w:rFonts w:eastAsia="Calibri"/>
                <w:bCs/>
              </w:rPr>
              <w:t xml:space="preserve">Связь с показателем </w:t>
            </w:r>
            <w:r w:rsidR="00410035" w:rsidRPr="00BC5203">
              <w:rPr>
                <w:rFonts w:eastAsia="Calibri"/>
                <w:bCs/>
              </w:rPr>
              <w:t>3</w:t>
            </w:r>
          </w:p>
        </w:tc>
      </w:tr>
      <w:tr w:rsidR="00410035" w:rsidRPr="00BC5203" w:rsidTr="00F500D6">
        <w:tc>
          <w:tcPr>
            <w:tcW w:w="9922" w:type="dxa"/>
            <w:gridSpan w:val="7"/>
          </w:tcPr>
          <w:p w:rsidR="00410035" w:rsidRPr="00BC5203" w:rsidRDefault="00410035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C5203">
              <w:t>Подпрограмма 3 «</w:t>
            </w:r>
            <w:r w:rsidR="00F500D6" w:rsidRPr="00BC5203">
              <w:t>Стимулирование программ газификации населенных пунктов Веневского района</w:t>
            </w:r>
            <w:r w:rsidRPr="00BC5203">
              <w:t>»</w:t>
            </w:r>
          </w:p>
        </w:tc>
      </w:tr>
      <w:tr w:rsidR="00410035" w:rsidRPr="00BC5203" w:rsidTr="00F500D6">
        <w:tc>
          <w:tcPr>
            <w:tcW w:w="9922" w:type="dxa"/>
            <w:gridSpan w:val="7"/>
          </w:tcPr>
          <w:p w:rsidR="00410035" w:rsidRPr="00BC5203" w:rsidRDefault="00410035" w:rsidP="009337D0">
            <w:pPr>
              <w:jc w:val="center"/>
              <w:rPr>
                <w:rFonts w:eastAsia="Calibri"/>
                <w:bCs/>
              </w:rPr>
            </w:pPr>
            <w:r w:rsidRPr="00BC5203">
              <w:t xml:space="preserve">Задача 3 </w:t>
            </w:r>
            <w:r w:rsidR="00F500D6" w:rsidRPr="00BC5203">
              <w:t>Создание условий для газификации населенных пунктов Веневского района</w:t>
            </w:r>
          </w:p>
        </w:tc>
      </w:tr>
      <w:tr w:rsidR="00410035" w:rsidRPr="00BC5203" w:rsidTr="00F500D6">
        <w:tc>
          <w:tcPr>
            <w:tcW w:w="567" w:type="dxa"/>
          </w:tcPr>
          <w:p w:rsidR="00410035" w:rsidRPr="00BC5203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3.1</w:t>
            </w:r>
          </w:p>
        </w:tc>
        <w:tc>
          <w:tcPr>
            <w:tcW w:w="1985" w:type="dxa"/>
          </w:tcPr>
          <w:p w:rsidR="00410035" w:rsidRPr="00BC5203" w:rsidRDefault="00410035" w:rsidP="00523296">
            <w:pPr>
              <w:rPr>
                <w:color w:val="000000"/>
              </w:rPr>
            </w:pPr>
            <w:r w:rsidRPr="00BC5203">
              <w:rPr>
                <w:color w:val="000000"/>
              </w:rPr>
              <w:t>Мероприятие «Создание условий для строительства внутрипоселковых распределительных сетей»</w:t>
            </w:r>
          </w:p>
        </w:tc>
        <w:tc>
          <w:tcPr>
            <w:tcW w:w="1134" w:type="dxa"/>
          </w:tcPr>
          <w:p w:rsidR="00410035" w:rsidRPr="00BC5203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410035" w:rsidRPr="00BC5203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410035" w:rsidRPr="00BC5203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2025</w:t>
            </w:r>
          </w:p>
        </w:tc>
        <w:tc>
          <w:tcPr>
            <w:tcW w:w="1842" w:type="dxa"/>
          </w:tcPr>
          <w:p w:rsidR="00410035" w:rsidRPr="00BC5203" w:rsidRDefault="00F500D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BC5203">
              <w:rPr>
                <w:color w:val="000000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984" w:type="dxa"/>
          </w:tcPr>
          <w:p w:rsidR="00410035" w:rsidRPr="00BC5203" w:rsidRDefault="00410035" w:rsidP="00D872AC">
            <w:pPr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Связь с показателем 4</w:t>
            </w:r>
          </w:p>
        </w:tc>
      </w:tr>
      <w:tr w:rsidR="00CD6E37" w:rsidRPr="00BC5203" w:rsidTr="00F500D6">
        <w:tc>
          <w:tcPr>
            <w:tcW w:w="9922" w:type="dxa"/>
            <w:gridSpan w:val="7"/>
          </w:tcPr>
          <w:p w:rsidR="00CD6E37" w:rsidRPr="00BC5203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t xml:space="preserve">Подпрограмма </w:t>
            </w:r>
            <w:r w:rsidR="00D872AC" w:rsidRPr="00BC5203">
              <w:t>4</w:t>
            </w:r>
            <w:r w:rsidRPr="00BC5203">
              <w:t xml:space="preserve"> «Расходы на обеспечение деятельности МУ «УС ЖКХ»</w:t>
            </w:r>
          </w:p>
        </w:tc>
      </w:tr>
      <w:tr w:rsidR="00CD6E37" w:rsidRPr="00BC5203" w:rsidTr="00F500D6">
        <w:tc>
          <w:tcPr>
            <w:tcW w:w="9922" w:type="dxa"/>
            <w:gridSpan w:val="7"/>
          </w:tcPr>
          <w:p w:rsidR="00CD6E37" w:rsidRPr="00BC5203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 w:firstLine="851"/>
              <w:jc w:val="center"/>
            </w:pPr>
            <w:r w:rsidRPr="00BC5203">
              <w:t xml:space="preserve">Задача </w:t>
            </w:r>
            <w:r w:rsidR="00D872AC" w:rsidRPr="00BC5203">
              <w:t>4</w:t>
            </w:r>
            <w:r w:rsidR="009337D0" w:rsidRPr="00BC5203">
              <w:t xml:space="preserve"> </w:t>
            </w:r>
            <w:r w:rsidR="00D872AC" w:rsidRPr="00BC5203"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CD6E37" w:rsidRPr="00BC5203" w:rsidTr="00F500D6">
        <w:tc>
          <w:tcPr>
            <w:tcW w:w="567" w:type="dxa"/>
          </w:tcPr>
          <w:p w:rsidR="00CD6E37" w:rsidRPr="00BC5203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4</w:t>
            </w:r>
            <w:r w:rsidR="00CD6E37" w:rsidRPr="00BC5203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:rsidR="00CD6E37" w:rsidRPr="00BC5203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134" w:type="dxa"/>
          </w:tcPr>
          <w:p w:rsidR="00CD6E37" w:rsidRPr="00BC5203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CD6E37" w:rsidRPr="00BC5203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</w:t>
            </w:r>
            <w:r w:rsidR="00410035" w:rsidRPr="00BC5203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CD6E37" w:rsidRPr="00BC5203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202</w:t>
            </w:r>
            <w:r w:rsidR="00410035" w:rsidRPr="00BC5203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CD6E37" w:rsidRPr="00BC5203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>Обеспечение деятельности (оказание услуг) МУ «УС ЖКХ»</w:t>
            </w:r>
          </w:p>
        </w:tc>
        <w:tc>
          <w:tcPr>
            <w:tcW w:w="1984" w:type="dxa"/>
          </w:tcPr>
          <w:p w:rsidR="00CD6E37" w:rsidRPr="00BC5203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C5203">
              <w:rPr>
                <w:rFonts w:eastAsia="Calibri"/>
                <w:bCs/>
              </w:rPr>
              <w:t xml:space="preserve">Связь с показателем </w:t>
            </w:r>
            <w:r w:rsidR="00410035" w:rsidRPr="00BC5203">
              <w:rPr>
                <w:rFonts w:eastAsia="Calibri"/>
                <w:bCs/>
              </w:rPr>
              <w:t>5</w:t>
            </w:r>
          </w:p>
        </w:tc>
      </w:tr>
    </w:tbl>
    <w:p w:rsidR="001D1674" w:rsidRPr="00BC5203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BC5203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BC5203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lastRenderedPageBreak/>
        <w:t>4</w:t>
      </w:r>
      <w:r w:rsidR="003367B9" w:rsidRPr="00BC5203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BC5203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BC5203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BC5203">
        <w:rPr>
          <w:b/>
          <w:sz w:val="24"/>
          <w:szCs w:val="24"/>
        </w:rPr>
        <w:t>»</w:t>
      </w:r>
    </w:p>
    <w:p w:rsidR="003367B9" w:rsidRPr="00BC5203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BC5203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BC5203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3DE" w:rsidRPr="00BC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B9" w:rsidRPr="00BC52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  <w:gridSpan w:val="2"/>
          </w:tcPr>
          <w:p w:rsidR="003367B9" w:rsidRPr="00BC5203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BC5203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BC5203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BC5203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BC5203" w:rsidTr="009337D0">
        <w:trPr>
          <w:trHeight w:val="18"/>
          <w:jc w:val="center"/>
        </w:trPr>
        <w:tc>
          <w:tcPr>
            <w:tcW w:w="15277" w:type="dxa"/>
            <w:gridSpan w:val="9"/>
          </w:tcPr>
          <w:p w:rsidR="003367B9" w:rsidRPr="00BC5203" w:rsidRDefault="003367B9" w:rsidP="009337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337D0" w:rsidRPr="00BC5203">
              <w:rPr>
                <w:rFonts w:ascii="Times New Roman" w:hAnsi="Times New Roman" w:cs="Times New Roman"/>
                <w:b/>
                <w:sz w:val="24"/>
                <w:szCs w:val="24"/>
              </w:rPr>
              <w:t>1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3367B9" w:rsidRPr="00BC5203" w:rsidTr="00A40FCF">
        <w:trPr>
          <w:jc w:val="center"/>
        </w:trPr>
        <w:tc>
          <w:tcPr>
            <w:tcW w:w="15277" w:type="dxa"/>
            <w:gridSpan w:val="9"/>
          </w:tcPr>
          <w:p w:rsidR="003367B9" w:rsidRPr="00BC5203" w:rsidRDefault="003367B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>Подпрограмма</w:t>
            </w:r>
            <w:r w:rsidR="003B73DE" w:rsidRPr="00BC5203">
              <w:rPr>
                <w:b/>
                <w:sz w:val="24"/>
                <w:szCs w:val="24"/>
              </w:rPr>
              <w:t xml:space="preserve"> </w:t>
            </w:r>
            <w:r w:rsidR="00357D79" w:rsidRPr="00BC5203">
              <w:rPr>
                <w:b/>
                <w:sz w:val="24"/>
                <w:szCs w:val="24"/>
              </w:rPr>
              <w:t>1</w:t>
            </w:r>
            <w:r w:rsidRPr="00BC5203">
              <w:rPr>
                <w:b/>
                <w:sz w:val="24"/>
                <w:szCs w:val="24"/>
              </w:rPr>
              <w:t xml:space="preserve">  «Обеспечение жильем молодых семей»</w:t>
            </w:r>
          </w:p>
        </w:tc>
      </w:tr>
      <w:tr w:rsidR="00523887" w:rsidRPr="00BC5203" w:rsidTr="00A40FCF">
        <w:trPr>
          <w:trHeight w:val="30"/>
          <w:jc w:val="center"/>
        </w:trPr>
        <w:tc>
          <w:tcPr>
            <w:tcW w:w="543" w:type="dxa"/>
          </w:tcPr>
          <w:p w:rsidR="00523887" w:rsidRPr="00BC5203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523887" w:rsidRPr="00BC5203" w:rsidRDefault="00523887" w:rsidP="00A40FC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30.12.2017 № 1710</w:t>
            </w:r>
          </w:p>
        </w:tc>
        <w:tc>
          <w:tcPr>
            <w:tcW w:w="5157" w:type="dxa"/>
            <w:gridSpan w:val="2"/>
          </w:tcPr>
          <w:p w:rsidR="00523887" w:rsidRPr="00BC5203" w:rsidRDefault="00523887" w:rsidP="00A40FC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C5203">
              <w:rPr>
                <w:bCs/>
                <w:sz w:val="24"/>
                <w:szCs w:val="24"/>
                <w:shd w:val="clear" w:color="auto" w:fill="FFFFFF"/>
              </w:rPr>
              <w:t>«Об утверждении государственной программы Российской Федерации «Обеспечение комфортным и доступным жильем и коммунальными услугами граждан Российской Федерации»</w:t>
            </w:r>
          </w:p>
        </w:tc>
        <w:tc>
          <w:tcPr>
            <w:tcW w:w="1970" w:type="dxa"/>
            <w:gridSpan w:val="2"/>
          </w:tcPr>
          <w:p w:rsidR="00523887" w:rsidRPr="00BC5203" w:rsidRDefault="00523887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9" w:type="dxa"/>
            <w:gridSpan w:val="2"/>
          </w:tcPr>
          <w:p w:rsidR="00523887" w:rsidRPr="00BC5203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</w:t>
            </w:r>
            <w:r w:rsidR="00523887" w:rsidRPr="00BC5203">
              <w:rPr>
                <w:sz w:val="24"/>
                <w:szCs w:val="24"/>
              </w:rPr>
              <w:t>-202</w:t>
            </w:r>
            <w:r w:rsidRPr="00BC5203">
              <w:rPr>
                <w:sz w:val="24"/>
                <w:szCs w:val="24"/>
              </w:rPr>
              <w:t>5</w:t>
            </w:r>
          </w:p>
          <w:p w:rsidR="00523887" w:rsidRPr="00BC5203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BC5203" w:rsidTr="00A40FCF">
        <w:trPr>
          <w:trHeight w:val="464"/>
          <w:jc w:val="center"/>
        </w:trPr>
        <w:tc>
          <w:tcPr>
            <w:tcW w:w="543" w:type="dxa"/>
          </w:tcPr>
          <w:p w:rsidR="00523887" w:rsidRPr="00BC5203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523887" w:rsidRPr="00BC5203" w:rsidRDefault="00523887" w:rsidP="00BD102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Тульской области от 29.12.2018 № 598</w:t>
            </w:r>
          </w:p>
        </w:tc>
        <w:tc>
          <w:tcPr>
            <w:tcW w:w="5157" w:type="dxa"/>
            <w:gridSpan w:val="2"/>
          </w:tcPr>
          <w:p w:rsidR="00523887" w:rsidRPr="00BC5203" w:rsidRDefault="00523887" w:rsidP="00BD102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C5203">
              <w:rPr>
                <w:sz w:val="24"/>
                <w:szCs w:val="24"/>
              </w:rPr>
              <w:t>«Обеспечение доступным и комфортным жильем населения Тульской области»</w:t>
            </w:r>
          </w:p>
        </w:tc>
        <w:tc>
          <w:tcPr>
            <w:tcW w:w="1970" w:type="dxa"/>
            <w:gridSpan w:val="2"/>
          </w:tcPr>
          <w:p w:rsidR="00523887" w:rsidRPr="00BC5203" w:rsidRDefault="00523887" w:rsidP="00B31C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BC5203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</w:t>
            </w:r>
            <w:r w:rsidR="00523887" w:rsidRPr="00BC5203">
              <w:rPr>
                <w:sz w:val="24"/>
                <w:szCs w:val="24"/>
              </w:rPr>
              <w:t>-202</w:t>
            </w:r>
            <w:r w:rsidRPr="00BC5203">
              <w:rPr>
                <w:sz w:val="24"/>
                <w:szCs w:val="24"/>
              </w:rPr>
              <w:t>5</w:t>
            </w:r>
          </w:p>
          <w:p w:rsidR="00523887" w:rsidRPr="00BC5203" w:rsidRDefault="00523887" w:rsidP="00523887"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BC5203" w:rsidTr="00A40FCF">
        <w:trPr>
          <w:jc w:val="center"/>
        </w:trPr>
        <w:tc>
          <w:tcPr>
            <w:tcW w:w="15277" w:type="dxa"/>
            <w:gridSpan w:val="9"/>
          </w:tcPr>
          <w:p w:rsidR="00CB32AC" w:rsidRPr="00BC5203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 xml:space="preserve">Задача </w:t>
            </w:r>
            <w:r w:rsidR="00357D79" w:rsidRPr="00BC5203">
              <w:rPr>
                <w:b/>
                <w:sz w:val="24"/>
                <w:szCs w:val="24"/>
              </w:rPr>
              <w:t>2</w:t>
            </w:r>
            <w:r w:rsidR="009337D0" w:rsidRPr="00BC5203">
              <w:rPr>
                <w:b/>
                <w:sz w:val="24"/>
                <w:szCs w:val="24"/>
              </w:rPr>
              <w:t xml:space="preserve"> </w:t>
            </w:r>
            <w:r w:rsidR="00357D79" w:rsidRPr="00BC5203">
              <w:rPr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CB32AC" w:rsidRPr="00BC5203" w:rsidTr="008E37BC">
        <w:trPr>
          <w:trHeight w:val="18"/>
          <w:jc w:val="center"/>
        </w:trPr>
        <w:tc>
          <w:tcPr>
            <w:tcW w:w="15277" w:type="dxa"/>
            <w:gridSpan w:val="9"/>
          </w:tcPr>
          <w:p w:rsidR="00CB32AC" w:rsidRPr="00BC5203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>Подпрограмма</w:t>
            </w:r>
            <w:r w:rsidR="003B73DE" w:rsidRPr="00BC5203">
              <w:rPr>
                <w:b/>
                <w:sz w:val="24"/>
                <w:szCs w:val="24"/>
              </w:rPr>
              <w:t xml:space="preserve"> </w:t>
            </w:r>
            <w:r w:rsidR="00357D79" w:rsidRPr="00BC5203">
              <w:rPr>
                <w:b/>
                <w:sz w:val="24"/>
                <w:szCs w:val="24"/>
              </w:rPr>
              <w:t>2</w:t>
            </w:r>
            <w:r w:rsidRPr="00BC5203">
              <w:rPr>
                <w:b/>
                <w:sz w:val="24"/>
                <w:szCs w:val="24"/>
              </w:rPr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103EE6" w:rsidRPr="00BC5203" w:rsidTr="00A40FCF">
        <w:trPr>
          <w:jc w:val="center"/>
        </w:trPr>
        <w:tc>
          <w:tcPr>
            <w:tcW w:w="543" w:type="dxa"/>
          </w:tcPr>
          <w:p w:rsidR="00103EE6" w:rsidRPr="00BC5203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103EE6" w:rsidRPr="00BC5203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5157" w:type="dxa"/>
            <w:gridSpan w:val="2"/>
          </w:tcPr>
          <w:p w:rsidR="00103EE6" w:rsidRPr="00BC5203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«Жилищный кодекс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BC5203" w:rsidRDefault="00103EE6">
            <w:r w:rsidRPr="00BC5203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103EE6" w:rsidRPr="00BC5203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BC5203" w:rsidTr="00A40FCF">
        <w:trPr>
          <w:jc w:val="center"/>
        </w:trPr>
        <w:tc>
          <w:tcPr>
            <w:tcW w:w="543" w:type="dxa"/>
          </w:tcPr>
          <w:p w:rsidR="00103EE6" w:rsidRPr="00BC5203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BC5203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Российской Федерации от 21.07.2007 г. № 185-ФЗ</w:t>
            </w:r>
          </w:p>
        </w:tc>
        <w:tc>
          <w:tcPr>
            <w:tcW w:w="5157" w:type="dxa"/>
            <w:gridSpan w:val="2"/>
          </w:tcPr>
          <w:p w:rsidR="00103EE6" w:rsidRPr="00BC5203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«О Фонде содействия реформированию жилищно-коммунального хозяйства»</w:t>
            </w:r>
          </w:p>
        </w:tc>
        <w:tc>
          <w:tcPr>
            <w:tcW w:w="1970" w:type="dxa"/>
            <w:gridSpan w:val="2"/>
          </w:tcPr>
          <w:p w:rsidR="00103EE6" w:rsidRPr="00BC5203" w:rsidRDefault="00103EE6">
            <w:r w:rsidRPr="00BC5203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103EE6" w:rsidRPr="00BC5203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BC5203" w:rsidTr="00A40FCF">
        <w:trPr>
          <w:jc w:val="center"/>
        </w:trPr>
        <w:tc>
          <w:tcPr>
            <w:tcW w:w="543" w:type="dxa"/>
          </w:tcPr>
          <w:p w:rsidR="00CB32AC" w:rsidRPr="00BC5203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CB32AC" w:rsidRPr="00BC5203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Тульской области от 9.10.2009 № 754</w:t>
            </w:r>
          </w:p>
        </w:tc>
        <w:tc>
          <w:tcPr>
            <w:tcW w:w="5157" w:type="dxa"/>
            <w:gridSpan w:val="2"/>
          </w:tcPr>
          <w:p w:rsidR="00CB32AC" w:rsidRPr="00BC5203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«Об утверждении порядка управления жилищным фондом социального использования Тульской области»</w:t>
            </w:r>
          </w:p>
        </w:tc>
        <w:tc>
          <w:tcPr>
            <w:tcW w:w="1970" w:type="dxa"/>
            <w:gridSpan w:val="2"/>
          </w:tcPr>
          <w:p w:rsidR="00CB32AC" w:rsidRPr="00BC5203" w:rsidRDefault="00CB32AC" w:rsidP="002F5391">
            <w:r w:rsidRPr="00BC5203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CB32AC" w:rsidRPr="00BC5203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BC5203" w:rsidTr="00A40FCF">
        <w:trPr>
          <w:trHeight w:val="704"/>
          <w:jc w:val="center"/>
        </w:trPr>
        <w:tc>
          <w:tcPr>
            <w:tcW w:w="543" w:type="dxa"/>
          </w:tcPr>
          <w:p w:rsidR="00CB32AC" w:rsidRPr="00BC5203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88" w:type="dxa"/>
            <w:gridSpan w:val="2"/>
          </w:tcPr>
          <w:p w:rsidR="00CB32AC" w:rsidRPr="00BC5203" w:rsidRDefault="00CB32AC" w:rsidP="00A40FCF">
            <w:pPr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Постановление администрации Тульской области от 28.03.2008 №150 (ред. от 31.03.2011)</w:t>
            </w:r>
          </w:p>
        </w:tc>
        <w:tc>
          <w:tcPr>
            <w:tcW w:w="5157" w:type="dxa"/>
            <w:gridSpan w:val="2"/>
          </w:tcPr>
          <w:p w:rsidR="00CB32AC" w:rsidRPr="00BC5203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"Об утверждении Положения о порядке переселения граждан, проживающих в ветхом и аварийном жилищном фонде"</w:t>
            </w:r>
          </w:p>
        </w:tc>
        <w:tc>
          <w:tcPr>
            <w:tcW w:w="1970" w:type="dxa"/>
            <w:gridSpan w:val="2"/>
          </w:tcPr>
          <w:p w:rsidR="00CB32AC" w:rsidRPr="00BC5203" w:rsidRDefault="00CB32AC" w:rsidP="002F5391">
            <w:r w:rsidRPr="00BC5203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CB32AC" w:rsidRPr="00BC5203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BC5203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BC5203" w:rsidRDefault="008E37B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 xml:space="preserve">Задача 3 </w:t>
            </w:r>
            <w:r w:rsidR="00357D79" w:rsidRPr="00BC5203">
              <w:rPr>
                <w:b/>
                <w:sz w:val="24"/>
                <w:szCs w:val="24"/>
              </w:rPr>
              <w:t>Создание условий для газификации насел</w:t>
            </w:r>
            <w:r w:rsidRPr="00BC5203">
              <w:rPr>
                <w:b/>
                <w:sz w:val="24"/>
                <w:szCs w:val="24"/>
              </w:rPr>
              <w:t>енных пунктов Веневского района</w:t>
            </w:r>
          </w:p>
        </w:tc>
      </w:tr>
      <w:tr w:rsidR="00523887" w:rsidRPr="00BC5203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BC5203" w:rsidRDefault="00357D7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>Подпрограмма 3 «Стимулирование программ газификации населенных пунктов Веневского района»</w:t>
            </w:r>
          </w:p>
        </w:tc>
      </w:tr>
      <w:tr w:rsidR="00062148" w:rsidRPr="00BC5203" w:rsidTr="00A40FCF">
        <w:trPr>
          <w:trHeight w:val="704"/>
          <w:jc w:val="center"/>
        </w:trPr>
        <w:tc>
          <w:tcPr>
            <w:tcW w:w="543" w:type="dxa"/>
          </w:tcPr>
          <w:p w:rsidR="00062148" w:rsidRPr="00BC5203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BC5203" w:rsidRDefault="0005646D" w:rsidP="00962EE2">
            <w:pPr>
              <w:pStyle w:val="1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0" w:history="1">
              <w:r w:rsidR="00962EE2" w:rsidRPr="00BC5203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Постановление правительства Тульской области от</w:t>
              </w:r>
            </w:hyperlink>
            <w:r w:rsidR="00962EE2" w:rsidRPr="00BC520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29.12.2018 №598 (с изменениями на 7 августа 2020 года)</w:t>
            </w:r>
          </w:p>
        </w:tc>
        <w:tc>
          <w:tcPr>
            <w:tcW w:w="5157" w:type="dxa"/>
            <w:gridSpan w:val="2"/>
          </w:tcPr>
          <w:p w:rsidR="00062148" w:rsidRPr="00BC5203" w:rsidRDefault="00962EE2" w:rsidP="00962EE2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государственной программы Тульской области "Обеспечение доступным и комфортным жильем населения Тульской области" </w:t>
            </w:r>
          </w:p>
        </w:tc>
        <w:tc>
          <w:tcPr>
            <w:tcW w:w="1970" w:type="dxa"/>
            <w:gridSpan w:val="2"/>
          </w:tcPr>
          <w:p w:rsidR="00062148" w:rsidRPr="00BC5203" w:rsidRDefault="00962EE2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062148" w:rsidRPr="00BC5203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57D79" w:rsidRPr="00BC5203" w:rsidTr="00357D79">
        <w:trPr>
          <w:jc w:val="center"/>
        </w:trPr>
        <w:tc>
          <w:tcPr>
            <w:tcW w:w="15277" w:type="dxa"/>
            <w:gridSpan w:val="9"/>
          </w:tcPr>
          <w:p w:rsidR="00357D79" w:rsidRPr="00BC5203" w:rsidRDefault="00357D79" w:rsidP="00F1700B">
            <w:pPr>
              <w:ind w:right="5" w:firstLine="5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 xml:space="preserve">Задача </w:t>
            </w:r>
            <w:r w:rsidR="00F1700B" w:rsidRPr="00BC5203">
              <w:rPr>
                <w:b/>
                <w:sz w:val="24"/>
                <w:szCs w:val="24"/>
              </w:rPr>
              <w:t>4</w:t>
            </w:r>
            <w:r w:rsidRPr="00BC5203">
              <w:rPr>
                <w:b/>
                <w:sz w:val="24"/>
                <w:szCs w:val="24"/>
              </w:rPr>
              <w:t xml:space="preserve">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357D79" w:rsidRPr="00BC5203" w:rsidTr="00357D79">
        <w:trPr>
          <w:jc w:val="center"/>
        </w:trPr>
        <w:tc>
          <w:tcPr>
            <w:tcW w:w="15277" w:type="dxa"/>
            <w:gridSpan w:val="9"/>
          </w:tcPr>
          <w:p w:rsidR="00357D79" w:rsidRPr="00BC5203" w:rsidRDefault="00357D79" w:rsidP="00F17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F1700B" w:rsidRPr="00BC52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«Расходы на обеспечение деятельности МУ «УС ЖКХ»</w:t>
            </w:r>
          </w:p>
        </w:tc>
      </w:tr>
      <w:tr w:rsidR="00357D79" w:rsidRPr="00BC5203" w:rsidTr="00357D79">
        <w:trPr>
          <w:gridAfter w:val="1"/>
          <w:wAfter w:w="13" w:type="dxa"/>
          <w:trHeight w:val="1352"/>
          <w:jc w:val="center"/>
        </w:trPr>
        <w:tc>
          <w:tcPr>
            <w:tcW w:w="567" w:type="dxa"/>
            <w:gridSpan w:val="2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598" w:type="dxa"/>
            <w:gridSpan w:val="2"/>
          </w:tcPr>
          <w:p w:rsidR="00357D79" w:rsidRPr="00BC5203" w:rsidRDefault="00357D79" w:rsidP="00357D79">
            <w:pPr>
              <w:pStyle w:val="1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муниципального образования Веневский район от 15.09.2011 № 1381</w:t>
            </w:r>
          </w:p>
        </w:tc>
        <w:tc>
          <w:tcPr>
            <w:tcW w:w="5023" w:type="dxa"/>
          </w:tcPr>
          <w:p w:rsidR="00357D79" w:rsidRPr="00BC5203" w:rsidRDefault="00357D79" w:rsidP="00357D79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«О создании муниципального учреждения администрации муниципального образования Веневский район «Управление строительства и жилищно-коммунального хозяйства» путем учреждения»</w:t>
            </w:r>
          </w:p>
        </w:tc>
        <w:tc>
          <w:tcPr>
            <w:tcW w:w="1902" w:type="dxa"/>
          </w:tcPr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3174" w:type="dxa"/>
            <w:gridSpan w:val="2"/>
          </w:tcPr>
          <w:p w:rsidR="00357D79" w:rsidRPr="00BC5203" w:rsidRDefault="00F1700B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2021-2025</w:t>
            </w:r>
          </w:p>
          <w:p w:rsidR="00357D79" w:rsidRPr="00BC5203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BC5203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C0" w:rsidRPr="00BC5203" w:rsidRDefault="00535FC0" w:rsidP="009C434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BC5203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BC5203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062148" w:rsidRPr="00BC5203">
        <w:rPr>
          <w:b/>
          <w:sz w:val="24"/>
          <w:szCs w:val="24"/>
        </w:rPr>
        <w:t>»</w:t>
      </w:r>
    </w:p>
    <w:tbl>
      <w:tblPr>
        <w:tblW w:w="15047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"/>
        <w:gridCol w:w="3243"/>
        <w:gridCol w:w="781"/>
        <w:gridCol w:w="2362"/>
        <w:gridCol w:w="2172"/>
        <w:gridCol w:w="1161"/>
        <w:gridCol w:w="1303"/>
        <w:gridCol w:w="1196"/>
        <w:gridCol w:w="1189"/>
        <w:gridCol w:w="1211"/>
      </w:tblGrid>
      <w:tr w:rsidR="00775E4F" w:rsidRPr="00BC5203" w:rsidTr="00775E4F">
        <w:trPr>
          <w:trHeight w:val="360"/>
          <w:tblCellSpacing w:w="5" w:type="nil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№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п/п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 xml:space="preserve">Наименование показателя </w:t>
            </w:r>
            <w:hyperlink w:anchor="Par655" w:history="1"/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BC5203">
              <w:t>Ед. изм.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F" w:rsidRPr="00BC5203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C5203">
              <w:rPr>
                <w:rFonts w:eastAsia="Calibri"/>
              </w:rPr>
              <w:t xml:space="preserve">Система </w:t>
            </w:r>
          </w:p>
          <w:p w:rsidR="00775E4F" w:rsidRPr="00BC5203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Значения показателей</w:t>
            </w:r>
          </w:p>
        </w:tc>
      </w:tr>
      <w:tr w:rsidR="00775E4F" w:rsidRPr="00BC5203" w:rsidTr="00775E4F">
        <w:trPr>
          <w:trHeight w:val="1049"/>
          <w:tblCellSpacing w:w="5" w:type="nil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1-й год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реализации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МП</w:t>
            </w:r>
          </w:p>
          <w:p w:rsidR="00775E4F" w:rsidRPr="00BC5203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 xml:space="preserve">2-й год 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реализации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МП</w:t>
            </w:r>
          </w:p>
          <w:p w:rsidR="00775E4F" w:rsidRPr="00BC5203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3-й год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реализации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МП</w:t>
            </w:r>
          </w:p>
          <w:p w:rsidR="00775E4F" w:rsidRPr="00BC5203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4-й год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реализации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МП</w:t>
            </w:r>
          </w:p>
          <w:p w:rsidR="00775E4F" w:rsidRPr="00BC5203" w:rsidRDefault="00775E4F" w:rsidP="00266B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5-й год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реализации</w:t>
            </w:r>
          </w:p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МП</w:t>
            </w:r>
          </w:p>
          <w:p w:rsidR="00775E4F" w:rsidRPr="00BC5203" w:rsidRDefault="00775E4F" w:rsidP="00775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E4F" w:rsidRPr="00BC5203" w:rsidTr="00775E4F">
        <w:trPr>
          <w:trHeight w:val="574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C5203"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ind w:left="15"/>
              <w:jc w:val="center"/>
              <w:rPr>
                <w:lang w:eastAsia="en-US"/>
              </w:rPr>
            </w:pPr>
            <w:r w:rsidRPr="00BC5203">
              <w:t>семья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EC457C" w:rsidP="008E37BC">
            <w:pPr>
              <w:jc w:val="center"/>
              <w:rPr>
                <w:lang w:eastAsia="en-US"/>
              </w:rPr>
            </w:pPr>
            <w:r w:rsidRPr="00BC5203">
              <w:t>Показатель формируется по количеству выданных сертификатов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jc w:val="center"/>
            </w:pPr>
            <w:r w:rsidRPr="00BC5203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</w:t>
            </w:r>
          </w:p>
        </w:tc>
      </w:tr>
      <w:tr w:rsidR="00775E4F" w:rsidRPr="00BC5203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2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A62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BC5203">
              <w:t xml:space="preserve">Доля населения, получившего жилые помещения и улучшившего жилищные условия в отчетном году, в общей численности </w:t>
            </w:r>
            <w:r w:rsidRPr="00BC5203">
              <w:lastRenderedPageBreak/>
              <w:t>населения, состоящего на учете в качестве нуждающегося в жилых помещениях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A620A4">
            <w:pPr>
              <w:ind w:left="15"/>
              <w:jc w:val="center"/>
              <w:rPr>
                <w:lang w:eastAsia="en-US"/>
              </w:rPr>
            </w:pPr>
            <w:r w:rsidRPr="00BC5203">
              <w:lastRenderedPageBreak/>
              <w:t>%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8E37BC" w:rsidP="000B0D83">
            <w:pPr>
              <w:jc w:val="center"/>
            </w:pPr>
            <w:r w:rsidRPr="00BC5203">
              <w:t xml:space="preserve">Показатель формируется на основании информации, размещенной на сайте </w:t>
            </w:r>
            <w:hyperlink r:id="rId11" w:history="1">
              <w:r w:rsidR="00607F63" w:rsidRPr="00BC5203">
                <w:t>http://prognoz.tularegion.ru/rias</w:t>
              </w:r>
            </w:hyperlink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CE11C6" w:rsidP="00901EFC">
            <w:pPr>
              <w:jc w:val="center"/>
            </w:pPr>
            <w:r w:rsidRPr="00BC5203">
              <w:rPr>
                <w:rFonts w:eastAsia="Calibri"/>
              </w:rPr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1F73E2" w:rsidP="000B0D83">
            <w:pPr>
              <w:jc w:val="center"/>
              <w:rPr>
                <w:lang w:eastAsia="en-US"/>
              </w:rPr>
            </w:pPr>
            <w:r w:rsidRPr="00BC5203">
              <w:t>4,50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1F73E2" w:rsidP="000B0D83">
            <w:pPr>
              <w:jc w:val="center"/>
              <w:rPr>
                <w:lang w:eastAsia="en-US"/>
              </w:rPr>
            </w:pPr>
            <w:r w:rsidRPr="00BC5203">
              <w:t>4,50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AB6AD8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4,50</w:t>
            </w:r>
          </w:p>
        </w:tc>
      </w:tr>
      <w:tr w:rsidR="00775E4F" w:rsidRPr="00BC5203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lastRenderedPageBreak/>
              <w:t>3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6436A9">
            <w:pPr>
              <w:widowControl w:val="0"/>
              <w:autoSpaceDE w:val="0"/>
              <w:autoSpaceDN w:val="0"/>
              <w:adjustRightInd w:val="0"/>
            </w:pPr>
            <w:r w:rsidRPr="00BC5203">
              <w:t>Подбор свободных муниципальных жилых помещений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шт.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Показатель формируется на основании количества приобретенного жилья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901EFC">
            <w:pPr>
              <w:jc w:val="center"/>
            </w:pPr>
            <w:r w:rsidRPr="00BC5203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</w:t>
            </w:r>
          </w:p>
        </w:tc>
      </w:tr>
      <w:tr w:rsidR="00775E4F" w:rsidRPr="00BC5203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4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both"/>
            </w:pPr>
            <w:r w:rsidRPr="00BC5203">
              <w:t>Протяженность вновь построенных внутрипоселенческих распределительных газопроводов на территории Веневского района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км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901EFC">
            <w:pPr>
              <w:jc w:val="center"/>
            </w:pPr>
            <w:r w:rsidRPr="00BC5203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6,4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27,1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7,0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19,1</w:t>
            </w:r>
          </w:p>
        </w:tc>
      </w:tr>
      <w:tr w:rsidR="00775E4F" w:rsidRPr="00BC5203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5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901EFC">
            <w:pPr>
              <w:widowControl w:val="0"/>
              <w:autoSpaceDE w:val="0"/>
              <w:autoSpaceDN w:val="0"/>
              <w:adjustRightInd w:val="0"/>
            </w:pPr>
            <w:r w:rsidRPr="00BC5203">
              <w:t>Обеспечение в полном объеме деятельности МУ «УС ЖКХ»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%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Показатель формируется по данным бухгалтерского учета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901EFC">
            <w:pPr>
              <w:jc w:val="center"/>
            </w:pPr>
            <w:r w:rsidRPr="00BC5203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BC5203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100</w:t>
            </w:r>
          </w:p>
        </w:tc>
      </w:tr>
    </w:tbl>
    <w:p w:rsidR="003C6B68" w:rsidRPr="00BC5203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62EE2" w:rsidRPr="00BC5203" w:rsidRDefault="00457DA8" w:rsidP="00962E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Ресурсное обеспечение</w:t>
      </w:r>
      <w:r w:rsidR="00266BDD" w:rsidRPr="00BC5203">
        <w:rPr>
          <w:b/>
          <w:sz w:val="24"/>
          <w:szCs w:val="24"/>
        </w:rPr>
        <w:t xml:space="preserve"> </w:t>
      </w:r>
      <w:r w:rsidRPr="00BC5203">
        <w:rPr>
          <w:b/>
          <w:sz w:val="24"/>
          <w:szCs w:val="24"/>
        </w:rPr>
        <w:t>реализации муниципальной программы</w:t>
      </w:r>
      <w:r w:rsidR="00E075AD" w:rsidRPr="00BC5203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BC5203" w:rsidRDefault="00E075AD" w:rsidP="00962EE2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t>«</w:t>
      </w:r>
      <w:r w:rsidR="00962EE2" w:rsidRPr="00BC5203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BC5203">
        <w:rPr>
          <w:b/>
          <w:sz w:val="24"/>
          <w:szCs w:val="24"/>
        </w:rPr>
        <w:t>»</w:t>
      </w:r>
    </w:p>
    <w:tbl>
      <w:tblPr>
        <w:tblW w:w="1615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2271"/>
        <w:gridCol w:w="1561"/>
        <w:gridCol w:w="1842"/>
        <w:gridCol w:w="852"/>
        <w:gridCol w:w="572"/>
        <w:gridCol w:w="1268"/>
        <w:gridCol w:w="428"/>
        <w:gridCol w:w="1134"/>
        <w:gridCol w:w="1126"/>
        <w:gridCol w:w="1134"/>
        <w:gridCol w:w="1127"/>
        <w:gridCol w:w="1141"/>
      </w:tblGrid>
      <w:tr w:rsidR="00962EE2" w:rsidRPr="00BC5203" w:rsidTr="00BC1935">
        <w:tc>
          <w:tcPr>
            <w:tcW w:w="1699" w:type="dxa"/>
            <w:vMerge w:val="restart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71" w:type="dxa"/>
            <w:vMerge w:val="restart"/>
          </w:tcPr>
          <w:p w:rsidR="00962EE2" w:rsidRPr="00BC5203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1" w:type="dxa"/>
            <w:vMerge w:val="restart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120" w:type="dxa"/>
            <w:gridSpan w:val="4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2" w:type="dxa"/>
            <w:gridSpan w:val="5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62EE2" w:rsidRPr="00BC5203" w:rsidTr="00BC1935">
        <w:tc>
          <w:tcPr>
            <w:tcW w:w="1699" w:type="dxa"/>
            <w:vMerge/>
          </w:tcPr>
          <w:p w:rsidR="00962EE2" w:rsidRPr="00BC5203" w:rsidRDefault="00962EE2" w:rsidP="000B0D83"/>
        </w:tc>
        <w:tc>
          <w:tcPr>
            <w:tcW w:w="2271" w:type="dxa"/>
            <w:vMerge/>
          </w:tcPr>
          <w:p w:rsidR="00962EE2" w:rsidRPr="00BC5203" w:rsidRDefault="00962EE2" w:rsidP="000B0D83"/>
        </w:tc>
        <w:tc>
          <w:tcPr>
            <w:tcW w:w="1561" w:type="dxa"/>
            <w:vMerge/>
          </w:tcPr>
          <w:p w:rsidR="00962EE2" w:rsidRPr="00BC5203" w:rsidRDefault="00962EE2" w:rsidP="000B0D83"/>
        </w:tc>
        <w:tc>
          <w:tcPr>
            <w:tcW w:w="1842" w:type="dxa"/>
            <w:vMerge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РзПр</w:t>
            </w:r>
          </w:p>
        </w:tc>
        <w:tc>
          <w:tcPr>
            <w:tcW w:w="1268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962EE2" w:rsidRPr="00BC5203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962EE2" w:rsidRPr="00BC5203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962EE2" w:rsidRPr="00BC5203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962EE2" w:rsidRPr="00BC5203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2EE2" w:rsidRPr="00BC5203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962EE2" w:rsidRPr="00BC5203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962EE2" w:rsidRPr="00BC5203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962EE2" w:rsidRPr="00BC5203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1" w:type="dxa"/>
          </w:tcPr>
          <w:p w:rsidR="00962EE2" w:rsidRPr="00BC5203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962EE2" w:rsidRPr="00BC5203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2EE2" w:rsidRPr="00BC5203" w:rsidTr="00BC1935">
        <w:tc>
          <w:tcPr>
            <w:tcW w:w="1699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71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1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8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6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62EE2" w:rsidRPr="00BC5203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7" w:type="dxa"/>
          </w:tcPr>
          <w:p w:rsidR="00962EE2" w:rsidRPr="00BC5203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41" w:type="dxa"/>
          </w:tcPr>
          <w:p w:rsidR="00962EE2" w:rsidRPr="00BC5203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2EE2" w:rsidRPr="00BC5203" w:rsidTr="00BC1935">
        <w:trPr>
          <w:trHeight w:val="675"/>
        </w:trPr>
        <w:tc>
          <w:tcPr>
            <w:tcW w:w="1699" w:type="dxa"/>
          </w:tcPr>
          <w:p w:rsidR="00962EE2" w:rsidRPr="00BC5203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271" w:type="dxa"/>
          </w:tcPr>
          <w:p w:rsidR="00962EE2" w:rsidRPr="00BC5203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 xml:space="preserve"> «Обеспечение доступным и комфортным жильем населения Веневского района»</w:t>
            </w:r>
          </w:p>
        </w:tc>
        <w:tc>
          <w:tcPr>
            <w:tcW w:w="1561" w:type="dxa"/>
          </w:tcPr>
          <w:p w:rsidR="00962EE2" w:rsidRPr="00BC5203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962EE2" w:rsidRPr="00BC5203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EE2" w:rsidRPr="00BC5203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962EE2" w:rsidRPr="00BC5203" w:rsidRDefault="0083526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1500000000</w:t>
            </w:r>
          </w:p>
        </w:tc>
        <w:tc>
          <w:tcPr>
            <w:tcW w:w="428" w:type="dxa"/>
          </w:tcPr>
          <w:p w:rsidR="00962EE2" w:rsidRPr="00BC5203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62EE2" w:rsidRPr="00BC5203" w:rsidRDefault="00B4742F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67078" w:rsidRPr="00BC5203">
              <w:rPr>
                <w:rFonts w:ascii="Times New Roman" w:hAnsi="Times New Roman" w:cs="Times New Roman"/>
                <w:b/>
                <w:sz w:val="20"/>
              </w:rPr>
              <w:t>3688,9</w:t>
            </w:r>
          </w:p>
        </w:tc>
        <w:tc>
          <w:tcPr>
            <w:tcW w:w="1126" w:type="dxa"/>
          </w:tcPr>
          <w:p w:rsidR="00962EE2" w:rsidRPr="00BC5203" w:rsidRDefault="00B4742F" w:rsidP="007F3B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7F3BF0" w:rsidRPr="00BC5203">
              <w:rPr>
                <w:rFonts w:ascii="Times New Roman" w:hAnsi="Times New Roman" w:cs="Times New Roman"/>
                <w:b/>
                <w:sz w:val="20"/>
              </w:rPr>
              <w:t>8508,6</w:t>
            </w:r>
          </w:p>
        </w:tc>
        <w:tc>
          <w:tcPr>
            <w:tcW w:w="1134" w:type="dxa"/>
          </w:tcPr>
          <w:p w:rsidR="00962EE2" w:rsidRPr="00BC5203" w:rsidRDefault="007F3BF0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79033,0</w:t>
            </w:r>
          </w:p>
        </w:tc>
        <w:tc>
          <w:tcPr>
            <w:tcW w:w="1127" w:type="dxa"/>
          </w:tcPr>
          <w:p w:rsidR="00962EE2" w:rsidRPr="00BC5203" w:rsidRDefault="006A2FED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:rsidR="00962EE2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835260" w:rsidRPr="00BC5203" w:rsidTr="00BC1935">
        <w:trPr>
          <w:trHeight w:val="157"/>
        </w:trPr>
        <w:tc>
          <w:tcPr>
            <w:tcW w:w="1699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Pr="00BC5203" w:rsidRDefault="00835260">
            <w:r w:rsidRPr="00BC5203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BC5203" w:rsidRDefault="00B67078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535,6</w:t>
            </w:r>
          </w:p>
        </w:tc>
        <w:tc>
          <w:tcPr>
            <w:tcW w:w="1126" w:type="dxa"/>
          </w:tcPr>
          <w:p w:rsidR="00835260" w:rsidRPr="00BC5203" w:rsidRDefault="00B4742F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555,7</w:t>
            </w:r>
          </w:p>
        </w:tc>
        <w:tc>
          <w:tcPr>
            <w:tcW w:w="1134" w:type="dxa"/>
          </w:tcPr>
          <w:p w:rsidR="00835260" w:rsidRPr="00BC5203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:rsidR="00835260" w:rsidRPr="00BC5203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35260" w:rsidRPr="00BC5203" w:rsidTr="00BC1935">
        <w:tc>
          <w:tcPr>
            <w:tcW w:w="1699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Pr="00BC5203" w:rsidRDefault="00835260">
            <w:r w:rsidRPr="00BC5203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BC5203" w:rsidRDefault="00B4742F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65</w:t>
            </w:r>
            <w:r w:rsidR="00B67078" w:rsidRPr="00BC5203">
              <w:rPr>
                <w:rFonts w:ascii="Times New Roman" w:hAnsi="Times New Roman" w:cs="Times New Roman"/>
                <w:b/>
                <w:sz w:val="20"/>
              </w:rPr>
              <w:t>73,6</w:t>
            </w:r>
          </w:p>
        </w:tc>
        <w:tc>
          <w:tcPr>
            <w:tcW w:w="1126" w:type="dxa"/>
          </w:tcPr>
          <w:p w:rsidR="00835260" w:rsidRPr="00BC5203" w:rsidRDefault="007F3BF0" w:rsidP="007F3B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23280,7</w:t>
            </w:r>
          </w:p>
        </w:tc>
        <w:tc>
          <w:tcPr>
            <w:tcW w:w="1134" w:type="dxa"/>
          </w:tcPr>
          <w:p w:rsidR="00835260" w:rsidRPr="00BC5203" w:rsidRDefault="007F3B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67261,9</w:t>
            </w:r>
          </w:p>
        </w:tc>
        <w:tc>
          <w:tcPr>
            <w:tcW w:w="1127" w:type="dxa"/>
          </w:tcPr>
          <w:p w:rsidR="00835260" w:rsidRPr="00BC5203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BC5203" w:rsidRDefault="006A2FED" w:rsidP="00301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c>
          <w:tcPr>
            <w:tcW w:w="1699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6A2FED" w:rsidRPr="00BC5203" w:rsidRDefault="006A2FE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A2FED" w:rsidRPr="00BC5203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BC5203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6A2FED" w:rsidRPr="00BC5203" w:rsidRDefault="006A2FED">
            <w:r w:rsidRPr="00BC5203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6A2FED" w:rsidRPr="00BC5203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BC5203" w:rsidRDefault="006A2FED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67078" w:rsidRPr="00BC5203">
              <w:rPr>
                <w:rFonts w:ascii="Times New Roman" w:hAnsi="Times New Roman" w:cs="Times New Roman"/>
                <w:b/>
                <w:sz w:val="20"/>
              </w:rPr>
              <w:t>6579,7</w:t>
            </w:r>
          </w:p>
        </w:tc>
        <w:tc>
          <w:tcPr>
            <w:tcW w:w="1126" w:type="dxa"/>
          </w:tcPr>
          <w:p w:rsidR="006A2FED" w:rsidRPr="00BC5203" w:rsidRDefault="006A2FED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14672,2</w:t>
            </w:r>
          </w:p>
        </w:tc>
        <w:tc>
          <w:tcPr>
            <w:tcW w:w="1134" w:type="dxa"/>
          </w:tcPr>
          <w:p w:rsidR="006A2FED" w:rsidRPr="00BC5203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11217,2</w:t>
            </w:r>
          </w:p>
        </w:tc>
        <w:tc>
          <w:tcPr>
            <w:tcW w:w="1127" w:type="dxa"/>
          </w:tcPr>
          <w:p w:rsidR="006A2FED" w:rsidRPr="00BC5203" w:rsidRDefault="006A2FED" w:rsidP="006268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6A2FED" w:rsidRPr="00BC5203" w:rsidTr="00BC1935">
        <w:trPr>
          <w:trHeight w:val="690"/>
        </w:trPr>
        <w:tc>
          <w:tcPr>
            <w:tcW w:w="1699" w:type="dxa"/>
          </w:tcPr>
          <w:p w:rsidR="006A2FED" w:rsidRPr="00BC5203" w:rsidRDefault="006A2FED" w:rsidP="00CE1F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lastRenderedPageBreak/>
              <w:t>Подпрограмма 1</w:t>
            </w:r>
          </w:p>
        </w:tc>
        <w:tc>
          <w:tcPr>
            <w:tcW w:w="227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 xml:space="preserve">Обеспечение жильем молодых семей </w:t>
            </w:r>
          </w:p>
        </w:tc>
        <w:tc>
          <w:tcPr>
            <w:tcW w:w="156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BC5203" w:rsidRDefault="006A2FED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vAlign w:val="center"/>
          </w:tcPr>
          <w:p w:rsidR="006A2FED" w:rsidRPr="00BC5203" w:rsidRDefault="006A2FED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BC5203" w:rsidRDefault="006A2FED" w:rsidP="00751A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6A2FED" w:rsidRPr="00BC5203" w:rsidRDefault="006A2FED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1510000000</w:t>
            </w:r>
          </w:p>
        </w:tc>
        <w:tc>
          <w:tcPr>
            <w:tcW w:w="428" w:type="dxa"/>
          </w:tcPr>
          <w:p w:rsidR="006A2FED" w:rsidRPr="00BC5203" w:rsidRDefault="006A2FE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BC5203" w:rsidRDefault="006A2FED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3820,8</w:t>
            </w:r>
          </w:p>
        </w:tc>
        <w:tc>
          <w:tcPr>
            <w:tcW w:w="1126" w:type="dxa"/>
          </w:tcPr>
          <w:p w:rsidR="006A2FED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4028,8</w:t>
            </w:r>
          </w:p>
        </w:tc>
        <w:tc>
          <w:tcPr>
            <w:tcW w:w="1134" w:type="dxa"/>
          </w:tcPr>
          <w:p w:rsidR="006A2FED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4018,1</w:t>
            </w:r>
          </w:p>
        </w:tc>
        <w:tc>
          <w:tcPr>
            <w:tcW w:w="1127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835260" w:rsidRPr="00BC5203" w:rsidTr="00BC1935">
        <w:trPr>
          <w:trHeight w:val="94"/>
        </w:trPr>
        <w:tc>
          <w:tcPr>
            <w:tcW w:w="1699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vAlign w:val="center"/>
          </w:tcPr>
          <w:p w:rsidR="00835260" w:rsidRPr="00BC5203" w:rsidRDefault="00835260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BC5203" w:rsidRDefault="00835260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Pr="00BC5203" w:rsidRDefault="00835260">
            <w:r w:rsidRPr="00BC5203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835260" w:rsidRPr="00BC5203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BC5203" w:rsidRDefault="00B4742F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B67078" w:rsidRPr="00BC5203">
              <w:rPr>
                <w:rFonts w:ascii="Times New Roman" w:hAnsi="Times New Roman" w:cs="Times New Roman"/>
                <w:b/>
                <w:sz w:val="20"/>
              </w:rPr>
              <w:t>35,6</w:t>
            </w:r>
          </w:p>
        </w:tc>
        <w:tc>
          <w:tcPr>
            <w:tcW w:w="1126" w:type="dxa"/>
          </w:tcPr>
          <w:p w:rsidR="00835260" w:rsidRPr="00BC5203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555,7</w:t>
            </w:r>
          </w:p>
        </w:tc>
        <w:tc>
          <w:tcPr>
            <w:tcW w:w="1134" w:type="dxa"/>
          </w:tcPr>
          <w:p w:rsidR="00835260" w:rsidRPr="00BC5203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:rsidR="00835260" w:rsidRPr="00BC5203" w:rsidRDefault="006A2FED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35260" w:rsidRPr="00BC5203" w:rsidTr="00BC1935">
        <w:trPr>
          <w:trHeight w:val="312"/>
        </w:trPr>
        <w:tc>
          <w:tcPr>
            <w:tcW w:w="1699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BC5203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BC5203" w:rsidRDefault="00835260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vAlign w:val="center"/>
          </w:tcPr>
          <w:p w:rsidR="00835260" w:rsidRPr="00BC5203" w:rsidRDefault="00835260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BC5203" w:rsidRDefault="00835260" w:rsidP="00EC39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Pr="00BC5203" w:rsidRDefault="00835260">
            <w:r w:rsidRPr="00BC5203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835260" w:rsidRPr="00BC5203" w:rsidRDefault="0083526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BC5203" w:rsidRDefault="00B4742F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67078" w:rsidRPr="00BC5203">
              <w:rPr>
                <w:rFonts w:ascii="Times New Roman" w:hAnsi="Times New Roman" w:cs="Times New Roman"/>
                <w:b/>
                <w:sz w:val="20"/>
              </w:rPr>
              <w:t>617,2</w:t>
            </w:r>
          </w:p>
        </w:tc>
        <w:tc>
          <w:tcPr>
            <w:tcW w:w="1126" w:type="dxa"/>
          </w:tcPr>
          <w:p w:rsidR="00835260" w:rsidRPr="00BC5203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2605,1</w:t>
            </w:r>
          </w:p>
        </w:tc>
        <w:tc>
          <w:tcPr>
            <w:tcW w:w="1134" w:type="dxa"/>
          </w:tcPr>
          <w:p w:rsidR="00835260" w:rsidRPr="00BC5203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2596,2</w:t>
            </w:r>
          </w:p>
        </w:tc>
        <w:tc>
          <w:tcPr>
            <w:tcW w:w="1127" w:type="dxa"/>
          </w:tcPr>
          <w:p w:rsidR="00835260" w:rsidRPr="00BC5203" w:rsidRDefault="006A2FED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BC5203" w:rsidRDefault="006A2FED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c>
          <w:tcPr>
            <w:tcW w:w="1699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vAlign w:val="center"/>
          </w:tcPr>
          <w:p w:rsidR="006A2FED" w:rsidRPr="00BC5203" w:rsidRDefault="006A2FED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BC5203" w:rsidRDefault="006A2FED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6A2FED" w:rsidRPr="00BC5203" w:rsidRDefault="006A2FED">
            <w:r w:rsidRPr="00BC5203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668,0</w:t>
            </w:r>
          </w:p>
        </w:tc>
        <w:tc>
          <w:tcPr>
            <w:tcW w:w="1126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34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27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6A2FED" w:rsidRPr="00BC5203" w:rsidTr="00BC1935">
        <w:tc>
          <w:tcPr>
            <w:tcW w:w="1699" w:type="dxa"/>
          </w:tcPr>
          <w:p w:rsidR="006A2FED" w:rsidRPr="00BC5203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vAlign w:val="center"/>
          </w:tcPr>
          <w:p w:rsidR="006A2FED" w:rsidRPr="00BC5203" w:rsidRDefault="006A2FED" w:rsidP="009665F4">
            <w:r w:rsidRPr="00BC5203">
              <w:t>Мероприятие по обеспечение жильем молодых семей</w:t>
            </w:r>
          </w:p>
        </w:tc>
        <w:tc>
          <w:tcPr>
            <w:tcW w:w="1561" w:type="dxa"/>
          </w:tcPr>
          <w:p w:rsidR="006A2FED" w:rsidRPr="00BC5203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BC5203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  <w:p w:rsidR="006A2FED" w:rsidRPr="00BC5203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A2FED" w:rsidRPr="00BC5203" w:rsidRDefault="006B3387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268" w:type="dxa"/>
          </w:tcPr>
          <w:p w:rsidR="006A2FED" w:rsidRPr="00BC5203" w:rsidRDefault="006A2FED" w:rsidP="00A44F42">
            <w:pPr>
              <w:pStyle w:val="ConsPlusNormal"/>
              <w:ind w:right="-65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1510100000</w:t>
            </w:r>
          </w:p>
        </w:tc>
        <w:tc>
          <w:tcPr>
            <w:tcW w:w="428" w:type="dxa"/>
          </w:tcPr>
          <w:p w:rsidR="006A2FED" w:rsidRPr="00BC5203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3820,8</w:t>
            </w:r>
          </w:p>
        </w:tc>
        <w:tc>
          <w:tcPr>
            <w:tcW w:w="1126" w:type="dxa"/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4028,8</w:t>
            </w:r>
          </w:p>
        </w:tc>
        <w:tc>
          <w:tcPr>
            <w:tcW w:w="1134" w:type="dxa"/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4018,1</w:t>
            </w:r>
          </w:p>
        </w:tc>
        <w:tc>
          <w:tcPr>
            <w:tcW w:w="1127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B67078" w:rsidRPr="00BC5203" w:rsidTr="00BC1935">
        <w:trPr>
          <w:trHeight w:val="319"/>
        </w:trPr>
        <w:tc>
          <w:tcPr>
            <w:tcW w:w="1699" w:type="dxa"/>
          </w:tcPr>
          <w:p w:rsidR="00B67078" w:rsidRPr="00BC5203" w:rsidRDefault="00B67078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67078" w:rsidRPr="00BC5203" w:rsidRDefault="00B67078" w:rsidP="00F242FB"/>
        </w:tc>
        <w:tc>
          <w:tcPr>
            <w:tcW w:w="1561" w:type="dxa"/>
          </w:tcPr>
          <w:p w:rsidR="00B67078" w:rsidRPr="00BC5203" w:rsidRDefault="00B67078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  <w:p w:rsidR="00B67078" w:rsidRPr="00BC5203" w:rsidRDefault="00B67078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B67078" w:rsidRPr="00BC5203" w:rsidRDefault="00B67078">
            <w:r w:rsidRPr="00BC5203">
              <w:t>1004</w:t>
            </w:r>
          </w:p>
        </w:tc>
        <w:tc>
          <w:tcPr>
            <w:tcW w:w="1268" w:type="dxa"/>
          </w:tcPr>
          <w:p w:rsidR="00B67078" w:rsidRPr="00BC5203" w:rsidRDefault="00B67078">
            <w:r w:rsidRPr="00BC5203">
              <w:t>1510100000</w:t>
            </w:r>
          </w:p>
        </w:tc>
        <w:tc>
          <w:tcPr>
            <w:tcW w:w="428" w:type="dxa"/>
          </w:tcPr>
          <w:p w:rsidR="00B67078" w:rsidRPr="00BC5203" w:rsidRDefault="00B67078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67078" w:rsidRPr="00BC5203" w:rsidRDefault="00B67078" w:rsidP="00872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535,6</w:t>
            </w:r>
          </w:p>
        </w:tc>
        <w:tc>
          <w:tcPr>
            <w:tcW w:w="1126" w:type="dxa"/>
          </w:tcPr>
          <w:p w:rsidR="00B67078" w:rsidRPr="00BC5203" w:rsidRDefault="00B67078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555,7</w:t>
            </w:r>
          </w:p>
        </w:tc>
        <w:tc>
          <w:tcPr>
            <w:tcW w:w="1134" w:type="dxa"/>
          </w:tcPr>
          <w:p w:rsidR="00B67078" w:rsidRPr="00BC5203" w:rsidRDefault="00B67078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553,9</w:t>
            </w:r>
          </w:p>
        </w:tc>
        <w:tc>
          <w:tcPr>
            <w:tcW w:w="1127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67078" w:rsidRPr="00BC5203" w:rsidTr="00BC1935">
        <w:trPr>
          <w:trHeight w:val="319"/>
        </w:trPr>
        <w:tc>
          <w:tcPr>
            <w:tcW w:w="1699" w:type="dxa"/>
          </w:tcPr>
          <w:p w:rsidR="00B67078" w:rsidRPr="00BC5203" w:rsidRDefault="00B67078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67078" w:rsidRPr="00BC5203" w:rsidRDefault="00B67078" w:rsidP="00F242FB"/>
        </w:tc>
        <w:tc>
          <w:tcPr>
            <w:tcW w:w="1561" w:type="dxa"/>
          </w:tcPr>
          <w:p w:rsidR="00B67078" w:rsidRPr="00BC5203" w:rsidRDefault="00B67078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  <w:p w:rsidR="00B67078" w:rsidRPr="00BC5203" w:rsidRDefault="00B67078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B67078" w:rsidRPr="00BC5203" w:rsidRDefault="00B67078">
            <w:r w:rsidRPr="00BC5203">
              <w:t>1004</w:t>
            </w:r>
          </w:p>
        </w:tc>
        <w:tc>
          <w:tcPr>
            <w:tcW w:w="1268" w:type="dxa"/>
          </w:tcPr>
          <w:p w:rsidR="00B67078" w:rsidRPr="00BC5203" w:rsidRDefault="00B67078">
            <w:r w:rsidRPr="00BC5203">
              <w:t>1510100000</w:t>
            </w:r>
          </w:p>
        </w:tc>
        <w:tc>
          <w:tcPr>
            <w:tcW w:w="428" w:type="dxa"/>
          </w:tcPr>
          <w:p w:rsidR="00B67078" w:rsidRPr="00BC5203" w:rsidRDefault="00B67078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67078" w:rsidRPr="00BC5203" w:rsidRDefault="00B67078" w:rsidP="00872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2617,2</w:t>
            </w:r>
          </w:p>
        </w:tc>
        <w:tc>
          <w:tcPr>
            <w:tcW w:w="1126" w:type="dxa"/>
          </w:tcPr>
          <w:p w:rsidR="00B67078" w:rsidRPr="00BC5203" w:rsidRDefault="00B67078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2605,1</w:t>
            </w:r>
          </w:p>
        </w:tc>
        <w:tc>
          <w:tcPr>
            <w:tcW w:w="1134" w:type="dxa"/>
          </w:tcPr>
          <w:p w:rsidR="00B67078" w:rsidRPr="00BC5203" w:rsidRDefault="00B67078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2596,2</w:t>
            </w:r>
          </w:p>
        </w:tc>
        <w:tc>
          <w:tcPr>
            <w:tcW w:w="1127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B67078" w:rsidRPr="00BC5203" w:rsidRDefault="00B67078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674"/>
        </w:trPr>
        <w:tc>
          <w:tcPr>
            <w:tcW w:w="1699" w:type="dxa"/>
          </w:tcPr>
          <w:p w:rsidR="006B3387" w:rsidRPr="00BC5203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BC5203" w:rsidRDefault="006B3387" w:rsidP="00F242FB"/>
        </w:tc>
        <w:tc>
          <w:tcPr>
            <w:tcW w:w="1561" w:type="dxa"/>
          </w:tcPr>
          <w:p w:rsidR="006B3387" w:rsidRPr="00BC5203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BC5203" w:rsidRDefault="006B3387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B3387" w:rsidRPr="00BC5203" w:rsidRDefault="006B3387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  <w:p w:rsidR="006B3387" w:rsidRPr="00BC5203" w:rsidRDefault="006B3387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B3387" w:rsidRPr="00BC5203" w:rsidRDefault="006B3387">
            <w:r w:rsidRPr="00BC5203">
              <w:t>1004</w:t>
            </w:r>
          </w:p>
        </w:tc>
        <w:tc>
          <w:tcPr>
            <w:tcW w:w="1268" w:type="dxa"/>
          </w:tcPr>
          <w:p w:rsidR="006B3387" w:rsidRPr="00BC5203" w:rsidRDefault="006B3387">
            <w:r w:rsidRPr="00BC5203">
              <w:t>1510100000</w:t>
            </w:r>
          </w:p>
        </w:tc>
        <w:tc>
          <w:tcPr>
            <w:tcW w:w="428" w:type="dxa"/>
          </w:tcPr>
          <w:p w:rsidR="006B3387" w:rsidRPr="00BC5203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668,0</w:t>
            </w:r>
          </w:p>
        </w:tc>
        <w:tc>
          <w:tcPr>
            <w:tcW w:w="1126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27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6A2FED" w:rsidRPr="00BC5203" w:rsidTr="00BC1935">
        <w:tc>
          <w:tcPr>
            <w:tcW w:w="1699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271" w:type="dxa"/>
            <w:vAlign w:val="center"/>
          </w:tcPr>
          <w:p w:rsidR="006A2FED" w:rsidRPr="00BC5203" w:rsidRDefault="006A2FED" w:rsidP="0036711F">
            <w:r w:rsidRPr="00BC5203">
              <w:t xml:space="preserve">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561" w:type="dxa"/>
          </w:tcPr>
          <w:p w:rsidR="006A2FED" w:rsidRPr="00BC5203" w:rsidRDefault="006A2FED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BC5203" w:rsidRDefault="006A2FED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6A2FED" w:rsidRPr="00BC5203" w:rsidRDefault="006A2FED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268" w:type="dxa"/>
          </w:tcPr>
          <w:p w:rsidR="006A2FED" w:rsidRPr="00BC5203" w:rsidRDefault="006A2FED" w:rsidP="00EA171C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1510200000</w:t>
            </w:r>
          </w:p>
        </w:tc>
        <w:tc>
          <w:tcPr>
            <w:tcW w:w="428" w:type="dxa"/>
          </w:tcPr>
          <w:p w:rsidR="006A2FED" w:rsidRPr="00BC5203" w:rsidRDefault="006A2FED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FED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A2FED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A2FED" w:rsidRPr="00BC5203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c>
          <w:tcPr>
            <w:tcW w:w="1699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BC5203" w:rsidRDefault="006B3387" w:rsidP="0036711F"/>
        </w:tc>
        <w:tc>
          <w:tcPr>
            <w:tcW w:w="1561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6B3387" w:rsidRPr="00BC5203" w:rsidRDefault="006B3387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6B3387" w:rsidRPr="00BC5203" w:rsidRDefault="006B3387">
            <w:r w:rsidRPr="00BC5203">
              <w:t>1003</w:t>
            </w:r>
          </w:p>
        </w:tc>
        <w:tc>
          <w:tcPr>
            <w:tcW w:w="1268" w:type="dxa"/>
          </w:tcPr>
          <w:p w:rsidR="006B3387" w:rsidRPr="00BC5203" w:rsidRDefault="006B3387" w:rsidP="00B4742F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1510200000</w:t>
            </w:r>
          </w:p>
        </w:tc>
        <w:tc>
          <w:tcPr>
            <w:tcW w:w="428" w:type="dxa"/>
          </w:tcPr>
          <w:p w:rsidR="006B3387" w:rsidRPr="00BC5203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c>
          <w:tcPr>
            <w:tcW w:w="1699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BC5203" w:rsidRDefault="006B3387" w:rsidP="0036711F"/>
        </w:tc>
        <w:tc>
          <w:tcPr>
            <w:tcW w:w="1561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6B3387" w:rsidRPr="00BC5203" w:rsidRDefault="006B3387" w:rsidP="00BC1935">
            <w:pPr>
              <w:jc w:val="center"/>
            </w:pPr>
            <w:r w:rsidRPr="00BC5203">
              <w:t>901</w:t>
            </w:r>
          </w:p>
        </w:tc>
        <w:tc>
          <w:tcPr>
            <w:tcW w:w="572" w:type="dxa"/>
          </w:tcPr>
          <w:p w:rsidR="006B3387" w:rsidRPr="00BC5203" w:rsidRDefault="006B3387">
            <w:r w:rsidRPr="00BC5203">
              <w:t>1003</w:t>
            </w:r>
          </w:p>
        </w:tc>
        <w:tc>
          <w:tcPr>
            <w:tcW w:w="1268" w:type="dxa"/>
          </w:tcPr>
          <w:p w:rsidR="006B3387" w:rsidRPr="00BC5203" w:rsidRDefault="006B3387">
            <w:r w:rsidRPr="00BC5203">
              <w:t>1510200000</w:t>
            </w:r>
          </w:p>
        </w:tc>
        <w:tc>
          <w:tcPr>
            <w:tcW w:w="428" w:type="dxa"/>
          </w:tcPr>
          <w:p w:rsidR="006B3387" w:rsidRPr="00BC5203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c>
          <w:tcPr>
            <w:tcW w:w="1699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BC5203" w:rsidRDefault="006B3387" w:rsidP="0036711F"/>
        </w:tc>
        <w:tc>
          <w:tcPr>
            <w:tcW w:w="1561" w:type="dxa"/>
          </w:tcPr>
          <w:p w:rsidR="006B3387" w:rsidRPr="00BC5203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B3387" w:rsidRPr="00BC5203" w:rsidRDefault="006B3387" w:rsidP="00BC1935">
            <w:pPr>
              <w:jc w:val="center"/>
            </w:pPr>
            <w:r w:rsidRPr="00BC5203">
              <w:t>901</w:t>
            </w:r>
          </w:p>
        </w:tc>
        <w:tc>
          <w:tcPr>
            <w:tcW w:w="572" w:type="dxa"/>
          </w:tcPr>
          <w:p w:rsidR="006B3387" w:rsidRPr="00BC5203" w:rsidRDefault="006B3387">
            <w:r w:rsidRPr="00BC5203">
              <w:t>1003</w:t>
            </w:r>
          </w:p>
        </w:tc>
        <w:tc>
          <w:tcPr>
            <w:tcW w:w="1268" w:type="dxa"/>
          </w:tcPr>
          <w:p w:rsidR="006B3387" w:rsidRPr="00BC5203" w:rsidRDefault="006B3387">
            <w:r w:rsidRPr="00BC5203">
              <w:t>1510200000</w:t>
            </w:r>
          </w:p>
        </w:tc>
        <w:tc>
          <w:tcPr>
            <w:tcW w:w="428" w:type="dxa"/>
          </w:tcPr>
          <w:p w:rsidR="006B3387" w:rsidRPr="00BC5203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BC5203" w:rsidTr="00BC1935">
        <w:trPr>
          <w:trHeight w:val="22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lastRenderedPageBreak/>
              <w:t>Подпрограмма 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</w:rPr>
            </w:pPr>
            <w:r w:rsidRPr="00BC5203">
              <w:rPr>
                <w:b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</w:rPr>
            </w:pPr>
            <w:r w:rsidRPr="00BC5203">
              <w:rPr>
                <w:b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rPr>
          <w:trHeight w:val="38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>
            <w:r w:rsidRPr="00BC5203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rPr>
          <w:trHeight w:val="38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r w:rsidRPr="00BC5203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rPr>
          <w:trHeight w:val="421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>
            <w:r w:rsidRPr="00BC5203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BC5203" w:rsidTr="00BC1935">
        <w:trPr>
          <w:trHeight w:val="2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E4CBB">
            <w:r w:rsidRPr="00BC5203">
              <w:t>Мероприятие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r w:rsidRPr="00BC5203"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  <w:p w:rsidR="006A2FED" w:rsidRPr="00BC5203" w:rsidRDefault="006A2FED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0A5DB6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BC5203"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E4CB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BC5203"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2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BC5203">
              <w:t>1520100000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25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BC5203"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1267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436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lastRenderedPageBreak/>
              <w:t>Мероприятие2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E4CBB">
            <w:r w:rsidRPr="00BC5203"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r w:rsidRPr="00BC5203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  <w:p w:rsidR="006B3387" w:rsidRPr="00BC5203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3D50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152</w:t>
            </w:r>
            <w:r w:rsidRPr="00BC5203">
              <w:rPr>
                <w:lang w:val="en-US"/>
              </w:rPr>
              <w:t>F</w:t>
            </w:r>
            <w:r w:rsidRPr="00BC5203"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27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C1935">
            <w:pPr>
              <w:jc w:val="center"/>
            </w:pPr>
            <w:r w:rsidRPr="00BC5203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C1935">
            <w:pPr>
              <w:jc w:val="center"/>
            </w:pPr>
            <w:r w:rsidRPr="00BC5203">
              <w:t>152</w:t>
            </w:r>
            <w:r w:rsidRPr="00BC5203">
              <w:rPr>
                <w:lang w:val="en-US"/>
              </w:rPr>
              <w:t>F</w:t>
            </w:r>
            <w:r w:rsidRPr="00BC5203"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BC5203" w:rsidTr="00BC1935">
        <w:trPr>
          <w:trHeight w:val="17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C1935">
            <w:pPr>
              <w:jc w:val="center"/>
            </w:pPr>
            <w:r w:rsidRPr="00BC5203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C1935">
            <w:pPr>
              <w:jc w:val="center"/>
            </w:pPr>
            <w:r w:rsidRPr="00BC5203">
              <w:t>152</w:t>
            </w:r>
            <w:r w:rsidRPr="00BC5203">
              <w:rPr>
                <w:lang w:val="en-US"/>
              </w:rPr>
              <w:t>F</w:t>
            </w:r>
            <w:r w:rsidRPr="00BC5203"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5203" w:rsidRDefault="006B3387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BC5203" w:rsidTr="00BC1935">
        <w:trPr>
          <w:trHeight w:val="17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901</w:t>
            </w:r>
          </w:p>
          <w:p w:rsidR="006A2FED" w:rsidRPr="00BC5203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B3387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C1935">
            <w:pPr>
              <w:jc w:val="center"/>
            </w:pPr>
            <w:r w:rsidRPr="00BC5203">
              <w:t>152</w:t>
            </w:r>
            <w:r w:rsidRPr="00BC5203">
              <w:rPr>
                <w:lang w:val="en-US"/>
              </w:rPr>
              <w:t>F</w:t>
            </w:r>
            <w:r w:rsidRPr="00BC5203">
              <w:t>300000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BC5203" w:rsidTr="00BC1935">
        <w:trPr>
          <w:trHeight w:val="17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Подпрограмма 3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Стимулирование программ газификации населенных пунктов Веневского района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C1935">
            <w:pPr>
              <w:jc w:val="center"/>
              <w:rPr>
                <w:b/>
              </w:rPr>
            </w:pPr>
            <w:r w:rsidRPr="00BC5203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7F3BF0" w:rsidP="00BB6DD7">
            <w:pPr>
              <w:jc w:val="center"/>
              <w:rPr>
                <w:b/>
              </w:rPr>
            </w:pPr>
            <w:r w:rsidRPr="00BC5203">
              <w:rPr>
                <w:b/>
              </w:rPr>
              <w:t>4206,4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7F3BF0">
            <w:pPr>
              <w:jc w:val="center"/>
              <w:rPr>
                <w:b/>
              </w:rPr>
            </w:pPr>
            <w:r w:rsidRPr="00BC5203">
              <w:rPr>
                <w:b/>
              </w:rPr>
              <w:t>2</w:t>
            </w:r>
            <w:r w:rsidR="007F3BF0" w:rsidRPr="00BC5203">
              <w:rPr>
                <w:b/>
              </w:rPr>
              <w:t>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7F3BF0" w:rsidP="00BB6DD7">
            <w:pPr>
              <w:jc w:val="center"/>
              <w:rPr>
                <w:b/>
              </w:rPr>
            </w:pPr>
            <w:r w:rsidRPr="00BC5203">
              <w:rPr>
                <w:b/>
              </w:rPr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jc w:val="center"/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jc w:val="center"/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20675,6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7F3BF0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r w:rsidRPr="00BC5203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4366ED">
            <w:pPr>
              <w:jc w:val="center"/>
            </w:pPr>
            <w:r w:rsidRPr="00BC5203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872C15">
            <w:pPr>
              <w:jc w:val="center"/>
            </w:pPr>
            <w:r w:rsidRPr="00BC5203">
              <w:t>4206,4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20675,6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</w:tr>
      <w:tr w:rsidR="007F3BF0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>
            <w:r w:rsidRPr="00BC5203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4366ED">
            <w:pPr>
              <w:jc w:val="center"/>
            </w:pPr>
            <w:r w:rsidRPr="00BC5203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872C15">
            <w:pPr>
              <w:jc w:val="center"/>
            </w:pPr>
            <w:r w:rsidRPr="00BC5203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</w:tr>
      <w:tr w:rsidR="007F3BF0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>
            <w:r w:rsidRPr="00BC5203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4366ED">
            <w:pPr>
              <w:jc w:val="center"/>
            </w:pPr>
            <w:r w:rsidRPr="00BC5203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872C15">
            <w:pPr>
              <w:jc w:val="center"/>
            </w:pPr>
            <w:r w:rsidRPr="00BC5203"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20675,6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</w:tr>
      <w:tr w:rsidR="007F3BF0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203">
              <w:t xml:space="preserve">Бюджет МО </w:t>
            </w:r>
            <w:r w:rsidRPr="00BC5203">
              <w:lastRenderedPageBreak/>
              <w:t>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lastRenderedPageBreak/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>
            <w:r w:rsidRPr="00BC5203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4366ED">
            <w:pPr>
              <w:jc w:val="center"/>
            </w:pPr>
            <w:r w:rsidRPr="00BC5203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872C15">
            <w:pPr>
              <w:jc w:val="center"/>
            </w:pPr>
            <w:r w:rsidRPr="00BC5203"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B4742F">
            <w:pPr>
              <w:jc w:val="center"/>
            </w:pPr>
            <w:r w:rsidRPr="00BC5203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F0" w:rsidRPr="00BC5203" w:rsidRDefault="007F3BF0" w:rsidP="00626810">
            <w:pPr>
              <w:jc w:val="center"/>
            </w:pPr>
            <w:r w:rsidRPr="00BC5203"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lastRenderedPageBreak/>
              <w:t>Подпрограмма 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Расходы на обеспечение деятельности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7F3BF0">
            <w:pPr>
              <w:jc w:val="center"/>
              <w:rPr>
                <w:b/>
              </w:rPr>
            </w:pPr>
            <w:r w:rsidRPr="00BC5203">
              <w:rPr>
                <w:b/>
              </w:rPr>
              <w:t>1</w:t>
            </w:r>
            <w:r w:rsidR="007F3BF0" w:rsidRPr="00BC5203">
              <w:rPr>
                <w:b/>
              </w:rPr>
              <w:t>5661,7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10648,3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C1935">
            <w:pPr>
              <w:jc w:val="center"/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203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C1935">
            <w:pPr>
              <w:jc w:val="center"/>
            </w:pPr>
            <w:r w:rsidRPr="00BC5203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394D43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0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203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4366ED">
            <w:pPr>
              <w:jc w:val="center"/>
            </w:pPr>
            <w:r w:rsidRPr="00BC5203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15661,7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  <w:rPr>
                <w:b/>
              </w:rPr>
            </w:pPr>
            <w:r w:rsidRPr="00BC5203"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A2FED">
            <w:pPr>
              <w:jc w:val="center"/>
            </w:pPr>
            <w:r w:rsidRPr="00BC5203"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A2FED">
            <w:pPr>
              <w:jc w:val="center"/>
            </w:pPr>
            <w:r w:rsidRPr="00BC5203">
              <w:rPr>
                <w:b/>
              </w:rPr>
              <w:t>10648,3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626810">
            <w:pPr>
              <w:jc w:val="center"/>
            </w:pPr>
            <w:r w:rsidRPr="00BC5203">
              <w:t>15661,7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10648,3</w:t>
            </w:r>
          </w:p>
        </w:tc>
      </w:tr>
      <w:tr w:rsidR="006A2FED" w:rsidRPr="00BC5203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203"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7F3BF0" w:rsidP="00626810">
            <w:pPr>
              <w:jc w:val="center"/>
            </w:pPr>
            <w:r w:rsidRPr="00BC5203">
              <w:t>15661,7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C5203" w:rsidRDefault="006A2FED" w:rsidP="00626810">
            <w:pPr>
              <w:jc w:val="center"/>
            </w:pPr>
            <w:r w:rsidRPr="00BC5203">
              <w:t>10648,3</w:t>
            </w:r>
          </w:p>
        </w:tc>
      </w:tr>
    </w:tbl>
    <w:p w:rsidR="00607FA1" w:rsidRPr="00BC5203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BC5203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5203"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BC5203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BC5203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N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BC5203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Высокий</w:t>
            </w:r>
          </w:p>
        </w:tc>
      </w:tr>
      <w:tr w:rsidR="00463AF5" w:rsidRPr="00BC5203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Высокий</w:t>
            </w:r>
          </w:p>
        </w:tc>
      </w:tr>
      <w:tr w:rsidR="00463AF5" w:rsidRPr="00BC5203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C5203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C5203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BC5203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BC5203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BC5203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Pr="00BC5203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Pr="00BC5203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Pr="00BC5203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Pr="00BC5203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BC5203" w:rsidRDefault="00463AF5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5203">
        <w:rPr>
          <w:b/>
          <w:sz w:val="24"/>
          <w:szCs w:val="24"/>
        </w:rPr>
        <w:lastRenderedPageBreak/>
        <w:t>8</w:t>
      </w:r>
      <w:r w:rsidR="0053275B" w:rsidRPr="00BC5203">
        <w:rPr>
          <w:b/>
          <w:sz w:val="24"/>
          <w:szCs w:val="24"/>
        </w:rPr>
        <w:t>.</w:t>
      </w:r>
      <w:r w:rsidRPr="00BC5203">
        <w:rPr>
          <w:b/>
          <w:sz w:val="24"/>
          <w:szCs w:val="24"/>
        </w:rPr>
        <w:t>План</w:t>
      </w:r>
      <w:r w:rsidR="00EF3395" w:rsidRPr="00BC5203">
        <w:rPr>
          <w:b/>
          <w:sz w:val="24"/>
          <w:szCs w:val="24"/>
        </w:rPr>
        <w:t xml:space="preserve">реализации муниципальной программы </w:t>
      </w:r>
      <w:r w:rsidR="00432233" w:rsidRPr="00BC5203">
        <w:rPr>
          <w:b/>
          <w:sz w:val="24"/>
          <w:szCs w:val="24"/>
        </w:rPr>
        <w:t>муниципального образования</w:t>
      </w:r>
      <w:r w:rsidR="00266BDD" w:rsidRPr="00BC5203">
        <w:rPr>
          <w:b/>
          <w:sz w:val="24"/>
          <w:szCs w:val="24"/>
        </w:rPr>
        <w:t xml:space="preserve"> </w:t>
      </w:r>
      <w:r w:rsidR="00432233" w:rsidRPr="00BC5203">
        <w:rPr>
          <w:b/>
          <w:sz w:val="24"/>
          <w:szCs w:val="24"/>
        </w:rPr>
        <w:t xml:space="preserve">Веневский район  </w:t>
      </w:r>
      <w:r w:rsidR="00BA065D" w:rsidRPr="00BC5203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  <w:r w:rsidR="00266BDD" w:rsidRPr="00BC5203">
        <w:rPr>
          <w:b/>
          <w:sz w:val="24"/>
          <w:szCs w:val="24"/>
        </w:rPr>
        <w:t xml:space="preserve"> </w:t>
      </w:r>
      <w:r w:rsidR="00EF3395" w:rsidRPr="00BC5203">
        <w:rPr>
          <w:b/>
          <w:sz w:val="24"/>
          <w:szCs w:val="24"/>
        </w:rPr>
        <w:t xml:space="preserve">на </w:t>
      </w:r>
      <w:r w:rsidR="00757895" w:rsidRPr="00BC5203">
        <w:rPr>
          <w:b/>
          <w:sz w:val="24"/>
          <w:szCs w:val="24"/>
        </w:rPr>
        <w:t>202</w:t>
      </w:r>
      <w:r w:rsidR="00BA065D" w:rsidRPr="00BC5203">
        <w:rPr>
          <w:b/>
          <w:sz w:val="24"/>
          <w:szCs w:val="24"/>
        </w:rPr>
        <w:t>1</w:t>
      </w:r>
      <w:r w:rsidR="00757895" w:rsidRPr="00BC5203">
        <w:rPr>
          <w:b/>
          <w:sz w:val="24"/>
          <w:szCs w:val="24"/>
        </w:rPr>
        <w:t xml:space="preserve"> год</w:t>
      </w:r>
    </w:p>
    <w:tbl>
      <w:tblPr>
        <w:tblW w:w="16018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417"/>
        <w:gridCol w:w="1417"/>
        <w:gridCol w:w="2835"/>
        <w:gridCol w:w="2268"/>
      </w:tblGrid>
      <w:tr w:rsidR="00757895" w:rsidRPr="00BC5203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№</w:t>
            </w:r>
          </w:p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BC5203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BC5203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Финансирование (тыс.руб.)</w:t>
            </w:r>
          </w:p>
        </w:tc>
      </w:tr>
      <w:tr w:rsidR="00BA065D" w:rsidRPr="00BC5203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Подпрограмма 1: Обеспечение жильем молодых семей </w:t>
            </w:r>
          </w:p>
        </w:tc>
      </w:tr>
      <w:tr w:rsidR="00BA065D" w:rsidRPr="00BC5203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C0" w:rsidRPr="00BC5203" w:rsidRDefault="00BA065D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9337D0" w:rsidRPr="00BC52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BA065D" w:rsidRPr="00BC5203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1.1</w:t>
            </w:r>
            <w:r w:rsidR="00D604A3" w:rsidRPr="00BC520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5D" w:rsidRPr="00BC5203" w:rsidRDefault="00BA065D" w:rsidP="00626810">
            <w:pPr>
              <w:jc w:val="both"/>
              <w:rPr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 xml:space="preserve">Мероприятие: </w:t>
            </w:r>
            <w:r w:rsidRPr="00BC5203">
              <w:rPr>
                <w:sz w:val="24"/>
                <w:szCs w:val="24"/>
              </w:rPr>
              <w:t>Мероприятие по обеспечению жильем молодых семей</w:t>
            </w:r>
          </w:p>
          <w:p w:rsidR="00284CC0" w:rsidRPr="00BC5203" w:rsidRDefault="00284CC0" w:rsidP="00626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BA065D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901 1004</w:t>
            </w:r>
            <w:r w:rsidR="009C434A" w:rsidRPr="00BC5203">
              <w:rPr>
                <w:sz w:val="24"/>
                <w:szCs w:val="24"/>
              </w:rPr>
              <w:t xml:space="preserve"> 15101</w:t>
            </w:r>
            <w:r w:rsidR="00D604A3" w:rsidRPr="00BC5203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3820,8</w:t>
            </w:r>
          </w:p>
        </w:tc>
      </w:tr>
      <w:tr w:rsidR="00BA065D" w:rsidRPr="00BC5203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5D" w:rsidRPr="00BC5203" w:rsidRDefault="00BA065D" w:rsidP="00626810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Контрольное событие </w:t>
            </w:r>
            <w:r w:rsidR="00B741BA" w:rsidRPr="00BC5203">
              <w:rPr>
                <w:sz w:val="24"/>
                <w:szCs w:val="24"/>
              </w:rPr>
              <w:t>1</w:t>
            </w:r>
            <w:r w:rsidRPr="00BC5203">
              <w:rPr>
                <w:sz w:val="24"/>
                <w:szCs w:val="24"/>
              </w:rPr>
              <w:t>.1.1</w:t>
            </w:r>
          </w:p>
          <w:p w:rsidR="00284CC0" w:rsidRPr="00BC5203" w:rsidRDefault="00BA065D" w:rsidP="00626810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</w:t>
            </w:r>
            <w:r w:rsidR="00D604A3" w:rsidRPr="00BC5203">
              <w:rPr>
                <w:sz w:val="24"/>
                <w:szCs w:val="24"/>
              </w:rPr>
              <w:t>беспечение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01.02.2021</w:t>
            </w:r>
          </w:p>
          <w:p w:rsidR="00BA065D" w:rsidRPr="00BC5203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31.07.2021</w:t>
            </w:r>
          </w:p>
          <w:p w:rsidR="00BA065D" w:rsidRPr="00BC5203" w:rsidRDefault="00BA065D" w:rsidP="00BA065D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9C434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901 1004 15101</w:t>
            </w:r>
            <w:r w:rsidRPr="00BC5203">
              <w:rPr>
                <w:sz w:val="24"/>
                <w:szCs w:val="24"/>
                <w:lang w:val="en-US"/>
              </w:rPr>
              <w:t>L</w:t>
            </w:r>
            <w:r w:rsidRPr="00BC5203">
              <w:rPr>
                <w:sz w:val="24"/>
                <w:szCs w:val="24"/>
              </w:rPr>
              <w:t>4970 300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5D" w:rsidRPr="00BC5203" w:rsidRDefault="00BA065D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3820,8</w:t>
            </w:r>
          </w:p>
        </w:tc>
      </w:tr>
      <w:tr w:rsidR="009C434A" w:rsidRPr="00BC5203" w:rsidTr="009C434A">
        <w:trPr>
          <w:trHeight w:val="555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BC5203" w:rsidRDefault="009C434A" w:rsidP="00626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2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9C434A" w:rsidRPr="00BC5203" w:rsidTr="009C434A">
        <w:trPr>
          <w:trHeight w:val="138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BC5203" w:rsidRDefault="009C434A" w:rsidP="00626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Задача 2 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BA065D" w:rsidRPr="00BC5203" w:rsidTr="009C434A">
        <w:trPr>
          <w:trHeight w:val="33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9C434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lastRenderedPageBreak/>
              <w:t>2</w:t>
            </w:r>
            <w:r w:rsidR="00BA065D" w:rsidRPr="00BC5203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7028F3">
            <w:pPr>
              <w:ind w:right="62"/>
              <w:jc w:val="both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>Мероприятие: М</w:t>
            </w:r>
            <w:r w:rsidRPr="00BC5203">
              <w:rPr>
                <w:sz w:val="24"/>
                <w:szCs w:val="24"/>
              </w:rPr>
              <w:t>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9C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</w:t>
            </w:r>
            <w:r w:rsidR="009C434A" w:rsidRPr="00BC52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9C434A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</w:t>
            </w:r>
            <w:r w:rsidR="009C434A" w:rsidRPr="00BC520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BC5203" w:rsidRDefault="009C434A" w:rsidP="009C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901 0501 1520100000</w:t>
            </w:r>
          </w:p>
          <w:p w:rsidR="00BA065D" w:rsidRPr="00BC5203" w:rsidRDefault="00BA065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5D" w:rsidRPr="00BC5203" w:rsidRDefault="009C434A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</w:t>
            </w:r>
          </w:p>
        </w:tc>
      </w:tr>
      <w:tr w:rsidR="00BA065D" w:rsidRPr="00BC5203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9C434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2</w:t>
            </w:r>
            <w:r w:rsidR="00BA065D" w:rsidRPr="00BC5203">
              <w:rPr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3C3B53">
            <w:pPr>
              <w:jc w:val="both"/>
              <w:rPr>
                <w:b/>
                <w:sz w:val="24"/>
                <w:szCs w:val="24"/>
              </w:rPr>
            </w:pPr>
            <w:r w:rsidRPr="00BC5203">
              <w:rPr>
                <w:b/>
                <w:sz w:val="24"/>
                <w:szCs w:val="24"/>
              </w:rPr>
              <w:t>Мероприятие:</w:t>
            </w:r>
          </w:p>
          <w:p w:rsidR="00BA065D" w:rsidRPr="00BC5203" w:rsidRDefault="00BA065D" w:rsidP="003C3B53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 xml:space="preserve">Региональный проект «Обеспечение устойчивого сокращения непригодного </w:t>
            </w:r>
            <w:r w:rsidR="00D604A3" w:rsidRPr="00BC5203">
              <w:rPr>
                <w:sz w:val="24"/>
                <w:szCs w:val="24"/>
              </w:rPr>
              <w:t>для проживания жилищного фонда»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</w:t>
            </w:r>
            <w:r w:rsidR="00D604A3" w:rsidRPr="00BC52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BA065D" w:rsidP="00D604A3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</w:t>
            </w:r>
            <w:r w:rsidR="00D604A3" w:rsidRPr="00BC520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BC5203" w:rsidRDefault="009C434A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901 0501 152</w:t>
            </w:r>
            <w:r w:rsidRPr="00BC5203">
              <w:rPr>
                <w:sz w:val="24"/>
                <w:szCs w:val="24"/>
                <w:lang w:val="en-US"/>
              </w:rPr>
              <w:t>F</w:t>
            </w:r>
            <w:r w:rsidRPr="00BC5203">
              <w:rPr>
                <w:sz w:val="24"/>
                <w:szCs w:val="24"/>
              </w:rPr>
              <w:t>300000</w:t>
            </w:r>
          </w:p>
          <w:p w:rsidR="00BA065D" w:rsidRPr="00BC5203" w:rsidRDefault="00BA065D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5D" w:rsidRPr="00BC5203" w:rsidRDefault="009C434A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</w:t>
            </w:r>
          </w:p>
        </w:tc>
      </w:tr>
      <w:tr w:rsidR="00D604A3" w:rsidRPr="00BC5203" w:rsidTr="00C00BA2">
        <w:trPr>
          <w:trHeight w:val="13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A3" w:rsidRPr="00BC5203" w:rsidRDefault="00D604A3" w:rsidP="00626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Подпрограмма 3 «Стимулирование программ газификации населенных пунктов Веневского района»</w:t>
            </w:r>
          </w:p>
        </w:tc>
      </w:tr>
      <w:tr w:rsidR="00D604A3" w:rsidRPr="00BC5203" w:rsidTr="00C00BA2">
        <w:trPr>
          <w:trHeight w:val="12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A3" w:rsidRPr="00BC5203" w:rsidRDefault="00D604A3" w:rsidP="003B73DE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Задача 3 Создание условий для газификации насел</w:t>
            </w:r>
            <w:r w:rsidR="003B73DE" w:rsidRPr="00BC5203">
              <w:rPr>
                <w:sz w:val="24"/>
                <w:szCs w:val="24"/>
              </w:rPr>
              <w:t>енных пунктов Веневского района</w:t>
            </w:r>
          </w:p>
        </w:tc>
      </w:tr>
      <w:tr w:rsidR="00B741BA" w:rsidRPr="00BC5203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BC5203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:rsidR="00284CC0" w:rsidRPr="00BC5203" w:rsidRDefault="00B741BA" w:rsidP="003C3B53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901 0502 1530100000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BC5203" w:rsidRDefault="00FB3224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4206,4</w:t>
            </w:r>
          </w:p>
        </w:tc>
      </w:tr>
      <w:tr w:rsidR="00B741BA" w:rsidRPr="00BC5203" w:rsidTr="004A4B8B">
        <w:trPr>
          <w:trHeight w:val="13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BA" w:rsidRPr="00BC5203" w:rsidRDefault="00B741BA" w:rsidP="00626810">
            <w:pPr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Контрольное событие 3.1.1</w:t>
            </w:r>
          </w:p>
          <w:p w:rsidR="00B741BA" w:rsidRPr="00BC5203" w:rsidRDefault="007D03BF" w:rsidP="004A4B8B">
            <w:pPr>
              <w:ind w:right="-75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Выполнение проектно-изыскательских работ по объекту: «</w:t>
            </w:r>
            <w:r w:rsidR="007818FD" w:rsidRPr="00BC5203">
              <w:rPr>
                <w:sz w:val="24"/>
                <w:szCs w:val="24"/>
              </w:rPr>
              <w:t>Газификация с.Аксиньино Веневского района Тульской области</w:t>
            </w:r>
            <w:r w:rsidRPr="00BC520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7818F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Газификация с.Аксиньино Веневского района Тульской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01.02.2021</w:t>
            </w:r>
          </w:p>
          <w:p w:rsidR="00B741BA" w:rsidRPr="00BC5203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31.07.2021</w:t>
            </w:r>
          </w:p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C5203">
              <w:rPr>
                <w:sz w:val="24"/>
                <w:szCs w:val="24"/>
              </w:rPr>
              <w:t xml:space="preserve">901 </w:t>
            </w:r>
            <w:r w:rsidR="00FB3224" w:rsidRPr="00BC5203">
              <w:rPr>
                <w:sz w:val="24"/>
                <w:szCs w:val="24"/>
              </w:rPr>
              <w:t>0502 15301</w:t>
            </w:r>
            <w:r w:rsidR="00FB3224" w:rsidRPr="00BC5203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BC5203" w:rsidRDefault="00FB322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4206,4</w:t>
            </w:r>
          </w:p>
        </w:tc>
      </w:tr>
      <w:tr w:rsidR="00B741BA" w:rsidRPr="00BC5203" w:rsidTr="00284CC0">
        <w:trPr>
          <w:trHeight w:val="13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C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4: Расходы на обеспечение деятельности МУ «УС ЖКХ»</w:t>
            </w:r>
          </w:p>
        </w:tc>
      </w:tr>
      <w:tr w:rsidR="00B741BA" w:rsidRPr="00BC5203" w:rsidTr="00284CC0">
        <w:trPr>
          <w:trHeight w:val="56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Задача 4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B741BA" w:rsidRPr="00BC5203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BC5203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:rsidR="00B741BA" w:rsidRPr="00BC5203" w:rsidRDefault="00B741BA" w:rsidP="00626810">
            <w:pPr>
              <w:ind w:left="14" w:firstLine="19"/>
              <w:jc w:val="both"/>
              <w:rPr>
                <w:sz w:val="24"/>
                <w:szCs w:val="24"/>
              </w:rPr>
            </w:pPr>
            <w:r w:rsidRPr="00BC5203">
              <w:rPr>
                <w:spacing w:val="-1"/>
                <w:sz w:val="24"/>
                <w:szCs w:val="24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901 0505 1540100000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BC5203" w:rsidRDefault="00FB322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C5203">
              <w:rPr>
                <w:sz w:val="24"/>
                <w:szCs w:val="24"/>
                <w:lang w:val="en-US"/>
              </w:rPr>
              <w:t>15661,7</w:t>
            </w:r>
          </w:p>
        </w:tc>
      </w:tr>
      <w:tr w:rsidR="00B741BA" w:rsidRPr="00A82BE2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BC5203">
              <w:rPr>
                <w:spacing w:val="-1"/>
                <w:sz w:val="24"/>
                <w:szCs w:val="24"/>
              </w:rPr>
              <w:t xml:space="preserve">Контрольное событие 4.1.1 </w:t>
            </w:r>
          </w:p>
          <w:p w:rsidR="00B741BA" w:rsidRPr="00BC5203" w:rsidRDefault="00B741BA" w:rsidP="00626810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BC5203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203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31.03.2021</w:t>
            </w:r>
          </w:p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30.06.2021</w:t>
            </w:r>
          </w:p>
          <w:p w:rsidR="00B741BA" w:rsidRPr="00BC5203" w:rsidRDefault="00B741BA" w:rsidP="00626810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30.09.2021</w:t>
            </w:r>
          </w:p>
          <w:p w:rsidR="00B741BA" w:rsidRPr="00BC5203" w:rsidRDefault="00B741BA" w:rsidP="00D604A3">
            <w:pPr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BC5203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</w:rPr>
              <w:t>901 0505 1540100590 100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FB3224" w:rsidRDefault="00FB322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203">
              <w:rPr>
                <w:sz w:val="24"/>
                <w:szCs w:val="24"/>
                <w:lang w:val="en-US"/>
              </w:rPr>
              <w:t>14474,9</w:t>
            </w:r>
            <w:bookmarkStart w:id="2" w:name="_GoBack"/>
            <w:bookmarkEnd w:id="2"/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6D" w:rsidRDefault="0005646D" w:rsidP="00293F6C">
      <w:r>
        <w:separator/>
      </w:r>
    </w:p>
  </w:endnote>
  <w:endnote w:type="continuationSeparator" w:id="0">
    <w:p w:rsidR="0005646D" w:rsidRDefault="0005646D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6D" w:rsidRDefault="0005646D" w:rsidP="00293F6C">
      <w:r>
        <w:separator/>
      </w:r>
    </w:p>
  </w:footnote>
  <w:footnote w:type="continuationSeparator" w:id="0">
    <w:p w:rsidR="0005646D" w:rsidRDefault="0005646D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15" w:rsidRDefault="00872C1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C5203">
      <w:rPr>
        <w:noProof/>
      </w:rPr>
      <w:t>17</w:t>
    </w:r>
    <w:r>
      <w:rPr>
        <w:noProof/>
      </w:rPr>
      <w:fldChar w:fldCharType="end"/>
    </w:r>
  </w:p>
  <w:p w:rsidR="00872C15" w:rsidRDefault="00872C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A6859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84AB5"/>
    <w:multiLevelType w:val="hybridMultilevel"/>
    <w:tmpl w:val="CA38599C"/>
    <w:lvl w:ilvl="0" w:tplc="87B6C3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12"/>
  </w:num>
  <w:num w:numId="23">
    <w:abstractNumId w:val="7"/>
  </w:num>
  <w:num w:numId="24">
    <w:abstractNumId w:val="20"/>
  </w:num>
  <w:num w:numId="25">
    <w:abstractNumId w:val="1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46D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494F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7E1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1F73E2"/>
    <w:rsid w:val="00200C51"/>
    <w:rsid w:val="00203D97"/>
    <w:rsid w:val="00204424"/>
    <w:rsid w:val="00207594"/>
    <w:rsid w:val="00207D65"/>
    <w:rsid w:val="002105CC"/>
    <w:rsid w:val="00211262"/>
    <w:rsid w:val="00211BA5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66BDD"/>
    <w:rsid w:val="00266DF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333A"/>
    <w:rsid w:val="0028463B"/>
    <w:rsid w:val="00284CC0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97D0C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3AC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D79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B73DE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D0F"/>
    <w:rsid w:val="003D1EDD"/>
    <w:rsid w:val="003D2F97"/>
    <w:rsid w:val="003D5017"/>
    <w:rsid w:val="003D64B0"/>
    <w:rsid w:val="003D70F2"/>
    <w:rsid w:val="003E0093"/>
    <w:rsid w:val="003E0A49"/>
    <w:rsid w:val="003E0CBC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26ED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035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6E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4B8B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19E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3DB2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63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26810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2FED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3387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2A6C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5E4F"/>
    <w:rsid w:val="00776888"/>
    <w:rsid w:val="00777DA3"/>
    <w:rsid w:val="00781139"/>
    <w:rsid w:val="007818FD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03BF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BF0"/>
    <w:rsid w:val="007F3E3B"/>
    <w:rsid w:val="007F49B2"/>
    <w:rsid w:val="007F4CCC"/>
    <w:rsid w:val="007F5338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260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2C15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09AD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37BC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0DCE"/>
    <w:rsid w:val="009222D8"/>
    <w:rsid w:val="0092257F"/>
    <w:rsid w:val="00922627"/>
    <w:rsid w:val="009237AF"/>
    <w:rsid w:val="00923973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7D0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2EE2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34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2A1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815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B6AD8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7D6"/>
    <w:rsid w:val="00B10D07"/>
    <w:rsid w:val="00B11C62"/>
    <w:rsid w:val="00B12062"/>
    <w:rsid w:val="00B12770"/>
    <w:rsid w:val="00B12CD5"/>
    <w:rsid w:val="00B12E46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83A"/>
    <w:rsid w:val="00B30BFC"/>
    <w:rsid w:val="00B31B63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42F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0867"/>
    <w:rsid w:val="00B613F6"/>
    <w:rsid w:val="00B61909"/>
    <w:rsid w:val="00B6325E"/>
    <w:rsid w:val="00B63374"/>
    <w:rsid w:val="00B63522"/>
    <w:rsid w:val="00B6363F"/>
    <w:rsid w:val="00B63B80"/>
    <w:rsid w:val="00B647B7"/>
    <w:rsid w:val="00B65505"/>
    <w:rsid w:val="00B66B83"/>
    <w:rsid w:val="00B67078"/>
    <w:rsid w:val="00B723DC"/>
    <w:rsid w:val="00B72E63"/>
    <w:rsid w:val="00B7361F"/>
    <w:rsid w:val="00B741BA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65D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1935"/>
    <w:rsid w:val="00BC2E6C"/>
    <w:rsid w:val="00BC30FF"/>
    <w:rsid w:val="00BC5203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1E5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0BA2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2B4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225E"/>
    <w:rsid w:val="00C53D3A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6E37"/>
    <w:rsid w:val="00CD7AA8"/>
    <w:rsid w:val="00CE03B3"/>
    <w:rsid w:val="00CE11C6"/>
    <w:rsid w:val="00CE1FA1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5B89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05584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4D7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04A3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2AC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870"/>
    <w:rsid w:val="00DB0D3E"/>
    <w:rsid w:val="00DB0D7E"/>
    <w:rsid w:val="00DB0F70"/>
    <w:rsid w:val="00DB1727"/>
    <w:rsid w:val="00DB203B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8C1"/>
    <w:rsid w:val="00EC3960"/>
    <w:rsid w:val="00EC457C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5076"/>
    <w:rsid w:val="00EF5C07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D3B"/>
    <w:rsid w:val="00F14F4A"/>
    <w:rsid w:val="00F1548C"/>
    <w:rsid w:val="00F16A58"/>
    <w:rsid w:val="00F16B1C"/>
    <w:rsid w:val="00F1700B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3F39"/>
    <w:rsid w:val="00F45203"/>
    <w:rsid w:val="00F457CC"/>
    <w:rsid w:val="00F4585B"/>
    <w:rsid w:val="00F46821"/>
    <w:rsid w:val="00F4724D"/>
    <w:rsid w:val="00F474D3"/>
    <w:rsid w:val="00F500D6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2A21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3224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72C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gnoz.tularegion.ru/ria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5324097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80F8-0BD8-45EF-A278-6DD4EACD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27951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188</cp:revision>
  <cp:lastPrinted>2020-11-30T06:59:00Z</cp:lastPrinted>
  <dcterms:created xsi:type="dcterms:W3CDTF">2019-05-06T08:18:00Z</dcterms:created>
  <dcterms:modified xsi:type="dcterms:W3CDTF">2021-03-03T11:23:00Z</dcterms:modified>
</cp:coreProperties>
</file>