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34" w:rsidRDefault="000E5D34" w:rsidP="000E5D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E5D34" w:rsidRDefault="000E5D34" w:rsidP="000E5D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проведения общественного обсуждения</w:t>
      </w:r>
    </w:p>
    <w:p w:rsidR="000E5D34" w:rsidRDefault="000E5D34" w:rsidP="000E5D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постановления </w:t>
      </w:r>
      <w:r w:rsidR="00AB61F9" w:rsidRPr="00AB61F9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02.03.2022 №178 «Об утверждении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="00AB61F9" w:rsidRPr="00AB61F9">
        <w:rPr>
          <w:rFonts w:ascii="Times New Roman" w:eastAsia="Calibri" w:hAnsi="Times New Roman" w:cs="Times New Roman"/>
          <w:b/>
          <w:sz w:val="28"/>
          <w:szCs w:val="28"/>
        </w:rPr>
        <w:t>Веневском</w:t>
      </w:r>
      <w:proofErr w:type="spellEnd"/>
      <w:r w:rsidR="00AB61F9" w:rsidRPr="00AB61F9">
        <w:rPr>
          <w:rFonts w:ascii="Times New Roman" w:eastAsia="Calibri" w:hAnsi="Times New Roman" w:cs="Times New Roman"/>
          <w:b/>
          <w:sz w:val="28"/>
          <w:szCs w:val="28"/>
        </w:rPr>
        <w:t xml:space="preserve"> районе»</w:t>
      </w:r>
    </w:p>
    <w:p w:rsidR="00581083" w:rsidRDefault="00581083" w:rsidP="00EC7E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024B" w:rsidRDefault="00EC7E80" w:rsidP="00DC0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80">
        <w:rPr>
          <w:rFonts w:ascii="Times New Roman" w:hAnsi="Times New Roman" w:cs="Times New Roman"/>
          <w:b/>
          <w:sz w:val="28"/>
          <w:szCs w:val="28"/>
        </w:rPr>
        <w:t>Период проведения общественных обсуждений:</w:t>
      </w:r>
    </w:p>
    <w:p w:rsidR="00EC7E80" w:rsidRDefault="00EC7E80" w:rsidP="00DC02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7E80">
        <w:rPr>
          <w:rFonts w:ascii="Times New Roman" w:hAnsi="Times New Roman" w:cs="Times New Roman"/>
          <w:sz w:val="28"/>
          <w:szCs w:val="28"/>
        </w:rPr>
        <w:t xml:space="preserve">с 12 января 2024г. по </w:t>
      </w:r>
      <w:r w:rsidR="00AB61F9">
        <w:rPr>
          <w:rFonts w:ascii="Times New Roman" w:hAnsi="Times New Roman" w:cs="Times New Roman"/>
          <w:sz w:val="28"/>
          <w:szCs w:val="28"/>
        </w:rPr>
        <w:t>29</w:t>
      </w:r>
      <w:r w:rsidRPr="00EC7E80">
        <w:rPr>
          <w:rFonts w:ascii="Times New Roman" w:hAnsi="Times New Roman" w:cs="Times New Roman"/>
          <w:sz w:val="28"/>
          <w:szCs w:val="28"/>
        </w:rPr>
        <w:t xml:space="preserve"> января 2024г.</w:t>
      </w:r>
    </w:p>
    <w:p w:rsidR="00EC7E80" w:rsidRPr="00EC7E80" w:rsidRDefault="00EC7E80" w:rsidP="00EC7E8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C7E80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C7E80" w:rsidRDefault="00EC7E80" w:rsidP="00DC0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DC024B">
        <w:rPr>
          <w:rFonts w:ascii="Times New Roman" w:hAnsi="Times New Roman" w:cs="Times New Roman"/>
          <w:sz w:val="28"/>
          <w:szCs w:val="28"/>
        </w:rPr>
        <w:t>.</w:t>
      </w:r>
    </w:p>
    <w:p w:rsidR="00EC7E80" w:rsidRPr="00EC7E80" w:rsidRDefault="00EC7E80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E80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EC7E80" w:rsidRDefault="00EC7E80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AB61F9" w:rsidRPr="00AB61F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Веневский район от 02.03.2022 №178 «Об утверждении муниципальной программы муниципального образования Веневский район «Модернизация и развитие автомобильных дорог общего пользования в </w:t>
      </w:r>
      <w:proofErr w:type="spellStart"/>
      <w:r w:rsidR="00AB61F9" w:rsidRPr="00AB61F9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B61F9" w:rsidRPr="00AB61F9">
        <w:rPr>
          <w:rFonts w:ascii="Times New Roman" w:hAnsi="Times New Roman" w:cs="Times New Roman"/>
          <w:sz w:val="28"/>
          <w:szCs w:val="28"/>
        </w:rPr>
        <w:t xml:space="preserve"> районе»</w:t>
      </w:r>
      <w:bookmarkStart w:id="0" w:name="_GoBack"/>
      <w:bookmarkEnd w:id="0"/>
      <w:r w:rsidR="000C0727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в информационно-коммуникационной сети «Интернет» в разделе «Документы» подразделе «Общественное обсуждение проектов документов стратегического планирования».</w:t>
      </w:r>
      <w:proofErr w:type="gramEnd"/>
    </w:p>
    <w:p w:rsidR="000C0727" w:rsidRDefault="000C0727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Общественная палата Тульской области, Экспертный Совет РФ.</w:t>
      </w:r>
    </w:p>
    <w:p w:rsidR="00EC7E80" w:rsidRPr="00DC024B" w:rsidRDefault="00DC024B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4B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обсуждения:</w:t>
      </w:r>
    </w:p>
    <w:p w:rsidR="00DC024B" w:rsidRDefault="00DC024B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не поступило.</w:t>
      </w:r>
    </w:p>
    <w:p w:rsidR="00DC024B" w:rsidRDefault="00DC024B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4B" w:rsidRDefault="00DC024B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024B" w:rsidTr="00DC024B">
        <w:tc>
          <w:tcPr>
            <w:tcW w:w="4785" w:type="dxa"/>
          </w:tcPr>
          <w:p w:rsidR="00DC024B" w:rsidRPr="00DC024B" w:rsidRDefault="00DC024B" w:rsidP="00DC02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24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DC024B" w:rsidRPr="00DC024B" w:rsidRDefault="00DC024B" w:rsidP="00DC02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24B">
              <w:rPr>
                <w:rFonts w:ascii="Times New Roman" w:hAnsi="Times New Roman" w:cs="Times New Roman"/>
                <w:b/>
                <w:sz w:val="28"/>
                <w:szCs w:val="28"/>
              </w:rPr>
              <w:t>МУ «УС ЖКХ»</w:t>
            </w:r>
          </w:p>
        </w:tc>
        <w:tc>
          <w:tcPr>
            <w:tcW w:w="4786" w:type="dxa"/>
          </w:tcPr>
          <w:p w:rsidR="00DC024B" w:rsidRPr="00DC024B" w:rsidRDefault="00DC024B" w:rsidP="00EC7E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B" w:rsidRPr="00DC024B" w:rsidRDefault="00DC024B" w:rsidP="00DC02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24B">
              <w:rPr>
                <w:rFonts w:ascii="Times New Roman" w:hAnsi="Times New Roman" w:cs="Times New Roman"/>
                <w:b/>
                <w:sz w:val="28"/>
                <w:szCs w:val="28"/>
              </w:rPr>
              <w:t>Н.Н. Филин</w:t>
            </w:r>
          </w:p>
        </w:tc>
      </w:tr>
    </w:tbl>
    <w:p w:rsidR="00DC024B" w:rsidRDefault="00DC024B" w:rsidP="00EC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0E"/>
    <w:rsid w:val="000C0727"/>
    <w:rsid w:val="000E5D34"/>
    <w:rsid w:val="00581083"/>
    <w:rsid w:val="00A92053"/>
    <w:rsid w:val="00AB61F9"/>
    <w:rsid w:val="00CF1C1D"/>
    <w:rsid w:val="00DC024B"/>
    <w:rsid w:val="00EC7E80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2024-02-20T11:10:00Z</dcterms:created>
  <dcterms:modified xsi:type="dcterms:W3CDTF">2024-02-20T11:22:00Z</dcterms:modified>
</cp:coreProperties>
</file>