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AA" w:rsidRPr="00CD6AE2" w:rsidRDefault="00CD6AE2" w:rsidP="00CD6AE2">
      <w:pPr>
        <w:jc w:val="right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Проект</w:t>
      </w:r>
    </w:p>
    <w:p w:rsidR="006F1A69" w:rsidRPr="00CD6AE2" w:rsidRDefault="00E911B0" w:rsidP="006F1A69">
      <w:pPr>
        <w:jc w:val="center"/>
        <w:rPr>
          <w:sz w:val="24"/>
          <w:szCs w:val="24"/>
        </w:rPr>
      </w:pPr>
      <w:r w:rsidRPr="00CD6AE2">
        <w:rPr>
          <w:sz w:val="24"/>
          <w:szCs w:val="24"/>
        </w:rPr>
        <w:t xml:space="preserve">                                                                                     </w:t>
      </w:r>
      <w:r w:rsidR="006F1A69" w:rsidRPr="00CD6AE2">
        <w:rPr>
          <w:sz w:val="24"/>
          <w:szCs w:val="24"/>
        </w:rPr>
        <w:t>Приложение</w:t>
      </w:r>
    </w:p>
    <w:p w:rsidR="006F1A69" w:rsidRPr="00CD6AE2" w:rsidRDefault="006F1A69" w:rsidP="006F1A69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>к постановлению администрации</w:t>
      </w:r>
    </w:p>
    <w:p w:rsidR="006F1A69" w:rsidRPr="00CD6AE2" w:rsidRDefault="006F1A69" w:rsidP="006F1A69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 xml:space="preserve">муниципального образования </w:t>
      </w:r>
    </w:p>
    <w:p w:rsidR="006F1A69" w:rsidRPr="00CD6AE2" w:rsidRDefault="006F1A69" w:rsidP="006F1A69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>Веневский район</w:t>
      </w:r>
    </w:p>
    <w:p w:rsidR="006F1A69" w:rsidRPr="00CD6AE2" w:rsidRDefault="006F1A69" w:rsidP="006F1A69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>от ____________  № __________</w:t>
      </w:r>
    </w:p>
    <w:p w:rsidR="006F1A69" w:rsidRPr="00CD6AE2" w:rsidRDefault="006F1A69" w:rsidP="00E911B0">
      <w:pPr>
        <w:jc w:val="center"/>
        <w:rPr>
          <w:sz w:val="24"/>
          <w:szCs w:val="24"/>
        </w:rPr>
      </w:pPr>
      <w:r w:rsidRPr="00CD6AE2">
        <w:rPr>
          <w:sz w:val="24"/>
          <w:szCs w:val="24"/>
        </w:rPr>
        <w:t xml:space="preserve">                                                                                      </w:t>
      </w:r>
    </w:p>
    <w:p w:rsidR="00E911B0" w:rsidRPr="00CD6AE2" w:rsidRDefault="006F1A69" w:rsidP="00E911B0">
      <w:pPr>
        <w:jc w:val="center"/>
        <w:rPr>
          <w:sz w:val="24"/>
          <w:szCs w:val="24"/>
        </w:rPr>
      </w:pPr>
      <w:r w:rsidRPr="00CD6AE2">
        <w:rPr>
          <w:sz w:val="24"/>
          <w:szCs w:val="24"/>
        </w:rPr>
        <w:t xml:space="preserve">                                                                                     </w:t>
      </w:r>
      <w:r w:rsidR="00E911B0" w:rsidRPr="00CD6AE2">
        <w:rPr>
          <w:sz w:val="24"/>
          <w:szCs w:val="24"/>
        </w:rPr>
        <w:t>Приложение</w:t>
      </w:r>
    </w:p>
    <w:p w:rsidR="00E911B0" w:rsidRPr="00CD6AE2" w:rsidRDefault="00E911B0" w:rsidP="00E911B0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>к постановлению администрации</w:t>
      </w:r>
    </w:p>
    <w:p w:rsidR="00E911B0" w:rsidRPr="00CD6AE2" w:rsidRDefault="00E911B0" w:rsidP="00E911B0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 xml:space="preserve">муниципального образования </w:t>
      </w:r>
    </w:p>
    <w:p w:rsidR="00E911B0" w:rsidRPr="00CD6AE2" w:rsidRDefault="00E911B0" w:rsidP="00E911B0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>Веневский район</w:t>
      </w:r>
    </w:p>
    <w:p w:rsidR="00E911B0" w:rsidRPr="00CD6AE2" w:rsidRDefault="00E911B0" w:rsidP="00E911B0">
      <w:pPr>
        <w:ind w:left="4956" w:firstLine="6"/>
        <w:jc w:val="center"/>
        <w:rPr>
          <w:sz w:val="24"/>
          <w:szCs w:val="24"/>
        </w:rPr>
      </w:pPr>
      <w:r w:rsidRPr="00CD6AE2">
        <w:rPr>
          <w:sz w:val="24"/>
          <w:szCs w:val="24"/>
        </w:rPr>
        <w:t xml:space="preserve">от </w:t>
      </w:r>
      <w:r w:rsidR="006F1A69" w:rsidRPr="00CD6AE2">
        <w:rPr>
          <w:sz w:val="24"/>
          <w:szCs w:val="24"/>
          <w:u w:val="single"/>
        </w:rPr>
        <w:t>24.12.2020</w:t>
      </w:r>
      <w:r w:rsidR="006F1A69" w:rsidRPr="00CD6AE2">
        <w:rPr>
          <w:sz w:val="24"/>
          <w:szCs w:val="24"/>
        </w:rPr>
        <w:t xml:space="preserve">  № </w:t>
      </w:r>
      <w:r w:rsidR="006F1A69" w:rsidRPr="00CD6AE2">
        <w:rPr>
          <w:sz w:val="24"/>
          <w:szCs w:val="24"/>
          <w:u w:val="single"/>
        </w:rPr>
        <w:t>1073</w:t>
      </w:r>
    </w:p>
    <w:p w:rsidR="00E911B0" w:rsidRPr="00CD6AE2" w:rsidRDefault="00E911B0" w:rsidP="00E911B0">
      <w:pPr>
        <w:jc w:val="both"/>
        <w:rPr>
          <w:sz w:val="24"/>
          <w:szCs w:val="24"/>
        </w:rPr>
      </w:pPr>
    </w:p>
    <w:p w:rsidR="00E911B0" w:rsidRPr="00CD6AE2" w:rsidRDefault="00E911B0" w:rsidP="00E911B0">
      <w:pPr>
        <w:jc w:val="center"/>
        <w:rPr>
          <w:b/>
          <w:sz w:val="24"/>
          <w:szCs w:val="24"/>
        </w:rPr>
      </w:pPr>
    </w:p>
    <w:p w:rsidR="00E911B0" w:rsidRPr="00CD6AE2" w:rsidRDefault="00E911B0" w:rsidP="00E911B0">
      <w:pPr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Муниципальная программа</w:t>
      </w:r>
    </w:p>
    <w:p w:rsidR="00E911B0" w:rsidRPr="00CD6AE2" w:rsidRDefault="00E911B0" w:rsidP="00E911B0">
      <w:pPr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муниципального образования Веневский район</w:t>
      </w:r>
    </w:p>
    <w:p w:rsidR="00E911B0" w:rsidRPr="00CD6AE2" w:rsidRDefault="00E911B0" w:rsidP="00E911B0">
      <w:pPr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«</w:t>
      </w:r>
      <w:r w:rsidR="0089014A" w:rsidRPr="00CD6AE2">
        <w:rPr>
          <w:b/>
          <w:sz w:val="24"/>
          <w:szCs w:val="24"/>
        </w:rPr>
        <w:t>Обеспечение качественными услугами жилищно-коммунального хозяйства населения Веневского района</w:t>
      </w:r>
      <w:r w:rsidRPr="00CD6AE2">
        <w:rPr>
          <w:b/>
          <w:sz w:val="24"/>
          <w:szCs w:val="24"/>
        </w:rPr>
        <w:t>»</w:t>
      </w:r>
    </w:p>
    <w:p w:rsidR="006E042B" w:rsidRPr="00CD6A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1B2B" w:rsidRPr="00CD6A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ПАСПОРТ</w:t>
      </w:r>
    </w:p>
    <w:p w:rsidR="00041B2B" w:rsidRPr="00CD6A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CD6A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Веневский район  «</w:t>
      </w:r>
      <w:r w:rsidR="0089014A" w:rsidRPr="00CD6AE2">
        <w:rPr>
          <w:b/>
          <w:sz w:val="24"/>
          <w:szCs w:val="24"/>
        </w:rPr>
        <w:t>Обеспечение качественными услугами жилищно-коммунального хозяйства населения Веневского района</w:t>
      </w:r>
      <w:r w:rsidRPr="00CD6AE2">
        <w:rPr>
          <w:b/>
          <w:sz w:val="24"/>
          <w:szCs w:val="24"/>
        </w:rPr>
        <w:t>»</w:t>
      </w:r>
    </w:p>
    <w:p w:rsidR="00782B5D" w:rsidRPr="00CD6AE2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89014A" w:rsidRPr="00CD6AE2" w:rsidTr="0089014A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 «УС ЖКХ»</w:t>
            </w:r>
          </w:p>
        </w:tc>
      </w:tr>
      <w:tr w:rsidR="0089014A" w:rsidRPr="00CD6AE2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89014A" w:rsidRPr="00CD6AE2" w:rsidTr="0089014A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Создание условий для устойчивого и эффективного функционирования жилищно-коммунального хозяйства.</w:t>
            </w:r>
          </w:p>
        </w:tc>
      </w:tr>
      <w:tr w:rsidR="0089014A" w:rsidRPr="00CD6AE2" w:rsidTr="0089014A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предоставления жилищно-коммунальных услуг населению Веневского района.</w:t>
            </w:r>
          </w:p>
        </w:tc>
      </w:tr>
      <w:tr w:rsidR="0089014A" w:rsidRPr="00CD6AE2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Подпрограмма 1: «Развитие и модернизация инженерной инфраструктуры в коммунальном хозяйстве Веневского района».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CD6AE2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CD6AE2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CD6AE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CD6AE2">
              <w:rPr>
                <w:sz w:val="24"/>
                <w:szCs w:val="24"/>
              </w:rPr>
              <w:t>газового оборудования газопроводов, ЭЗУ защищающего газопровод, шт.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домах, </w:t>
            </w:r>
            <w:proofErr w:type="spellStart"/>
            <w:r w:rsidRPr="00CD6AE2">
              <w:rPr>
                <w:sz w:val="24"/>
                <w:szCs w:val="24"/>
              </w:rPr>
              <w:t>кВт</w:t>
            </w:r>
            <w:proofErr w:type="gramStart"/>
            <w:r w:rsidRPr="00CD6AE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D6AE2">
              <w:rPr>
                <w:sz w:val="24"/>
                <w:szCs w:val="24"/>
              </w:rPr>
              <w:t>.</w:t>
            </w:r>
            <w:r w:rsidRPr="00CD6AE2">
              <w:rPr>
                <w:sz w:val="24"/>
                <w:szCs w:val="24"/>
              </w:rPr>
              <w:tab/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домах, Гкал.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домах, куб. метров.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домах, куб. метров.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домах, куб. метров.</w:t>
            </w:r>
          </w:p>
          <w:p w:rsidR="003067BB" w:rsidRPr="00CD6AE2" w:rsidRDefault="003067BB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7. Протяженность построенных, замененных сетей водоснабжения, </w:t>
            </w:r>
            <w:proofErr w:type="gramStart"/>
            <w:r w:rsidRPr="00CD6AE2">
              <w:rPr>
                <w:sz w:val="24"/>
                <w:szCs w:val="24"/>
              </w:rPr>
              <w:t>км</w:t>
            </w:r>
            <w:proofErr w:type="gramEnd"/>
            <w:r w:rsidRPr="00CD6AE2">
              <w:rPr>
                <w:sz w:val="24"/>
                <w:szCs w:val="24"/>
              </w:rPr>
              <w:t>.</w:t>
            </w:r>
          </w:p>
        </w:tc>
      </w:tr>
      <w:tr w:rsidR="0089014A" w:rsidRPr="00CD6AE2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D6AE2">
              <w:rPr>
                <w:sz w:val="24"/>
                <w:szCs w:val="24"/>
              </w:rPr>
              <w:t xml:space="preserve">Программа реализуется </w:t>
            </w:r>
            <w:r w:rsidRPr="00CD6AE2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89014A" w:rsidRPr="00CD6AE2" w:rsidTr="0089014A">
        <w:trPr>
          <w:trHeight w:val="38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8. Объем ресурсного обеспечения </w:t>
            </w:r>
            <w:r w:rsidRPr="00CD6A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программы (в тыс. руб.)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850"/>
              <w:gridCol w:w="851"/>
              <w:gridCol w:w="992"/>
              <w:gridCol w:w="1134"/>
              <w:gridCol w:w="851"/>
              <w:gridCol w:w="850"/>
              <w:gridCol w:w="142"/>
            </w:tblGrid>
            <w:tr w:rsidR="00726E6D" w:rsidRPr="00CD6AE2" w:rsidTr="00D1229C">
              <w:tc>
                <w:tcPr>
                  <w:tcW w:w="1621" w:type="dxa"/>
                  <w:vMerge w:val="restart"/>
                  <w:shd w:val="clear" w:color="auto" w:fill="auto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56"/>
                  </w:pPr>
                  <w:r w:rsidRPr="00CD6AE2">
                    <w:lastRenderedPageBreak/>
                    <w:t>Источники финансирования/</w:t>
                  </w:r>
                  <w:r w:rsidRPr="00CD6AE2">
                    <w:lastRenderedPageBreak/>
                    <w:t>годы реализации МП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D6AE2">
                    <w:lastRenderedPageBreak/>
                    <w:t>Всего</w:t>
                  </w:r>
                </w:p>
              </w:tc>
              <w:tc>
                <w:tcPr>
                  <w:tcW w:w="4820" w:type="dxa"/>
                  <w:gridSpan w:val="6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D6AE2">
                    <w:t>В том числе</w:t>
                  </w:r>
                </w:p>
              </w:tc>
            </w:tr>
            <w:tr w:rsidR="00726E6D" w:rsidRPr="00CD6AE2" w:rsidTr="00D1229C">
              <w:trPr>
                <w:gridAfter w:val="1"/>
                <w:wAfter w:w="142" w:type="dxa"/>
              </w:trPr>
              <w:tc>
                <w:tcPr>
                  <w:tcW w:w="1621" w:type="dxa"/>
                  <w:vMerge/>
                  <w:shd w:val="clear" w:color="auto" w:fill="auto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726E6D" w:rsidRPr="00CD6AE2" w:rsidRDefault="00726E6D" w:rsidP="00D1229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CD6AE2">
                    <w:t xml:space="preserve">Средства </w:t>
                  </w:r>
                  <w:proofErr w:type="spellStart"/>
                  <w:r w:rsidRPr="00CD6AE2">
                    <w:lastRenderedPageBreak/>
                    <w:t>федераль</w:t>
                  </w:r>
                  <w:proofErr w:type="spellEnd"/>
                </w:p>
                <w:p w:rsidR="00726E6D" w:rsidRPr="00CD6AE2" w:rsidRDefault="00726E6D" w:rsidP="00D1229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proofErr w:type="spellStart"/>
                  <w:r w:rsidRPr="00CD6AE2">
                    <w:t>ного</w:t>
                  </w:r>
                  <w:proofErr w:type="spellEnd"/>
                </w:p>
                <w:p w:rsidR="00726E6D" w:rsidRPr="00CD6AE2" w:rsidRDefault="00726E6D" w:rsidP="00D1229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CD6AE2">
                    <w:t>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197"/>
                  </w:pPr>
                  <w:r w:rsidRPr="00CD6AE2">
                    <w:lastRenderedPageBreak/>
                    <w:t xml:space="preserve">Средства </w:t>
                  </w:r>
                  <w:r w:rsidRPr="00CD6AE2">
                    <w:lastRenderedPageBreak/>
                    <w:t>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D6AE2">
                    <w:lastRenderedPageBreak/>
                    <w:t xml:space="preserve">Средства </w:t>
                  </w:r>
                  <w:r w:rsidRPr="00CD6AE2">
                    <w:lastRenderedPageBreak/>
                    <w:t xml:space="preserve">бюджета МО </w:t>
                  </w:r>
                </w:p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CD6AE2">
                    <w:t xml:space="preserve">Веневский </w:t>
                  </w:r>
                </w:p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CD6AE2">
                    <w:t>район</w:t>
                  </w:r>
                </w:p>
              </w:tc>
              <w:tc>
                <w:tcPr>
                  <w:tcW w:w="851" w:type="dxa"/>
                </w:tcPr>
                <w:p w:rsidR="00726E6D" w:rsidRPr="00CD6AE2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D6AE2">
                    <w:lastRenderedPageBreak/>
                    <w:t xml:space="preserve">Средства </w:t>
                  </w:r>
                  <w:r w:rsidRPr="00CD6AE2">
                    <w:lastRenderedPageBreak/>
                    <w:t xml:space="preserve">бюджета МО </w:t>
                  </w:r>
                </w:p>
                <w:p w:rsidR="00726E6D" w:rsidRPr="00CD6AE2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D6AE2">
                    <w:t>г. Венев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D6AE2">
                    <w:lastRenderedPageBreak/>
                    <w:t xml:space="preserve">Иные </w:t>
                  </w:r>
                  <w:proofErr w:type="spellStart"/>
                  <w:r w:rsidRPr="00CD6AE2">
                    <w:lastRenderedPageBreak/>
                    <w:t>источни</w:t>
                  </w:r>
                  <w:proofErr w:type="spellEnd"/>
                  <w:r w:rsidRPr="00CD6AE2">
                    <w:t>-</w:t>
                  </w:r>
                </w:p>
                <w:p w:rsidR="00726E6D" w:rsidRPr="00CD6AE2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proofErr w:type="spellStart"/>
                  <w:r w:rsidRPr="00CD6AE2">
                    <w:t>ки</w:t>
                  </w:r>
                  <w:proofErr w:type="spellEnd"/>
                </w:p>
              </w:tc>
            </w:tr>
            <w:tr w:rsidR="00726E6D" w:rsidRPr="00CD6AE2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lastRenderedPageBreak/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443FAA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CD6AE2">
                    <w:t>69470,1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26E6D" w:rsidRPr="00CD6AE2" w:rsidRDefault="00443FAA" w:rsidP="004C5D9C">
                  <w:pPr>
                    <w:ind w:left="-108" w:right="-112"/>
                    <w:jc w:val="center"/>
                  </w:pPr>
                  <w:r w:rsidRPr="00CD6AE2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CD6AE2" w:rsidRDefault="00443FAA" w:rsidP="004C5D9C">
                  <w:pPr>
                    <w:jc w:val="center"/>
                  </w:pPr>
                  <w:r w:rsidRPr="00CD6AE2">
                    <w:t>2298,5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CD6AE2" w:rsidRDefault="00443FAA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3601,2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CD6AE2" w:rsidRDefault="00443FAA" w:rsidP="004C5D9C">
                  <w:pPr>
                    <w:jc w:val="center"/>
                  </w:pPr>
                  <w:r w:rsidRPr="00CD6AE2">
                    <w:t>526,5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726E6D" w:rsidRPr="00CD6AE2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CD6AE2">
                    <w:t>6827,0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6375,0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726E6D" w:rsidRPr="00CD6AE2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CD6AE2">
                    <w:t>7827,0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CD6AE2" w:rsidRDefault="000C7DC0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737</w:t>
                  </w:r>
                  <w:r w:rsidR="00726E6D" w:rsidRPr="00CD6AE2">
                    <w:t>5,0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726E6D" w:rsidRPr="00CD6AE2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ind w:left="-188" w:right="-108"/>
                    <w:jc w:val="center"/>
                  </w:pPr>
                  <w:r w:rsidRPr="00CD6AE2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726E6D" w:rsidRPr="00CD6AE2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ind w:left="-188" w:right="-108"/>
                    <w:jc w:val="center"/>
                  </w:pPr>
                  <w:r w:rsidRPr="00CD6AE2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CD6AE2" w:rsidRDefault="00726E6D" w:rsidP="004C5D9C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D1229C" w:rsidRPr="00CD6AE2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:rsidR="00D1229C" w:rsidRPr="00CD6AE2" w:rsidRDefault="00D1229C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Всего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1229C" w:rsidRPr="00CD6AE2" w:rsidRDefault="00D1229C" w:rsidP="004C5D9C">
                  <w:pPr>
                    <w:ind w:left="-108" w:right="-108"/>
                    <w:jc w:val="center"/>
                  </w:pPr>
                  <w:r w:rsidRPr="00CD6AE2">
                    <w:t>102607,7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1229C" w:rsidRPr="00CD6AE2" w:rsidRDefault="00D1229C" w:rsidP="004C5D9C">
                  <w:pPr>
                    <w:ind w:left="-108" w:right="-112"/>
                    <w:jc w:val="center"/>
                  </w:pPr>
                  <w:r w:rsidRPr="00CD6AE2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1229C" w:rsidRPr="00CD6AE2" w:rsidRDefault="00D1229C" w:rsidP="004C5D9C">
                  <w:pPr>
                    <w:jc w:val="center"/>
                  </w:pPr>
                  <w:r w:rsidRPr="00CD6AE2">
                    <w:t>2298,5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1229C" w:rsidRPr="00CD6AE2" w:rsidRDefault="00D1229C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34930,8</w:t>
                  </w:r>
                </w:p>
              </w:tc>
              <w:tc>
                <w:tcPr>
                  <w:tcW w:w="851" w:type="dxa"/>
                  <w:vAlign w:val="center"/>
                </w:tcPr>
                <w:p w:rsidR="00D1229C" w:rsidRPr="00CD6AE2" w:rsidRDefault="00D1229C" w:rsidP="004C5D9C">
                  <w:pPr>
                    <w:jc w:val="center"/>
                  </w:pPr>
                  <w:r w:rsidRPr="00CD6AE2">
                    <w:t>2334,5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1229C" w:rsidRPr="00CD6AE2" w:rsidRDefault="00D1229C" w:rsidP="004C5D9C">
                  <w:pPr>
                    <w:jc w:val="center"/>
                  </w:pPr>
                  <w:r w:rsidRPr="00CD6AE2">
                    <w:t>-</w:t>
                  </w:r>
                </w:p>
              </w:tc>
            </w:tr>
          </w:tbl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CD6AE2" w:rsidTr="0089014A">
        <w:trPr>
          <w:trHeight w:val="5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9. Ожидаемые результаты реализации 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CD6AE2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CD6AE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CD6AE2">
              <w:rPr>
                <w:sz w:val="24"/>
                <w:szCs w:val="24"/>
              </w:rPr>
              <w:t xml:space="preserve">газового оборудования газопроводов, </w:t>
            </w:r>
            <w:bookmarkStart w:id="0" w:name="_GoBack"/>
            <w:bookmarkEnd w:id="0"/>
            <w:r w:rsidRPr="00CD6AE2">
              <w:rPr>
                <w:sz w:val="24"/>
                <w:szCs w:val="24"/>
              </w:rPr>
              <w:t xml:space="preserve">ЭЗУ защищающего газопровод - </w:t>
            </w:r>
            <w:r w:rsidR="00167F1C" w:rsidRPr="00CD6AE2">
              <w:rPr>
                <w:sz w:val="24"/>
                <w:szCs w:val="24"/>
              </w:rPr>
              <w:t>7</w:t>
            </w:r>
            <w:r w:rsidRPr="00CD6AE2">
              <w:rPr>
                <w:sz w:val="24"/>
                <w:szCs w:val="24"/>
              </w:rPr>
              <w:t>7 шт.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 – 365,00 </w:t>
            </w:r>
            <w:proofErr w:type="spellStart"/>
            <w:r w:rsidRPr="00CD6AE2">
              <w:rPr>
                <w:sz w:val="24"/>
                <w:szCs w:val="24"/>
              </w:rPr>
              <w:t>кВт</w:t>
            </w:r>
            <w:proofErr w:type="gramStart"/>
            <w:r w:rsidRPr="00CD6AE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D6AE2">
              <w:rPr>
                <w:sz w:val="24"/>
                <w:szCs w:val="24"/>
              </w:rPr>
              <w:t>.</w:t>
            </w:r>
            <w:r w:rsidRPr="00CD6AE2">
              <w:rPr>
                <w:sz w:val="24"/>
                <w:szCs w:val="24"/>
              </w:rPr>
              <w:tab/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 – 0,14 Гкал.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 – 13,39 куб. метров.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 – 45,80 куб. метров.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 – 151,00 куб. метров.</w:t>
            </w:r>
          </w:p>
          <w:p w:rsidR="003067BB" w:rsidRPr="00CD6AE2" w:rsidRDefault="003067BB" w:rsidP="003067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Протяженность построенных, замененных сетей водоснабжения - </w:t>
            </w:r>
            <w:proofErr w:type="gramStart"/>
            <w:r w:rsidRPr="00CD6AE2">
              <w:rPr>
                <w:sz w:val="24"/>
                <w:szCs w:val="24"/>
              </w:rPr>
              <w:t>км</w:t>
            </w:r>
            <w:proofErr w:type="gramEnd"/>
            <w:r w:rsidRPr="00CD6AE2">
              <w:rPr>
                <w:sz w:val="24"/>
                <w:szCs w:val="24"/>
              </w:rPr>
              <w:t>.</w:t>
            </w:r>
          </w:p>
        </w:tc>
      </w:tr>
    </w:tbl>
    <w:p w:rsidR="00E06CCF" w:rsidRPr="00CD6AE2" w:rsidRDefault="00E06CCF" w:rsidP="008901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014A" w:rsidRPr="00CD6AE2" w:rsidRDefault="0089014A" w:rsidP="0089014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ПАСПОРТ</w:t>
      </w:r>
    </w:p>
    <w:p w:rsidR="0089014A" w:rsidRPr="00CD6AE2" w:rsidRDefault="0089014A" w:rsidP="00E06CC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подпрограммы «Развитие и модернизация инженерной инфраструктуры в коммунальном хозяйстве Веневского района»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89014A" w:rsidRPr="00CD6AE2" w:rsidTr="007E1EEE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1.Ответственный исполнитель подпрограммы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 «УС ЖКХ»</w:t>
            </w:r>
          </w:p>
        </w:tc>
      </w:tr>
      <w:tr w:rsidR="0089014A" w:rsidRPr="00CD6AE2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CD6AE2" w:rsidTr="007E1EEE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D6AE2">
              <w:rPr>
                <w:sz w:val="24"/>
                <w:szCs w:val="24"/>
              </w:rPr>
              <w:t>Повышение качества предоставления жилищно-коммунальных услуг населению Веневского района.</w:t>
            </w:r>
          </w:p>
        </w:tc>
      </w:tr>
      <w:tr w:rsidR="0089014A" w:rsidRPr="00CD6AE2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D6AE2">
              <w:rPr>
                <w:sz w:val="24"/>
                <w:szCs w:val="24"/>
                <w:lang w:eastAsia="en-US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хозяйстве.</w:t>
            </w:r>
          </w:p>
        </w:tc>
      </w:tr>
      <w:tr w:rsidR="0089014A" w:rsidRPr="00CD6AE2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CD6AE2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CD6AE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CD6AE2">
              <w:rPr>
                <w:sz w:val="24"/>
                <w:szCs w:val="24"/>
              </w:rPr>
              <w:t>газового оборудования газопроводов, ЭЗУ защищающего газопровод, шт.</w:t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домах, </w:t>
            </w:r>
            <w:proofErr w:type="spellStart"/>
            <w:r w:rsidRPr="00CD6AE2">
              <w:rPr>
                <w:sz w:val="24"/>
                <w:szCs w:val="24"/>
              </w:rPr>
              <w:t>кВт</w:t>
            </w:r>
            <w:proofErr w:type="gramStart"/>
            <w:r w:rsidRPr="00CD6AE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D6AE2">
              <w:rPr>
                <w:sz w:val="24"/>
                <w:szCs w:val="24"/>
              </w:rPr>
              <w:t>.</w:t>
            </w:r>
            <w:r w:rsidRPr="00CD6AE2">
              <w:rPr>
                <w:sz w:val="24"/>
                <w:szCs w:val="24"/>
              </w:rPr>
              <w:tab/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домах, Гкал.</w:t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домах, куб. метров.</w:t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домах, куб. метров.</w:t>
            </w:r>
          </w:p>
          <w:p w:rsidR="0089014A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домах, куб. метров.</w:t>
            </w:r>
          </w:p>
        </w:tc>
      </w:tr>
      <w:tr w:rsidR="0089014A" w:rsidRPr="00CD6AE2" w:rsidTr="007E1EEE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6. Сроки и этапы реализации         </w:t>
            </w:r>
            <w:r w:rsidRPr="00CD6AE2">
              <w:rPr>
                <w:sz w:val="24"/>
                <w:szCs w:val="24"/>
              </w:rPr>
              <w:br/>
            </w:r>
            <w:r w:rsidRPr="00CD6AE2">
              <w:rPr>
                <w:sz w:val="24"/>
                <w:szCs w:val="24"/>
              </w:rPr>
              <w:lastRenderedPageBreak/>
              <w:t xml:space="preserve">подпрограммы        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2021-2025 гг.,</w:t>
            </w:r>
            <w:r w:rsidRPr="00CD6AE2">
              <w:rPr>
                <w:rFonts w:eastAsia="Calibri"/>
                <w:sz w:val="24"/>
                <w:szCs w:val="24"/>
                <w:lang w:eastAsia="en-US"/>
              </w:rPr>
              <w:t xml:space="preserve"> в один этап</w:t>
            </w:r>
          </w:p>
        </w:tc>
      </w:tr>
      <w:tr w:rsidR="0089014A" w:rsidRPr="00CD6AE2" w:rsidTr="007E1EEE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 xml:space="preserve">7. </w:t>
            </w:r>
            <w:r w:rsidRPr="00CD6A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850"/>
              <w:gridCol w:w="851"/>
              <w:gridCol w:w="992"/>
              <w:gridCol w:w="1134"/>
              <w:gridCol w:w="851"/>
              <w:gridCol w:w="850"/>
            </w:tblGrid>
            <w:tr w:rsidR="00FB7FBC" w:rsidRPr="00CD6AE2" w:rsidTr="0047058D">
              <w:tc>
                <w:tcPr>
                  <w:tcW w:w="1621" w:type="dxa"/>
                  <w:vMerge w:val="restart"/>
                  <w:shd w:val="clear" w:color="auto" w:fill="auto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56"/>
                  </w:pPr>
                  <w:r w:rsidRPr="00CD6AE2">
                    <w:t>Источники финансирования/годы реализации МП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D6AE2">
                    <w:t>Всего</w:t>
                  </w:r>
                </w:p>
              </w:tc>
              <w:tc>
                <w:tcPr>
                  <w:tcW w:w="4678" w:type="dxa"/>
                  <w:gridSpan w:val="5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D6AE2">
                    <w:t>В том числе</w:t>
                  </w:r>
                </w:p>
              </w:tc>
            </w:tr>
            <w:tr w:rsidR="00FB7FBC" w:rsidRPr="00CD6AE2" w:rsidTr="0047058D">
              <w:tc>
                <w:tcPr>
                  <w:tcW w:w="1621" w:type="dxa"/>
                  <w:vMerge/>
                  <w:shd w:val="clear" w:color="auto" w:fill="auto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B7FBC" w:rsidRPr="00CD6AE2" w:rsidRDefault="0047058D" w:rsidP="0047058D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CD6AE2">
                    <w:t>Средства федераль</w:t>
                  </w:r>
                  <w:r w:rsidR="00FB7FBC" w:rsidRPr="00CD6AE2">
                    <w:t>ного</w:t>
                  </w:r>
                </w:p>
                <w:p w:rsidR="00FB7FBC" w:rsidRPr="00CD6AE2" w:rsidRDefault="00FB7FBC" w:rsidP="0047058D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CD6AE2">
                    <w:t>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197"/>
                  </w:pPr>
                  <w:r w:rsidRPr="00CD6AE2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D6AE2">
                    <w:t xml:space="preserve">Средства бюджета МО </w:t>
                  </w:r>
                </w:p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CD6AE2">
                    <w:t xml:space="preserve">Веневский </w:t>
                  </w:r>
                </w:p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CD6AE2">
                    <w:t>район</w:t>
                  </w:r>
                </w:p>
              </w:tc>
              <w:tc>
                <w:tcPr>
                  <w:tcW w:w="851" w:type="dxa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D6AE2">
                    <w:t xml:space="preserve">Средства бюджета МО </w:t>
                  </w:r>
                </w:p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D6AE2">
                    <w:t>г. Венев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D6AE2">
                    <w:t xml:space="preserve">Иные </w:t>
                  </w:r>
                  <w:proofErr w:type="spellStart"/>
                  <w:r w:rsidRPr="00CD6AE2">
                    <w:t>источни</w:t>
                  </w:r>
                  <w:proofErr w:type="spellEnd"/>
                  <w:r w:rsidRPr="00CD6AE2">
                    <w:t>-</w:t>
                  </w:r>
                </w:p>
                <w:p w:rsidR="00FB7FBC" w:rsidRPr="00CD6AE2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proofErr w:type="spellStart"/>
                  <w:r w:rsidRPr="00CD6AE2">
                    <w:t>ки</w:t>
                  </w:r>
                  <w:proofErr w:type="spellEnd"/>
                </w:p>
              </w:tc>
            </w:tr>
            <w:tr w:rsidR="0047058D" w:rsidRPr="00CD6AE2" w:rsidTr="0047058D">
              <w:tc>
                <w:tcPr>
                  <w:tcW w:w="162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CD6AE2">
                    <w:t>69470,1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08" w:right="-112"/>
                    <w:jc w:val="center"/>
                  </w:pPr>
                  <w:r w:rsidRPr="00CD6AE2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2298,5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3601,2</w:t>
                  </w:r>
                </w:p>
              </w:tc>
              <w:tc>
                <w:tcPr>
                  <w:tcW w:w="851" w:type="dxa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526,5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47058D" w:rsidRPr="00CD6AE2" w:rsidTr="0047058D">
              <w:tc>
                <w:tcPr>
                  <w:tcW w:w="162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CD6AE2">
                    <w:t>6827,0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6375,0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47058D" w:rsidRPr="00CD6AE2" w:rsidTr="0047058D">
              <w:tc>
                <w:tcPr>
                  <w:tcW w:w="162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CD6AE2">
                    <w:t>7827,0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7375,0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47058D" w:rsidRPr="00CD6AE2" w:rsidTr="0047058D">
              <w:tc>
                <w:tcPr>
                  <w:tcW w:w="162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88" w:right="-108"/>
                    <w:jc w:val="center"/>
                  </w:pPr>
                  <w:r w:rsidRPr="00CD6AE2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47058D" w:rsidRPr="00CD6AE2" w:rsidTr="0047058D">
              <w:tc>
                <w:tcPr>
                  <w:tcW w:w="162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2025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88" w:right="-108"/>
                    <w:jc w:val="center"/>
                  </w:pPr>
                  <w:r w:rsidRPr="00CD6AE2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08" w:right="-112"/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</w:tr>
            <w:tr w:rsidR="0047058D" w:rsidRPr="00CD6AE2" w:rsidTr="0047058D">
              <w:tc>
                <w:tcPr>
                  <w:tcW w:w="162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Всего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08" w:right="-108"/>
                    <w:jc w:val="center"/>
                  </w:pPr>
                  <w:r w:rsidRPr="00CD6AE2">
                    <w:t>102607,7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ind w:left="-108" w:right="-112"/>
                    <w:jc w:val="center"/>
                  </w:pPr>
                  <w:r w:rsidRPr="00CD6AE2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2298,5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D6AE2">
                    <w:t>34930,8</w:t>
                  </w:r>
                </w:p>
              </w:tc>
              <w:tc>
                <w:tcPr>
                  <w:tcW w:w="851" w:type="dxa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2334,5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058D" w:rsidRPr="00CD6AE2" w:rsidRDefault="0047058D" w:rsidP="00E207BE">
                  <w:pPr>
                    <w:jc w:val="center"/>
                  </w:pPr>
                  <w:r w:rsidRPr="00CD6AE2">
                    <w:t>-</w:t>
                  </w:r>
                </w:p>
              </w:tc>
            </w:tr>
          </w:tbl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CD6AE2" w:rsidTr="007E1EEE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CD6AE2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CD6AE2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CD6AE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CD6AE2">
              <w:rPr>
                <w:sz w:val="24"/>
                <w:szCs w:val="24"/>
              </w:rPr>
              <w:t xml:space="preserve">газового оборудования газопроводов, ЭЗУ защищающего газопровод - </w:t>
            </w:r>
            <w:r w:rsidR="00167F1C" w:rsidRPr="00CD6AE2">
              <w:rPr>
                <w:sz w:val="24"/>
                <w:szCs w:val="24"/>
              </w:rPr>
              <w:t>7</w:t>
            </w:r>
            <w:r w:rsidRPr="00CD6AE2">
              <w:rPr>
                <w:sz w:val="24"/>
                <w:szCs w:val="24"/>
              </w:rPr>
              <w:t>7 шт.</w:t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 – 365,00 </w:t>
            </w:r>
            <w:proofErr w:type="spellStart"/>
            <w:r w:rsidRPr="00CD6AE2">
              <w:rPr>
                <w:sz w:val="24"/>
                <w:szCs w:val="24"/>
              </w:rPr>
              <w:t>кВт</w:t>
            </w:r>
            <w:proofErr w:type="gramStart"/>
            <w:r w:rsidRPr="00CD6AE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D6AE2">
              <w:rPr>
                <w:sz w:val="24"/>
                <w:szCs w:val="24"/>
              </w:rPr>
              <w:t>.</w:t>
            </w:r>
            <w:r w:rsidRPr="00CD6AE2">
              <w:rPr>
                <w:sz w:val="24"/>
                <w:szCs w:val="24"/>
              </w:rPr>
              <w:tab/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 – 0,14 Гкал.</w:t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 – 13,39 куб. метров.</w:t>
            </w:r>
          </w:p>
          <w:p w:rsidR="007E1EEE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 – 45,80 куб. метров.</w:t>
            </w:r>
          </w:p>
          <w:p w:rsidR="0089014A" w:rsidRPr="00CD6AE2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 – 151,00 куб. метров.</w:t>
            </w:r>
          </w:p>
        </w:tc>
      </w:tr>
    </w:tbl>
    <w:p w:rsidR="00152479" w:rsidRPr="00CD6AE2" w:rsidRDefault="00152479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69C5" w:rsidRPr="00CD6AE2" w:rsidRDefault="00A4051C" w:rsidP="00817ECC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CD6AE2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CD6AE2">
        <w:rPr>
          <w:b/>
          <w:sz w:val="24"/>
          <w:szCs w:val="24"/>
        </w:rPr>
        <w:t>муниципальной программы</w:t>
      </w:r>
    </w:p>
    <w:p w:rsidR="00F949BC" w:rsidRPr="00CD6AE2" w:rsidRDefault="00856528" w:rsidP="00817EC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D6AE2">
        <w:rPr>
          <w:rFonts w:eastAsia="Calibri"/>
          <w:bCs/>
          <w:sz w:val="24"/>
          <w:szCs w:val="24"/>
        </w:rPr>
        <w:t xml:space="preserve"> Целью муниципальной программы является </w:t>
      </w:r>
      <w:r w:rsidR="00F949BC" w:rsidRPr="00CD6AE2">
        <w:rPr>
          <w:rFonts w:eastAsia="Calibri"/>
          <w:bCs/>
          <w:sz w:val="24"/>
          <w:szCs w:val="24"/>
        </w:rPr>
        <w:t>с</w:t>
      </w:r>
      <w:r w:rsidR="00F949BC" w:rsidRPr="00CD6AE2">
        <w:rPr>
          <w:sz w:val="24"/>
          <w:szCs w:val="24"/>
        </w:rPr>
        <w:t>оздание условий для устойчивого и эффективного функционирования жилищно-коммунального хозяйства.</w:t>
      </w:r>
    </w:p>
    <w:p w:rsidR="00E069C5" w:rsidRPr="00CD6AE2" w:rsidRDefault="00740C2F" w:rsidP="00817EC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</w:rPr>
      </w:pPr>
      <w:r w:rsidRPr="00CD6AE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F949BC" w:rsidRPr="00CD6AE2" w:rsidRDefault="00F949BC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6AE2">
        <w:rPr>
          <w:sz w:val="24"/>
          <w:szCs w:val="24"/>
        </w:rPr>
        <w:t>1. Повышение качества предоставления жилищно-коммунальных услуг населению Веневского района.</w:t>
      </w:r>
    </w:p>
    <w:p w:rsidR="004C714B" w:rsidRPr="00CD6AE2" w:rsidRDefault="00127E42" w:rsidP="00F949BC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bCs/>
          <w:sz w:val="24"/>
          <w:szCs w:val="24"/>
        </w:rPr>
      </w:pPr>
      <w:r w:rsidRPr="00CD6AE2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CD6AE2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CD6AE2">
        <w:rPr>
          <w:rFonts w:eastAsia="Calibri"/>
          <w:bCs/>
          <w:sz w:val="24"/>
          <w:szCs w:val="24"/>
        </w:rPr>
        <w:t>:</w:t>
      </w:r>
    </w:p>
    <w:p w:rsidR="000E4C10" w:rsidRPr="00CD6AE2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6AE2">
        <w:rPr>
          <w:sz w:val="24"/>
          <w:szCs w:val="24"/>
        </w:rPr>
        <w:t xml:space="preserve">1. Техническое обслуживание и ремонт </w:t>
      </w:r>
      <w:r w:rsidR="009E02DF" w:rsidRPr="00CD6AE2">
        <w:rPr>
          <w:rFonts w:eastAsia="Calibri"/>
          <w:bCs/>
          <w:sz w:val="24"/>
          <w:szCs w:val="24"/>
        </w:rPr>
        <w:t>электрооборудования,</w:t>
      </w:r>
      <w:r w:rsidR="0058173C" w:rsidRPr="00CD6AE2">
        <w:rPr>
          <w:rFonts w:eastAsia="Calibri"/>
          <w:bCs/>
          <w:sz w:val="24"/>
          <w:szCs w:val="24"/>
        </w:rPr>
        <w:t xml:space="preserve"> </w:t>
      </w:r>
      <w:r w:rsidRPr="00CD6AE2">
        <w:rPr>
          <w:sz w:val="24"/>
          <w:szCs w:val="24"/>
        </w:rPr>
        <w:t xml:space="preserve">газового оборудования газопроводов, ЭЗУ защищающего газопровод - </w:t>
      </w:r>
      <w:r w:rsidR="00167F1C" w:rsidRPr="00CD6AE2">
        <w:rPr>
          <w:sz w:val="24"/>
          <w:szCs w:val="24"/>
        </w:rPr>
        <w:t>7</w:t>
      </w:r>
      <w:r w:rsidRPr="00CD6AE2">
        <w:rPr>
          <w:sz w:val="24"/>
          <w:szCs w:val="24"/>
        </w:rPr>
        <w:t>7 шт.</w:t>
      </w:r>
    </w:p>
    <w:p w:rsidR="000E4C10" w:rsidRPr="00CD6AE2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6AE2">
        <w:rPr>
          <w:sz w:val="24"/>
          <w:szCs w:val="24"/>
        </w:rPr>
        <w:t xml:space="preserve">2. Удельная величина потребления электрической энергии на 1 проживающего в многоквартирных домах – 365,00 </w:t>
      </w:r>
      <w:proofErr w:type="spellStart"/>
      <w:r w:rsidRPr="00CD6AE2">
        <w:rPr>
          <w:sz w:val="24"/>
          <w:szCs w:val="24"/>
        </w:rPr>
        <w:t>кВт</w:t>
      </w:r>
      <w:proofErr w:type="gramStart"/>
      <w:r w:rsidRPr="00CD6AE2">
        <w:rPr>
          <w:sz w:val="24"/>
          <w:szCs w:val="24"/>
        </w:rPr>
        <w:t>.ч</w:t>
      </w:r>
      <w:proofErr w:type="spellEnd"/>
      <w:proofErr w:type="gramEnd"/>
      <w:r w:rsidRPr="00CD6AE2">
        <w:rPr>
          <w:sz w:val="24"/>
          <w:szCs w:val="24"/>
        </w:rPr>
        <w:t>.</w:t>
      </w:r>
      <w:r w:rsidRPr="00CD6AE2">
        <w:rPr>
          <w:sz w:val="24"/>
          <w:szCs w:val="24"/>
        </w:rPr>
        <w:tab/>
      </w:r>
    </w:p>
    <w:p w:rsidR="000E4C10" w:rsidRPr="00CD6AE2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6AE2">
        <w:rPr>
          <w:sz w:val="24"/>
          <w:szCs w:val="24"/>
        </w:rPr>
        <w:t>3. Удельная величина потребления тепловой энергии на 1 кв. метр общей площади в многоквартирных домах – 0,14 Гкал.</w:t>
      </w:r>
    </w:p>
    <w:p w:rsidR="000E4C10" w:rsidRPr="00CD6AE2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6AE2">
        <w:rPr>
          <w:sz w:val="24"/>
          <w:szCs w:val="24"/>
        </w:rPr>
        <w:t>4. Удельная величина потребления горячей воды на 1 проживающего в многоквартирных домах – 13,39 куб. метров.</w:t>
      </w:r>
    </w:p>
    <w:p w:rsidR="000E4C10" w:rsidRPr="00CD6AE2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6AE2">
        <w:rPr>
          <w:sz w:val="24"/>
          <w:szCs w:val="24"/>
        </w:rPr>
        <w:t>5. Удельная величина потребления холодной воды на 1 проживающего в многоквартирных домах – 45,80 куб. метров.</w:t>
      </w:r>
    </w:p>
    <w:p w:rsidR="000E4C10" w:rsidRPr="00CD6AE2" w:rsidRDefault="000E4C10" w:rsidP="000E4C10">
      <w:pPr>
        <w:ind w:firstLine="708"/>
        <w:jc w:val="both"/>
        <w:rPr>
          <w:sz w:val="24"/>
          <w:szCs w:val="24"/>
        </w:rPr>
      </w:pPr>
      <w:r w:rsidRPr="00CD6AE2">
        <w:rPr>
          <w:sz w:val="24"/>
          <w:szCs w:val="24"/>
        </w:rPr>
        <w:t>6. Удельная величина потребления природного газа на 1 проживающего в многоквартирных домах – 151,00 куб. метров.</w:t>
      </w:r>
    </w:p>
    <w:p w:rsidR="00393655" w:rsidRPr="00CD6AE2" w:rsidRDefault="00393655" w:rsidP="000B0D83">
      <w:pPr>
        <w:ind w:firstLine="709"/>
        <w:jc w:val="both"/>
        <w:rPr>
          <w:sz w:val="24"/>
          <w:szCs w:val="24"/>
        </w:rPr>
      </w:pPr>
    </w:p>
    <w:p w:rsidR="00FB79A5" w:rsidRPr="00CD6A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CD6AE2">
        <w:rPr>
          <w:b/>
          <w:sz w:val="24"/>
          <w:szCs w:val="24"/>
        </w:rPr>
        <w:t>Э</w:t>
      </w:r>
      <w:r w:rsidR="00FB79A5" w:rsidRPr="00CD6AE2">
        <w:rPr>
          <w:b/>
          <w:sz w:val="24"/>
          <w:szCs w:val="24"/>
        </w:rPr>
        <w:t xml:space="preserve">тапы </w:t>
      </w:r>
      <w:r w:rsidRPr="00CD6AE2">
        <w:rPr>
          <w:b/>
          <w:sz w:val="24"/>
          <w:szCs w:val="24"/>
        </w:rPr>
        <w:t xml:space="preserve">и сроки </w:t>
      </w:r>
      <w:r w:rsidR="0056350E" w:rsidRPr="00CD6AE2">
        <w:rPr>
          <w:b/>
          <w:sz w:val="24"/>
          <w:szCs w:val="24"/>
        </w:rPr>
        <w:t xml:space="preserve">реализации </w:t>
      </w:r>
      <w:r w:rsidR="00FB79A5" w:rsidRPr="00CD6AE2">
        <w:rPr>
          <w:b/>
          <w:sz w:val="24"/>
          <w:szCs w:val="24"/>
        </w:rPr>
        <w:t>муниципальной программы</w:t>
      </w:r>
    </w:p>
    <w:p w:rsidR="001D1674" w:rsidRPr="00CD6AE2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CD6AE2">
        <w:rPr>
          <w:rFonts w:eastAsia="Calibri"/>
          <w:bCs/>
          <w:sz w:val="24"/>
          <w:szCs w:val="24"/>
        </w:rPr>
        <w:t>Муниципальная про</w:t>
      </w:r>
      <w:r w:rsidR="00963569" w:rsidRPr="00CD6AE2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CD6AE2">
        <w:rPr>
          <w:rFonts w:eastAsia="Calibri"/>
          <w:bCs/>
          <w:sz w:val="24"/>
          <w:szCs w:val="24"/>
        </w:rPr>
        <w:t xml:space="preserve">с </w:t>
      </w:r>
      <w:r w:rsidRPr="00CD6AE2">
        <w:rPr>
          <w:rFonts w:eastAsia="Calibri"/>
          <w:bCs/>
          <w:sz w:val="24"/>
          <w:szCs w:val="24"/>
        </w:rPr>
        <w:t>20</w:t>
      </w:r>
      <w:r w:rsidR="000E4C10" w:rsidRPr="00CD6AE2">
        <w:rPr>
          <w:rFonts w:eastAsia="Calibri"/>
          <w:bCs/>
          <w:sz w:val="24"/>
          <w:szCs w:val="24"/>
        </w:rPr>
        <w:t>21</w:t>
      </w:r>
      <w:r w:rsidR="00A4051C" w:rsidRPr="00CD6AE2">
        <w:rPr>
          <w:rFonts w:eastAsia="Calibri"/>
          <w:bCs/>
          <w:sz w:val="24"/>
          <w:szCs w:val="24"/>
        </w:rPr>
        <w:t xml:space="preserve"> по</w:t>
      </w:r>
      <w:r w:rsidRPr="00CD6AE2">
        <w:rPr>
          <w:rFonts w:eastAsia="Calibri"/>
          <w:bCs/>
          <w:sz w:val="24"/>
          <w:szCs w:val="24"/>
        </w:rPr>
        <w:t xml:space="preserve"> 20</w:t>
      </w:r>
      <w:r w:rsidR="00457969" w:rsidRPr="00CD6AE2">
        <w:rPr>
          <w:rFonts w:eastAsia="Calibri"/>
          <w:bCs/>
          <w:sz w:val="24"/>
          <w:szCs w:val="24"/>
        </w:rPr>
        <w:t>2</w:t>
      </w:r>
      <w:r w:rsidR="000E4C10" w:rsidRPr="00CD6AE2">
        <w:rPr>
          <w:rFonts w:eastAsia="Calibri"/>
          <w:bCs/>
          <w:sz w:val="24"/>
          <w:szCs w:val="24"/>
        </w:rPr>
        <w:t>5</w:t>
      </w:r>
      <w:r w:rsidRPr="00CD6AE2">
        <w:rPr>
          <w:rFonts w:eastAsia="Calibri"/>
          <w:bCs/>
          <w:sz w:val="24"/>
          <w:szCs w:val="24"/>
        </w:rPr>
        <w:t>годы.</w:t>
      </w:r>
    </w:p>
    <w:p w:rsidR="00A4051C" w:rsidRPr="00CD6AE2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817ECC" w:rsidRPr="00CD6AE2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CD6AE2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CD6AE2">
        <w:rPr>
          <w:rFonts w:eastAsia="Calibri"/>
          <w:b/>
          <w:bCs/>
          <w:sz w:val="24"/>
          <w:szCs w:val="24"/>
        </w:rPr>
        <w:t>подпрограмм (</w:t>
      </w:r>
      <w:r w:rsidRPr="00CD6AE2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CD6AE2">
        <w:rPr>
          <w:rFonts w:eastAsia="Calibri"/>
          <w:b/>
          <w:bCs/>
          <w:sz w:val="24"/>
          <w:szCs w:val="24"/>
        </w:rPr>
        <w:t xml:space="preserve">), мероприятий </w:t>
      </w:r>
      <w:r w:rsidRPr="00CD6AE2">
        <w:rPr>
          <w:rFonts w:eastAsia="Calibri"/>
          <w:b/>
          <w:bCs/>
          <w:sz w:val="24"/>
          <w:szCs w:val="24"/>
        </w:rPr>
        <w:t>муниципальной программы</w:t>
      </w:r>
      <w:r w:rsidR="0058173C" w:rsidRPr="00CD6AE2">
        <w:rPr>
          <w:rFonts w:eastAsia="Calibri"/>
          <w:b/>
          <w:bCs/>
          <w:sz w:val="24"/>
          <w:szCs w:val="24"/>
        </w:rPr>
        <w:t xml:space="preserve"> </w:t>
      </w:r>
      <w:r w:rsidR="00A4051C" w:rsidRPr="00CD6AE2">
        <w:rPr>
          <w:b/>
          <w:sz w:val="24"/>
          <w:szCs w:val="24"/>
        </w:rPr>
        <w:t>муниципального образования Веневский район  «</w:t>
      </w:r>
      <w:r w:rsidR="00817ECC" w:rsidRPr="00CD6AE2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:rsidR="00E069C5" w:rsidRPr="00CD6AE2" w:rsidRDefault="00817ECC" w:rsidP="00817EC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Веневского района</w:t>
      </w:r>
      <w:r w:rsidR="00A4051C" w:rsidRPr="00CD6AE2">
        <w:rPr>
          <w:b/>
          <w:sz w:val="24"/>
          <w:szCs w:val="24"/>
        </w:rPr>
        <w:t>»</w:t>
      </w:r>
    </w:p>
    <w:p w:rsidR="00E069C5" w:rsidRPr="00CD6AE2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1701"/>
        <w:gridCol w:w="1984"/>
      </w:tblGrid>
      <w:tr w:rsidR="00A4051C" w:rsidRPr="00CD6AE2" w:rsidTr="00A4051C">
        <w:tc>
          <w:tcPr>
            <w:tcW w:w="567" w:type="dxa"/>
            <w:vMerge w:val="restart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 xml:space="preserve">№ </w:t>
            </w:r>
            <w:proofErr w:type="gramStart"/>
            <w:r w:rsidRPr="00CD6AE2">
              <w:rPr>
                <w:rFonts w:eastAsia="Calibri"/>
                <w:bCs/>
              </w:rPr>
              <w:t>п</w:t>
            </w:r>
            <w:proofErr w:type="gramEnd"/>
            <w:r w:rsidRPr="00CD6AE2">
              <w:rPr>
                <w:rFonts w:eastAsia="Calibri"/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Срок</w:t>
            </w:r>
          </w:p>
        </w:tc>
        <w:tc>
          <w:tcPr>
            <w:tcW w:w="1701" w:type="dxa"/>
            <w:vMerge w:val="restart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CD6AE2" w:rsidTr="00A4051C">
        <w:tc>
          <w:tcPr>
            <w:tcW w:w="567" w:type="dxa"/>
            <w:vMerge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701" w:type="dxa"/>
            <w:vMerge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CD6AE2" w:rsidTr="00A4051C">
        <w:tc>
          <w:tcPr>
            <w:tcW w:w="567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CD6A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7</w:t>
            </w:r>
          </w:p>
        </w:tc>
      </w:tr>
      <w:tr w:rsidR="00CB32AC" w:rsidRPr="00CD6AE2" w:rsidTr="00901EFC">
        <w:tc>
          <w:tcPr>
            <w:tcW w:w="9639" w:type="dxa"/>
            <w:gridSpan w:val="7"/>
          </w:tcPr>
          <w:p w:rsidR="00CB32AC" w:rsidRPr="00CD6AE2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t xml:space="preserve">Подпрограмма 1 </w:t>
            </w:r>
            <w:r w:rsidR="00A805BE" w:rsidRPr="00CD6AE2">
              <w:t>«Развитие и модернизация инженерной инфраструктуры в коммунальном хозяйстве Веневского района»</w:t>
            </w:r>
          </w:p>
        </w:tc>
      </w:tr>
      <w:tr w:rsidR="00CB32AC" w:rsidRPr="00CD6AE2" w:rsidTr="00901EFC">
        <w:tc>
          <w:tcPr>
            <w:tcW w:w="9639" w:type="dxa"/>
            <w:gridSpan w:val="7"/>
          </w:tcPr>
          <w:p w:rsidR="00CB32AC" w:rsidRPr="00CD6AE2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t xml:space="preserve">Задача 1 </w:t>
            </w:r>
            <w:r w:rsidR="00A805BE" w:rsidRPr="00CD6AE2"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</w:tc>
      </w:tr>
      <w:tr w:rsidR="00A805BE" w:rsidRPr="00CD6AE2" w:rsidTr="00A4051C">
        <w:tc>
          <w:tcPr>
            <w:tcW w:w="567" w:type="dxa"/>
          </w:tcPr>
          <w:p w:rsidR="00A805BE" w:rsidRPr="00CD6AE2" w:rsidRDefault="00A805B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1</w:t>
            </w:r>
            <w:r w:rsidR="00DE0A41" w:rsidRPr="00CD6AE2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:rsidR="00A805BE" w:rsidRPr="00CD6AE2" w:rsidRDefault="00A805BE" w:rsidP="009D6C76">
            <w:pPr>
              <w:rPr>
                <w:color w:val="000000"/>
              </w:rPr>
            </w:pPr>
            <w:r w:rsidRPr="00CD6AE2">
              <w:rPr>
                <w:color w:val="000000"/>
              </w:rPr>
              <w:t>Мероприятие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134" w:type="dxa"/>
          </w:tcPr>
          <w:p w:rsidR="00A805BE" w:rsidRPr="00CD6AE2" w:rsidRDefault="00A805BE" w:rsidP="009D6C76">
            <w:pPr>
              <w:jc w:val="center"/>
            </w:pPr>
            <w:r w:rsidRPr="00CD6A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A805BE" w:rsidRPr="00CD6AE2" w:rsidRDefault="00A805B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A805BE" w:rsidRPr="00CD6AE2" w:rsidRDefault="00A805B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A805BE" w:rsidRPr="00CD6AE2" w:rsidRDefault="00A805B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color w:val="000000"/>
              </w:rPr>
              <w:t>Техническое обслуживание и ремонт электрооборудования, газового оборудования и газопроводов</w:t>
            </w:r>
          </w:p>
        </w:tc>
        <w:tc>
          <w:tcPr>
            <w:tcW w:w="1984" w:type="dxa"/>
          </w:tcPr>
          <w:p w:rsidR="00A805BE" w:rsidRPr="00CD6AE2" w:rsidRDefault="00A805BE">
            <w:r w:rsidRPr="00CD6AE2">
              <w:rPr>
                <w:rFonts w:eastAsia="Calibri"/>
                <w:bCs/>
              </w:rPr>
              <w:t>Связь с показателем 1</w:t>
            </w:r>
          </w:p>
        </w:tc>
      </w:tr>
      <w:tr w:rsidR="005072CE" w:rsidRPr="00CD6AE2" w:rsidTr="00A4051C">
        <w:tc>
          <w:tcPr>
            <w:tcW w:w="567" w:type="dxa"/>
          </w:tcPr>
          <w:p w:rsidR="005072CE" w:rsidRPr="00CD6AE2" w:rsidRDefault="00DE0A41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1.2</w:t>
            </w:r>
          </w:p>
        </w:tc>
        <w:tc>
          <w:tcPr>
            <w:tcW w:w="1843" w:type="dxa"/>
          </w:tcPr>
          <w:p w:rsidR="005072CE" w:rsidRPr="00CD6AE2" w:rsidRDefault="005072CE" w:rsidP="009D6C76">
            <w:pPr>
              <w:rPr>
                <w:color w:val="000000"/>
              </w:rPr>
            </w:pPr>
            <w:r w:rsidRPr="00CD6AE2">
              <w:rPr>
                <w:color w:val="000000"/>
              </w:rPr>
              <w:t>Мероприятие по строительству и реконструкции объектов ЖКХ Веневского района</w:t>
            </w:r>
          </w:p>
        </w:tc>
        <w:tc>
          <w:tcPr>
            <w:tcW w:w="1134" w:type="dxa"/>
          </w:tcPr>
          <w:p w:rsidR="005072CE" w:rsidRPr="00CD6AE2" w:rsidRDefault="005072CE" w:rsidP="009D6C76">
            <w:pPr>
              <w:jc w:val="center"/>
            </w:pPr>
            <w:r w:rsidRPr="00CD6A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CD6A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20</w:t>
            </w:r>
            <w:r w:rsidR="00A805BE" w:rsidRPr="00CD6AE2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CD6AE2" w:rsidRDefault="00A805B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5072CE" w:rsidRPr="00CD6A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color w:val="000000"/>
              </w:rPr>
              <w:t>Строительство и реконструкция объектов ЖКХ Веневского района</w:t>
            </w:r>
          </w:p>
        </w:tc>
        <w:tc>
          <w:tcPr>
            <w:tcW w:w="1984" w:type="dxa"/>
          </w:tcPr>
          <w:p w:rsidR="005072CE" w:rsidRPr="00CD6AE2" w:rsidRDefault="005072CE">
            <w:r w:rsidRPr="00CD6AE2">
              <w:rPr>
                <w:rFonts w:eastAsia="Calibri"/>
                <w:bCs/>
              </w:rPr>
              <w:t xml:space="preserve">Связь с показателем </w:t>
            </w:r>
            <w:r w:rsidR="00A805BE" w:rsidRPr="00CD6AE2">
              <w:rPr>
                <w:rFonts w:eastAsia="Calibri"/>
                <w:bCs/>
              </w:rPr>
              <w:t>2,3,</w:t>
            </w:r>
            <w:r w:rsidRPr="00CD6AE2">
              <w:rPr>
                <w:rFonts w:eastAsia="Calibri"/>
                <w:bCs/>
              </w:rPr>
              <w:t>4,5</w:t>
            </w:r>
            <w:r w:rsidR="00A805BE" w:rsidRPr="00CD6AE2">
              <w:rPr>
                <w:rFonts w:eastAsia="Calibri"/>
                <w:bCs/>
              </w:rPr>
              <w:t>,6</w:t>
            </w:r>
          </w:p>
        </w:tc>
      </w:tr>
      <w:tr w:rsidR="005072CE" w:rsidRPr="00CD6AE2" w:rsidTr="00A4051C">
        <w:tc>
          <w:tcPr>
            <w:tcW w:w="567" w:type="dxa"/>
          </w:tcPr>
          <w:p w:rsidR="005072CE" w:rsidRPr="00CD6AE2" w:rsidRDefault="00DE0A41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1.3</w:t>
            </w:r>
          </w:p>
        </w:tc>
        <w:tc>
          <w:tcPr>
            <w:tcW w:w="1843" w:type="dxa"/>
          </w:tcPr>
          <w:p w:rsidR="005072CE" w:rsidRPr="00CD6AE2" w:rsidRDefault="005072CE" w:rsidP="009D6C76">
            <w:pPr>
              <w:rPr>
                <w:color w:val="000000"/>
              </w:rPr>
            </w:pPr>
            <w:r w:rsidRPr="00CD6AE2">
              <w:rPr>
                <w:color w:val="000000"/>
              </w:rPr>
              <w:t>Мероприятие «Чистая вода Тульской области»</w:t>
            </w:r>
          </w:p>
        </w:tc>
        <w:tc>
          <w:tcPr>
            <w:tcW w:w="1134" w:type="dxa"/>
          </w:tcPr>
          <w:p w:rsidR="005072CE" w:rsidRPr="00CD6AE2" w:rsidRDefault="005072CE" w:rsidP="00A74187">
            <w:pPr>
              <w:jc w:val="center"/>
            </w:pPr>
            <w:r w:rsidRPr="00CD6A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CD6A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202</w:t>
            </w:r>
            <w:r w:rsidR="00A805BE" w:rsidRPr="00CD6AE2">
              <w:rPr>
                <w:rFonts w:eastAsia="Calibri"/>
                <w:bCs/>
              </w:rPr>
              <w:t>1</w:t>
            </w:r>
          </w:p>
        </w:tc>
        <w:tc>
          <w:tcPr>
            <w:tcW w:w="1418" w:type="dxa"/>
          </w:tcPr>
          <w:p w:rsidR="005072CE" w:rsidRPr="00CD6A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202</w:t>
            </w:r>
            <w:r w:rsidR="00A805BE" w:rsidRPr="00CD6AE2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5072CE" w:rsidRPr="00CD6A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CD6AE2">
              <w:rPr>
                <w:color w:val="000000"/>
              </w:rPr>
              <w:t>Строительство и капитальный ремонт объектов коммунальной инфраструктуры Тульской области</w:t>
            </w:r>
          </w:p>
        </w:tc>
        <w:tc>
          <w:tcPr>
            <w:tcW w:w="1984" w:type="dxa"/>
          </w:tcPr>
          <w:p w:rsidR="005072CE" w:rsidRPr="00CD6AE2" w:rsidRDefault="002D7224" w:rsidP="002D722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CD6AE2">
              <w:rPr>
                <w:rFonts w:eastAsia="Calibri"/>
                <w:bCs/>
              </w:rPr>
              <w:t>Связь с показателем 4,5</w:t>
            </w:r>
          </w:p>
        </w:tc>
      </w:tr>
    </w:tbl>
    <w:p w:rsidR="001D1674" w:rsidRPr="00CD6AE2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CD6AE2" w:rsidSect="0089014A">
          <w:headerReference w:type="default" r:id="rId9"/>
          <w:type w:val="continuous"/>
          <w:pgSz w:w="11906" w:h="16838"/>
          <w:pgMar w:top="1135" w:right="707" w:bottom="567" w:left="1418" w:header="708" w:footer="708" w:gutter="0"/>
          <w:cols w:space="708"/>
          <w:titlePg/>
          <w:docGrid w:linePitch="360"/>
        </w:sectPr>
      </w:pPr>
    </w:p>
    <w:p w:rsidR="00A805BE" w:rsidRPr="00CD6AE2" w:rsidRDefault="003367B9" w:rsidP="00A805B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lastRenderedPageBreak/>
        <w:t>Основные меры правового регулирования муниципальной программы</w:t>
      </w:r>
      <w:r w:rsidR="00523887" w:rsidRPr="00CD6AE2">
        <w:rPr>
          <w:b/>
          <w:sz w:val="24"/>
          <w:szCs w:val="24"/>
        </w:rPr>
        <w:t xml:space="preserve"> муниципального образования Веневский район  «</w:t>
      </w:r>
      <w:r w:rsidR="00A805BE" w:rsidRPr="00CD6AE2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:rsidR="00523887" w:rsidRPr="00CD6AE2" w:rsidRDefault="00A805BE" w:rsidP="00A805B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Веневского района</w:t>
      </w:r>
      <w:r w:rsidR="00523887" w:rsidRPr="00CD6AE2">
        <w:rPr>
          <w:b/>
          <w:sz w:val="24"/>
          <w:szCs w:val="24"/>
        </w:rPr>
        <w:t>»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CD6AE2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CD6AE2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367B9" w:rsidRPr="00CD6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67B9" w:rsidRPr="00CD6A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CD6A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CD6A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CD6A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CD6A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CB32AC" w:rsidRPr="00CD6AE2" w:rsidTr="00A40FCF">
        <w:trPr>
          <w:jc w:val="center"/>
        </w:trPr>
        <w:tc>
          <w:tcPr>
            <w:tcW w:w="15277" w:type="dxa"/>
            <w:gridSpan w:val="9"/>
          </w:tcPr>
          <w:p w:rsidR="00CB32AC" w:rsidRPr="00CD6A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6AE2">
              <w:rPr>
                <w:b/>
                <w:sz w:val="24"/>
                <w:szCs w:val="24"/>
              </w:rPr>
              <w:t>Задача 1 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</w:tc>
      </w:tr>
      <w:tr w:rsidR="00CB32AC" w:rsidRPr="00CD6AE2" w:rsidTr="00A40FCF">
        <w:trPr>
          <w:jc w:val="center"/>
        </w:trPr>
        <w:tc>
          <w:tcPr>
            <w:tcW w:w="15277" w:type="dxa"/>
            <w:gridSpan w:val="9"/>
          </w:tcPr>
          <w:p w:rsidR="00CB32AC" w:rsidRPr="00CD6A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6AE2">
              <w:rPr>
                <w:b/>
                <w:sz w:val="24"/>
                <w:szCs w:val="24"/>
              </w:rPr>
              <w:t>Подпрограмма 1 «Развитие и модернизация инженерной инфраструктуры в коммунальном хозяйстве Веневского района»</w:t>
            </w:r>
          </w:p>
        </w:tc>
      </w:tr>
      <w:tr w:rsidR="00CB32AC" w:rsidRPr="00CD6AE2" w:rsidTr="00A40FCF">
        <w:trPr>
          <w:jc w:val="center"/>
        </w:trPr>
        <w:tc>
          <w:tcPr>
            <w:tcW w:w="543" w:type="dxa"/>
          </w:tcPr>
          <w:p w:rsidR="00CB32AC" w:rsidRPr="00CD6A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CD6AE2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CB32AC" w:rsidRPr="00CD6AE2" w:rsidRDefault="00CB32AC" w:rsidP="00A40FCF">
            <w:pPr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CD6A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Государственная дума РФ</w:t>
            </w:r>
          </w:p>
          <w:p w:rsidR="00CB32AC" w:rsidRPr="00CD6AE2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CD6A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20</w:t>
            </w:r>
            <w:r w:rsidR="00456DEB" w:rsidRPr="00CD6AE2">
              <w:rPr>
                <w:sz w:val="24"/>
                <w:szCs w:val="24"/>
              </w:rPr>
              <w:t>21</w:t>
            </w:r>
            <w:r w:rsidRPr="00CD6AE2">
              <w:rPr>
                <w:sz w:val="24"/>
                <w:szCs w:val="24"/>
              </w:rPr>
              <w:t>-202</w:t>
            </w:r>
            <w:r w:rsidR="00456DEB" w:rsidRPr="00CD6AE2">
              <w:rPr>
                <w:sz w:val="24"/>
                <w:szCs w:val="24"/>
              </w:rPr>
              <w:t>5</w:t>
            </w:r>
            <w:r w:rsidRPr="00CD6AE2">
              <w:rPr>
                <w:sz w:val="24"/>
                <w:szCs w:val="24"/>
              </w:rPr>
              <w:t xml:space="preserve"> </w:t>
            </w:r>
          </w:p>
          <w:p w:rsidR="00CB32AC" w:rsidRPr="00CD6A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CD6AE2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DF" w:rsidRPr="00CD6AE2" w:rsidRDefault="00535FC0" w:rsidP="001766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CD6AE2">
        <w:rPr>
          <w:b/>
          <w:sz w:val="24"/>
          <w:szCs w:val="24"/>
        </w:rPr>
        <w:t xml:space="preserve"> муниципального образования Веневский район  </w:t>
      </w:r>
      <w:r w:rsidR="009E02DF" w:rsidRPr="00CD6AE2">
        <w:rPr>
          <w:b/>
          <w:sz w:val="24"/>
          <w:szCs w:val="24"/>
        </w:rPr>
        <w:t xml:space="preserve">«Обеспечение качественными услугами жилищно-коммунального хозяйства населения </w:t>
      </w:r>
    </w:p>
    <w:p w:rsidR="009E02DF" w:rsidRPr="00CD6AE2" w:rsidRDefault="009E02DF" w:rsidP="009E02D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Веневского района»</w:t>
      </w:r>
    </w:p>
    <w:tbl>
      <w:tblPr>
        <w:tblW w:w="14864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3379"/>
        <w:gridCol w:w="800"/>
        <w:gridCol w:w="2363"/>
        <w:gridCol w:w="1896"/>
        <w:gridCol w:w="1161"/>
        <w:gridCol w:w="1303"/>
        <w:gridCol w:w="1196"/>
        <w:gridCol w:w="1189"/>
        <w:gridCol w:w="1147"/>
      </w:tblGrid>
      <w:tr w:rsidR="009E02DF" w:rsidRPr="00CD6AE2" w:rsidTr="00D268D9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№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D6AE2">
              <w:t>п</w:t>
            </w:r>
            <w:proofErr w:type="gramEnd"/>
            <w:r w:rsidRPr="00CD6AE2">
              <w:t>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 xml:space="preserve">Наименование показателя </w:t>
            </w:r>
            <w:hyperlink w:anchor="Par655" w:history="1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CD6AE2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2DF" w:rsidRPr="00CD6AE2" w:rsidRDefault="009E02DF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6AE2">
              <w:rPr>
                <w:rFonts w:eastAsia="Calibri"/>
              </w:rPr>
              <w:t xml:space="preserve">Система </w:t>
            </w:r>
          </w:p>
          <w:p w:rsidR="009E02DF" w:rsidRPr="00CD6AE2" w:rsidRDefault="009E02DF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Значения показателей</w:t>
            </w:r>
          </w:p>
        </w:tc>
      </w:tr>
      <w:tr w:rsidR="009E02DF" w:rsidRPr="00CD6AE2" w:rsidTr="00D268D9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1-й год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реализации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МП</w:t>
            </w:r>
          </w:p>
          <w:p w:rsidR="009E02DF" w:rsidRPr="00CD6A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 xml:space="preserve">2-й год 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реализации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МП</w:t>
            </w:r>
          </w:p>
          <w:p w:rsidR="009E02DF" w:rsidRPr="00CD6A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3-й год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реализации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МП</w:t>
            </w:r>
          </w:p>
          <w:p w:rsidR="009E02DF" w:rsidRPr="00CD6A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4-й год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реализации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МП</w:t>
            </w:r>
          </w:p>
          <w:p w:rsidR="009E02DF" w:rsidRPr="00CD6A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5-й год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реализации</w:t>
            </w:r>
          </w:p>
          <w:p w:rsidR="009E02DF" w:rsidRPr="00CD6A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МП</w:t>
            </w:r>
          </w:p>
          <w:p w:rsidR="009E02DF" w:rsidRPr="00CD6A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02DF" w:rsidRPr="00CD6AE2" w:rsidTr="00D268D9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176625">
            <w:pPr>
              <w:widowControl w:val="0"/>
              <w:autoSpaceDE w:val="0"/>
              <w:autoSpaceDN w:val="0"/>
              <w:adjustRightInd w:val="0"/>
            </w:pPr>
            <w:r w:rsidRPr="00CD6AE2">
              <w:t xml:space="preserve">Техническое обслуживание и ремонт электрооборудования, газового оборудования газопроводов, ЭЗУ защищающего газопровод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A71FE2">
            <w:pPr>
              <w:widowControl w:val="0"/>
              <w:autoSpaceDE w:val="0"/>
              <w:autoSpaceDN w:val="0"/>
              <w:adjustRightInd w:val="0"/>
            </w:pPr>
            <w:r w:rsidRPr="00CD6A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9E02DF" w:rsidP="00176625">
            <w:pPr>
              <w:jc w:val="center"/>
            </w:pPr>
            <w:r w:rsidRPr="00CD6A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56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58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66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71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CD6AE2" w:rsidRDefault="00C81940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77</w:t>
            </w:r>
          </w:p>
        </w:tc>
      </w:tr>
      <w:tr w:rsidR="00A71FE2" w:rsidRPr="00CD6A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2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AE2">
              <w:t xml:space="preserve">Удельная величина потребления электрической энергии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proofErr w:type="spellStart"/>
            <w:r w:rsidRPr="00CD6AE2">
              <w:t>кВт</w:t>
            </w:r>
            <w:proofErr w:type="gramStart"/>
            <w:r w:rsidRPr="00CD6AE2">
              <w:t>.ч</w:t>
            </w:r>
            <w:proofErr w:type="spellEnd"/>
            <w:proofErr w:type="gramEnd"/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A71FE2">
            <w:r w:rsidRPr="00CD6AE2">
              <w:t xml:space="preserve">Показатель формируется на основании информации,  размещенной на сайте </w:t>
            </w:r>
            <w:hyperlink r:id="rId10" w:history="1">
              <w:r w:rsidRPr="00CD6AE2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901EFC">
            <w:pPr>
              <w:jc w:val="center"/>
            </w:pPr>
            <w:r w:rsidRPr="00CD6AE2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0B0D83">
            <w:pPr>
              <w:jc w:val="center"/>
            </w:pPr>
            <w:r w:rsidRPr="00CD6AE2">
              <w:t>365,00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jc w:val="center"/>
            </w:pPr>
            <w:r w:rsidRPr="00CD6AE2">
              <w:t>365,00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jc w:val="center"/>
            </w:pPr>
            <w:r w:rsidRPr="00CD6AE2">
              <w:t>365,00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jc w:val="center"/>
            </w:pPr>
            <w:r w:rsidRPr="00CD6AE2">
              <w:t>365,00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jc w:val="center"/>
            </w:pPr>
            <w:r w:rsidRPr="00CD6AE2">
              <w:t>365,00</w:t>
            </w:r>
          </w:p>
        </w:tc>
      </w:tr>
      <w:tr w:rsidR="00A71FE2" w:rsidRPr="00CD6A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3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AE2"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r w:rsidRPr="00CD6AE2">
              <w:t xml:space="preserve">Гкал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>
            <w:r w:rsidRPr="00CD6AE2">
              <w:t xml:space="preserve">Показатель формируется на основании информации,  размещенной на сайте </w:t>
            </w:r>
            <w:hyperlink r:id="rId11" w:history="1">
              <w:r w:rsidRPr="00CD6AE2">
                <w:t>http://prognoz.tularegion.ru</w:t>
              </w:r>
              <w:r w:rsidRPr="00CD6AE2">
                <w:lastRenderedPageBreak/>
                <w:t>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901EFC">
            <w:pPr>
              <w:jc w:val="center"/>
            </w:pPr>
            <w:r w:rsidRPr="00CD6AE2">
              <w:lastRenderedPageBreak/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0,14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0,14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0,14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0,14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0,14</w:t>
            </w:r>
          </w:p>
        </w:tc>
      </w:tr>
      <w:tr w:rsidR="00A71FE2" w:rsidRPr="00CD6A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lastRenderedPageBreak/>
              <w:t>4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AE2"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r w:rsidRPr="00CD6AE2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>
            <w:r w:rsidRPr="00CD6AE2">
              <w:t xml:space="preserve">Показатель формируется на основании информации,  размещенной на сайте </w:t>
            </w:r>
            <w:hyperlink r:id="rId12" w:history="1">
              <w:r w:rsidRPr="00CD6AE2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901EFC">
            <w:pPr>
              <w:jc w:val="center"/>
            </w:pPr>
            <w:r w:rsidRPr="00CD6AE2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13,39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13,39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13,39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13,39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13,39</w:t>
            </w:r>
          </w:p>
        </w:tc>
      </w:tr>
      <w:tr w:rsidR="00A71FE2" w:rsidRPr="00CD6A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5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CD6AE2">
              <w:t xml:space="preserve">Удельная величина потребления холодной воды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r w:rsidRPr="00CD6AE2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>
            <w:r w:rsidRPr="00CD6AE2">
              <w:t xml:space="preserve">Показатель формируется на основании информации,  размещенной на сайте </w:t>
            </w:r>
            <w:hyperlink r:id="rId13" w:history="1">
              <w:r w:rsidRPr="00CD6AE2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901EFC">
            <w:pPr>
              <w:jc w:val="center"/>
            </w:pPr>
            <w:r w:rsidRPr="00CD6AE2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45,80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45,80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45,80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45,80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45,80</w:t>
            </w:r>
          </w:p>
        </w:tc>
      </w:tr>
      <w:tr w:rsidR="00A71FE2" w:rsidRPr="00CD6A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6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pPr>
              <w:jc w:val="both"/>
            </w:pPr>
            <w:r w:rsidRPr="00CD6AE2">
              <w:t xml:space="preserve">Удельная величина потребления природного газа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D268D9">
            <w:r w:rsidRPr="00CD6AE2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>
            <w:r w:rsidRPr="00CD6AE2">
              <w:t xml:space="preserve">Показатель формируется на основании информации,  размещенной на сайте </w:t>
            </w:r>
            <w:hyperlink r:id="rId14" w:history="1">
              <w:r w:rsidRPr="00CD6AE2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901EFC">
            <w:pPr>
              <w:jc w:val="center"/>
            </w:pPr>
            <w:r w:rsidRPr="00CD6AE2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151,00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151,00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151,00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151,00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CD6A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151,00</w:t>
            </w:r>
          </w:p>
        </w:tc>
      </w:tr>
    </w:tbl>
    <w:p w:rsidR="003C6B68" w:rsidRPr="00CD6AE2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1FE2" w:rsidRPr="00CD6AE2" w:rsidRDefault="00457DA8" w:rsidP="0075141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Ресурсное обеспечение</w:t>
      </w:r>
      <w:r w:rsidR="0058173C" w:rsidRPr="00CD6AE2">
        <w:rPr>
          <w:b/>
          <w:sz w:val="24"/>
          <w:szCs w:val="24"/>
        </w:rPr>
        <w:t xml:space="preserve"> </w:t>
      </w:r>
      <w:r w:rsidRPr="00CD6AE2">
        <w:rPr>
          <w:b/>
          <w:sz w:val="24"/>
          <w:szCs w:val="24"/>
        </w:rPr>
        <w:t>реализации муниципальной программы</w:t>
      </w:r>
      <w:r w:rsidR="00E075AD" w:rsidRPr="00CD6AE2">
        <w:rPr>
          <w:b/>
          <w:sz w:val="24"/>
          <w:szCs w:val="24"/>
        </w:rPr>
        <w:t xml:space="preserve"> муниципального образования Веневский район  </w:t>
      </w:r>
      <w:r w:rsidR="00A71FE2" w:rsidRPr="00CD6AE2">
        <w:rPr>
          <w:b/>
          <w:sz w:val="24"/>
          <w:szCs w:val="24"/>
        </w:rPr>
        <w:t xml:space="preserve">«Обеспечение качественными услугами жилищно-коммунального хозяйства населения </w:t>
      </w:r>
    </w:p>
    <w:p w:rsidR="00A71FE2" w:rsidRPr="00CD6AE2" w:rsidRDefault="00A71FE2" w:rsidP="00A71F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Веневского района»</w:t>
      </w:r>
    </w:p>
    <w:tbl>
      <w:tblPr>
        <w:tblW w:w="1616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7"/>
        <w:gridCol w:w="2414"/>
        <w:gridCol w:w="1565"/>
        <w:gridCol w:w="1841"/>
        <w:gridCol w:w="852"/>
        <w:gridCol w:w="572"/>
        <w:gridCol w:w="1131"/>
        <w:gridCol w:w="428"/>
        <w:gridCol w:w="1134"/>
        <w:gridCol w:w="1124"/>
        <w:gridCol w:w="1134"/>
        <w:gridCol w:w="1134"/>
        <w:gridCol w:w="1134"/>
      </w:tblGrid>
      <w:tr w:rsidR="00A71FE2" w:rsidRPr="00CD6AE2" w:rsidTr="00456DEB">
        <w:tc>
          <w:tcPr>
            <w:tcW w:w="1697" w:type="dxa"/>
            <w:vMerge w:val="restart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414" w:type="dxa"/>
            <w:vMerge w:val="restart"/>
          </w:tcPr>
          <w:p w:rsidR="00A71FE2" w:rsidRPr="00CD6AE2" w:rsidRDefault="00A71F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5" w:type="dxa"/>
            <w:vMerge w:val="restart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1" w:type="dxa"/>
            <w:vMerge w:val="restart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3" w:type="dxa"/>
            <w:gridSpan w:val="4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0" w:type="dxa"/>
            <w:gridSpan w:val="5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A71FE2" w:rsidRPr="00CD6AE2" w:rsidTr="00456DEB">
        <w:tc>
          <w:tcPr>
            <w:tcW w:w="1697" w:type="dxa"/>
            <w:vMerge/>
          </w:tcPr>
          <w:p w:rsidR="00A71FE2" w:rsidRPr="00CD6AE2" w:rsidRDefault="00A71FE2" w:rsidP="000B0D83"/>
        </w:tc>
        <w:tc>
          <w:tcPr>
            <w:tcW w:w="2414" w:type="dxa"/>
            <w:vMerge/>
          </w:tcPr>
          <w:p w:rsidR="00A71FE2" w:rsidRPr="00CD6AE2" w:rsidRDefault="00A71FE2" w:rsidP="000B0D83"/>
        </w:tc>
        <w:tc>
          <w:tcPr>
            <w:tcW w:w="1565" w:type="dxa"/>
            <w:vMerge/>
          </w:tcPr>
          <w:p w:rsidR="00A71FE2" w:rsidRPr="00CD6AE2" w:rsidRDefault="00A71FE2" w:rsidP="000B0D83"/>
        </w:tc>
        <w:tc>
          <w:tcPr>
            <w:tcW w:w="1841" w:type="dxa"/>
            <w:vMerge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6AE2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A71FE2" w:rsidRPr="00CD6A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</w:tc>
        <w:tc>
          <w:tcPr>
            <w:tcW w:w="1124" w:type="dxa"/>
          </w:tcPr>
          <w:p w:rsidR="00A71FE2" w:rsidRPr="00CD6A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</w:tc>
        <w:tc>
          <w:tcPr>
            <w:tcW w:w="1134" w:type="dxa"/>
          </w:tcPr>
          <w:p w:rsidR="00A71FE2" w:rsidRPr="00CD6AE2" w:rsidRDefault="00A71F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 xml:space="preserve">3-ый год реализации </w:t>
            </w:r>
          </w:p>
          <w:p w:rsidR="00A71FE2" w:rsidRPr="00CD6AE2" w:rsidRDefault="00456DEB" w:rsidP="00A71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134" w:type="dxa"/>
          </w:tcPr>
          <w:p w:rsidR="00A71FE2" w:rsidRPr="00CD6A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 xml:space="preserve">4-ый год реализации </w:t>
            </w:r>
            <w:r w:rsidR="00456DEB" w:rsidRPr="00CD6AE2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134" w:type="dxa"/>
          </w:tcPr>
          <w:p w:rsidR="00A71FE2" w:rsidRPr="00CD6A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</w:tc>
      </w:tr>
      <w:tr w:rsidR="00A71FE2" w:rsidRPr="00CD6AE2" w:rsidTr="00456DEB">
        <w:tc>
          <w:tcPr>
            <w:tcW w:w="1697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4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5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1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24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A71FE2" w:rsidRPr="00CD6A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71FE2" w:rsidRPr="00CD6AE2" w:rsidRDefault="00A71F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A71FE2" w:rsidRPr="00CD6AE2" w:rsidRDefault="00A71F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71FE2" w:rsidRPr="00CD6AE2" w:rsidTr="00456DEB">
        <w:tc>
          <w:tcPr>
            <w:tcW w:w="1697" w:type="dxa"/>
          </w:tcPr>
          <w:p w:rsidR="00A71FE2" w:rsidRPr="00CD6A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414" w:type="dxa"/>
          </w:tcPr>
          <w:p w:rsidR="00A71FE2" w:rsidRPr="00CD6A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 xml:space="preserve"> «Обеспечение качественными услугами жилищно-коммунального хозяйства населения Веневского района»</w:t>
            </w:r>
          </w:p>
        </w:tc>
        <w:tc>
          <w:tcPr>
            <w:tcW w:w="1565" w:type="dxa"/>
          </w:tcPr>
          <w:p w:rsidR="00A71FE2" w:rsidRPr="00CD6A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A71FE2" w:rsidRPr="00CD6A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A71FE2" w:rsidRPr="00CD6A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A71FE2" w:rsidRPr="00CD6AE2" w:rsidRDefault="00483767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A71FE2" w:rsidRPr="00CD6AE2" w:rsidRDefault="00A71FE2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16</w:t>
            </w:r>
            <w:r w:rsidR="00176625"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CD6AE2">
              <w:rPr>
                <w:rFonts w:ascii="Times New Roman" w:hAnsi="Times New Roman" w:cs="Times New Roman"/>
                <w:b/>
                <w:sz w:val="20"/>
              </w:rPr>
              <w:t>0000000</w:t>
            </w:r>
          </w:p>
        </w:tc>
        <w:tc>
          <w:tcPr>
            <w:tcW w:w="428" w:type="dxa"/>
          </w:tcPr>
          <w:p w:rsidR="00A71FE2" w:rsidRPr="00CD6A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71FE2" w:rsidRPr="00CD6AE2" w:rsidRDefault="0047058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69470,1</w:t>
            </w:r>
          </w:p>
        </w:tc>
        <w:tc>
          <w:tcPr>
            <w:tcW w:w="1124" w:type="dxa"/>
          </w:tcPr>
          <w:p w:rsidR="00A71FE2" w:rsidRPr="00CD6AE2" w:rsidRDefault="00A71FE2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6827,0</w:t>
            </w:r>
          </w:p>
        </w:tc>
        <w:tc>
          <w:tcPr>
            <w:tcW w:w="1134" w:type="dxa"/>
          </w:tcPr>
          <w:p w:rsidR="00A71FE2" w:rsidRPr="00CD6AE2" w:rsidRDefault="00A71FE2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7827,0</w:t>
            </w:r>
          </w:p>
        </w:tc>
        <w:tc>
          <w:tcPr>
            <w:tcW w:w="1134" w:type="dxa"/>
          </w:tcPr>
          <w:p w:rsidR="00A71FE2" w:rsidRPr="00CD6A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  <w:tc>
          <w:tcPr>
            <w:tcW w:w="1134" w:type="dxa"/>
          </w:tcPr>
          <w:p w:rsidR="00A71FE2" w:rsidRPr="00CD6A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</w:tr>
      <w:tr w:rsidR="0047058D" w:rsidRPr="00CD6AE2" w:rsidTr="00456DEB">
        <w:tc>
          <w:tcPr>
            <w:tcW w:w="1697" w:type="dxa"/>
          </w:tcPr>
          <w:p w:rsidR="0047058D" w:rsidRPr="00CD6AE2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47058D" w:rsidRPr="00CD6AE2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:rsidR="0047058D" w:rsidRPr="00CD6AE2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47058D" w:rsidRPr="00CD6AE2" w:rsidRDefault="0047058D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47058D" w:rsidRPr="00CD6AE2" w:rsidRDefault="0047058D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47058D" w:rsidRPr="00CD6AE2" w:rsidRDefault="0047058D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47058D" w:rsidRPr="00CD6AE2" w:rsidRDefault="0047058D" w:rsidP="00E207BE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</w:tcPr>
          <w:p w:rsidR="0047058D" w:rsidRPr="00CD6AE2" w:rsidRDefault="0047058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47058D" w:rsidRPr="00CD6AE2" w:rsidRDefault="00EA2448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63043,9</w:t>
            </w:r>
          </w:p>
        </w:tc>
        <w:tc>
          <w:tcPr>
            <w:tcW w:w="1124" w:type="dxa"/>
          </w:tcPr>
          <w:p w:rsidR="0047058D" w:rsidRPr="00CD6AE2" w:rsidRDefault="00EA2448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47058D" w:rsidRPr="00CD6AE2" w:rsidRDefault="00EA2448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47058D" w:rsidRPr="00CD6AE2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47058D" w:rsidRPr="00CD6AE2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47058D" w:rsidRPr="00CD6AE2" w:rsidTr="00456DEB">
        <w:tc>
          <w:tcPr>
            <w:tcW w:w="1697" w:type="dxa"/>
          </w:tcPr>
          <w:p w:rsidR="0047058D" w:rsidRPr="00CD6AE2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47058D" w:rsidRPr="00CD6AE2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:rsidR="0047058D" w:rsidRPr="00CD6AE2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47058D" w:rsidRPr="00CD6AE2" w:rsidRDefault="0047058D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47058D" w:rsidRPr="00CD6AE2" w:rsidRDefault="0047058D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47058D" w:rsidRPr="00CD6AE2" w:rsidRDefault="0047058D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47058D" w:rsidRPr="00CD6AE2" w:rsidRDefault="0047058D" w:rsidP="00E207BE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</w:tcPr>
          <w:p w:rsidR="0047058D" w:rsidRPr="00CD6AE2" w:rsidRDefault="0047058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47058D" w:rsidRPr="00CD6AE2" w:rsidRDefault="00EA2448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2298,5</w:t>
            </w:r>
          </w:p>
        </w:tc>
        <w:tc>
          <w:tcPr>
            <w:tcW w:w="1124" w:type="dxa"/>
          </w:tcPr>
          <w:p w:rsidR="0047058D" w:rsidRPr="00CD6AE2" w:rsidRDefault="00EA2448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47058D" w:rsidRPr="00CD6AE2" w:rsidRDefault="00EA2448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47058D" w:rsidRPr="00CD6AE2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47058D" w:rsidRPr="00CD6AE2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176625" w:rsidRPr="00CD6AE2" w:rsidTr="00456DEB">
        <w:tc>
          <w:tcPr>
            <w:tcW w:w="1697" w:type="dxa"/>
          </w:tcPr>
          <w:p w:rsidR="00176625" w:rsidRPr="00CD6A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176625" w:rsidRPr="00CD6A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:rsidR="00176625" w:rsidRPr="00CD6A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176625" w:rsidRPr="00CD6AE2" w:rsidRDefault="00176625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176625" w:rsidRPr="00CD6AE2" w:rsidRDefault="00483767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176625" w:rsidRPr="00CD6AE2" w:rsidRDefault="00176625" w:rsidP="00176625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76625" w:rsidRPr="00CD6AE2" w:rsidRDefault="00EA2448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3601,2</w:t>
            </w:r>
          </w:p>
        </w:tc>
        <w:tc>
          <w:tcPr>
            <w:tcW w:w="1124" w:type="dxa"/>
          </w:tcPr>
          <w:p w:rsidR="00176625" w:rsidRPr="00CD6AE2" w:rsidRDefault="00176625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6375,0</w:t>
            </w:r>
          </w:p>
        </w:tc>
        <w:tc>
          <w:tcPr>
            <w:tcW w:w="1134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7315,0</w:t>
            </w:r>
          </w:p>
        </w:tc>
        <w:tc>
          <w:tcPr>
            <w:tcW w:w="1134" w:type="dxa"/>
          </w:tcPr>
          <w:p w:rsidR="00176625" w:rsidRPr="00CD6A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  <w:tc>
          <w:tcPr>
            <w:tcW w:w="1134" w:type="dxa"/>
          </w:tcPr>
          <w:p w:rsidR="00176625" w:rsidRPr="00CD6A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</w:tr>
      <w:tr w:rsidR="00176625" w:rsidRPr="00CD6AE2" w:rsidTr="00456DEB">
        <w:tc>
          <w:tcPr>
            <w:tcW w:w="1697" w:type="dxa"/>
          </w:tcPr>
          <w:p w:rsidR="00176625" w:rsidRPr="00CD6A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176625" w:rsidRPr="00CD6A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:rsidR="00176625" w:rsidRPr="00CD6A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</w:tcPr>
          <w:p w:rsidR="00176625" w:rsidRPr="00CD6AE2" w:rsidRDefault="00483767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176625" w:rsidRPr="00CD6AE2" w:rsidRDefault="00176625" w:rsidP="00176625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76625" w:rsidRPr="00CD6AE2" w:rsidRDefault="00EA2448" w:rsidP="00EA24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526</w:t>
            </w:r>
            <w:r w:rsidR="00176625" w:rsidRPr="00CD6AE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D6A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24" w:type="dxa"/>
          </w:tcPr>
          <w:p w:rsidR="00176625" w:rsidRPr="00CD6AE2" w:rsidRDefault="00176625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:rsidR="00176625" w:rsidRPr="00CD6AE2" w:rsidRDefault="00176625" w:rsidP="0052329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:rsidR="00176625" w:rsidRPr="00CD6A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</w:tr>
      <w:tr w:rsidR="00EA2448" w:rsidRPr="00CD6AE2" w:rsidTr="00EA2448">
        <w:trPr>
          <w:trHeight w:val="118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A71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69470,1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7827,0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</w:tr>
      <w:tr w:rsidR="00EA2448" w:rsidRPr="00CD6AE2" w:rsidTr="00EA2448">
        <w:trPr>
          <w:trHeight w:val="5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A71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63043,9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EA2448" w:rsidRPr="00CD6AE2" w:rsidTr="00EA2448">
        <w:trPr>
          <w:trHeight w:val="1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A71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2298,5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EA2448" w:rsidRPr="00CD6AE2" w:rsidTr="00EA2448">
        <w:trPr>
          <w:trHeight w:val="18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3601,2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6375,0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7315,0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</w:tr>
      <w:tr w:rsidR="00EA2448" w:rsidRPr="00CD6AE2" w:rsidTr="00EA2448">
        <w:trPr>
          <w:trHeight w:val="18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r w:rsidRPr="00CD6AE2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526,5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E207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AE2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</w:tr>
      <w:tr w:rsidR="00EA2448" w:rsidRPr="00CD6AE2" w:rsidTr="00456DEB">
        <w:trPr>
          <w:trHeight w:val="13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r w:rsidRPr="00CD6AE2">
              <w:t>Мероприятие 1</w:t>
            </w:r>
          </w:p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r w:rsidRPr="00CD6AE2">
              <w:t xml:space="preserve">Мероприятия по техническому обслуживанию и ремонту газового оборудования и газопроводов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1610200000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9E7338">
            <w:pPr>
              <w:adjustRightInd w:val="0"/>
              <w:jc w:val="center"/>
            </w:pPr>
            <w:r w:rsidRPr="00CD6AE2">
              <w:t>2287,6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9E7338">
            <w:pPr>
              <w:adjustRightInd w:val="0"/>
              <w:jc w:val="center"/>
            </w:pPr>
            <w:r w:rsidRPr="00CD6AE2">
              <w:t>6486,9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9E7338">
            <w:pPr>
              <w:adjustRightInd w:val="0"/>
              <w:jc w:val="center"/>
            </w:pPr>
            <w:r w:rsidRPr="00CD6AE2">
              <w:t>7486,9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9E7338">
            <w:pPr>
              <w:adjustRightInd w:val="0"/>
              <w:jc w:val="center"/>
            </w:pPr>
            <w:r w:rsidRPr="00CD6AE2">
              <w:t>8241,8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9E7338">
            <w:pPr>
              <w:adjustRightInd w:val="0"/>
              <w:jc w:val="center"/>
            </w:pPr>
            <w:r w:rsidRPr="00CD6AE2">
              <w:t>8241,8</w:t>
            </w:r>
          </w:p>
        </w:tc>
      </w:tr>
      <w:tr w:rsidR="00EA2448" w:rsidRPr="00CD6AE2" w:rsidTr="00456DEB">
        <w:trPr>
          <w:trHeight w:val="456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>
            <w:r w:rsidRPr="00CD6AE2">
              <w:t>1610200000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EA2448">
            <w:pPr>
              <w:adjustRightInd w:val="0"/>
              <w:jc w:val="center"/>
            </w:pPr>
            <w:r w:rsidRPr="00CD6AE2">
              <w:t>1761,1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adjustRightInd w:val="0"/>
              <w:jc w:val="center"/>
            </w:pPr>
            <w:r w:rsidRPr="00CD6AE2">
              <w:t>6034,9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adjustRightInd w:val="0"/>
              <w:jc w:val="center"/>
            </w:pPr>
            <w:r w:rsidRPr="00CD6AE2">
              <w:t>7034,9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adjustRightInd w:val="0"/>
              <w:jc w:val="center"/>
            </w:pPr>
            <w:r w:rsidRPr="00CD6AE2">
              <w:t>7789,8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adjustRightInd w:val="0"/>
              <w:jc w:val="center"/>
            </w:pPr>
            <w:r w:rsidRPr="00CD6AE2">
              <w:t>7789,8</w:t>
            </w:r>
          </w:p>
        </w:tc>
      </w:tr>
      <w:tr w:rsidR="00EA2448" w:rsidRPr="00CD6AE2" w:rsidTr="00456DEB">
        <w:trPr>
          <w:trHeight w:val="12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/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МО г. Венев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0C5A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0C5A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>
            <w:r w:rsidRPr="00CD6AE2">
              <w:t>1610200000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C54711">
            <w:pPr>
              <w:adjustRightInd w:val="0"/>
              <w:jc w:val="center"/>
            </w:pPr>
            <w:r w:rsidRPr="00CD6AE2">
              <w:t>526,5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0C5A96">
            <w:pPr>
              <w:adjustRightInd w:val="0"/>
              <w:jc w:val="center"/>
            </w:pPr>
            <w:r w:rsidRPr="00CD6AE2"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0C5A96">
            <w:pPr>
              <w:adjustRightInd w:val="0"/>
              <w:jc w:val="center"/>
            </w:pPr>
            <w:r w:rsidRPr="00CD6AE2"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0C5A96">
            <w:pPr>
              <w:adjustRightInd w:val="0"/>
              <w:jc w:val="center"/>
            </w:pPr>
            <w:r w:rsidRPr="00CD6AE2"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48" w:rsidRPr="00CD6AE2" w:rsidRDefault="00EA2448" w:rsidP="000C5A96">
            <w:pPr>
              <w:adjustRightInd w:val="0"/>
              <w:jc w:val="center"/>
            </w:pPr>
            <w:r w:rsidRPr="00CD6AE2">
              <w:t>452,0</w:t>
            </w:r>
          </w:p>
        </w:tc>
      </w:tr>
      <w:tr w:rsidR="00083E56" w:rsidRPr="00CD6AE2" w:rsidTr="00456DEB">
        <w:trPr>
          <w:trHeight w:val="12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A2448">
            <w:r w:rsidRPr="00CD6AE2">
              <w:lastRenderedPageBreak/>
              <w:t>Мероприятие 2</w:t>
            </w:r>
          </w:p>
          <w:p w:rsidR="00083E56" w:rsidRPr="00CD6AE2" w:rsidRDefault="00083E56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pPr>
              <w:rPr>
                <w:color w:val="000000"/>
                <w:sz w:val="24"/>
                <w:szCs w:val="24"/>
              </w:rPr>
            </w:pPr>
            <w:r w:rsidRPr="00CD6AE2">
              <w:rPr>
                <w:color w:val="000000"/>
              </w:rPr>
              <w:t>Мероприятие по  организации в границах поселения электр</w:t>
            </w:r>
            <w:proofErr w:type="gramStart"/>
            <w:r w:rsidRPr="00CD6AE2">
              <w:rPr>
                <w:color w:val="000000"/>
              </w:rPr>
              <w:t>о-</w:t>
            </w:r>
            <w:proofErr w:type="gramEnd"/>
            <w:r w:rsidRPr="00CD6AE2">
              <w:rPr>
                <w:color w:val="000000"/>
              </w:rPr>
              <w:t xml:space="preserve"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C5A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C5A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>
            <w:r w:rsidRPr="00CD6AE2">
              <w:t>1610300000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adjustRightInd w:val="0"/>
              <w:jc w:val="center"/>
            </w:pPr>
            <w:r w:rsidRPr="00CD6AE2">
              <w:t>1500,0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C5A96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C5A96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C5A96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C5A96">
            <w:pPr>
              <w:adjustRightInd w:val="0"/>
              <w:jc w:val="center"/>
            </w:pPr>
            <w:r w:rsidRPr="00CD6AE2">
              <w:t>0</w:t>
            </w:r>
          </w:p>
        </w:tc>
      </w:tr>
      <w:tr w:rsidR="00083E56" w:rsidRPr="00CD6AE2" w:rsidTr="00456DEB">
        <w:trPr>
          <w:trHeight w:val="12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E78D5"/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r w:rsidRPr="00CD6AE2">
              <w:t>1610300000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adjustRightInd w:val="0"/>
              <w:jc w:val="center"/>
            </w:pPr>
            <w:r w:rsidRPr="00CD6AE2">
              <w:t>1500,0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adjustRightInd w:val="0"/>
              <w:jc w:val="center"/>
            </w:pPr>
            <w:r w:rsidRPr="00CD6AE2">
              <w:t>0</w:t>
            </w:r>
          </w:p>
        </w:tc>
      </w:tr>
      <w:tr w:rsidR="00083E56" w:rsidRPr="00CD6AE2" w:rsidTr="00456DEB">
        <w:trPr>
          <w:trHeight w:val="96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r w:rsidRPr="00CD6AE2">
              <w:t>Мероприятие 3</w:t>
            </w:r>
          </w:p>
          <w:p w:rsidR="00083E56" w:rsidRPr="00CD6AE2" w:rsidRDefault="00083E56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r w:rsidRPr="00CD6AE2"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1610400000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9E7338">
            <w:pPr>
              <w:adjustRightInd w:val="0"/>
              <w:jc w:val="center"/>
            </w:pPr>
            <w:r w:rsidRPr="00CD6AE2">
              <w:t>11,7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26220E">
            <w:pPr>
              <w:jc w:val="center"/>
            </w:pPr>
            <w:r w:rsidRPr="00CD6AE2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26220E">
            <w:pPr>
              <w:jc w:val="center"/>
            </w:pPr>
            <w:r w:rsidRPr="00CD6AE2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9E7338">
            <w:pPr>
              <w:adjustRightInd w:val="0"/>
              <w:jc w:val="center"/>
            </w:pPr>
            <w:r w:rsidRPr="00CD6AE2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9E7338">
            <w:pPr>
              <w:jc w:val="center"/>
            </w:pPr>
            <w:r w:rsidRPr="00CD6AE2">
              <w:t>1000,0</w:t>
            </w:r>
          </w:p>
        </w:tc>
      </w:tr>
      <w:tr w:rsidR="00083E56" w:rsidRPr="00CD6AE2" w:rsidTr="00456DEB">
        <w:trPr>
          <w:trHeight w:val="34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50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1610400000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26220E">
            <w:pPr>
              <w:jc w:val="center"/>
            </w:pPr>
            <w:r w:rsidRPr="00CD6AE2">
              <w:t>11,7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26220E">
            <w:pPr>
              <w:jc w:val="center"/>
            </w:pPr>
            <w:r w:rsidRPr="00CD6AE2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26220E">
            <w:pPr>
              <w:jc w:val="center"/>
            </w:pPr>
            <w:r w:rsidRPr="00CD6AE2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adjustRightInd w:val="0"/>
              <w:jc w:val="center"/>
            </w:pPr>
            <w:r w:rsidRPr="00CD6AE2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jc w:val="center"/>
            </w:pPr>
            <w:r w:rsidRPr="00CD6AE2">
              <w:t>1000,0</w:t>
            </w:r>
          </w:p>
        </w:tc>
      </w:tr>
      <w:tr w:rsidR="00083E56" w:rsidRPr="00CD6A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A2448">
            <w:r w:rsidRPr="00CD6AE2">
              <w:t>Мероприятие 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r w:rsidRPr="00CD6AE2">
              <w:t>«Чистая вода Тульской области»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CD6AE2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jc w:val="center"/>
            </w:pPr>
            <w:r w:rsidRPr="00CD6AE2">
              <w:t>0</w:t>
            </w:r>
          </w:p>
        </w:tc>
      </w:tr>
      <w:tr w:rsidR="00083E56" w:rsidRPr="00CD6A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>
            <w:r w:rsidRPr="00CD6AE2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A4088A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jc w:val="center"/>
            </w:pPr>
            <w:r w:rsidRPr="00CD6AE2">
              <w:t>0</w:t>
            </w:r>
          </w:p>
        </w:tc>
      </w:tr>
      <w:tr w:rsidR="00083E56" w:rsidRPr="00CD6A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>
            <w:r w:rsidRPr="00CD6AE2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jc w:val="center"/>
            </w:pPr>
            <w:r w:rsidRPr="00CD6AE2">
              <w:t>0</w:t>
            </w:r>
          </w:p>
        </w:tc>
      </w:tr>
      <w:tr w:rsidR="00083E56" w:rsidRPr="00CD6A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83E56">
            <w:r w:rsidRPr="00CD6AE2">
              <w:t>Мероприятие 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83E56">
            <w:r w:rsidRPr="00CD6AE2">
              <w:t>Региональный проект «Чистая вода»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6A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083E56">
            <w:pPr>
              <w:ind w:right="-55"/>
            </w:pPr>
            <w:r w:rsidRPr="00CD6AE2">
              <w:t>161</w:t>
            </w:r>
            <w:r w:rsidRPr="00CD6AE2">
              <w:rPr>
                <w:lang w:val="en-US"/>
              </w:rPr>
              <w:t>F</w:t>
            </w:r>
            <w:r w:rsidRPr="00CD6A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65670,8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504157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6" w:rsidRPr="00CD6AE2" w:rsidRDefault="00083E56" w:rsidP="003067BB">
            <w:pPr>
              <w:jc w:val="center"/>
            </w:pPr>
            <w:r w:rsidRPr="00CD6AE2">
              <w:t>0</w:t>
            </w:r>
          </w:p>
        </w:tc>
      </w:tr>
      <w:tr w:rsidR="00AE689B" w:rsidRPr="00CD6A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ind w:right="-55"/>
            </w:pPr>
            <w:r w:rsidRPr="00CD6AE2">
              <w:t>161</w:t>
            </w:r>
            <w:r w:rsidRPr="00CD6AE2">
              <w:rPr>
                <w:lang w:val="en-US"/>
              </w:rPr>
              <w:t>F</w:t>
            </w:r>
            <w:r w:rsidRPr="00CD6A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adjustRightInd w:val="0"/>
              <w:jc w:val="center"/>
            </w:pPr>
            <w:r w:rsidRPr="00CD6AE2">
              <w:t>63043,9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jc w:val="center"/>
            </w:pPr>
            <w:r w:rsidRPr="00CD6AE2">
              <w:t>0</w:t>
            </w:r>
          </w:p>
        </w:tc>
      </w:tr>
      <w:tr w:rsidR="00AE689B" w:rsidRPr="00CD6A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ind w:right="-55"/>
            </w:pPr>
            <w:r w:rsidRPr="00CD6AE2">
              <w:t>161</w:t>
            </w:r>
            <w:r w:rsidRPr="00CD6AE2">
              <w:rPr>
                <w:lang w:val="en-US"/>
              </w:rPr>
              <w:t>F</w:t>
            </w:r>
            <w:r w:rsidRPr="00CD6A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adjustRightInd w:val="0"/>
              <w:jc w:val="center"/>
            </w:pPr>
            <w:r w:rsidRPr="00CD6AE2">
              <w:t>2298,5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jc w:val="center"/>
            </w:pPr>
            <w:r w:rsidRPr="00CD6AE2">
              <w:t>0</w:t>
            </w:r>
          </w:p>
        </w:tc>
      </w:tr>
      <w:tr w:rsidR="00AE689B" w:rsidRPr="00CD6A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A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ind w:right="-55"/>
            </w:pPr>
            <w:r w:rsidRPr="00CD6AE2">
              <w:t>161</w:t>
            </w:r>
            <w:r w:rsidRPr="00CD6AE2">
              <w:rPr>
                <w:lang w:val="en-US"/>
              </w:rPr>
              <w:t>F</w:t>
            </w:r>
            <w:r w:rsidRPr="00CD6A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adjustRightInd w:val="0"/>
              <w:jc w:val="center"/>
            </w:pPr>
            <w:r w:rsidRPr="00CD6AE2">
              <w:t>328,4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adjustRightInd w:val="0"/>
              <w:jc w:val="center"/>
            </w:pPr>
            <w:r w:rsidRPr="00CD6A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E207BE">
            <w:pPr>
              <w:jc w:val="center"/>
            </w:pPr>
            <w:r w:rsidRPr="00CD6AE2">
              <w:t>0</w:t>
            </w:r>
          </w:p>
        </w:tc>
      </w:tr>
    </w:tbl>
    <w:p w:rsidR="0075141E" w:rsidRPr="00CD6AE2" w:rsidRDefault="007101D9" w:rsidP="0075141E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6A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рисков реализации муниципальной программы и описание мер управления рисками реализации </w:t>
      </w:r>
    </w:p>
    <w:p w:rsidR="007101D9" w:rsidRPr="00CD6AE2" w:rsidRDefault="007101D9" w:rsidP="0075141E">
      <w:pPr>
        <w:pStyle w:val="ConsPlusNormal"/>
        <w:ind w:left="12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6A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CD6A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N </w:t>
            </w:r>
            <w:proofErr w:type="gramStart"/>
            <w:r w:rsidRPr="00CD6AE2">
              <w:rPr>
                <w:sz w:val="24"/>
                <w:szCs w:val="24"/>
              </w:rPr>
              <w:t>п</w:t>
            </w:r>
            <w:proofErr w:type="gramEnd"/>
            <w:r w:rsidRPr="00CD6AE2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CD6AE2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CD6A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CD6AE2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Высокий</w:t>
            </w:r>
          </w:p>
        </w:tc>
      </w:tr>
      <w:tr w:rsidR="00463AF5" w:rsidRPr="00CD6AE2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Высокий</w:t>
            </w:r>
          </w:p>
        </w:tc>
      </w:tr>
      <w:tr w:rsidR="00463AF5" w:rsidRPr="00CD6AE2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CD6A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CD6A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CD6AE2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CD6A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</w:t>
            </w:r>
            <w:r w:rsidRPr="00CD6AE2">
              <w:rPr>
                <w:sz w:val="24"/>
                <w:szCs w:val="24"/>
              </w:rPr>
              <w:lastRenderedPageBreak/>
              <w:t>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CD6AE2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CD6A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Pr="00CD6AE2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CD6AE2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8</w:t>
      </w:r>
      <w:r w:rsidR="0053275B" w:rsidRPr="00CD6AE2">
        <w:rPr>
          <w:b/>
          <w:sz w:val="24"/>
          <w:szCs w:val="24"/>
        </w:rPr>
        <w:t>.</w:t>
      </w:r>
      <w:r w:rsidRPr="00CD6AE2">
        <w:rPr>
          <w:b/>
          <w:sz w:val="24"/>
          <w:szCs w:val="24"/>
        </w:rPr>
        <w:t>План</w:t>
      </w:r>
      <w:r w:rsidR="00EF3395" w:rsidRPr="00CD6AE2">
        <w:rPr>
          <w:b/>
          <w:sz w:val="24"/>
          <w:szCs w:val="24"/>
        </w:rPr>
        <w:t xml:space="preserve">реализации муниципальной программы </w:t>
      </w:r>
      <w:r w:rsidR="00432233" w:rsidRPr="00CD6AE2">
        <w:rPr>
          <w:b/>
          <w:sz w:val="24"/>
          <w:szCs w:val="24"/>
        </w:rPr>
        <w:t>муниципального образования</w:t>
      </w:r>
      <w:r w:rsidR="0058173C" w:rsidRPr="00CD6AE2">
        <w:rPr>
          <w:b/>
          <w:sz w:val="24"/>
          <w:szCs w:val="24"/>
        </w:rPr>
        <w:t xml:space="preserve"> </w:t>
      </w:r>
      <w:r w:rsidR="00432233" w:rsidRPr="00CD6AE2">
        <w:rPr>
          <w:b/>
          <w:sz w:val="24"/>
          <w:szCs w:val="24"/>
        </w:rPr>
        <w:t xml:space="preserve">Веневский район  </w:t>
      </w:r>
    </w:p>
    <w:p w:rsidR="00757895" w:rsidRPr="00CD6AE2" w:rsidRDefault="00432233" w:rsidP="00F80BF6">
      <w:pPr>
        <w:pStyle w:val="a3"/>
        <w:widowControl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CD6AE2">
        <w:rPr>
          <w:b/>
          <w:sz w:val="24"/>
          <w:szCs w:val="24"/>
        </w:rPr>
        <w:t>«</w:t>
      </w:r>
      <w:r w:rsidR="00F80BF6" w:rsidRPr="00CD6AE2">
        <w:rPr>
          <w:b/>
          <w:sz w:val="24"/>
          <w:szCs w:val="24"/>
        </w:rPr>
        <w:t>Обеспечение качественными услугами жилищно-коммунального хозяйства населения</w:t>
      </w:r>
      <w:r w:rsidR="0058173C" w:rsidRPr="00CD6AE2">
        <w:rPr>
          <w:b/>
          <w:sz w:val="24"/>
          <w:szCs w:val="24"/>
        </w:rPr>
        <w:t xml:space="preserve"> </w:t>
      </w:r>
      <w:r w:rsidR="00F80BF6" w:rsidRPr="00CD6AE2">
        <w:rPr>
          <w:b/>
          <w:sz w:val="24"/>
          <w:szCs w:val="24"/>
        </w:rPr>
        <w:t>Веневского района</w:t>
      </w:r>
      <w:r w:rsidRPr="00CD6AE2">
        <w:rPr>
          <w:b/>
          <w:sz w:val="24"/>
          <w:szCs w:val="24"/>
        </w:rPr>
        <w:t>»</w:t>
      </w:r>
      <w:r w:rsidR="0058173C" w:rsidRPr="00CD6AE2">
        <w:rPr>
          <w:b/>
          <w:sz w:val="24"/>
          <w:szCs w:val="24"/>
        </w:rPr>
        <w:t xml:space="preserve"> </w:t>
      </w:r>
      <w:r w:rsidR="00EF3395" w:rsidRPr="00CD6AE2">
        <w:rPr>
          <w:b/>
          <w:sz w:val="24"/>
          <w:szCs w:val="24"/>
        </w:rPr>
        <w:t xml:space="preserve">на </w:t>
      </w:r>
      <w:r w:rsidR="00757895" w:rsidRPr="00CD6AE2">
        <w:rPr>
          <w:b/>
          <w:sz w:val="24"/>
          <w:szCs w:val="24"/>
        </w:rPr>
        <w:t>202</w:t>
      </w:r>
      <w:r w:rsidR="0075141E" w:rsidRPr="00CD6AE2">
        <w:rPr>
          <w:b/>
          <w:sz w:val="24"/>
          <w:szCs w:val="24"/>
        </w:rPr>
        <w:t>1</w:t>
      </w:r>
      <w:r w:rsidR="00757895" w:rsidRPr="00CD6AE2">
        <w:rPr>
          <w:b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275"/>
        <w:gridCol w:w="1276"/>
        <w:gridCol w:w="2835"/>
        <w:gridCol w:w="2268"/>
      </w:tblGrid>
      <w:tr w:rsidR="00757895" w:rsidRPr="00CD6AE2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№</w:t>
            </w:r>
          </w:p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D6AE2">
              <w:rPr>
                <w:sz w:val="24"/>
                <w:szCs w:val="24"/>
              </w:rPr>
              <w:t>п</w:t>
            </w:r>
            <w:proofErr w:type="gramEnd"/>
            <w:r w:rsidRPr="00CD6AE2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CD6A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CD6AE2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Финансирование (</w:t>
            </w:r>
            <w:proofErr w:type="spellStart"/>
            <w:r w:rsidRPr="00CD6AE2">
              <w:rPr>
                <w:sz w:val="24"/>
                <w:szCs w:val="24"/>
              </w:rPr>
              <w:t>тыс</w:t>
            </w:r>
            <w:proofErr w:type="gramStart"/>
            <w:r w:rsidRPr="00CD6AE2">
              <w:rPr>
                <w:sz w:val="24"/>
                <w:szCs w:val="24"/>
              </w:rPr>
              <w:t>.р</w:t>
            </w:r>
            <w:proofErr w:type="gramEnd"/>
            <w:r w:rsidRPr="00CD6AE2">
              <w:rPr>
                <w:sz w:val="24"/>
                <w:szCs w:val="24"/>
              </w:rPr>
              <w:t>уб</w:t>
            </w:r>
            <w:proofErr w:type="spellEnd"/>
            <w:r w:rsidRPr="00CD6AE2">
              <w:rPr>
                <w:sz w:val="24"/>
                <w:szCs w:val="24"/>
              </w:rPr>
              <w:t>.)</w:t>
            </w:r>
          </w:p>
        </w:tc>
      </w:tr>
      <w:tr w:rsidR="004F2B62" w:rsidRPr="00CD6AE2" w:rsidTr="00F80BF6">
        <w:trPr>
          <w:trHeight w:val="113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7137C3">
            <w:pPr>
              <w:pStyle w:val="ConsPlusNormal"/>
              <w:jc w:val="center"/>
              <w:rPr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80BF6" w:rsidRPr="00CD6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37C3" w:rsidRPr="00CD6AE2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</w:tr>
      <w:tr w:rsidR="004F2B62" w:rsidRPr="00CD6AE2" w:rsidTr="00F80BF6">
        <w:trPr>
          <w:trHeight w:val="5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F80B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80BF6" w:rsidRPr="00CD6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A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37C3" w:rsidRPr="00CD6AE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</w:tc>
      </w:tr>
      <w:tr w:rsidR="004F2B62" w:rsidRPr="00CD6AE2" w:rsidTr="006F239B">
        <w:trPr>
          <w:trHeight w:val="19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697344" w:rsidP="00AB65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</w:t>
            </w:r>
            <w:r w:rsidR="004F2B62" w:rsidRPr="00CD6AE2">
              <w:rPr>
                <w:sz w:val="24"/>
                <w:szCs w:val="24"/>
              </w:rPr>
              <w:t>.</w:t>
            </w:r>
            <w:r w:rsidR="00AB6502" w:rsidRPr="00CD6AE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CD6AE2">
              <w:rPr>
                <w:b/>
                <w:sz w:val="24"/>
                <w:szCs w:val="24"/>
              </w:rPr>
              <w:t>Мероприятие:</w:t>
            </w:r>
          </w:p>
          <w:p w:rsidR="004F2B62" w:rsidRPr="00CD6AE2" w:rsidRDefault="004F2B62" w:rsidP="005E6290">
            <w:pPr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Мероприятие по техническому обслуживанию и ремонту газового оборудования и газопроводов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EC45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01.01.202</w:t>
            </w:r>
            <w:r w:rsidR="007137C3" w:rsidRPr="00CD6AE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7137C3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31.12.202</w:t>
            </w:r>
            <w:r w:rsidR="007137C3" w:rsidRPr="00CD6AE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CD6AE2" w:rsidRDefault="004F2B62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901 0502 </w:t>
            </w:r>
            <w:r w:rsidR="007137C3" w:rsidRPr="00CD6AE2">
              <w:rPr>
                <w:sz w:val="24"/>
                <w:szCs w:val="24"/>
              </w:rPr>
              <w:t>1610220080</w:t>
            </w:r>
            <w:r w:rsidRPr="00CD6A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CD6AE2" w:rsidRDefault="00AE689B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2287,6</w:t>
            </w:r>
          </w:p>
        </w:tc>
      </w:tr>
      <w:tr w:rsidR="007137C3" w:rsidRPr="00CD6AE2" w:rsidTr="004F2B62">
        <w:trPr>
          <w:trHeight w:val="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CD6A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37C3" w:rsidRPr="00CD6A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37C3" w:rsidRPr="00CD6A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37C3" w:rsidRPr="00CD6A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CD6AE2" w:rsidRDefault="007137C3" w:rsidP="003C3B53">
            <w:pPr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Контрольное событие </w:t>
            </w:r>
            <w:r w:rsidR="00697344" w:rsidRPr="00CD6AE2">
              <w:rPr>
                <w:sz w:val="24"/>
                <w:szCs w:val="24"/>
              </w:rPr>
              <w:t>1</w:t>
            </w:r>
            <w:r w:rsidR="00AB6502" w:rsidRPr="00CD6AE2">
              <w:rPr>
                <w:sz w:val="24"/>
                <w:szCs w:val="24"/>
              </w:rPr>
              <w:t>.1</w:t>
            </w:r>
            <w:r w:rsidRPr="00CD6AE2">
              <w:rPr>
                <w:sz w:val="24"/>
                <w:szCs w:val="24"/>
              </w:rPr>
              <w:t>.1</w:t>
            </w:r>
          </w:p>
          <w:p w:rsidR="007137C3" w:rsidRPr="00CD6AE2" w:rsidRDefault="007137C3" w:rsidP="003C3B53">
            <w:pPr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Оказание услуг по техническому обслуживанию, эксплуатации, ремонту </w:t>
            </w:r>
            <w:r w:rsidRPr="00CD6AE2">
              <w:rPr>
                <w:sz w:val="24"/>
                <w:szCs w:val="24"/>
              </w:rPr>
              <w:lastRenderedPageBreak/>
              <w:t>и аварийно-диспетчерскому обеспечению газового оборудования, газопроводов, ЭЗУ защищающего газопровод муниципального образования Веневский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CD6AE2" w:rsidRDefault="007137C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7137C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Оказание услуг по техническому обслуживанию, эксплуатации, ремонту и аварийно-диспетчерскому </w:t>
            </w:r>
            <w:r w:rsidRPr="00CD6AE2">
              <w:rPr>
                <w:sz w:val="24"/>
                <w:szCs w:val="24"/>
              </w:rPr>
              <w:lastRenderedPageBreak/>
              <w:t xml:space="preserve">обеспечению газового оборудования, газопроводов, ЭЗУ защищающего газопровод </w:t>
            </w:r>
          </w:p>
          <w:p w:rsidR="007137C3" w:rsidRPr="00CD6AE2" w:rsidRDefault="007137C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CD6AE2" w:rsidRDefault="007137C3" w:rsidP="00306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CD6AE2" w:rsidRDefault="007137C3" w:rsidP="003067BB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CD6AE2" w:rsidRDefault="007137C3" w:rsidP="00306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901 0502 1610220080 200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3" w:rsidRPr="00CD6AE2" w:rsidRDefault="00AE689B" w:rsidP="00306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2287,6</w:t>
            </w:r>
          </w:p>
        </w:tc>
      </w:tr>
      <w:tr w:rsidR="00AE689B" w:rsidRPr="00CD6AE2" w:rsidTr="004F2B62">
        <w:trPr>
          <w:trHeight w:val="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AE689B">
            <w:pPr>
              <w:jc w:val="both"/>
              <w:rPr>
                <w:b/>
                <w:sz w:val="24"/>
                <w:szCs w:val="24"/>
              </w:rPr>
            </w:pPr>
            <w:r w:rsidRPr="00CD6AE2">
              <w:rPr>
                <w:b/>
                <w:sz w:val="24"/>
                <w:szCs w:val="24"/>
              </w:rPr>
              <w:t>Мероприятие:</w:t>
            </w:r>
          </w:p>
          <w:p w:rsidR="00AE689B" w:rsidRPr="00CD6AE2" w:rsidRDefault="00AE689B" w:rsidP="003C3B53">
            <w:pPr>
              <w:jc w:val="both"/>
              <w:rPr>
                <w:color w:val="000000"/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Мероприятие по  организации в границах поселения электр</w:t>
            </w:r>
            <w:proofErr w:type="gramStart"/>
            <w:r w:rsidRPr="00CD6AE2">
              <w:rPr>
                <w:sz w:val="24"/>
                <w:szCs w:val="24"/>
              </w:rPr>
              <w:t>о-</w:t>
            </w:r>
            <w:proofErr w:type="gramEnd"/>
            <w:r w:rsidRPr="00CD6AE2">
              <w:rPr>
                <w:sz w:val="24"/>
                <w:szCs w:val="24"/>
              </w:rPr>
              <w:t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  <w:r w:rsidRPr="00CD6AE2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E20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AE68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Организация в границах поселения электр</w:t>
            </w:r>
            <w:proofErr w:type="gramStart"/>
            <w:r w:rsidRPr="00CD6AE2">
              <w:rPr>
                <w:sz w:val="24"/>
                <w:szCs w:val="24"/>
              </w:rPr>
              <w:t>о-</w:t>
            </w:r>
            <w:proofErr w:type="gramEnd"/>
            <w:r w:rsidRPr="00CD6AE2">
              <w:rPr>
                <w:sz w:val="24"/>
                <w:szCs w:val="24"/>
              </w:rPr>
              <w:t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306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3067BB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306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901 0502 1610380490 500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306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1500,0 (передача полномочий поселениям)</w:t>
            </w:r>
          </w:p>
        </w:tc>
      </w:tr>
      <w:tr w:rsidR="00AE689B" w:rsidRPr="00CD6AE2" w:rsidTr="006F239B">
        <w:trPr>
          <w:trHeight w:val="14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3C3B53">
            <w:pPr>
              <w:jc w:val="both"/>
              <w:rPr>
                <w:b/>
                <w:sz w:val="24"/>
                <w:szCs w:val="24"/>
              </w:rPr>
            </w:pPr>
            <w:r w:rsidRPr="00CD6AE2">
              <w:rPr>
                <w:b/>
                <w:sz w:val="24"/>
                <w:szCs w:val="24"/>
              </w:rPr>
              <w:t>Мероприятие:</w:t>
            </w:r>
          </w:p>
          <w:p w:rsidR="00AE689B" w:rsidRPr="00CD6AE2" w:rsidRDefault="00AE689B" w:rsidP="003C3B53">
            <w:pPr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2B3D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Строительство и реконструкция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7137C3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7137C3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901 0502 1610440020 400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2B3D53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11,7</w:t>
            </w:r>
          </w:p>
        </w:tc>
      </w:tr>
      <w:tr w:rsidR="00AE689B" w:rsidRPr="00CD6A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3014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1.</w:t>
            </w:r>
            <w:r w:rsidR="003014BC" w:rsidRPr="00CD6AE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504157">
            <w:pPr>
              <w:rPr>
                <w:b/>
                <w:sz w:val="24"/>
                <w:szCs w:val="24"/>
              </w:rPr>
            </w:pPr>
            <w:r w:rsidRPr="00CD6AE2">
              <w:rPr>
                <w:b/>
                <w:sz w:val="24"/>
                <w:szCs w:val="24"/>
              </w:rPr>
              <w:t>Мероприятие:</w:t>
            </w:r>
          </w:p>
          <w:p w:rsidR="00AE689B" w:rsidRPr="00CD6AE2" w:rsidRDefault="00AE689B" w:rsidP="00504157">
            <w:pPr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DE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DE734B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B" w:rsidRPr="00CD6AE2" w:rsidRDefault="00AE689B" w:rsidP="00504157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901 0502 16105</w:t>
            </w:r>
            <w:r w:rsidRPr="00CD6AE2">
              <w:rPr>
                <w:sz w:val="24"/>
                <w:szCs w:val="24"/>
                <w:lang w:val="en-US"/>
              </w:rPr>
              <w:t>S</w:t>
            </w:r>
            <w:r w:rsidRPr="00CD6AE2">
              <w:rPr>
                <w:sz w:val="24"/>
                <w:szCs w:val="24"/>
              </w:rPr>
              <w:t>0390 200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B" w:rsidRPr="00CD6AE2" w:rsidRDefault="00AE689B" w:rsidP="00504157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0</w:t>
            </w:r>
          </w:p>
        </w:tc>
      </w:tr>
      <w:tr w:rsidR="003014BC" w:rsidRPr="00CD6A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3014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3014BC">
            <w:pPr>
              <w:rPr>
                <w:b/>
                <w:sz w:val="24"/>
                <w:szCs w:val="24"/>
              </w:rPr>
            </w:pPr>
            <w:r w:rsidRPr="00CD6AE2">
              <w:rPr>
                <w:b/>
                <w:sz w:val="24"/>
                <w:szCs w:val="24"/>
              </w:rPr>
              <w:t xml:space="preserve">Региональный проект </w:t>
            </w:r>
          </w:p>
          <w:p w:rsidR="003014BC" w:rsidRPr="00CD6AE2" w:rsidRDefault="003014BC" w:rsidP="003014BC">
            <w:pPr>
              <w:rPr>
                <w:b/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«Чистая вода»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3014BC">
            <w:pPr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Региональный проект </w:t>
            </w:r>
          </w:p>
          <w:p w:rsidR="003014BC" w:rsidRPr="00CD6AE2" w:rsidRDefault="003014BC" w:rsidP="00301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«Чистая вода»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DE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DE734B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BC" w:rsidRPr="00CD6AE2" w:rsidRDefault="003014BC" w:rsidP="00504157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901 0502 161</w:t>
            </w:r>
            <w:r w:rsidRPr="00CD6AE2">
              <w:rPr>
                <w:sz w:val="24"/>
                <w:szCs w:val="24"/>
                <w:lang w:val="en-US"/>
              </w:rPr>
              <w:t>F</w:t>
            </w:r>
            <w:r w:rsidRPr="00CD6AE2">
              <w:rPr>
                <w:sz w:val="24"/>
                <w:szCs w:val="24"/>
              </w:rPr>
              <w:t>552430 400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504157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65670,8</w:t>
            </w:r>
          </w:p>
        </w:tc>
      </w:tr>
      <w:tr w:rsidR="003014BC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3014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3014BC">
            <w:pPr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Контрольное событие 1.5.1</w:t>
            </w:r>
          </w:p>
          <w:p w:rsidR="003014BC" w:rsidRPr="00CD6AE2" w:rsidRDefault="003014BC" w:rsidP="003014BC">
            <w:pPr>
              <w:rPr>
                <w:b/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 xml:space="preserve">Выполнение подрядных работ по объекту: «Строительство станции очистки воды в п. </w:t>
            </w:r>
            <w:proofErr w:type="spellStart"/>
            <w:r w:rsidRPr="00CD6AE2">
              <w:rPr>
                <w:sz w:val="24"/>
                <w:szCs w:val="24"/>
              </w:rPr>
              <w:t>Грицовский</w:t>
            </w:r>
            <w:proofErr w:type="spellEnd"/>
            <w:r w:rsidRPr="00CD6AE2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МУ «УС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 xml:space="preserve">Выполнение подрядных работ по </w:t>
            </w:r>
            <w:r w:rsidRPr="00CD6AE2">
              <w:rPr>
                <w:sz w:val="24"/>
                <w:szCs w:val="24"/>
              </w:rPr>
              <w:lastRenderedPageBreak/>
              <w:t xml:space="preserve">объекту: «Строительство станции очистки воды в п. </w:t>
            </w:r>
            <w:proofErr w:type="spellStart"/>
            <w:r w:rsidRPr="00CD6AE2">
              <w:rPr>
                <w:sz w:val="24"/>
                <w:szCs w:val="24"/>
              </w:rPr>
              <w:t>Грицовский</w:t>
            </w:r>
            <w:proofErr w:type="spellEnd"/>
            <w:r w:rsidRPr="00CD6AE2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E20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CD6AE2" w:rsidRDefault="003014BC" w:rsidP="00E207BE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BC" w:rsidRPr="00CD6AE2" w:rsidRDefault="003014BC" w:rsidP="00E207BE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901 0502 161</w:t>
            </w:r>
            <w:r w:rsidRPr="00CD6AE2">
              <w:rPr>
                <w:sz w:val="24"/>
                <w:szCs w:val="24"/>
                <w:lang w:val="en-US"/>
              </w:rPr>
              <w:t>F</w:t>
            </w:r>
            <w:r w:rsidRPr="00CD6AE2">
              <w:rPr>
                <w:sz w:val="24"/>
                <w:szCs w:val="24"/>
              </w:rPr>
              <w:t>552430 400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Default="003014BC" w:rsidP="00E207BE">
            <w:pPr>
              <w:jc w:val="center"/>
              <w:rPr>
                <w:sz w:val="24"/>
                <w:szCs w:val="24"/>
              </w:rPr>
            </w:pPr>
            <w:r w:rsidRPr="00CD6AE2">
              <w:rPr>
                <w:sz w:val="24"/>
                <w:szCs w:val="24"/>
              </w:rPr>
              <w:t>65670,8</w:t>
            </w:r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85" w:rsidRDefault="00AC4585" w:rsidP="00293F6C">
      <w:r>
        <w:separator/>
      </w:r>
    </w:p>
  </w:endnote>
  <w:endnote w:type="continuationSeparator" w:id="0">
    <w:p w:rsidR="00AC4585" w:rsidRDefault="00AC4585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85" w:rsidRDefault="00AC4585" w:rsidP="00293F6C">
      <w:r>
        <w:separator/>
      </w:r>
    </w:p>
  </w:footnote>
  <w:footnote w:type="continuationSeparator" w:id="0">
    <w:p w:rsidR="00AC4585" w:rsidRDefault="00AC4585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AA" w:rsidRDefault="00443FA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D6AE2">
      <w:rPr>
        <w:noProof/>
      </w:rPr>
      <w:t>12</w:t>
    </w:r>
    <w:r>
      <w:rPr>
        <w:noProof/>
      </w:rPr>
      <w:fldChar w:fldCharType="end"/>
    </w:r>
  </w:p>
  <w:p w:rsidR="00443FAA" w:rsidRDefault="00443F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22194"/>
    <w:multiLevelType w:val="hybridMultilevel"/>
    <w:tmpl w:val="A66E35DE"/>
    <w:lvl w:ilvl="0" w:tplc="4D60CFD4">
      <w:start w:val="1"/>
      <w:numFmt w:val="decimal"/>
      <w:lvlText w:val="%1."/>
      <w:lvlJc w:val="left"/>
      <w:pPr>
        <w:ind w:left="1961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1FFA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3E56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DC0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4C10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67F1C"/>
    <w:rsid w:val="00170F44"/>
    <w:rsid w:val="0017255D"/>
    <w:rsid w:val="00173C31"/>
    <w:rsid w:val="00174174"/>
    <w:rsid w:val="001752B0"/>
    <w:rsid w:val="00176195"/>
    <w:rsid w:val="00176411"/>
    <w:rsid w:val="00176557"/>
    <w:rsid w:val="00176625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04B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20E"/>
    <w:rsid w:val="00262745"/>
    <w:rsid w:val="002635D8"/>
    <w:rsid w:val="00263687"/>
    <w:rsid w:val="00263B32"/>
    <w:rsid w:val="00264F65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224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4BC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067BB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C1CD7"/>
    <w:rsid w:val="003C3B53"/>
    <w:rsid w:val="003C4BFD"/>
    <w:rsid w:val="003C52EF"/>
    <w:rsid w:val="003C54D7"/>
    <w:rsid w:val="003C5983"/>
    <w:rsid w:val="003C6686"/>
    <w:rsid w:val="003C6B68"/>
    <w:rsid w:val="003C701D"/>
    <w:rsid w:val="003C7B19"/>
    <w:rsid w:val="003D09ED"/>
    <w:rsid w:val="003D18F0"/>
    <w:rsid w:val="003D1EDD"/>
    <w:rsid w:val="003D2F97"/>
    <w:rsid w:val="003D5017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37E05"/>
    <w:rsid w:val="00440A0B"/>
    <w:rsid w:val="00440CBF"/>
    <w:rsid w:val="004418DF"/>
    <w:rsid w:val="00443910"/>
    <w:rsid w:val="00443FAA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6DEB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58D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376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D9C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73C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2AE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344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69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37C3"/>
    <w:rsid w:val="0071442C"/>
    <w:rsid w:val="0071456A"/>
    <w:rsid w:val="00716731"/>
    <w:rsid w:val="00716E38"/>
    <w:rsid w:val="00720C56"/>
    <w:rsid w:val="00721E0F"/>
    <w:rsid w:val="00722DCB"/>
    <w:rsid w:val="007247A9"/>
    <w:rsid w:val="00726E6D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3A19"/>
    <w:rsid w:val="00745827"/>
    <w:rsid w:val="007463EC"/>
    <w:rsid w:val="007464C8"/>
    <w:rsid w:val="00747FF4"/>
    <w:rsid w:val="007507D1"/>
    <w:rsid w:val="0075141E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90171"/>
    <w:rsid w:val="00792332"/>
    <w:rsid w:val="00793624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1EE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ECC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14A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2B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3A21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349B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DF"/>
    <w:rsid w:val="009E02F4"/>
    <w:rsid w:val="009E03CF"/>
    <w:rsid w:val="009E04FC"/>
    <w:rsid w:val="009E2991"/>
    <w:rsid w:val="009E2E4F"/>
    <w:rsid w:val="009E383B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47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1FE2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5BE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11BB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B6502"/>
    <w:rsid w:val="00AC0202"/>
    <w:rsid w:val="00AC0B1C"/>
    <w:rsid w:val="00AC1537"/>
    <w:rsid w:val="00AC2085"/>
    <w:rsid w:val="00AC3EFA"/>
    <w:rsid w:val="00AC4062"/>
    <w:rsid w:val="00AC4585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89B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3E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3DBB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5B91"/>
    <w:rsid w:val="00BC5DE2"/>
    <w:rsid w:val="00BC6022"/>
    <w:rsid w:val="00BC6D27"/>
    <w:rsid w:val="00BC785C"/>
    <w:rsid w:val="00BD1027"/>
    <w:rsid w:val="00BD2071"/>
    <w:rsid w:val="00BD325E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3DE8"/>
    <w:rsid w:val="00C54711"/>
    <w:rsid w:val="00C54C65"/>
    <w:rsid w:val="00C54FAF"/>
    <w:rsid w:val="00C55C4F"/>
    <w:rsid w:val="00C57CF9"/>
    <w:rsid w:val="00C61C95"/>
    <w:rsid w:val="00C62EE3"/>
    <w:rsid w:val="00C632A1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75EC3"/>
    <w:rsid w:val="00C81940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616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AE2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29C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8D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1CDE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41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6CCF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1B0"/>
    <w:rsid w:val="00E91B50"/>
    <w:rsid w:val="00E9281A"/>
    <w:rsid w:val="00E9287F"/>
    <w:rsid w:val="00E92D43"/>
    <w:rsid w:val="00E93145"/>
    <w:rsid w:val="00E93E43"/>
    <w:rsid w:val="00E94A23"/>
    <w:rsid w:val="00E95929"/>
    <w:rsid w:val="00E95D5C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448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BF6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49BC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B7FBC"/>
    <w:rsid w:val="00FC0FF2"/>
    <w:rsid w:val="00FC111F"/>
    <w:rsid w:val="00FC1466"/>
    <w:rsid w:val="00FC3311"/>
    <w:rsid w:val="00FC35E2"/>
    <w:rsid w:val="00FC4CAE"/>
    <w:rsid w:val="00FC528F"/>
    <w:rsid w:val="00FD08ED"/>
    <w:rsid w:val="00FD0FB8"/>
    <w:rsid w:val="00FD1B14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43F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gnoz.tularegion.ru/ria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ognoz.tularegion.ru/ri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gnoz.tularegion.ru/ria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ognoz.tularegion.ru/ria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rognoz.tularegion.ru/ri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9347-7DC4-4E69-8B4C-5DB2AAE7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8098</TotalTime>
  <Pages>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20002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189</cp:revision>
  <cp:lastPrinted>2020-11-30T06:56:00Z</cp:lastPrinted>
  <dcterms:created xsi:type="dcterms:W3CDTF">2019-05-06T08:18:00Z</dcterms:created>
  <dcterms:modified xsi:type="dcterms:W3CDTF">2021-03-03T09:44:00Z</dcterms:modified>
</cp:coreProperties>
</file>