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8"/>
          <w:szCs w:val="28"/>
        </w:rPr>
        <w:t xml:space="preserve">ПРОТОКОЛ № </w:t>
      </w:r>
      <w:r>
        <w:rPr>
          <w:rFonts w:cs="Times New Roman" w:ascii="Times New Roman" w:hAnsi="Times New Roman"/>
          <w:b/>
          <w:sz w:val="28"/>
          <w:szCs w:val="28"/>
        </w:rPr>
        <w:t>3</w:t>
      </w:r>
    </w:p>
    <w:p>
      <w:pPr>
        <w:pStyle w:val="Normal"/>
        <w:spacing w:lineRule="auto" w:line="240" w:before="0" w:after="0"/>
        <w:jc w:val="center"/>
        <w:rPr/>
      </w:pPr>
      <w:r>
        <w:rPr>
          <w:rFonts w:cs="Times New Roman" w:ascii="Times New Roman" w:hAnsi="Times New Roman"/>
          <w:b/>
          <w:sz w:val="28"/>
          <w:szCs w:val="28"/>
        </w:rPr>
        <w:t>заседания межведомственной комиссии муниципального образования Веневский район по профилактике правонарушений</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b/>
          <w:sz w:val="28"/>
          <w:szCs w:val="28"/>
        </w:rPr>
        <w:t>Тульская область, г. Венев, пл. Ильича, д. 4.</w:t>
        <w:tab/>
        <w:t xml:space="preserve">    </w:t>
      </w:r>
    </w:p>
    <w:p>
      <w:pPr>
        <w:pStyle w:val="Normal"/>
        <w:spacing w:lineRule="auto" w:line="240" w:before="0" w:after="0"/>
        <w:jc w:val="right"/>
        <w:rPr/>
      </w:pPr>
      <w:r>
        <w:rPr>
          <w:rFonts w:cs="Times New Roman" w:ascii="Times New Roman" w:hAnsi="Times New Roman"/>
          <w:b/>
          <w:sz w:val="28"/>
          <w:szCs w:val="28"/>
          <w:u w:val="single"/>
        </w:rPr>
        <w:t>26 августа</w:t>
      </w:r>
      <w:r>
        <w:rPr>
          <w:rFonts w:cs="Times New Roman" w:ascii="Times New Roman" w:hAnsi="Times New Roman"/>
          <w:b/>
          <w:sz w:val="28"/>
          <w:szCs w:val="28"/>
          <w:u w:val="single"/>
        </w:rPr>
        <w:t xml:space="preserve"> 2019 года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ПРЕДСЕДАТЕЛЬСТВОВАЛ:</w:t>
      </w:r>
    </w:p>
    <w:p>
      <w:pPr>
        <w:pStyle w:val="Normal"/>
        <w:spacing w:lineRule="auto" w:line="240" w:before="0" w:after="0"/>
        <w:jc w:val="center"/>
        <w:rPr/>
      </w:pPr>
      <w:r>
        <w:rPr>
          <w:rFonts w:cs="Times New Roman" w:ascii="Times New Roman" w:hAnsi="Times New Roman"/>
          <w:b/>
          <w:sz w:val="28"/>
          <w:szCs w:val="28"/>
        </w:rPr>
        <w:t>руководитель аппарата администрации муниципального образования Веневский район, председатель комиссии</w:t>
      </w:r>
    </w:p>
    <w:p>
      <w:pPr>
        <w:pStyle w:val="Normal"/>
        <w:spacing w:lineRule="auto" w:line="240" w:before="0" w:after="0"/>
        <w:jc w:val="center"/>
        <w:rPr/>
      </w:pPr>
      <w:r>
        <w:rPr>
          <w:rFonts w:cs="Times New Roman" w:ascii="Times New Roman" w:hAnsi="Times New Roman"/>
          <w:b/>
          <w:sz w:val="28"/>
          <w:szCs w:val="28"/>
        </w:rPr>
        <w:t>Давиденко С.Г.</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b/>
          <w:sz w:val="28"/>
          <w:szCs w:val="28"/>
          <w:u w:val="single"/>
        </w:rPr>
        <w:t>Присутствовали</w:t>
      </w:r>
      <w:r>
        <w:rPr>
          <w:rFonts w:cs="Times New Roman" w:ascii="Times New Roman" w:hAnsi="Times New Roman"/>
          <w:b/>
          <w:sz w:val="28"/>
          <w:szCs w:val="28"/>
        </w:rPr>
        <w:t>:</w:t>
      </w:r>
    </w:p>
    <w:p>
      <w:pPr>
        <w:pStyle w:val="Normal"/>
        <w:spacing w:lineRule="auto" w:line="240" w:before="0" w:after="0"/>
        <w:jc w:val="both"/>
        <w:rPr/>
      </w:pPr>
      <w:r>
        <w:rPr>
          <w:rFonts w:cs="Times New Roman" w:ascii="Times New Roman" w:hAnsi="Times New Roman"/>
          <w:b/>
          <w:sz w:val="28"/>
          <w:szCs w:val="28"/>
        </w:rPr>
        <w:t>Члены комиссии и приглашенные в составе 1</w:t>
      </w:r>
      <w:r>
        <w:rPr>
          <w:rFonts w:cs="Times New Roman" w:ascii="Times New Roman" w:hAnsi="Times New Roman"/>
          <w:b/>
          <w:sz w:val="28"/>
          <w:szCs w:val="28"/>
        </w:rPr>
        <w:t>5</w:t>
      </w:r>
      <w:r>
        <w:rPr>
          <w:rFonts w:cs="Times New Roman" w:ascii="Times New Roman" w:hAnsi="Times New Roman"/>
          <w:b/>
          <w:sz w:val="28"/>
          <w:szCs w:val="28"/>
        </w:rPr>
        <w:t xml:space="preserve"> человек: </w:t>
      </w:r>
      <w:r>
        <w:rPr>
          <w:rFonts w:cs="Times New Roman" w:ascii="Times New Roman" w:hAnsi="Times New Roman"/>
          <w:b w:val="false"/>
          <w:bCs w:val="false"/>
          <w:sz w:val="28"/>
          <w:szCs w:val="28"/>
        </w:rPr>
        <w:t xml:space="preserve">Галдина Н.В., </w:t>
      </w:r>
      <w:r>
        <w:rPr>
          <w:rFonts w:cs="Times New Roman" w:ascii="Times New Roman" w:hAnsi="Times New Roman"/>
          <w:sz w:val="28"/>
          <w:szCs w:val="28"/>
        </w:rPr>
        <w:t xml:space="preserve"> Жиляков В.Н., Зайцева О.Ю., </w:t>
      </w:r>
      <w:r>
        <w:rPr>
          <w:rFonts w:cs="Times New Roman" w:ascii="Times New Roman" w:hAnsi="Times New Roman"/>
          <w:sz w:val="28"/>
          <w:szCs w:val="28"/>
        </w:rPr>
        <w:t xml:space="preserve">Комолов С.А., </w:t>
      </w:r>
      <w:r>
        <w:rPr>
          <w:rFonts w:cs="Times New Roman" w:ascii="Times New Roman" w:hAnsi="Times New Roman"/>
          <w:sz w:val="28"/>
          <w:szCs w:val="28"/>
        </w:rPr>
        <w:t xml:space="preserve">Кузнецов В.В., </w:t>
      </w:r>
      <w:r>
        <w:rPr>
          <w:rFonts w:cs="Times New Roman" w:ascii="Times New Roman" w:hAnsi="Times New Roman"/>
          <w:sz w:val="28"/>
          <w:szCs w:val="28"/>
        </w:rPr>
        <w:t xml:space="preserve">Лисенкова А.В., Лобанова Т.А., </w:t>
      </w:r>
      <w:r>
        <w:rPr>
          <w:rFonts w:cs="Times New Roman" w:ascii="Times New Roman" w:hAnsi="Times New Roman"/>
          <w:sz w:val="28"/>
          <w:szCs w:val="28"/>
        </w:rPr>
        <w:t xml:space="preserve">Михалева Л.А.,  </w:t>
      </w:r>
      <w:r>
        <w:rPr>
          <w:rFonts w:cs="Times New Roman" w:ascii="Times New Roman" w:hAnsi="Times New Roman"/>
          <w:sz w:val="28"/>
          <w:szCs w:val="28"/>
        </w:rPr>
        <w:t xml:space="preserve">Птицына Ж.В., Терешко А.А., Терешко А.С., </w:t>
      </w:r>
      <w:r>
        <w:rPr>
          <w:rFonts w:cs="Times New Roman" w:ascii="Times New Roman" w:hAnsi="Times New Roman"/>
          <w:sz w:val="28"/>
          <w:szCs w:val="28"/>
        </w:rPr>
        <w:t xml:space="preserve">Усков А.Н., </w:t>
      </w:r>
      <w:r>
        <w:rPr>
          <w:rFonts w:cs="Times New Roman" w:ascii="Times New Roman" w:hAnsi="Times New Roman"/>
          <w:sz w:val="28"/>
          <w:szCs w:val="28"/>
        </w:rPr>
        <w:t>Чукова И.А., Шефер В.А., Шуваева В.И.</w:t>
      </w:r>
    </w:p>
    <w:p>
      <w:pPr>
        <w:pStyle w:val="Normal"/>
        <w:spacing w:lineRule="exact" w:line="310"/>
        <w:ind w:right="150" w:firstLine="709"/>
        <w:jc w:val="both"/>
        <w:rPr>
          <w:rFonts w:ascii="Times New Roman" w:hAnsi="Times New Roman"/>
          <w:sz w:val="28"/>
          <w:szCs w:val="28"/>
        </w:rPr>
      </w:pPr>
      <w:r>
        <w:rPr>
          <w:rFonts w:ascii="Times New Roman" w:hAnsi="Times New Roman"/>
          <w:sz w:val="28"/>
          <w:szCs w:val="28"/>
        </w:rPr>
      </w:r>
    </w:p>
    <w:p>
      <w:pPr>
        <w:pStyle w:val="Style15"/>
        <w:shd w:val="clear" w:color="auto" w:fill="auto"/>
        <w:spacing w:lineRule="exact" w:line="310"/>
        <w:ind w:right="-1" w:firstLine="709"/>
        <w:jc w:val="center"/>
        <w:rPr/>
      </w:pPr>
      <w:r>
        <w:rPr>
          <w:rFonts w:ascii="Times New Roman" w:hAnsi="Times New Roman"/>
          <w:b/>
          <w:bCs/>
          <w:sz w:val="28"/>
          <w:szCs w:val="28"/>
        </w:rPr>
        <w:t xml:space="preserve">1. </w:t>
      </w:r>
      <w:r>
        <w:rPr>
          <w:rFonts w:eastAsia="Arial Unicode MS" w:cs="Times New Roman" w:ascii="Times New Roman" w:hAnsi="Times New Roman"/>
          <w:b/>
          <w:bCs/>
          <w:sz w:val="28"/>
          <w:szCs w:val="28"/>
          <w:lang w:eastAsia="ru-RU"/>
        </w:rPr>
        <w:t>О состоянии оперативной обстановки по итогам 1 полугодия 2019 года</w:t>
      </w:r>
    </w:p>
    <w:p>
      <w:pPr>
        <w:pStyle w:val="Style15"/>
        <w:shd w:val="clear" w:color="auto" w:fill="auto"/>
        <w:spacing w:lineRule="exact" w:line="310" w:before="0" w:after="140"/>
        <w:ind w:left="0" w:right="0" w:hanging="0"/>
        <w:jc w:val="center"/>
        <w:rPr/>
      </w:pPr>
      <w:r>
        <w:rPr>
          <w:rFonts w:ascii="Times New Roman" w:hAnsi="Times New Roman"/>
          <w:sz w:val="28"/>
          <w:szCs w:val="28"/>
        </w:rPr>
        <w:t>_____________________________________________________________</w:t>
      </w:r>
    </w:p>
    <w:p>
      <w:pPr>
        <w:pStyle w:val="Style15"/>
        <w:shd w:val="clear" w:color="auto" w:fill="auto"/>
        <w:spacing w:lineRule="exact" w:line="310" w:before="0" w:after="140"/>
        <w:ind w:left="0" w:right="0" w:hanging="0"/>
        <w:jc w:val="center"/>
        <w:rPr/>
      </w:pPr>
      <w:r>
        <w:rPr>
          <w:rFonts w:ascii="Times New Roman" w:hAnsi="Times New Roman"/>
          <w:sz w:val="28"/>
          <w:szCs w:val="28"/>
        </w:rPr>
        <w:t>(Шефер В.А.)</w:t>
      </w:r>
    </w:p>
    <w:p>
      <w:pPr>
        <w:pStyle w:val="Normal"/>
        <w:spacing w:lineRule="exact" w:line="314"/>
        <w:ind w:firstLine="709"/>
        <w:jc w:val="both"/>
        <w:rPr/>
      </w:pPr>
      <w:r>
        <w:rPr>
          <w:rFonts w:ascii="Times New Roman" w:hAnsi="Times New Roman"/>
          <w:sz w:val="28"/>
          <w:szCs w:val="28"/>
        </w:rPr>
        <w:t>1.1. Информацию</w:t>
      </w:r>
      <w:r>
        <w:rPr>
          <w:rFonts w:ascii="Times New Roman" w:hAnsi="Times New Roman"/>
          <w:b/>
          <w:sz w:val="28"/>
          <w:szCs w:val="28"/>
        </w:rPr>
        <w:t xml:space="preserve"> </w:t>
      </w:r>
      <w:r>
        <w:rPr>
          <w:rFonts w:ascii="Times New Roman" w:hAnsi="Times New Roman"/>
          <w:b w:val="false"/>
          <w:bCs w:val="false"/>
          <w:sz w:val="28"/>
          <w:szCs w:val="28"/>
        </w:rPr>
        <w:t>начальника</w:t>
      </w:r>
      <w:r>
        <w:rPr>
          <w:rFonts w:ascii="Times New Roman" w:hAnsi="Times New Roman"/>
          <w:sz w:val="28"/>
          <w:szCs w:val="28"/>
        </w:rPr>
        <w:t xml:space="preserve"> </w:t>
      </w:r>
      <w:bookmarkStart w:id="0" w:name="__DdeLink__714_2017524338"/>
      <w:r>
        <w:rPr>
          <w:rFonts w:ascii="Times New Roman" w:hAnsi="Times New Roman"/>
          <w:sz w:val="28"/>
          <w:szCs w:val="28"/>
        </w:rPr>
        <w:t>ОМВД России по Веневскому району</w:t>
      </w:r>
      <w:bookmarkEnd w:id="0"/>
      <w:r>
        <w:rPr>
          <w:rFonts w:ascii="Times New Roman" w:hAnsi="Times New Roman"/>
          <w:sz w:val="28"/>
          <w:szCs w:val="28"/>
        </w:rPr>
        <w:t xml:space="preserve"> Шефера В.А. принять к сведению.</w:t>
      </w:r>
    </w:p>
    <w:p>
      <w:pPr>
        <w:pStyle w:val="1"/>
        <w:shd w:val="clear" w:color="auto" w:fill="auto"/>
        <w:spacing w:before="0" w:after="0"/>
        <w:ind w:left="20" w:right="20" w:firstLine="700"/>
        <w:jc w:val="both"/>
        <w:rPr/>
      </w:pPr>
      <w:r>
        <w:rPr/>
        <w:t xml:space="preserve">1.2. Рекомендовать </w:t>
      </w:r>
      <w:r>
        <w:rPr>
          <w:sz w:val="28"/>
          <w:szCs w:val="28"/>
        </w:rPr>
        <w:t xml:space="preserve">ОМВД России по Веневскому району в целях повышения эффективности работы по ряду направлений: </w:t>
      </w:r>
    </w:p>
    <w:p>
      <w:pPr>
        <w:pStyle w:val="1"/>
        <w:numPr>
          <w:ilvl w:val="0"/>
          <w:numId w:val="1"/>
        </w:numPr>
        <w:shd w:val="clear" w:color="auto" w:fill="auto"/>
        <w:tabs>
          <w:tab w:val="left" w:pos="1105" w:leader="none"/>
        </w:tabs>
        <w:bidi w:val="0"/>
        <w:spacing w:lineRule="auto" w:line="240" w:before="0" w:after="0"/>
        <w:ind w:left="20" w:right="20" w:firstLine="700"/>
        <w:jc w:val="both"/>
        <w:rPr/>
      </w:pPr>
      <w:r>
        <w:rPr>
          <w:sz w:val="28"/>
          <w:szCs w:val="28"/>
        </w:rPr>
        <w:t>своевременно реагировать на любые сообщения граждан о совершаемых на обслуживаемых административных участках преступных действиях, связанных с нарушениями в сфере семейно-бытовых отношений;</w:t>
      </w:r>
    </w:p>
    <w:p>
      <w:pPr>
        <w:pStyle w:val="1"/>
        <w:numPr>
          <w:ilvl w:val="0"/>
          <w:numId w:val="1"/>
        </w:numPr>
        <w:shd w:val="clear" w:color="auto" w:fill="auto"/>
        <w:tabs>
          <w:tab w:val="left" w:pos="994" w:leader="none"/>
        </w:tabs>
        <w:bidi w:val="0"/>
        <w:spacing w:lineRule="auto" w:line="240" w:before="0" w:after="0"/>
        <w:ind w:left="20" w:right="20" w:firstLine="700"/>
        <w:jc w:val="both"/>
        <w:rPr/>
      </w:pPr>
      <w:r>
        <w:rPr>
          <w:sz w:val="28"/>
          <w:szCs w:val="28"/>
        </w:rPr>
        <w:t>шире использовать возможности районных СМИ для освещения совершения мошенничеств в отношении граждан, в том числе пожилых людей, информировать о новых способах совершения, характерных примерах, об алгоритме действий, исключающем возможность стать жертвой преступления;</w:t>
      </w:r>
    </w:p>
    <w:p>
      <w:pPr>
        <w:pStyle w:val="1"/>
        <w:numPr>
          <w:ilvl w:val="0"/>
          <w:numId w:val="1"/>
        </w:numPr>
        <w:shd w:val="clear" w:color="auto" w:fill="auto"/>
        <w:tabs>
          <w:tab w:val="left" w:pos="975" w:leader="none"/>
        </w:tabs>
        <w:bidi w:val="0"/>
        <w:spacing w:lineRule="auto" w:line="240" w:before="0" w:after="0"/>
        <w:ind w:left="20" w:right="20" w:firstLine="700"/>
        <w:jc w:val="both"/>
        <w:rPr/>
      </w:pPr>
      <w:r>
        <w:rPr>
          <w:sz w:val="28"/>
          <w:szCs w:val="28"/>
        </w:rPr>
        <w:t>на постоянной основе проводить профилактические мероприятия, направленные на выявление и пресечение преступлений, совершаемых несовершеннолетними и в их отношении;</w:t>
      </w:r>
    </w:p>
    <w:p>
      <w:pPr>
        <w:pStyle w:val="1"/>
        <w:numPr>
          <w:ilvl w:val="0"/>
          <w:numId w:val="1"/>
        </w:numPr>
        <w:shd w:val="clear" w:color="auto" w:fill="auto"/>
        <w:tabs>
          <w:tab w:val="left" w:pos="889" w:leader="none"/>
        </w:tabs>
        <w:bidi w:val="0"/>
        <w:spacing w:lineRule="auto" w:line="240" w:before="0" w:after="0"/>
        <w:ind w:left="20" w:right="20" w:firstLine="700"/>
        <w:jc w:val="both"/>
        <w:rPr/>
      </w:pPr>
      <w:r>
        <w:rPr>
          <w:sz w:val="28"/>
          <w:szCs w:val="28"/>
        </w:rPr>
        <w:t>в целях предотвращения «уличных» преступлений активнее использовать возможности правоохранительного сегмента АПК «Безопасный город»;</w:t>
      </w:r>
    </w:p>
    <w:p>
      <w:pPr>
        <w:pStyle w:val="1"/>
        <w:numPr>
          <w:ilvl w:val="0"/>
          <w:numId w:val="1"/>
        </w:numPr>
        <w:shd w:val="clear" w:color="auto" w:fill="auto"/>
        <w:tabs>
          <w:tab w:val="left" w:pos="886" w:leader="none"/>
        </w:tabs>
        <w:bidi w:val="0"/>
        <w:spacing w:lineRule="auto" w:line="240" w:before="0" w:after="0"/>
        <w:ind w:left="20" w:right="20" w:firstLine="700"/>
        <w:jc w:val="both"/>
        <w:rPr/>
      </w:pPr>
      <w:r>
        <w:rPr>
          <w:sz w:val="28"/>
          <w:szCs w:val="28"/>
        </w:rPr>
        <w:t>осуществлять контроль за лицами, освободившимися из мест лишения свободы, в том числе условно-досрочно, на постоянной основе проводить профилактическую работу, с целью недопущения совершения повторных преступлений;</w:t>
      </w:r>
    </w:p>
    <w:p>
      <w:pPr>
        <w:pStyle w:val="1"/>
        <w:numPr>
          <w:ilvl w:val="0"/>
          <w:numId w:val="1"/>
        </w:numPr>
        <w:shd w:val="clear" w:color="auto" w:fill="auto"/>
        <w:tabs>
          <w:tab w:val="left" w:pos="910" w:leader="none"/>
        </w:tabs>
        <w:bidi w:val="0"/>
        <w:spacing w:lineRule="auto" w:line="240" w:before="0" w:after="0"/>
        <w:ind w:left="20" w:right="20" w:firstLine="700"/>
        <w:jc w:val="both"/>
        <w:rPr/>
      </w:pPr>
      <w:r>
        <w:rPr>
          <w:sz w:val="28"/>
          <w:szCs w:val="28"/>
        </w:rPr>
        <w:t>в целях пресечения преступлений, совершаемых лицами в состоянии алкогольного опьянения, проводить профилактическую работу с лицами, злоупотребляющими спиртными напитками и состоящими на учете ОМВД;</w:t>
      </w:r>
    </w:p>
    <w:p>
      <w:pPr>
        <w:pStyle w:val="1"/>
        <w:numPr>
          <w:ilvl w:val="0"/>
          <w:numId w:val="1"/>
        </w:numPr>
        <w:shd w:val="clear" w:color="auto" w:fill="auto"/>
        <w:tabs>
          <w:tab w:val="left" w:pos="1141" w:leader="none"/>
        </w:tabs>
        <w:bidi w:val="0"/>
        <w:spacing w:lineRule="auto" w:line="240" w:before="0" w:after="0"/>
        <w:ind w:left="20" w:right="20" w:firstLine="700"/>
        <w:jc w:val="both"/>
        <w:rPr/>
      </w:pPr>
      <w:r>
        <w:rPr>
          <w:sz w:val="28"/>
          <w:szCs w:val="28"/>
        </w:rPr>
        <w:t>реализовать мероприятия по установлению и пресечению деятельности лиц, реализующих суррогатную и алкогольную продукцию домашней выработки, продолжить проведение проверок объектов розничной торговли.</w:t>
      </w:r>
    </w:p>
    <w:p>
      <w:pPr>
        <w:pStyle w:val="1"/>
        <w:widowControl/>
        <w:numPr>
          <w:ilvl w:val="0"/>
          <w:numId w:val="0"/>
        </w:numPr>
        <w:shd w:val="clear" w:color="auto" w:fill="auto"/>
        <w:bidi w:val="0"/>
        <w:spacing w:lineRule="auto" w:line="240" w:before="0" w:after="0"/>
        <w:ind w:left="0" w:right="0" w:hanging="0"/>
        <w:jc w:val="both"/>
        <w:rPr/>
      </w:pPr>
      <w:r>
        <w:rPr>
          <w:sz w:val="28"/>
          <w:szCs w:val="28"/>
        </w:rPr>
        <w:t xml:space="preserve">          </w:t>
      </w:r>
      <w:r>
        <w:rPr>
          <w:sz w:val="28"/>
          <w:szCs w:val="28"/>
        </w:rPr>
        <w:t>Срок: постоянно.</w:t>
      </w:r>
    </w:p>
    <w:p>
      <w:pPr>
        <w:pStyle w:val="1"/>
        <w:numPr>
          <w:ilvl w:val="0"/>
          <w:numId w:val="0"/>
        </w:numPr>
        <w:shd w:val="clear" w:color="auto" w:fill="auto"/>
        <w:tabs>
          <w:tab w:val="left" w:pos="1141" w:leader="none"/>
        </w:tabs>
        <w:spacing w:lineRule="exact" w:line="372" w:before="0" w:after="0"/>
        <w:ind w:left="740" w:right="20" w:hanging="0"/>
        <w:jc w:val="both"/>
        <w:rPr>
          <w:rFonts w:ascii="Times New Roman" w:hAnsi="Times New Roman"/>
          <w:sz w:val="28"/>
          <w:szCs w:val="28"/>
        </w:rPr>
      </w:pPr>
      <w:r>
        <w:rPr>
          <w:sz w:val="28"/>
          <w:szCs w:val="28"/>
        </w:rPr>
      </w:r>
    </w:p>
    <w:p>
      <w:pPr>
        <w:pStyle w:val="Style15"/>
        <w:spacing w:lineRule="exact" w:line="310"/>
        <w:ind w:right="-1" w:firstLine="709"/>
        <w:jc w:val="center"/>
        <w:rPr/>
      </w:pPr>
      <w:r>
        <w:rPr>
          <w:rFonts w:ascii="Times New Roman" w:hAnsi="Times New Roman"/>
          <w:b/>
          <w:bCs/>
          <w:sz w:val="28"/>
          <w:szCs w:val="28"/>
        </w:rPr>
        <w:t xml:space="preserve">2. </w:t>
      </w:r>
      <w:r>
        <w:rPr>
          <w:rFonts w:eastAsia="Arial Unicode MS" w:cs="Times New Roman" w:ascii="Times New Roman" w:hAnsi="Times New Roman"/>
          <w:b/>
          <w:bCs/>
          <w:i w:val="false"/>
          <w:caps w:val="false"/>
          <w:smallCaps w:val="false"/>
          <w:spacing w:val="0"/>
          <w:sz w:val="28"/>
          <w:szCs w:val="28"/>
          <w:lang w:eastAsia="ru-RU"/>
        </w:rPr>
        <w:t>Об организации работы по выявлению и пресечению фактов нарушения миграционного законодательства, а также незаконному использова</w:t>
      </w:r>
      <w:r>
        <w:rPr>
          <w:rFonts w:eastAsia="Times New Roman" w:cs="Times New Roman" w:ascii="Times New Roman" w:hAnsi="Times New Roman"/>
          <w:b/>
          <w:bCs/>
          <w:i w:val="false"/>
          <w:caps w:val="false"/>
          <w:smallCaps w:val="false"/>
          <w:spacing w:val="0"/>
          <w:sz w:val="28"/>
          <w:szCs w:val="28"/>
          <w:lang w:eastAsia="ru-RU"/>
        </w:rPr>
        <w:t>нию иностранной рабочей силы на территории Веневского района. О работе по предупреждению конфликтных ситуаций на межнациональной почве.</w:t>
      </w:r>
      <w:r>
        <w:rPr>
          <w:rFonts w:eastAsia="Times New Roman" w:ascii="Times New Roman" w:hAnsi="Times New Roman"/>
          <w:b/>
          <w:bCs/>
          <w:sz w:val="28"/>
          <w:szCs w:val="28"/>
          <w:lang w:eastAsia="ru-RU"/>
        </w:rPr>
        <w:t xml:space="preserve"> </w:t>
      </w:r>
      <w:r>
        <w:rPr>
          <w:rFonts w:ascii="Times New Roman" w:hAnsi="Times New Roman"/>
          <w:b/>
          <w:bCs/>
          <w:sz w:val="28"/>
          <w:szCs w:val="28"/>
        </w:rPr>
        <w:t xml:space="preserve"> </w:t>
      </w:r>
    </w:p>
    <w:p>
      <w:pPr>
        <w:pStyle w:val="Style15"/>
        <w:spacing w:lineRule="exact" w:line="312"/>
        <w:jc w:val="center"/>
        <w:rPr/>
      </w:pPr>
      <w:r>
        <w:rPr>
          <w:rFonts w:ascii="Times New Roman" w:hAnsi="Times New Roman"/>
          <w:sz w:val="28"/>
          <w:szCs w:val="28"/>
        </w:rPr>
        <w:t>_________________________________________________________________</w:t>
      </w:r>
    </w:p>
    <w:p>
      <w:pPr>
        <w:pStyle w:val="Normal"/>
        <w:jc w:val="center"/>
        <w:rPr/>
      </w:pPr>
      <w:r>
        <w:rPr>
          <w:rFonts w:ascii="Times New Roman" w:hAnsi="Times New Roman"/>
          <w:sz w:val="28"/>
          <w:szCs w:val="28"/>
        </w:rPr>
        <w:t>(Шефер В.А.)</w:t>
      </w:r>
    </w:p>
    <w:p>
      <w:pPr>
        <w:pStyle w:val="Normal"/>
        <w:ind w:hanging="4"/>
        <w:jc w:val="both"/>
        <w:rPr>
          <w:rFonts w:ascii="Times New Roman" w:hAnsi="Times New Roman"/>
          <w:sz w:val="28"/>
          <w:szCs w:val="28"/>
        </w:rPr>
      </w:pPr>
      <w:r>
        <w:rPr>
          <w:rFonts w:ascii="Times New Roman" w:hAnsi="Times New Roman"/>
          <w:sz w:val="28"/>
          <w:szCs w:val="28"/>
        </w:rPr>
      </w:r>
    </w:p>
    <w:p>
      <w:pPr>
        <w:pStyle w:val="Normal"/>
        <w:spacing w:lineRule="exact" w:line="314"/>
        <w:ind w:firstLine="709"/>
        <w:jc w:val="both"/>
        <w:rPr/>
      </w:pPr>
      <w:r>
        <w:rPr>
          <w:rFonts w:ascii="Times New Roman" w:hAnsi="Times New Roman"/>
          <w:sz w:val="28"/>
          <w:szCs w:val="28"/>
        </w:rPr>
        <w:t>2.1. Информацию</w:t>
      </w:r>
      <w:r>
        <w:rPr>
          <w:rFonts w:ascii="Times New Roman" w:hAnsi="Times New Roman"/>
          <w:b/>
          <w:sz w:val="28"/>
          <w:szCs w:val="28"/>
        </w:rPr>
        <w:t xml:space="preserve"> </w:t>
      </w:r>
      <w:r>
        <w:rPr>
          <w:rFonts w:ascii="Times New Roman" w:hAnsi="Times New Roman"/>
          <w:b w:val="false"/>
          <w:bCs w:val="false"/>
          <w:sz w:val="28"/>
          <w:szCs w:val="28"/>
        </w:rPr>
        <w:t>начальника</w:t>
      </w:r>
      <w:r>
        <w:rPr>
          <w:rFonts w:ascii="Times New Roman" w:hAnsi="Times New Roman"/>
          <w:b/>
          <w:sz w:val="28"/>
          <w:szCs w:val="28"/>
        </w:rPr>
        <w:t xml:space="preserve"> </w:t>
      </w:r>
      <w:r>
        <w:rPr>
          <w:rFonts w:ascii="Times New Roman" w:hAnsi="Times New Roman"/>
          <w:b w:val="false"/>
          <w:bCs w:val="false"/>
          <w:sz w:val="28"/>
          <w:szCs w:val="28"/>
        </w:rPr>
        <w:t>ОМВД России по Веневскому району Шефера В.А. принять к сведению.</w:t>
      </w:r>
    </w:p>
    <w:p>
      <w:pPr>
        <w:pStyle w:val="Normal"/>
        <w:spacing w:lineRule="exact" w:line="314"/>
        <w:ind w:firstLine="709"/>
        <w:jc w:val="both"/>
        <w:rPr/>
      </w:pPr>
      <w:r>
        <w:rPr>
          <w:rFonts w:ascii="Times New Roman" w:hAnsi="Times New Roman"/>
          <w:sz w:val="28"/>
          <w:szCs w:val="28"/>
        </w:rPr>
        <w:t xml:space="preserve">2.2. </w:t>
      </w:r>
      <w:bookmarkStart w:id="1" w:name="__DdeLink__705_2306667845"/>
      <w:r>
        <w:rPr>
          <w:rFonts w:ascii="Times New Roman" w:hAnsi="Times New Roman"/>
          <w:sz w:val="28"/>
          <w:szCs w:val="28"/>
        </w:rPr>
        <w:t>Рекомендовать ОМВД России по Веневскому району:</w:t>
      </w:r>
    </w:p>
    <w:p>
      <w:pPr>
        <w:pStyle w:val="Normal"/>
        <w:spacing w:lineRule="exact" w:line="314"/>
        <w:ind w:firstLine="709"/>
        <w:jc w:val="both"/>
        <w:rPr/>
      </w:pPr>
      <w:r>
        <w:rPr>
          <w:rFonts w:ascii="Times New Roman" w:hAnsi="Times New Roman"/>
          <w:sz w:val="28"/>
          <w:szCs w:val="28"/>
        </w:rPr>
        <w:t>- проводить профилактические мероприятия, направленные на выявление иностранных граждан и лиц без гражданства, незаконно находящихся на территории РФ и осуществляющих трудовую деятельность, в частности  на территориях рынков, строительных площадок, на предприятиях, привлекающих иностранных граждан;</w:t>
      </w:r>
    </w:p>
    <w:p>
      <w:pPr>
        <w:pStyle w:val="Normal"/>
        <w:spacing w:lineRule="exact" w:line="314"/>
        <w:ind w:firstLine="709"/>
        <w:jc w:val="both"/>
        <w:rPr/>
      </w:pPr>
      <w:r>
        <w:rPr>
          <w:rFonts w:ascii="Times New Roman" w:hAnsi="Times New Roman"/>
          <w:sz w:val="28"/>
          <w:szCs w:val="28"/>
        </w:rPr>
        <w:t>- при проведении оперативно-профилактических мероприятий, направленных на выявление незаконных мигрантов, принять меры по повышению результативности административной правоприменительной деятельности, в том числе при подготовке материалов в суд для административного выдворения незаконных мигрантов за пределы РФ.</w:t>
      </w:r>
    </w:p>
    <w:p>
      <w:pPr>
        <w:pStyle w:val="Normal"/>
        <w:spacing w:lineRule="exact" w:line="314"/>
        <w:ind w:firstLine="709"/>
        <w:jc w:val="both"/>
        <w:rPr/>
      </w:pPr>
      <w:bookmarkEnd w:id="1"/>
      <w:r>
        <w:rPr>
          <w:rFonts w:ascii="Times New Roman" w:hAnsi="Times New Roman"/>
          <w:sz w:val="28"/>
          <w:szCs w:val="28"/>
        </w:rPr>
        <w:t>Срок: постоянно.</w:t>
      </w:r>
    </w:p>
    <w:p>
      <w:pPr>
        <w:pStyle w:val="Style19"/>
        <w:ind w:firstLine="709"/>
        <w:jc w:val="both"/>
        <w:rPr/>
      </w:pPr>
      <w:r>
        <w:rPr>
          <w:rFonts w:ascii="Times New Roman" w:hAnsi="Times New Roman"/>
          <w:b w:val="false"/>
          <w:bCs w:val="false"/>
          <w:sz w:val="28"/>
          <w:szCs w:val="28"/>
        </w:rPr>
        <w:t>2.3. Рекомендовать главам администраций муниципальных образований Веневского района осуществлять информирование отделения по вопросам миграции о любых проблемных фактах осуществления трудовой деятельности и фактах проживания иностранных граждан в сельских населенных пунктах.</w:t>
      </w:r>
    </w:p>
    <w:p>
      <w:pPr>
        <w:pStyle w:val="Style19"/>
        <w:ind w:firstLine="709"/>
        <w:jc w:val="both"/>
        <w:rPr/>
      </w:pPr>
      <w:r>
        <w:rPr>
          <w:rFonts w:ascii="Times New Roman" w:hAnsi="Times New Roman"/>
          <w:b w:val="false"/>
          <w:bCs w:val="false"/>
          <w:sz w:val="28"/>
          <w:szCs w:val="28"/>
        </w:rPr>
        <w:t>Срок: постоянно.</w:t>
      </w:r>
    </w:p>
    <w:p>
      <w:pPr>
        <w:pStyle w:val="Style19"/>
        <w:ind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spacing w:lineRule="exact" w:line="314"/>
        <w:ind w:firstLine="709"/>
        <w:jc w:val="both"/>
        <w:rPr/>
      </w:pPr>
      <w:r>
        <w:rPr>
          <w:rFonts w:ascii="Times New Roman" w:hAnsi="Times New Roman"/>
          <w:b/>
          <w:sz w:val="28"/>
          <w:szCs w:val="28"/>
        </w:rPr>
        <w:t xml:space="preserve">3. </w:t>
      </w:r>
      <w:r>
        <w:rPr>
          <w:rFonts w:eastAsia="Arial Unicode MS" w:cs="Times New Roman" w:ascii="Times New Roman" w:hAnsi="Times New Roman"/>
          <w:b/>
          <w:sz w:val="28"/>
          <w:szCs w:val="28"/>
          <w:shd w:fill="FFFFFF" w:val="clear"/>
          <w:lang w:eastAsia="ru-RU"/>
        </w:rPr>
        <w:t>О межведомственном взаимодействии ФКУ УИИ УФСИН России по Тульской области, Центра занятости населения города Венева ГУ ТО «Центр занятости населения Тульской области» и органов местного самоуправления в организации работы по социальной адаптации и трудоустройству лиц, освобожденных из мест лишения свободы и осужденных к исправительным работам. Об эффективности мер, направленных на предупреждение с их стороны повторных преступлений.</w:t>
      </w:r>
    </w:p>
    <w:p>
      <w:pPr>
        <w:pStyle w:val="Style19"/>
        <w:jc w:val="both"/>
        <w:rPr/>
      </w:pPr>
      <w:r>
        <w:rPr>
          <w:rFonts w:ascii="Times New Roman" w:hAnsi="Times New Roman"/>
          <w:sz w:val="28"/>
          <w:szCs w:val="28"/>
        </w:rPr>
        <w:t>_________________________________________________________________</w:t>
      </w:r>
    </w:p>
    <w:p>
      <w:pPr>
        <w:pStyle w:val="Normal"/>
        <w:jc w:val="center"/>
        <w:rPr/>
      </w:pPr>
      <w:r>
        <w:rPr>
          <w:rFonts w:ascii="Times New Roman" w:hAnsi="Times New Roman"/>
          <w:sz w:val="28"/>
          <w:szCs w:val="28"/>
        </w:rPr>
        <w:t>(</w:t>
      </w:r>
      <w:r>
        <w:rPr>
          <w:rFonts w:ascii="Times New Roman" w:hAnsi="Times New Roman"/>
          <w:sz w:val="28"/>
          <w:szCs w:val="28"/>
        </w:rPr>
        <w:t>Терешко А.А.,</w:t>
      </w:r>
      <w:r>
        <w:rPr>
          <w:rFonts w:ascii="Times New Roman" w:hAnsi="Times New Roman"/>
          <w:sz w:val="28"/>
          <w:szCs w:val="28"/>
        </w:rPr>
        <w:t xml:space="preserve"> Усков А.Н., Лобанова Т.А.)</w:t>
      </w:r>
    </w:p>
    <w:p>
      <w:pPr>
        <w:pStyle w:val="Normal"/>
        <w:ind w:hanging="4"/>
        <w:jc w:val="both"/>
        <w:rPr>
          <w:rFonts w:ascii="Times New Roman" w:hAnsi="Times New Roman"/>
          <w:sz w:val="28"/>
          <w:szCs w:val="28"/>
        </w:rPr>
      </w:pPr>
      <w:r>
        <w:rPr>
          <w:rFonts w:ascii="Times New Roman" w:hAnsi="Times New Roman"/>
          <w:sz w:val="28"/>
          <w:szCs w:val="28"/>
        </w:rPr>
      </w:r>
    </w:p>
    <w:p>
      <w:pPr>
        <w:pStyle w:val="Normal"/>
        <w:spacing w:lineRule="exact" w:line="314"/>
        <w:ind w:firstLine="709"/>
        <w:jc w:val="both"/>
        <w:rPr/>
      </w:pPr>
      <w:r>
        <w:rPr>
          <w:rFonts w:ascii="Times New Roman" w:hAnsi="Times New Roman"/>
          <w:sz w:val="28"/>
          <w:szCs w:val="28"/>
        </w:rPr>
        <w:t xml:space="preserve">3.1. Информацию </w:t>
      </w:r>
      <w:r>
        <w:rPr>
          <w:rFonts w:ascii="Times New Roman" w:hAnsi="Times New Roman"/>
          <w:sz w:val="28"/>
          <w:szCs w:val="28"/>
        </w:rPr>
        <w:t xml:space="preserve">ведущего инспектора </w:t>
      </w:r>
      <w:r>
        <w:rPr>
          <w:rFonts w:ascii="Times New Roman" w:hAnsi="Times New Roman"/>
          <w:sz w:val="28"/>
          <w:szCs w:val="28"/>
        </w:rPr>
        <w:t>Центра занятости населения города Венева ГУ ТО «Центр занятости населения Тульской области» Камаевой М.А., главы администрации муниципального образования Грицовское Веневского района Ускова А.Н., заместителя главы администрации муниципального образования Центральное Веневского района Лобановой Т.А. принять к сведению.</w:t>
      </w:r>
    </w:p>
    <w:p>
      <w:pPr>
        <w:pStyle w:val="Normal"/>
        <w:ind w:firstLine="709"/>
        <w:jc w:val="both"/>
        <w:rPr/>
      </w:pPr>
      <w:r>
        <w:rPr>
          <w:rFonts w:ascii="Times New Roman" w:hAnsi="Times New Roman"/>
          <w:sz w:val="28"/>
          <w:szCs w:val="28"/>
        </w:rPr>
        <w:t>3.2. Рекомендовать Зареченскому межмуниципальному филиалу ФКУ УИИ УФСИН России по Тульской области совместно с органами местного самоуправления и центром занятости населения г. Венева продолжить работу по социальной адаптации и трудоустройству лиц, освобожденных из мест лишения свободы.</w:t>
      </w:r>
    </w:p>
    <w:p>
      <w:pPr>
        <w:pStyle w:val="Normal"/>
        <w:ind w:firstLine="709"/>
        <w:jc w:val="both"/>
        <w:rPr/>
      </w:pPr>
      <w:r>
        <w:rPr>
          <w:rFonts w:ascii="Times New Roman" w:hAnsi="Times New Roman"/>
          <w:sz w:val="28"/>
          <w:szCs w:val="28"/>
        </w:rPr>
        <w:t>Срок: постоянно.</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spacing w:lineRule="exact" w:line="312"/>
        <w:ind w:firstLine="709"/>
        <w:jc w:val="both"/>
        <w:rPr/>
      </w:pPr>
      <w:r>
        <w:rPr>
          <w:rFonts w:ascii="Times New Roman" w:hAnsi="Times New Roman"/>
          <w:b/>
          <w:sz w:val="28"/>
          <w:szCs w:val="28"/>
        </w:rPr>
        <w:t>4.</w:t>
      </w:r>
      <w:r>
        <w:rPr>
          <w:rFonts w:ascii="Times New Roman" w:hAnsi="Times New Roman"/>
          <w:sz w:val="28"/>
          <w:szCs w:val="28"/>
        </w:rPr>
        <w:t xml:space="preserve"> </w:t>
      </w:r>
      <w:r>
        <w:rPr>
          <w:rFonts w:eastAsia="Arial Unicode MS" w:cs="Times New Roman" w:ascii="Times New Roman" w:hAnsi="Times New Roman"/>
          <w:b/>
          <w:sz w:val="28"/>
          <w:szCs w:val="28"/>
          <w:lang w:eastAsia="ru-RU"/>
        </w:rPr>
        <w:t>О работе по профилактике употребления несовершеннолетними психоактивных веществ. О состоянии работы по профилактике наркомании на территории Веневского района.</w:t>
      </w:r>
    </w:p>
    <w:p>
      <w:pPr>
        <w:pStyle w:val="Style19"/>
        <w:jc w:val="both"/>
        <w:rPr/>
      </w:pPr>
      <w:r>
        <w:rPr>
          <w:rFonts w:ascii="Times New Roman" w:hAnsi="Times New Roman"/>
          <w:sz w:val="28"/>
          <w:szCs w:val="28"/>
        </w:rPr>
        <w:t>______________________________________________________________</w:t>
      </w:r>
    </w:p>
    <w:p>
      <w:pPr>
        <w:pStyle w:val="Style19"/>
        <w:jc w:val="center"/>
        <w:rPr/>
      </w:pPr>
      <w:r>
        <w:rPr>
          <w:rFonts w:ascii="Times New Roman" w:hAnsi="Times New Roman"/>
          <w:b w:val="false"/>
          <w:sz w:val="28"/>
          <w:szCs w:val="28"/>
        </w:rPr>
        <w:t>(Птицына Ж.В., Чукова И.А.)</w:t>
      </w:r>
    </w:p>
    <w:p>
      <w:pPr>
        <w:pStyle w:val="Style19"/>
        <w:jc w:val="both"/>
        <w:rPr>
          <w:rFonts w:ascii="Times New Roman" w:hAnsi="Times New Roman"/>
          <w:b w:val="false"/>
          <w:b w:val="false"/>
          <w:sz w:val="28"/>
          <w:szCs w:val="28"/>
        </w:rPr>
      </w:pPr>
      <w:r>
        <w:rPr>
          <w:rFonts w:ascii="Times New Roman" w:hAnsi="Times New Roman"/>
          <w:b w:val="false"/>
          <w:sz w:val="28"/>
          <w:szCs w:val="28"/>
        </w:rPr>
      </w:r>
    </w:p>
    <w:p>
      <w:pPr>
        <w:pStyle w:val="Style15"/>
        <w:spacing w:lineRule="exact" w:line="312"/>
        <w:ind w:firstLine="709"/>
        <w:jc w:val="both"/>
        <w:rPr/>
      </w:pPr>
      <w:r>
        <w:rPr>
          <w:rFonts w:ascii="Times New Roman" w:hAnsi="Times New Roman"/>
          <w:b w:val="false"/>
          <w:sz w:val="28"/>
          <w:szCs w:val="28"/>
        </w:rPr>
        <w:t xml:space="preserve">4.1. Информацию </w:t>
      </w:r>
      <w:r>
        <w:rPr>
          <w:rFonts w:ascii="Times New Roman" w:hAnsi="Times New Roman"/>
          <w:b w:val="false"/>
          <w:color w:val="000000" w:themeColor="text1"/>
          <w:sz w:val="28"/>
          <w:szCs w:val="28"/>
        </w:rPr>
        <w:t xml:space="preserve">референта комитета по социальным вопросам администрации муниципального образования Веневский район Птицыной Ж.В., </w:t>
      </w:r>
      <w:r>
        <w:rPr>
          <w:rFonts w:ascii="Times New Roman" w:hAnsi="Times New Roman"/>
          <w:b w:val="false"/>
          <w:bCs/>
          <w:color w:val="000000" w:themeColor="text1"/>
          <w:sz w:val="28"/>
          <w:szCs w:val="28"/>
        </w:rPr>
        <w:t xml:space="preserve">заместителя начальника отдела, начальника ПДН ОМВД России по Веневскому району Чуковой И.А. </w:t>
      </w:r>
      <w:r>
        <w:rPr>
          <w:rFonts w:ascii="Times New Roman" w:hAnsi="Times New Roman"/>
          <w:b w:val="false"/>
          <w:sz w:val="28"/>
          <w:szCs w:val="28"/>
        </w:rPr>
        <w:t>принять к сведению.</w:t>
      </w:r>
    </w:p>
    <w:p>
      <w:pPr>
        <w:pStyle w:val="Style15"/>
        <w:spacing w:lineRule="exact" w:line="312"/>
        <w:ind w:firstLine="709"/>
        <w:jc w:val="both"/>
        <w:rPr/>
      </w:pPr>
      <w:r>
        <w:rPr>
          <w:rFonts w:ascii="Times New Roman" w:hAnsi="Times New Roman"/>
          <w:b w:val="false"/>
          <w:color w:val="000000" w:themeColor="text1"/>
          <w:sz w:val="28"/>
          <w:szCs w:val="28"/>
        </w:rPr>
        <w:t xml:space="preserve">4.2. Комитету по социальным вопросам администрации муниципального образования Веневский район совместно с ОМВД </w:t>
      </w:r>
      <w:r>
        <w:rPr>
          <w:rFonts w:ascii="Times New Roman" w:hAnsi="Times New Roman"/>
          <w:b w:val="false"/>
          <w:bCs/>
          <w:color w:val="000000" w:themeColor="text1"/>
          <w:sz w:val="28"/>
          <w:szCs w:val="28"/>
        </w:rPr>
        <w:t xml:space="preserve">России по Веневскому району продолжить работу </w:t>
      </w:r>
      <w:r>
        <w:rPr>
          <w:rFonts w:ascii="Times New Roman" w:hAnsi="Times New Roman"/>
          <w:b w:val="false"/>
          <w:sz w:val="28"/>
          <w:szCs w:val="28"/>
        </w:rPr>
        <w:t>по профилактике наркомании, употребления несовершеннолетними психоактивных веществ.</w:t>
      </w:r>
    </w:p>
    <w:p>
      <w:pPr>
        <w:pStyle w:val="Style15"/>
        <w:spacing w:lineRule="exact" w:line="312"/>
        <w:ind w:firstLine="709"/>
        <w:jc w:val="both"/>
        <w:rPr/>
      </w:pPr>
      <w:r>
        <w:rPr>
          <w:rFonts w:ascii="Times New Roman" w:hAnsi="Times New Roman"/>
          <w:b w:val="false"/>
          <w:sz w:val="28"/>
          <w:szCs w:val="28"/>
        </w:rPr>
        <w:t>Срок: постоянно.</w:t>
      </w:r>
    </w:p>
    <w:p>
      <w:pPr>
        <w:pStyle w:val="Style15"/>
        <w:spacing w:lineRule="exact" w:line="312"/>
        <w:ind w:firstLine="709"/>
        <w:jc w:val="both"/>
        <w:rPr/>
      </w:pPr>
      <w:r>
        <w:rPr>
          <w:rFonts w:ascii="Times New Roman" w:hAnsi="Times New Roman"/>
          <w:b w:val="false"/>
          <w:sz w:val="28"/>
          <w:szCs w:val="28"/>
        </w:rPr>
        <w:t>4.3. Рекомендовать ОМВД России  п</w:t>
      </w:r>
      <w:r>
        <w:rPr>
          <w:rFonts w:ascii="Times New Roman" w:hAnsi="Times New Roman"/>
          <w:b w:val="false"/>
          <w:bCs/>
          <w:color w:val="000000" w:themeColor="text1"/>
          <w:sz w:val="28"/>
          <w:szCs w:val="28"/>
        </w:rPr>
        <w:t>о Веневскому району:</w:t>
      </w:r>
    </w:p>
    <w:p>
      <w:pPr>
        <w:pStyle w:val="Style15"/>
        <w:spacing w:lineRule="exact" w:line="312"/>
        <w:ind w:firstLine="709"/>
        <w:jc w:val="both"/>
        <w:rPr/>
      </w:pPr>
      <w:r>
        <w:rPr>
          <w:rFonts w:ascii="Times New Roman" w:hAnsi="Times New Roman"/>
          <w:b w:val="false"/>
          <w:bCs/>
          <w:color w:val="000000" w:themeColor="text1"/>
          <w:sz w:val="28"/>
          <w:szCs w:val="28"/>
        </w:rPr>
        <w:t>- при отработке административных участков особое внимание уделять выявлению притонов для потребления наркотических средств или психотропных веществ и их аналогов, установлению лиц, допускающих немедицинское потребление наркотических средств и психотропных веществ, проводить работу с указанными лицами, с целью получения информации о местах изготовления и реализации наркотических веществ;</w:t>
      </w:r>
    </w:p>
    <w:p>
      <w:pPr>
        <w:pStyle w:val="Style15"/>
        <w:spacing w:lineRule="exact" w:line="312"/>
        <w:ind w:firstLine="709"/>
        <w:jc w:val="both"/>
        <w:rPr/>
      </w:pPr>
      <w:r>
        <w:rPr>
          <w:rFonts w:ascii="Times New Roman" w:hAnsi="Times New Roman"/>
          <w:b w:val="false"/>
          <w:bCs/>
          <w:color w:val="000000" w:themeColor="text1"/>
          <w:sz w:val="28"/>
          <w:szCs w:val="28"/>
        </w:rPr>
        <w:t>- на постоянной основе проводить мероприятия по установлению лиц, непосредственно сбывающих наркотические средства на территории района, в том числе с помощью современных информационно-телекоммуникационных технологий.</w:t>
      </w:r>
    </w:p>
    <w:p>
      <w:pPr>
        <w:pStyle w:val="Style15"/>
        <w:spacing w:lineRule="exact" w:line="312"/>
        <w:ind w:firstLine="709"/>
        <w:jc w:val="both"/>
        <w:rPr/>
      </w:pPr>
      <w:r>
        <w:rPr>
          <w:rFonts w:ascii="Times New Roman" w:hAnsi="Times New Roman"/>
          <w:b w:val="false"/>
          <w:bCs/>
          <w:color w:val="000000" w:themeColor="text1"/>
          <w:sz w:val="28"/>
          <w:szCs w:val="28"/>
        </w:rPr>
        <w:t>Срок: постоянно.</w:t>
      </w:r>
    </w:p>
    <w:p>
      <w:pPr>
        <w:pStyle w:val="Style15"/>
        <w:shd w:val="clear" w:color="auto" w:fill="auto"/>
        <w:bidi w:val="0"/>
        <w:spacing w:lineRule="auto" w:line="240" w:before="0" w:after="0"/>
        <w:ind w:left="0" w:right="0" w:firstLine="709"/>
        <w:jc w:val="center"/>
        <w:rPr/>
      </w:pPr>
      <w:r>
        <w:rPr>
          <w:rFonts w:eastAsia="Arial Unicode MS" w:cs="Times New Roman" w:ascii="Times New Roman" w:hAnsi="Times New Roman"/>
          <w:b/>
          <w:bCs/>
          <w:sz w:val="28"/>
          <w:szCs w:val="28"/>
          <w:lang w:eastAsia="ru-RU"/>
        </w:rPr>
        <w:t>5. О мерах по охране общественного порядка на избирательных участках Веневского района в Единый день голосования</w:t>
      </w:r>
    </w:p>
    <w:p>
      <w:pPr>
        <w:pStyle w:val="Style15"/>
        <w:shd w:val="clear" w:color="auto" w:fill="auto"/>
        <w:bidi w:val="0"/>
        <w:spacing w:lineRule="auto" w:line="240" w:before="0" w:after="0"/>
        <w:ind w:left="0" w:right="0" w:firstLine="709"/>
        <w:jc w:val="center"/>
        <w:rPr/>
      </w:pPr>
      <w:r>
        <w:rPr>
          <w:rFonts w:eastAsia="Arial Unicode MS" w:cs="Times New Roman" w:ascii="Times New Roman" w:hAnsi="Times New Roman"/>
          <w:b/>
          <w:bCs/>
          <w:sz w:val="28"/>
          <w:szCs w:val="28"/>
          <w:lang w:eastAsia="ru-RU"/>
        </w:rPr>
        <w:t xml:space="preserve">8 сентября 2019 года </w:t>
      </w:r>
    </w:p>
    <w:p>
      <w:pPr>
        <w:pStyle w:val="Style15"/>
        <w:shd w:val="clear" w:color="auto" w:fill="auto"/>
        <w:bidi w:val="0"/>
        <w:spacing w:lineRule="auto" w:line="240" w:before="0" w:after="0"/>
        <w:ind w:left="0" w:right="0" w:hanging="0"/>
        <w:jc w:val="both"/>
        <w:rPr/>
      </w:pPr>
      <w:r>
        <w:rPr>
          <w:rFonts w:eastAsia="Arial Unicode MS" w:cs="Times New Roman" w:ascii="Times New Roman" w:hAnsi="Times New Roman"/>
          <w:b/>
          <w:bCs/>
          <w:sz w:val="28"/>
          <w:szCs w:val="28"/>
          <w:lang w:eastAsia="ru-RU"/>
        </w:rPr>
        <w:t>_________________________________________________________________</w:t>
      </w:r>
    </w:p>
    <w:p>
      <w:pPr>
        <w:pStyle w:val="Style15"/>
        <w:shd w:val="clear" w:color="auto" w:fill="auto"/>
        <w:bidi w:val="0"/>
        <w:spacing w:lineRule="auto" w:line="240" w:before="0" w:after="0"/>
        <w:ind w:left="0" w:right="0" w:hanging="0"/>
        <w:jc w:val="center"/>
        <w:rPr/>
      </w:pPr>
      <w:r>
        <w:rPr>
          <w:rFonts w:eastAsia="Arial Unicode MS" w:cs="Times New Roman" w:ascii="Times New Roman" w:hAnsi="Times New Roman"/>
          <w:b w:val="false"/>
          <w:bCs w:val="false"/>
          <w:sz w:val="28"/>
          <w:szCs w:val="28"/>
          <w:lang w:eastAsia="ru-RU"/>
        </w:rPr>
        <w:t>(Терешко А.С.)</w:t>
      </w:r>
    </w:p>
    <w:p>
      <w:pPr>
        <w:pStyle w:val="Style15"/>
        <w:spacing w:lineRule="exact" w:line="312"/>
        <w:ind w:firstLine="709"/>
        <w:jc w:val="both"/>
        <w:rPr>
          <w:rFonts w:ascii="Times New Roman" w:hAnsi="Times New Roman" w:eastAsia="Arial Unicode MS"/>
          <w:sz w:val="28"/>
          <w:szCs w:val="28"/>
        </w:rPr>
      </w:pPr>
      <w:r>
        <w:rPr>
          <w:rFonts w:eastAsia="Arial Unicode MS" w:ascii="Times New Roman" w:hAnsi="Times New Roman"/>
          <w:sz w:val="28"/>
          <w:szCs w:val="28"/>
        </w:rPr>
      </w:r>
    </w:p>
    <w:p>
      <w:pPr>
        <w:pStyle w:val="Style15"/>
        <w:spacing w:lineRule="exact" w:line="312"/>
        <w:ind w:firstLine="709"/>
        <w:jc w:val="both"/>
        <w:rPr/>
      </w:pPr>
      <w:r>
        <w:rPr>
          <w:rFonts w:eastAsia="Arial Unicode MS" w:ascii="Times New Roman" w:hAnsi="Times New Roman"/>
          <w:b w:val="false"/>
          <w:sz w:val="28"/>
          <w:szCs w:val="28"/>
        </w:rPr>
        <w:t xml:space="preserve">5.1. Информацию </w:t>
      </w:r>
      <w:bookmarkStart w:id="2" w:name="__DdeLink__870_2017524338"/>
      <w:r>
        <w:rPr>
          <w:rFonts w:eastAsia="Arial Unicode MS" w:ascii="Times New Roman" w:hAnsi="Times New Roman"/>
          <w:b w:val="false"/>
          <w:bCs/>
          <w:color w:val="000000" w:themeColor="text1"/>
          <w:sz w:val="28"/>
          <w:szCs w:val="28"/>
        </w:rPr>
        <w:t>заместителя начальника отдела — начальника полиции ОМВД России по Веневскому району</w:t>
      </w:r>
      <w:r>
        <w:rPr>
          <w:rFonts w:eastAsia="Arial Unicode MS" w:ascii="Times New Roman" w:hAnsi="Times New Roman"/>
          <w:b w:val="false"/>
          <w:color w:val="000000" w:themeColor="text1"/>
          <w:sz w:val="28"/>
          <w:szCs w:val="28"/>
        </w:rPr>
        <w:t xml:space="preserve"> Терешко А.С.</w:t>
      </w:r>
      <w:bookmarkEnd w:id="2"/>
      <w:r>
        <w:rPr>
          <w:rFonts w:eastAsia="Arial Unicode MS" w:ascii="Times New Roman" w:hAnsi="Times New Roman"/>
          <w:b w:val="false"/>
          <w:color w:val="000000" w:themeColor="text1"/>
          <w:sz w:val="28"/>
          <w:szCs w:val="28"/>
        </w:rPr>
        <w:t xml:space="preserve"> </w:t>
      </w:r>
      <w:r>
        <w:rPr>
          <w:rFonts w:eastAsia="Arial Unicode MS" w:ascii="Times New Roman" w:hAnsi="Times New Roman"/>
          <w:b w:val="false"/>
          <w:sz w:val="28"/>
          <w:szCs w:val="28"/>
        </w:rPr>
        <w:t>принять к сведению.</w:t>
      </w:r>
    </w:p>
    <w:p>
      <w:pPr>
        <w:pStyle w:val="Style15"/>
        <w:spacing w:lineRule="exact" w:line="312"/>
        <w:ind w:firstLine="709"/>
        <w:jc w:val="both"/>
        <w:rPr/>
      </w:pPr>
      <w:r>
        <w:rPr>
          <w:rFonts w:eastAsia="Arial Unicode MS" w:ascii="Times New Roman" w:hAnsi="Times New Roman"/>
          <w:sz w:val="28"/>
          <w:szCs w:val="28"/>
        </w:rPr>
        <w:t>5.2. Рекомендовать ОМВД России по Веневскому району обеспечить круглосуточное дежурство сотрудников на избирательных участках Веневского района с целью охраны общественного порядка и обеспечения сохранности избирательной документации.</w:t>
      </w:r>
    </w:p>
    <w:p>
      <w:pPr>
        <w:pStyle w:val="Style15"/>
        <w:spacing w:lineRule="exact" w:line="312"/>
        <w:ind w:firstLine="709"/>
        <w:jc w:val="both"/>
        <w:rPr/>
      </w:pPr>
      <w:r>
        <w:rPr>
          <w:rFonts w:eastAsia="Arial Unicode MS" w:ascii="Times New Roman" w:hAnsi="Times New Roman"/>
          <w:sz w:val="28"/>
          <w:szCs w:val="28"/>
        </w:rPr>
        <w:t>Срок: 8 сентября 2019 г.</w:t>
      </w:r>
    </w:p>
    <w:p>
      <w:pPr>
        <w:pStyle w:val="Style15"/>
        <w:spacing w:lineRule="exact" w:line="312"/>
        <w:ind w:firstLine="709"/>
        <w:jc w:val="both"/>
        <w:rPr>
          <w:rFonts w:ascii="Times New Roman" w:hAnsi="Times New Roman" w:eastAsia="Arial Unicode MS"/>
          <w:sz w:val="28"/>
          <w:szCs w:val="28"/>
        </w:rPr>
      </w:pPr>
      <w:r>
        <w:rPr>
          <w:rFonts w:eastAsia="Arial Unicode MS" w:ascii="Times New Roman" w:hAnsi="Times New Roman"/>
          <w:sz w:val="28"/>
          <w:szCs w:val="28"/>
        </w:rPr>
      </w:r>
    </w:p>
    <w:tbl>
      <w:tblPr>
        <w:tblW w:w="9356" w:type="dxa"/>
        <w:jc w:val="left"/>
        <w:tblInd w:w="0" w:type="dxa"/>
        <w:tblBorders/>
        <w:tblCellMar>
          <w:top w:w="0" w:type="dxa"/>
          <w:left w:w="108" w:type="dxa"/>
          <w:bottom w:w="0" w:type="dxa"/>
          <w:right w:w="108" w:type="dxa"/>
        </w:tblCellMar>
      </w:tblPr>
      <w:tblGrid>
        <w:gridCol w:w="5211"/>
        <w:gridCol w:w="4144"/>
      </w:tblGrid>
      <w:tr>
        <w:trPr>
          <w:trHeight w:val="986" w:hRule="atLeast"/>
        </w:trPr>
        <w:tc>
          <w:tcPr>
            <w:tcW w:w="5211" w:type="dxa"/>
            <w:tcBorders/>
            <w:shd w:fill="auto" w:val="clear"/>
          </w:tcPr>
          <w:p>
            <w:pPr>
              <w:pStyle w:val="Normal"/>
              <w:spacing w:lineRule="auto" w:line="240" w:before="0" w:after="0"/>
              <w:jc w:val="center"/>
              <w:rPr/>
            </w:pPr>
            <w:r>
              <w:rPr>
                <w:rFonts w:cs="Times New Roman" w:ascii="Times New Roman" w:hAnsi="Times New Roman"/>
                <w:b/>
                <w:sz w:val="28"/>
                <w:szCs w:val="28"/>
              </w:rPr>
              <w:t>Руководитель аппарата</w:t>
            </w:r>
            <w:r>
              <w:rPr>
                <w:rFonts w:cs="Times New Roman" w:ascii="Times New Roman" w:hAnsi="Times New Roman"/>
                <w:b/>
                <w:sz w:val="28"/>
                <w:szCs w:val="28"/>
              </w:rPr>
              <w:t xml:space="preserve"> </w:t>
            </w:r>
          </w:p>
          <w:p>
            <w:pPr>
              <w:pStyle w:val="Normal"/>
              <w:spacing w:lineRule="auto" w:line="240" w:before="0" w:after="0"/>
              <w:jc w:val="center"/>
              <w:rPr/>
            </w:pPr>
            <w:r>
              <w:rPr>
                <w:rFonts w:cs="Times New Roman" w:ascii="Times New Roman" w:hAnsi="Times New Roman"/>
                <w:b/>
                <w:sz w:val="28"/>
                <w:szCs w:val="28"/>
              </w:rPr>
              <w:t xml:space="preserve">администрации </w:t>
            </w:r>
          </w:p>
          <w:p>
            <w:pPr>
              <w:pStyle w:val="Normal"/>
              <w:spacing w:lineRule="auto" w:line="240" w:before="0" w:after="0"/>
              <w:jc w:val="center"/>
              <w:rPr/>
            </w:pPr>
            <w:r>
              <w:rPr>
                <w:rFonts w:cs="Times New Roman" w:ascii="Times New Roman" w:hAnsi="Times New Roman"/>
                <w:b/>
                <w:sz w:val="28"/>
                <w:szCs w:val="28"/>
              </w:rPr>
              <w:t xml:space="preserve">муниципального образования Веневский район, </w:t>
            </w:r>
          </w:p>
          <w:p>
            <w:pPr>
              <w:pStyle w:val="Normal"/>
              <w:spacing w:lineRule="auto" w:line="240" w:before="0" w:after="0"/>
              <w:jc w:val="center"/>
              <w:rPr/>
            </w:pPr>
            <w:r>
              <w:rPr>
                <w:rFonts w:cs="Times New Roman" w:ascii="Times New Roman" w:hAnsi="Times New Roman"/>
                <w:b/>
                <w:sz w:val="28"/>
                <w:szCs w:val="28"/>
              </w:rPr>
              <w:t>председатель комиссии</w:t>
            </w:r>
          </w:p>
        </w:tc>
        <w:tc>
          <w:tcPr>
            <w:tcW w:w="4144" w:type="dxa"/>
            <w:tcBorders/>
            <w:shd w:fill="auto" w:val="clear"/>
            <w:vAlign w:val="bottom"/>
          </w:tcPr>
          <w:p>
            <w:pPr>
              <w:pStyle w:val="Normal"/>
              <w:spacing w:lineRule="auto" w:line="240" w:before="0" w:after="0"/>
              <w:jc w:val="right"/>
              <w:rPr/>
            </w:pPr>
            <w:r>
              <w:rPr>
                <w:rFonts w:cs="Times New Roman" w:ascii="Times New Roman" w:hAnsi="Times New Roman"/>
                <w:b/>
                <w:sz w:val="28"/>
                <w:szCs w:val="28"/>
              </w:rPr>
              <w:t>С.Г. Давиденко</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Исп. Зайцева О.Ю.</w:t>
      </w:r>
    </w:p>
    <w:p>
      <w:pPr>
        <w:pStyle w:val="Normal"/>
        <w:spacing w:lineRule="auto" w:line="240" w:before="0" w:after="0"/>
        <w:rPr/>
      </w:pPr>
      <w:r>
        <w:rPr>
          <w:rFonts w:cs="Times New Roman" w:ascii="Times New Roman" w:hAnsi="Times New Roman"/>
          <w:sz w:val="24"/>
          <w:szCs w:val="24"/>
        </w:rPr>
        <w:t>тел. 2-47-53</w:t>
      </w:r>
    </w:p>
    <w:sectPr>
      <w:type w:val="nextPage"/>
      <w:pgSz w:w="11906" w:h="16838"/>
      <w:pgMar w:left="1701" w:right="850"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0"/>
      </w:pPr>
      <w:rPr>
        <w:rFonts w:ascii="Times New Roman" w:hAnsi="Times New Roman" w:cs="Times New Roman" w:hint="default"/>
        <w:smallCaps w:val="false"/>
        <w:caps w:val="false"/>
        <w:dstrike w:val="false"/>
        <w:strike w:val="false"/>
        <w:sz w:val="28"/>
        <w:spacing w:val="0"/>
        <w:i w:val="false"/>
        <w:u w:val="none"/>
        <w:b w:val="false"/>
        <w:szCs w:val="29"/>
        <w:iCs w:val="false"/>
        <w:bCs w:val="false"/>
        <w:w w:val="100"/>
        <w:rFonts w:cs="Times New Roman"/>
        <w:color w:val="000000"/>
        <w:lang w:val="ru"/>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ru-RU" w:eastAsia="zh-CN" w:bidi="hi-IN"/>
    </w:rPr>
  </w:style>
  <w:style w:type="character" w:styleId="ListLabel3">
    <w:name w:val="ListLabel 3"/>
    <w:qFormat/>
    <w:rPr>
      <w:rFonts w:ascii="Times New Roman" w:hAnsi="Times New Roman" w:cs="Times New Roman"/>
      <w:b w:val="false"/>
      <w:bCs w:val="false"/>
      <w:i w:val="false"/>
      <w:iCs w:val="false"/>
      <w:caps w:val="false"/>
      <w:smallCaps w:val="false"/>
      <w:strike w:val="false"/>
      <w:dstrike w:val="false"/>
      <w:color w:val="000000"/>
      <w:spacing w:val="0"/>
      <w:w w:val="100"/>
      <w:sz w:val="28"/>
      <w:szCs w:val="29"/>
      <w:u w:val="none"/>
      <w:lang w:val="ru"/>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Title"/>
    <w:basedOn w:val="Normal"/>
    <w:qFormat/>
    <w:pPr>
      <w:jc w:val="center"/>
    </w:pPr>
    <w:rPr>
      <w:b/>
      <w:bCs/>
      <w:sz w:val="28"/>
      <w:szCs w:val="28"/>
    </w:rPr>
  </w:style>
  <w:style w:type="paragraph" w:styleId="1">
    <w:name w:val="Основной текст1"/>
    <w:basedOn w:val="Normal"/>
    <w:qFormat/>
    <w:pPr>
      <w:shd w:val="clear" w:color="auto" w:fill="FFFFFF"/>
      <w:spacing w:lineRule="exact" w:line="370" w:before="0" w:after="300"/>
      <w:ind w:firstLine="700"/>
      <w:jc w:val="both"/>
    </w:pPr>
    <w:rPr>
      <w:rFonts w:ascii="Times New Roman" w:hAnsi="Times New Roman" w:eastAsia="Times New Roman" w:cs="Times New Roman"/>
      <w:sz w:val="29"/>
      <w:szCs w:val="29"/>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LibreOffice/5.4.3.2$Windows_X86_64 LibreOffice_project/92a7159f7e4af62137622921e809f8546db437e5</Application>
  <Pages>4</Pages>
  <Words>826</Words>
  <Characters>6335</Characters>
  <CharactersWithSpaces>7119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2019-08-26T17:46:36Z</dcterms:created>
  <dc:creator/>
  <dc:description/>
  <dc:language>ru-RU</dc:language>
  <cp:lastModifiedBy/>
  <dcterms:modified xsi:type="dcterms:W3CDTF">2019-08-26T18:04:45Z</dcterms:modified>
  <cp:revision>1</cp:revision>
  <dc:subject/>
  <dc:title/>
</cp:coreProperties>
</file>