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AB" w:rsidRDefault="001552AB" w:rsidP="001552AB">
      <w:pPr>
        <w:widowControl w:val="0"/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552AB" w:rsidRDefault="001552AB" w:rsidP="001552AB">
      <w:pPr>
        <w:widowControl w:val="0"/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552AB" w:rsidRDefault="001552AB" w:rsidP="001552AB">
      <w:pPr>
        <w:widowControl w:val="0"/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552AB" w:rsidRDefault="001552AB" w:rsidP="001552AB">
      <w:pPr>
        <w:widowControl w:val="0"/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Веневский район</w:t>
      </w:r>
    </w:p>
    <w:p w:rsidR="00385A12" w:rsidRDefault="001552AB" w:rsidP="001552AB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A41497">
        <w:rPr>
          <w:sz w:val="28"/>
          <w:szCs w:val="28"/>
          <w:u w:val="single"/>
        </w:rPr>
        <w:t>13.08.2015</w:t>
      </w:r>
      <w:r>
        <w:rPr>
          <w:sz w:val="28"/>
          <w:szCs w:val="28"/>
        </w:rPr>
        <w:t xml:space="preserve"> №  _</w:t>
      </w:r>
      <w:r w:rsidR="00A41497">
        <w:rPr>
          <w:sz w:val="28"/>
          <w:szCs w:val="28"/>
          <w:u w:val="single"/>
        </w:rPr>
        <w:t>971</w:t>
      </w:r>
    </w:p>
    <w:p w:rsidR="001552AB" w:rsidRDefault="001552AB" w:rsidP="001552AB">
      <w:pPr>
        <w:ind w:firstLine="709"/>
        <w:jc w:val="center"/>
        <w:rPr>
          <w:sz w:val="28"/>
          <w:szCs w:val="28"/>
        </w:rPr>
      </w:pPr>
    </w:p>
    <w:p w:rsidR="001552AB" w:rsidRPr="00C02377" w:rsidRDefault="001552AB" w:rsidP="001552AB">
      <w:pPr>
        <w:ind w:firstLine="709"/>
        <w:jc w:val="center"/>
        <w:rPr>
          <w:sz w:val="28"/>
          <w:szCs w:val="28"/>
        </w:rPr>
      </w:pPr>
    </w:p>
    <w:p w:rsidR="00635E26" w:rsidRPr="00C02377" w:rsidRDefault="00635E26" w:rsidP="00635E2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 проведения</w:t>
      </w:r>
      <w:r w:rsidRPr="00C02377">
        <w:rPr>
          <w:b/>
          <w:sz w:val="28"/>
          <w:szCs w:val="28"/>
        </w:rPr>
        <w:t xml:space="preserve"> внутренне</w:t>
      </w:r>
      <w:r>
        <w:rPr>
          <w:b/>
          <w:sz w:val="28"/>
          <w:szCs w:val="28"/>
        </w:rPr>
        <w:t>го</w:t>
      </w:r>
      <w:r w:rsidRPr="00C02377">
        <w:rPr>
          <w:b/>
          <w:sz w:val="28"/>
          <w:szCs w:val="28"/>
        </w:rPr>
        <w:t xml:space="preserve"> финансово</w:t>
      </w:r>
      <w:r>
        <w:rPr>
          <w:b/>
          <w:sz w:val="28"/>
          <w:szCs w:val="28"/>
        </w:rPr>
        <w:t>го</w:t>
      </w:r>
      <w:r w:rsidRPr="00C02377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я</w:t>
      </w:r>
    </w:p>
    <w:p w:rsidR="00635E26" w:rsidRPr="00F21894" w:rsidRDefault="00635E26" w:rsidP="00635E26">
      <w:pPr>
        <w:ind w:firstLine="709"/>
        <w:jc w:val="center"/>
        <w:rPr>
          <w:b/>
        </w:rPr>
      </w:pPr>
    </w:p>
    <w:p w:rsidR="008800A7" w:rsidRPr="00F21894" w:rsidRDefault="008800A7" w:rsidP="00635E26">
      <w:pPr>
        <w:ind w:firstLine="709"/>
        <w:jc w:val="center"/>
        <w:rPr>
          <w:b/>
          <w:sz w:val="28"/>
          <w:szCs w:val="28"/>
        </w:rPr>
      </w:pPr>
      <w:r w:rsidRPr="00F21894">
        <w:rPr>
          <w:b/>
          <w:sz w:val="28"/>
          <w:szCs w:val="28"/>
        </w:rPr>
        <w:t>1. Общие положения</w:t>
      </w:r>
    </w:p>
    <w:p w:rsidR="00635E26" w:rsidRPr="00635E26" w:rsidRDefault="00635E26" w:rsidP="00635E26">
      <w:pPr>
        <w:ind w:firstLine="709"/>
        <w:jc w:val="center"/>
        <w:rPr>
          <w:sz w:val="28"/>
          <w:szCs w:val="28"/>
        </w:rPr>
      </w:pPr>
    </w:p>
    <w:p w:rsidR="00635E26" w:rsidRPr="007D278F" w:rsidRDefault="00635E26" w:rsidP="00635E26">
      <w:pPr>
        <w:ind w:firstLine="709"/>
        <w:jc w:val="both"/>
        <w:rPr>
          <w:sz w:val="28"/>
          <w:szCs w:val="28"/>
        </w:rPr>
      </w:pPr>
      <w:r w:rsidRPr="00C02377">
        <w:rPr>
          <w:sz w:val="28"/>
          <w:szCs w:val="28"/>
        </w:rPr>
        <w:t>1.1. Настоящ</w:t>
      </w:r>
      <w:r>
        <w:rPr>
          <w:sz w:val="28"/>
          <w:szCs w:val="28"/>
        </w:rPr>
        <w:t>ий</w:t>
      </w:r>
      <w:r w:rsidR="007D74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 </w:t>
      </w:r>
      <w:r w:rsidRPr="00C02377">
        <w:rPr>
          <w:sz w:val="28"/>
          <w:szCs w:val="28"/>
        </w:rPr>
        <w:t xml:space="preserve">разработан в соответствии с </w:t>
      </w:r>
      <w:r>
        <w:rPr>
          <w:sz w:val="28"/>
          <w:szCs w:val="28"/>
        </w:rPr>
        <w:t xml:space="preserve">требованиями </w:t>
      </w:r>
      <w:r w:rsidRPr="007D278F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7D278F">
        <w:rPr>
          <w:sz w:val="28"/>
          <w:szCs w:val="28"/>
        </w:rPr>
        <w:t xml:space="preserve"> 269.2 Бюджетно</w:t>
      </w:r>
      <w:r>
        <w:rPr>
          <w:sz w:val="28"/>
          <w:szCs w:val="28"/>
        </w:rPr>
        <w:t>го кодекса Российской Федерации.</w:t>
      </w:r>
    </w:p>
    <w:p w:rsidR="00635E26" w:rsidRPr="00C02377" w:rsidRDefault="00635E26" w:rsidP="00635E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Регламент </w:t>
      </w:r>
      <w:r w:rsidRPr="00C02377">
        <w:rPr>
          <w:sz w:val="28"/>
          <w:szCs w:val="28"/>
        </w:rPr>
        <w:t>устанавливает единые цели, правила и принципы проведения внутреннего финансового контроля учреждения.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1.2. Внутренний финансовый контроль направлен на: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создание системы соблюдения законодательства России в сфере финансовой деятельности, внутренних процедур составления и исполнения плана финансово-хозяйственной деятельности;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повышение качества составления и достоверности бухгалтерской отчетности и ведения бухгалтерского учета;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повышение результативности использования субсидий, средств, полученных от платной деятельности.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1.3. Внутренний контроль в учреждении могут осуществлять: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созданная приказом руководителя комиссия;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сторонние организации или внешние аудиторы, привлекаемые для целей проверки финансово-хозяйственной деятельности учреждения.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1.4. Целями внутреннего финансового контроля учреждения являются подтверждение достоверности бухгалтерского учета и отчетности учреждения и соблюдение действующего законодательства России, регулирующего порядок осуществления финансово-хозяйственной деятельности.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1.5. Основные задачи внутреннего контроля: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 требованиям законодательства;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установление соответствия осуществляемых операций регламентам, полномочиям сотрудников;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соблюдение установленных технологических процессов и операций при осуществлении деятельности;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анализ системы внутреннего контроля учреждения, позволяющий выявить существенные аспекты, влияющие на ее эффективность.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1.6. Принципы внутреннего финансового контроля учреждения: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принцип законности: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lastRenderedPageBreak/>
        <w:t>Неуклонное и точное соблюдение всеми субъектами внутреннего контроля норм и правил, установленных законодательством России;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принцип объективности: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 Внутренний контроль осуществляется с использованием фактических документальных данных в порядке, установленном законодательством России, путем применения методов, обеспечивающих получение полной и достоверной информации;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принцип независимости: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принцип системности: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 Проведение контрольных мероприятий всех сторон деятельности объекта внутреннего контроля и его взаимосвязей в структуре управления;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принцип ответственности: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 Каждый субъект внутреннего контроля за ненадлежащее выполнение контрольных функций несет ответственность в соответствии с законодательством России.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 </w:t>
      </w:r>
    </w:p>
    <w:p w:rsidR="008800A7" w:rsidRPr="00F21894" w:rsidRDefault="008800A7" w:rsidP="00635E26">
      <w:pPr>
        <w:ind w:firstLine="709"/>
        <w:jc w:val="center"/>
        <w:rPr>
          <w:b/>
          <w:sz w:val="28"/>
          <w:szCs w:val="28"/>
        </w:rPr>
      </w:pPr>
      <w:r w:rsidRPr="00F21894">
        <w:rPr>
          <w:b/>
          <w:sz w:val="28"/>
          <w:szCs w:val="28"/>
        </w:rPr>
        <w:t>2. Система внутреннего контроля</w:t>
      </w:r>
    </w:p>
    <w:p w:rsidR="00AB67E0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 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2.1. Система внутреннего контроля обеспечивает: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точность и полноту документации бухгалтерского учета;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соблюдение требований законодательства;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своевременность подготовки достоверной бухгалтерской отчетности;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предотвращение ошибок и искажений;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исполнение приказов и распоряжений руководителя учреждения;</w:t>
      </w:r>
    </w:p>
    <w:p w:rsidR="008800A7" w:rsidRPr="00635E26" w:rsidRDefault="0060697E" w:rsidP="00635E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00A7" w:rsidRPr="00635E26">
        <w:rPr>
          <w:sz w:val="28"/>
          <w:szCs w:val="28"/>
        </w:rPr>
        <w:t>выполнение планов финансово-хозяйственной деятельности учреждения;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сохранность имущества учреждения.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2.2. Система внутреннего контроля позволяет следить за эффективностью работы структурных подразделений, отделов, добросовестностью выполнения сотрудниками возложенных на них должностных обязанностей.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 </w:t>
      </w:r>
    </w:p>
    <w:p w:rsidR="008800A7" w:rsidRPr="00F21894" w:rsidRDefault="008800A7" w:rsidP="00635E26">
      <w:pPr>
        <w:ind w:firstLine="709"/>
        <w:jc w:val="center"/>
        <w:rPr>
          <w:b/>
          <w:sz w:val="28"/>
          <w:szCs w:val="28"/>
        </w:rPr>
      </w:pPr>
      <w:r w:rsidRPr="00F21894">
        <w:rPr>
          <w:b/>
          <w:sz w:val="28"/>
          <w:szCs w:val="28"/>
        </w:rPr>
        <w:t>3. Организация внутреннего финансового контроля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 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3.1. Внутренний финансовый контроль в учреждении подразделяется на предварительный, текущий и последующий.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3.1.1. Предварительный контроль осуществляется до начала совершения хозяйственной операции. Позволяет определить, насколько целесообразной и правомерной будет та или иная операция.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lastRenderedPageBreak/>
        <w:t xml:space="preserve">Целью предварительного финансового контроля является предупреждение нарушений на стадии планирования расходов и заключения договоров.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Предварительный контроль осуществляют руководитель учреждения, его заместители, главный бухгалтер и сотрудники юридического отдела.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Основными формами предварительного внутреннего финансового контроля являются: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проверка финансово-плановых документов (расчетов потребности в денежных средствах, смет доходов и расходов и др.) главным бухгалтером (бухгалтером), их визирование, согласование и урегулирование разногласий;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проверка и визирование проектов договоров специалистами юридической службы и главным бухгалтером (бухгалтером);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предварительная экспертиза документов (решений), связанных с расходованием денежных и материальных средств, осуществляемая главным бухгалтером (бухгалтером), экспертами и другими уполномоченными должностными лицами.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3.1.2. Текущий контроль производится путем: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проведения повседневного анализа соблюдения процедур исполнения плана финансово-хозяйственной деятельности;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ведения бухгалтерского учета;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осуществления мониторингов расходования целевых средств по назначению, оценки эффективности и результативности их расходования.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Формами текущего внутреннего финансового контроля являются: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проверка расходных денежных документов до их оплаты (расчетно-платежных ведомостей, платежных поручений, счетов и т. п.). Фактом контроля является разрешение документов к оплате;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проверка наличия денежных средств в кассе;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проверка полноты оприходования полученных в банке наличных денежных средств;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проверка у подотчетных лиц наличия полученных под отчет наличных денежных средств и (или) оправдательных документов;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контроль за взысканием дебиторской и погашением кредиторской задолженности;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сверка аналитического учета с синтетическим (оборотная ведомость);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проверка фактического наличия материальных средств.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Ведение текущего контроля осуществляется на постоянной основе специалистами финансового отдела и бухгалтерии.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3.1.3. Последующий контроль 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Целью последующего внутреннего финансового контроля является обнаружение фактов незаконного, нецелесообразного расходования денежных и материальных средств и вскрытие причин нарушений.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lastRenderedPageBreak/>
        <w:t>Формами последующего внутреннего финансового контроля являются: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инвентаризация;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внезапная проверка кассы;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проверка поступления, наличия и использования денежных средств в учреждении;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документальные проверки финансово-хозяйственной деятельности учреждения и его обособленных структурных подразделений.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Последующий контроль осуществляется путем проведения плановых и внеплановых проверок. Плановые проверки проводятся с периодичностью, установленной графиком проведения внутренних проверок финансово-хозяйственной деятельности. График включает: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объект проверки;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период, за который проводится проверка;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срок проведения проверки;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ответственных исполнителей.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Объектами плановой проверки являются: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соблюдение законодательства России, регулирующего порядок ведения бухгалтерского учета и норм учетной политики;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правильность и своевременность отражения всех хозяйственных операций в бухгалтерском учете;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полнота и правильность документального оформления операций;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своевременность и полнота проведения инвентаризаций;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достоверность отчетности.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В ходе проведения внеплановой проверки осуществляется контроль по вопросам, в отношении которых есть информация о возможных нарушениях.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3.2. 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Результаты проведения предварительного и текущего контроля оформляются в виде протоколов проведения внутренней проверки. К ним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3.3. Результаты проведения последующего контроля оформляются в виде акта. Акт проверки должен включать в себя следующие сведения: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программа проверки (утверждается руководителем учреждения);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характер и состояние систем бухгалтерского учета и отчетности, виды, методы и приемы, применяемые в процессе проведения контрольных мероприятий;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анализ соблюдения законодательства России, регламентирующего порядок осуществления финансово-хозяйственной деятельности;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выводы о результатах проведения контроля;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lastRenderedPageBreak/>
        <w:t>- описание принятых мер и перечень мероприятий по устранению недостатков и нарушений, выявленных в ходе последующего контроля, рекомендации по недопущению возможных ошибок.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Работники учреждения, допустившие недостатки, искажения и нарушения, в письменной форме представляют руководителю учреждения объяснения по вопросам, относящимся к результатам проведения контроля.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3.4. По результатам проведения проверки главным бухгалтером учреждения (лицом, уполномоченным руководителем учреждения) разрабатывается план мероприятий по устранению выявленных недостатков и нарушений с указанием сроков и ответственных лиц, который утверждается руководителем учреждения.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По истечении установленного срока главный бухгалтер незамедлительно информирует руководителя учреждения о выполнении мероприятий или их неисполнении с указанием причин. </w:t>
      </w:r>
    </w:p>
    <w:p w:rsidR="008800A7" w:rsidRPr="00F21894" w:rsidRDefault="008800A7" w:rsidP="00635E26">
      <w:pPr>
        <w:ind w:firstLine="709"/>
        <w:jc w:val="both"/>
        <w:rPr>
          <w:b/>
          <w:sz w:val="28"/>
          <w:szCs w:val="28"/>
        </w:rPr>
      </w:pPr>
    </w:p>
    <w:p w:rsidR="008800A7" w:rsidRPr="00F21894" w:rsidRDefault="008800A7" w:rsidP="00635E26">
      <w:pPr>
        <w:ind w:firstLine="709"/>
        <w:jc w:val="center"/>
        <w:rPr>
          <w:b/>
          <w:sz w:val="28"/>
          <w:szCs w:val="28"/>
        </w:rPr>
      </w:pPr>
      <w:r w:rsidRPr="00F21894">
        <w:rPr>
          <w:b/>
          <w:sz w:val="28"/>
          <w:szCs w:val="28"/>
        </w:rPr>
        <w:t>4. Субъекты внутреннего контроля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4.1. В систему субъектов внутреннего контроля входят: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руководитель учреждения и его заместители;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комиссия по внутреннему контролю;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руководители и работники учреждения на всех уровнях;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 </w:t>
      </w:r>
    </w:p>
    <w:p w:rsidR="008800A7" w:rsidRPr="00F21894" w:rsidRDefault="008800A7" w:rsidP="00635E26">
      <w:pPr>
        <w:ind w:firstLine="709"/>
        <w:jc w:val="both"/>
        <w:rPr>
          <w:b/>
          <w:sz w:val="28"/>
          <w:szCs w:val="28"/>
        </w:rPr>
      </w:pPr>
    </w:p>
    <w:p w:rsidR="008800A7" w:rsidRPr="00F21894" w:rsidRDefault="008800A7" w:rsidP="00635E26">
      <w:pPr>
        <w:ind w:firstLine="709"/>
        <w:jc w:val="center"/>
        <w:rPr>
          <w:b/>
          <w:sz w:val="28"/>
          <w:szCs w:val="28"/>
        </w:rPr>
      </w:pPr>
      <w:r w:rsidRPr="00F21894">
        <w:rPr>
          <w:b/>
          <w:sz w:val="28"/>
          <w:szCs w:val="28"/>
        </w:rPr>
        <w:t>5. Права комиссии по проведению внутренних проверок.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5.1. Для обеспечения эффективности внутреннего контроля комиссия по проведению внутренних проверок имеет право: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проверять соответствие финансово-хозяйственных операций действующему законодательству;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проверять правильность составления бухгалтерских документов и своевременного их отражения в учете;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входить (с обязательным привлечением главного бухгалтера) в помещение проверяемого объекта, в помещения, используемые для хранения документов (архивы), наличных денег и ценностей, компьютерной обработки данных и хранения данных на машинных носителях;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проверять наличие денежных средств, денежных документов и бланков строгой отчетности в кассе учреждения и подразделений, </w:t>
      </w:r>
      <w:r w:rsidRPr="00635E26">
        <w:rPr>
          <w:sz w:val="28"/>
          <w:szCs w:val="28"/>
        </w:rPr>
        <w:lastRenderedPageBreak/>
        <w:t xml:space="preserve">использующих наличные расчеты с населением и проверять правильность применения контрольно-кассовой машины. При этом исключить из сроков, в которые такая проверка может быть проведена, период выплаты заработной платы;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проверять все учетные бухгалтерские регистры;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проверять планово-сметные документы;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ознакомляться со всеми учредительными и распорядительными документами (приказами, распоряжениями, указаниями руководства учреждения), регулирующими финансово-хозяйственную деятельность;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ознакомляться с перепиской подразделения с вышестоящими организациями, деловыми партнерами, другими юридическими, а также физическими лицами (жалобы и заявления);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обследовать производственные и служебные помещения (при этом могут преследоваться цели, не связанные напрямую с финансовым состоянием подразделения, например, проверка противопожарного состояния помещений или оценка рациональности используемых технологических схем);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проводить мероприятия научной организации труда (хронометраж, фотография рабочего времени, метод моментальных фотографий и т. п.) с целью оценки напряженности норм времени и норм выработки;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проверять состояние и сохранность товарно-материальных ценностей у материально ответственных и подотчетных лиц;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проверять состояние, наличие и эффективность использования объектов основных средств;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проверять правильность оформления бухгалтерских операций, а также правильность начислений и своевременность уплаты налогов в бюджет и сборов в государственные внебюджетные фонды;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- требовать от руководителей структурных подразделений справки, расчеты и объяснения по проверяемым фактам хозяйственной деятельности;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- на иные действия, обусловленные спецификой деятельности комиссии и иными факторами. 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 </w:t>
      </w:r>
    </w:p>
    <w:p w:rsidR="008800A7" w:rsidRPr="00F21894" w:rsidRDefault="008800A7" w:rsidP="00635E26">
      <w:pPr>
        <w:ind w:firstLine="709"/>
        <w:jc w:val="center"/>
        <w:rPr>
          <w:b/>
          <w:sz w:val="28"/>
          <w:szCs w:val="28"/>
        </w:rPr>
      </w:pPr>
      <w:r w:rsidRPr="00F21894">
        <w:rPr>
          <w:b/>
          <w:sz w:val="28"/>
          <w:szCs w:val="28"/>
        </w:rPr>
        <w:t>6. Ответственность</w:t>
      </w:r>
    </w:p>
    <w:p w:rsidR="008800A7" w:rsidRPr="00F21894" w:rsidRDefault="008800A7" w:rsidP="00635E26">
      <w:pPr>
        <w:ind w:firstLine="709"/>
        <w:jc w:val="both"/>
        <w:rPr>
          <w:b/>
          <w:sz w:val="28"/>
          <w:szCs w:val="28"/>
        </w:rPr>
      </w:pPr>
      <w:r w:rsidRPr="00F21894">
        <w:rPr>
          <w:b/>
          <w:sz w:val="28"/>
          <w:szCs w:val="28"/>
        </w:rPr>
        <w:t> 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6.1. 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6.2. Ответственность за организацию и функционирование системы внутреннего контроля возлагается на главного бухгалтера.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 xml:space="preserve">6.3. Лица, допустившие недостатки, искажения и нарушения, несут дисциплинарную ответственность в соответствии с требованиями Трудового кодекса РФ. </w:t>
      </w:r>
    </w:p>
    <w:p w:rsidR="008800A7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 </w:t>
      </w:r>
    </w:p>
    <w:p w:rsidR="00635E26" w:rsidRPr="00F21894" w:rsidRDefault="00635E26" w:rsidP="00635E26">
      <w:pPr>
        <w:ind w:firstLine="709"/>
        <w:jc w:val="both"/>
        <w:rPr>
          <w:b/>
          <w:sz w:val="28"/>
          <w:szCs w:val="28"/>
        </w:rPr>
      </w:pPr>
    </w:p>
    <w:p w:rsidR="008800A7" w:rsidRPr="00F21894" w:rsidRDefault="008800A7" w:rsidP="00635E26">
      <w:pPr>
        <w:ind w:firstLine="709"/>
        <w:jc w:val="center"/>
        <w:rPr>
          <w:b/>
          <w:sz w:val="28"/>
          <w:szCs w:val="28"/>
        </w:rPr>
      </w:pPr>
      <w:r w:rsidRPr="00F21894">
        <w:rPr>
          <w:b/>
          <w:sz w:val="28"/>
          <w:szCs w:val="28"/>
        </w:rPr>
        <w:t>7. Оценка состояния системы финансового контроля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 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7.1.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совещаниях, проводимых руководителем учреждения.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7.2.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p w:rsidR="008800A7" w:rsidRPr="00F21894" w:rsidRDefault="008800A7" w:rsidP="00635E26">
      <w:pPr>
        <w:ind w:firstLine="709"/>
        <w:jc w:val="both"/>
        <w:rPr>
          <w:b/>
          <w:sz w:val="28"/>
          <w:szCs w:val="28"/>
        </w:rPr>
      </w:pPr>
      <w:r w:rsidRPr="00635E26">
        <w:rPr>
          <w:sz w:val="28"/>
          <w:szCs w:val="28"/>
        </w:rPr>
        <w:t> </w:t>
      </w:r>
    </w:p>
    <w:p w:rsidR="008800A7" w:rsidRPr="00F21894" w:rsidRDefault="008800A7" w:rsidP="00635E26">
      <w:pPr>
        <w:ind w:firstLine="709"/>
        <w:jc w:val="center"/>
        <w:rPr>
          <w:b/>
          <w:sz w:val="28"/>
          <w:szCs w:val="28"/>
        </w:rPr>
      </w:pPr>
      <w:r w:rsidRPr="00F21894">
        <w:rPr>
          <w:b/>
          <w:sz w:val="28"/>
          <w:szCs w:val="28"/>
        </w:rPr>
        <w:t>8. Заключительные положения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 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8.1. Все изменения и дополнения к настоящему положению утверждаются руководителем учреждения.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  <w:r w:rsidRPr="00635E26">
        <w:rPr>
          <w:sz w:val="28"/>
          <w:szCs w:val="28"/>
        </w:rPr>
        <w:t>8.2. Если в результате изменения действующего законодательства России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 России.</w:t>
      </w:r>
    </w:p>
    <w:p w:rsidR="008800A7" w:rsidRPr="00635E26" w:rsidRDefault="008800A7" w:rsidP="00635E26">
      <w:pPr>
        <w:ind w:firstLine="709"/>
        <w:jc w:val="both"/>
        <w:rPr>
          <w:sz w:val="28"/>
          <w:szCs w:val="28"/>
        </w:rPr>
      </w:pPr>
    </w:p>
    <w:p w:rsidR="00AF1CD2" w:rsidRPr="00635E26" w:rsidRDefault="00AF1CD2" w:rsidP="00635E26">
      <w:pPr>
        <w:ind w:firstLine="709"/>
        <w:rPr>
          <w:sz w:val="28"/>
          <w:szCs w:val="28"/>
        </w:rPr>
      </w:pPr>
    </w:p>
    <w:sectPr w:rsidR="00AF1CD2" w:rsidRPr="00635E26" w:rsidSect="0056662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A9A" w:rsidRDefault="00A37A9A" w:rsidP="00A242A7">
      <w:r>
        <w:separator/>
      </w:r>
    </w:p>
  </w:endnote>
  <w:endnote w:type="continuationSeparator" w:id="1">
    <w:p w:rsidR="00A37A9A" w:rsidRDefault="00A37A9A" w:rsidP="00A24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441517"/>
    </w:sdtPr>
    <w:sdtContent>
      <w:p w:rsidR="00A242A7" w:rsidRDefault="00E04511">
        <w:pPr>
          <w:pStyle w:val="a5"/>
          <w:jc w:val="right"/>
        </w:pPr>
        <w:r>
          <w:fldChar w:fldCharType="begin"/>
        </w:r>
        <w:r w:rsidR="00A242A7">
          <w:instrText>PAGE   \* MERGEFORMAT</w:instrText>
        </w:r>
        <w:r>
          <w:fldChar w:fldCharType="separate"/>
        </w:r>
        <w:r w:rsidR="00A41497">
          <w:rPr>
            <w:noProof/>
          </w:rPr>
          <w:t>1</w:t>
        </w:r>
        <w:r>
          <w:fldChar w:fldCharType="end"/>
        </w:r>
      </w:p>
    </w:sdtContent>
  </w:sdt>
  <w:p w:rsidR="00A242A7" w:rsidRDefault="00A242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A9A" w:rsidRDefault="00A37A9A" w:rsidP="00A242A7">
      <w:r>
        <w:separator/>
      </w:r>
    </w:p>
  </w:footnote>
  <w:footnote w:type="continuationSeparator" w:id="1">
    <w:p w:rsidR="00A37A9A" w:rsidRDefault="00A37A9A" w:rsidP="00A242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F4181"/>
    <w:multiLevelType w:val="multilevel"/>
    <w:tmpl w:val="0E02CEB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.%6.%7.%8.%9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00A7"/>
    <w:rsid w:val="001552AB"/>
    <w:rsid w:val="00385A12"/>
    <w:rsid w:val="00511434"/>
    <w:rsid w:val="00566623"/>
    <w:rsid w:val="0060697E"/>
    <w:rsid w:val="00635E26"/>
    <w:rsid w:val="007D7483"/>
    <w:rsid w:val="008754EA"/>
    <w:rsid w:val="008800A7"/>
    <w:rsid w:val="00A242A7"/>
    <w:rsid w:val="00A37A9A"/>
    <w:rsid w:val="00A41497"/>
    <w:rsid w:val="00AB67E0"/>
    <w:rsid w:val="00AD2A24"/>
    <w:rsid w:val="00AF1CD2"/>
    <w:rsid w:val="00C43DD1"/>
    <w:rsid w:val="00E04511"/>
    <w:rsid w:val="00F21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A7"/>
    <w:pPr>
      <w:spacing w:line="240" w:lineRule="auto"/>
      <w:ind w:firstLine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3DD1"/>
    <w:pPr>
      <w:widowControl w:val="0"/>
      <w:tabs>
        <w:tab w:val="num" w:pos="0"/>
      </w:tabs>
      <w:spacing w:line="259" w:lineRule="auto"/>
      <w:ind w:firstLine="709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3DD1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242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42A7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42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2A7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42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2A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A7"/>
    <w:pPr>
      <w:spacing w:line="240" w:lineRule="auto"/>
      <w:ind w:firstLine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3DD1"/>
    <w:pPr>
      <w:widowControl w:val="0"/>
      <w:tabs>
        <w:tab w:val="num" w:pos="0"/>
      </w:tabs>
      <w:spacing w:line="259" w:lineRule="auto"/>
      <w:ind w:firstLine="709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3DD1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242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42A7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42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2A7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42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2A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5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ФинКонтроль</cp:lastModifiedBy>
  <cp:revision>10</cp:revision>
  <cp:lastPrinted>2015-08-03T05:57:00Z</cp:lastPrinted>
  <dcterms:created xsi:type="dcterms:W3CDTF">2014-08-29T06:08:00Z</dcterms:created>
  <dcterms:modified xsi:type="dcterms:W3CDTF">2016-09-01T11:42:00Z</dcterms:modified>
</cp:coreProperties>
</file>