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53" w:rsidRDefault="001D1A53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A53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представителей муниципального образования Веневский район по результатам проверки (экспертизы) исполнения бюджета муниципального образования Веневский район за 202</w:t>
      </w:r>
      <w:r w:rsidR="00326ADB">
        <w:rPr>
          <w:rFonts w:ascii="Times New Roman" w:hAnsi="Times New Roman" w:cs="Times New Roman"/>
          <w:b/>
          <w:sz w:val="28"/>
          <w:szCs w:val="28"/>
        </w:rPr>
        <w:t>1</w:t>
      </w:r>
      <w:r w:rsidRPr="001D1A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D1A53">
        <w:rPr>
          <w:rFonts w:ascii="Times New Roman" w:hAnsi="Times New Roman" w:cs="Times New Roman"/>
          <w:sz w:val="28"/>
          <w:szCs w:val="28"/>
        </w:rPr>
        <w:t>.</w:t>
      </w:r>
    </w:p>
    <w:p w:rsidR="006A009C" w:rsidRDefault="006A009C" w:rsidP="001D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финансовым управлением  администрации муниципального образования Веневский район, как органом, организующим исполнение бюджета муниципального образования Веневский район в полном объеме.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Несмотря на наличие в Положении о бюджетном процессе и в решении Собрания представителей муниципального образования Веневский район дополнительных оснований для внесения изменений в сводную бюджетную роспись без внесения изменений в решение о бюджете муниципального образования Веневский район (в соответствии с пунктом 8 статьи 217 БК РФ) в течение 2021 года плановые показатели бюджета уточнялись на основании решений Собрания представителей муниципального образования Веневский район 7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 xml:space="preserve">Доходы муниципального образования Веневский район в окончательной редакции увеличились на 221 095,6 тыс. руб. или 126,4% по сравнению с первоначальной редакцией (837 590,7 тыс. руб.) решения о бюджете муниципального образования Веневский район на 2021 год и составили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009C">
        <w:rPr>
          <w:rFonts w:ascii="Times New Roman" w:hAnsi="Times New Roman" w:cs="Times New Roman"/>
          <w:sz w:val="28"/>
          <w:szCs w:val="28"/>
        </w:rPr>
        <w:t>1 058 686,3 тыс. рублей.</w:t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 xml:space="preserve">Расходы муниципального образования Веневский район в окончательной редакции увеличились на 226 244,6 тыс. руб. или 126,2% по сравнению с первоначальной редакцией (862 590,7 тыс. руб.) решения о бюджете муниципального образования Веневский район на 2021 год и составили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009C">
        <w:rPr>
          <w:rFonts w:ascii="Times New Roman" w:hAnsi="Times New Roman" w:cs="Times New Roman"/>
          <w:sz w:val="28"/>
          <w:szCs w:val="28"/>
        </w:rPr>
        <w:t xml:space="preserve">1 088 835,3 тыс. рублей. 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В окончательной редакции решения бюджет на 2021 год утвержден с дефицитом в сумме 30 149,0 тыс. рублей.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A009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009C">
        <w:rPr>
          <w:rFonts w:ascii="Times New Roman" w:hAnsi="Times New Roman" w:cs="Times New Roman"/>
          <w:sz w:val="28"/>
          <w:szCs w:val="28"/>
        </w:rPr>
        <w:t>1 043 961,1 тыс. руб. или 98,6% от суммы планируемых доходов в окончательной редакции на 2021 год (1 058 686,3 тыс. руб.).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фактических расходов в 2021 году составила </w:t>
      </w:r>
      <w:r w:rsidRPr="006A009C">
        <w:rPr>
          <w:rFonts w:ascii="Times New Roman" w:hAnsi="Times New Roman" w:cs="Times New Roman"/>
          <w:sz w:val="28"/>
          <w:szCs w:val="28"/>
        </w:rPr>
        <w:t>1 052 916,8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9C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6A009C">
        <w:rPr>
          <w:rFonts w:ascii="Times New Roman" w:hAnsi="Times New Roman" w:cs="Times New Roman"/>
          <w:sz w:val="28"/>
          <w:szCs w:val="28"/>
        </w:rPr>
        <w:t>% от суммы планируемых доходов в окончательной редакции на 2021 год (1 088 835,3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9C">
        <w:rPr>
          <w:rFonts w:ascii="Times New Roman" w:hAnsi="Times New Roman" w:cs="Times New Roman"/>
          <w:sz w:val="28"/>
          <w:szCs w:val="28"/>
        </w:rPr>
        <w:t>тыс. руб.).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Предельный размер муниципального долга муниципального образования Веневский район по состоянию на 01.01.2022 года соответствует параметрам, установленным статьей 107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009C">
        <w:rPr>
          <w:rFonts w:ascii="Times New Roman" w:hAnsi="Times New Roman" w:cs="Times New Roman"/>
          <w:sz w:val="28"/>
          <w:szCs w:val="28"/>
        </w:rPr>
        <w:t>составил 56 820,0 тыс. руб., в том числе объем муниципального долга по бюджетным кредитам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009C">
        <w:rPr>
          <w:rFonts w:ascii="Times New Roman" w:hAnsi="Times New Roman" w:cs="Times New Roman"/>
          <w:sz w:val="28"/>
          <w:szCs w:val="28"/>
        </w:rPr>
        <w:t>31 820,0 тыс. руб., объем муниципального долга по кредитам кредитных организаций – 25 000,0 тыс. руб.</w:t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образовании по состоянию на 01.01.2022 года общая сумма остатков средств на счетах бюджета составила 6 193,8 тыс. руб. из них собственные остатки средств бюджета муниципального образования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A009C">
        <w:rPr>
          <w:rFonts w:ascii="Times New Roman" w:hAnsi="Times New Roman" w:cs="Times New Roman"/>
          <w:sz w:val="28"/>
          <w:szCs w:val="28"/>
        </w:rPr>
        <w:t>6 193,8 тыс. рублей.</w:t>
      </w:r>
    </w:p>
    <w:p w:rsid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Фактически в 2021 году в муниципальном образовании Веневский район исполнение бюджета состоялось с дефицитом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9C">
        <w:rPr>
          <w:rFonts w:ascii="Times New Roman" w:hAnsi="Times New Roman" w:cs="Times New Roman"/>
          <w:sz w:val="28"/>
          <w:szCs w:val="28"/>
        </w:rPr>
        <w:t>8 955,7 тыс. руб. Соблюдено положение статьи 92.1 БК РФ, согласно которой дефицит местного бюджета не должен превышать 10,0% от утвержденного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 xml:space="preserve"> и составил 3,0%.</w:t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009C" w:rsidRPr="006A009C" w:rsidRDefault="006A009C" w:rsidP="006A00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9C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1. Проект Решения Собрания представителей муниципального образования Веневский район «Об исполнении бюджета муниципального образования Веневский район за 2021 год» представлен в срок, соответствует требованиям Положения «О бюджетном процессе в муниципальном образовании Веневский район».</w:t>
      </w:r>
      <w:r w:rsidRPr="006A009C">
        <w:rPr>
          <w:rFonts w:ascii="Times New Roman" w:hAnsi="Times New Roman" w:cs="Times New Roman"/>
          <w:sz w:val="28"/>
          <w:szCs w:val="28"/>
        </w:rPr>
        <w:tab/>
      </w:r>
    </w:p>
    <w:p w:rsidR="006A009C" w:rsidRPr="006A009C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09C">
        <w:rPr>
          <w:rFonts w:ascii="Times New Roman" w:hAnsi="Times New Roman" w:cs="Times New Roman"/>
          <w:sz w:val="28"/>
          <w:szCs w:val="28"/>
        </w:rPr>
        <w:t>2. Контрольно-счетная палата муниципального образования Веневский район считает возможным предложить Собранию представителей муниципального образования Веневский район утвердить годовой отчет об исполнении бюджета муниципального образования Веневский район за 2021 год.</w:t>
      </w:r>
    </w:p>
    <w:p w:rsidR="006A009C" w:rsidRPr="001D1A53" w:rsidRDefault="006A009C" w:rsidP="006A00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09C" w:rsidRPr="001D1A53" w:rsidSect="001D1A53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1674DA"/>
    <w:rsid w:val="001D1A53"/>
    <w:rsid w:val="001E570A"/>
    <w:rsid w:val="001F5591"/>
    <w:rsid w:val="002120A6"/>
    <w:rsid w:val="00326ADB"/>
    <w:rsid w:val="00420FFB"/>
    <w:rsid w:val="0065235D"/>
    <w:rsid w:val="006A009C"/>
    <w:rsid w:val="006B4F69"/>
    <w:rsid w:val="007231DA"/>
    <w:rsid w:val="007D0E41"/>
    <w:rsid w:val="008B5DAC"/>
    <w:rsid w:val="009D3486"/>
    <w:rsid w:val="00A473AD"/>
    <w:rsid w:val="00B70F27"/>
    <w:rsid w:val="00D67C76"/>
    <w:rsid w:val="00E146A1"/>
    <w:rsid w:val="00EF2232"/>
    <w:rsid w:val="00F934D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2019-02-18T11:00:00Z</dcterms:created>
  <dcterms:modified xsi:type="dcterms:W3CDTF">2022-06-09T11:47:00Z</dcterms:modified>
</cp:coreProperties>
</file>