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E41" w:rsidRDefault="00EF2232" w:rsidP="000F1A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232">
        <w:rPr>
          <w:rFonts w:ascii="Times New Roman" w:hAnsi="Times New Roman" w:cs="Times New Roman"/>
          <w:b/>
          <w:sz w:val="28"/>
          <w:szCs w:val="28"/>
        </w:rPr>
        <w:t>Экспертное заключение Собранию представителей муниципального образования Веневский район по результатам проверки (экспертизы) к проекту решения Собрания представителей муниципального образования Веневский район «О бюджете муниципального образования Веневский район на 20</w:t>
      </w:r>
      <w:r w:rsidR="00737C63">
        <w:rPr>
          <w:rFonts w:ascii="Times New Roman" w:hAnsi="Times New Roman" w:cs="Times New Roman"/>
          <w:b/>
          <w:sz w:val="28"/>
          <w:szCs w:val="28"/>
        </w:rPr>
        <w:t>22</w:t>
      </w:r>
      <w:r w:rsidRPr="00EF2232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737C63">
        <w:rPr>
          <w:rFonts w:ascii="Times New Roman" w:hAnsi="Times New Roman" w:cs="Times New Roman"/>
          <w:b/>
          <w:sz w:val="28"/>
          <w:szCs w:val="28"/>
        </w:rPr>
        <w:t>3</w:t>
      </w:r>
      <w:r w:rsidRPr="00EF223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37C63">
        <w:rPr>
          <w:rFonts w:ascii="Times New Roman" w:hAnsi="Times New Roman" w:cs="Times New Roman"/>
          <w:b/>
          <w:sz w:val="28"/>
          <w:szCs w:val="28"/>
        </w:rPr>
        <w:t>4</w:t>
      </w:r>
      <w:r w:rsidRPr="00EF2232">
        <w:rPr>
          <w:rFonts w:ascii="Times New Roman" w:hAnsi="Times New Roman" w:cs="Times New Roman"/>
          <w:b/>
          <w:sz w:val="28"/>
          <w:szCs w:val="28"/>
        </w:rPr>
        <w:t xml:space="preserve"> годов».</w:t>
      </w:r>
    </w:p>
    <w:p w:rsidR="00676956" w:rsidRDefault="00676956" w:rsidP="000F1A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63" w:rsidRPr="00944B08" w:rsidRDefault="00737C63" w:rsidP="000F1AFA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B08">
        <w:rPr>
          <w:rFonts w:ascii="Times New Roman" w:eastAsia="Calibri" w:hAnsi="Times New Roman" w:cs="Times New Roman"/>
          <w:sz w:val="28"/>
          <w:szCs w:val="28"/>
        </w:rPr>
        <w:t xml:space="preserve">           Проект бюджета муниципального образования Веневский район сформирован на трехлетний период в форме проекта Решения «О бюджете муниципального образования Веневский район на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44B08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44B08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44B08">
        <w:rPr>
          <w:rFonts w:ascii="Times New Roman" w:eastAsia="Calibri" w:hAnsi="Times New Roman" w:cs="Times New Roman"/>
          <w:sz w:val="28"/>
          <w:szCs w:val="28"/>
        </w:rPr>
        <w:t xml:space="preserve"> годов», что соответствует требованиям решения Собрания представителей муниципального образования Веневский район от 25.12.2013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4B08">
        <w:rPr>
          <w:rFonts w:ascii="Times New Roman" w:eastAsia="Calibri" w:hAnsi="Times New Roman" w:cs="Times New Roman"/>
          <w:sz w:val="28"/>
          <w:szCs w:val="28"/>
        </w:rPr>
        <w:t>№ 53/418 «Об утверждении Положения о бюджетном процессе в муниципальном образовании Веневский район».</w:t>
      </w:r>
    </w:p>
    <w:p w:rsidR="00737C63" w:rsidRPr="00944B08" w:rsidRDefault="00737C63" w:rsidP="000F1AFA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О</w:t>
      </w:r>
      <w:r w:rsidRPr="00944B08">
        <w:rPr>
          <w:rFonts w:ascii="Times New Roman" w:eastAsia="Calibri" w:hAnsi="Times New Roman" w:cs="Times New Roman"/>
          <w:b/>
          <w:sz w:val="28"/>
          <w:szCs w:val="28"/>
        </w:rPr>
        <w:t xml:space="preserve">бщий объем доходов: </w:t>
      </w:r>
    </w:p>
    <w:p w:rsidR="00737C63" w:rsidRPr="00944B08" w:rsidRDefault="00737C63" w:rsidP="000F1A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B08">
        <w:rPr>
          <w:rFonts w:ascii="Times New Roman" w:eastAsia="Calibri" w:hAnsi="Times New Roman" w:cs="Times New Roman"/>
          <w:b/>
          <w:sz w:val="28"/>
          <w:szCs w:val="28"/>
        </w:rPr>
        <w:t xml:space="preserve">           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944B08">
        <w:rPr>
          <w:rFonts w:ascii="Times New Roman" w:eastAsia="Calibri" w:hAnsi="Times New Roman" w:cs="Times New Roman"/>
          <w:b/>
          <w:sz w:val="28"/>
          <w:szCs w:val="28"/>
        </w:rPr>
        <w:t xml:space="preserve"> год </w:t>
      </w:r>
      <w:r w:rsidRPr="00944B08">
        <w:rPr>
          <w:rFonts w:ascii="Times New Roman" w:eastAsia="Calibri" w:hAnsi="Times New Roman" w:cs="Times New Roman"/>
          <w:sz w:val="28"/>
          <w:szCs w:val="28"/>
        </w:rPr>
        <w:t xml:space="preserve">составит </w:t>
      </w:r>
      <w:r>
        <w:rPr>
          <w:rFonts w:ascii="Times New Roman" w:eastAsia="Calibri" w:hAnsi="Times New Roman" w:cs="Times New Roman"/>
          <w:sz w:val="28"/>
          <w:szCs w:val="28"/>
        </w:rPr>
        <w:t>1 101 382,8</w:t>
      </w:r>
      <w:r w:rsidRPr="00944B08">
        <w:rPr>
          <w:rFonts w:ascii="Times New Roman" w:eastAsia="Calibri" w:hAnsi="Times New Roman" w:cs="Times New Roman"/>
          <w:sz w:val="28"/>
          <w:szCs w:val="28"/>
        </w:rPr>
        <w:t xml:space="preserve"> тыс. руб., что на </w:t>
      </w:r>
      <w:r>
        <w:rPr>
          <w:rFonts w:ascii="Times New Roman" w:eastAsia="Calibri" w:hAnsi="Times New Roman" w:cs="Times New Roman"/>
          <w:sz w:val="28"/>
          <w:szCs w:val="28"/>
        </w:rPr>
        <w:t>131,5</w:t>
      </w:r>
      <w:r w:rsidRPr="00944B08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>
        <w:rPr>
          <w:rFonts w:ascii="Times New Roman" w:eastAsia="Calibri" w:hAnsi="Times New Roman" w:cs="Times New Roman"/>
          <w:sz w:val="28"/>
          <w:szCs w:val="28"/>
        </w:rPr>
        <w:t>больше</w:t>
      </w:r>
      <w:r w:rsidRPr="00944B08">
        <w:rPr>
          <w:rFonts w:ascii="Times New Roman" w:eastAsia="Calibri" w:hAnsi="Times New Roman" w:cs="Times New Roman"/>
          <w:sz w:val="28"/>
          <w:szCs w:val="28"/>
        </w:rPr>
        <w:t xml:space="preserve"> относительно первоначального утвержденного поступления доходов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4B08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944B08">
        <w:rPr>
          <w:rFonts w:ascii="Times New Roman" w:eastAsia="Calibri" w:hAnsi="Times New Roman" w:cs="Times New Roman"/>
          <w:sz w:val="28"/>
          <w:szCs w:val="28"/>
        </w:rPr>
        <w:t xml:space="preserve"> году. В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944B08">
        <w:rPr>
          <w:rFonts w:ascii="Times New Roman" w:eastAsia="Calibri" w:hAnsi="Times New Roman" w:cs="Times New Roman"/>
          <w:sz w:val="28"/>
          <w:szCs w:val="28"/>
        </w:rPr>
        <w:t xml:space="preserve"> году первоначальное утвержденное поступление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доходов - </w:t>
      </w:r>
      <w:r w:rsidRPr="007403E5">
        <w:rPr>
          <w:rFonts w:ascii="Times New Roman" w:eastAsia="Calibri" w:hAnsi="Times New Roman" w:cs="Times New Roman"/>
          <w:sz w:val="28"/>
          <w:szCs w:val="28"/>
        </w:rPr>
        <w:t xml:space="preserve">837 590,7 </w:t>
      </w:r>
      <w:r w:rsidRPr="00944B08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:rsidR="00737C63" w:rsidRPr="00944B08" w:rsidRDefault="00737C63" w:rsidP="000F1A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B08">
        <w:rPr>
          <w:rFonts w:ascii="Times New Roman" w:eastAsia="Calibri" w:hAnsi="Times New Roman" w:cs="Times New Roman"/>
          <w:b/>
          <w:sz w:val="28"/>
          <w:szCs w:val="28"/>
        </w:rPr>
        <w:t xml:space="preserve">           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944B08">
        <w:rPr>
          <w:rFonts w:ascii="Times New Roman" w:eastAsia="Calibri" w:hAnsi="Times New Roman" w:cs="Times New Roman"/>
          <w:b/>
          <w:sz w:val="28"/>
          <w:szCs w:val="28"/>
        </w:rPr>
        <w:t xml:space="preserve"> год </w:t>
      </w:r>
      <w:r w:rsidRPr="00944B08">
        <w:rPr>
          <w:rFonts w:ascii="Times New Roman" w:eastAsia="Calibri" w:hAnsi="Times New Roman" w:cs="Times New Roman"/>
          <w:sz w:val="28"/>
          <w:szCs w:val="28"/>
        </w:rPr>
        <w:t xml:space="preserve">составит </w:t>
      </w:r>
      <w:r>
        <w:rPr>
          <w:rFonts w:ascii="Times New Roman" w:eastAsia="Calibri" w:hAnsi="Times New Roman" w:cs="Times New Roman"/>
          <w:sz w:val="28"/>
          <w:szCs w:val="28"/>
        </w:rPr>
        <w:t>1 296 538,3</w:t>
      </w:r>
      <w:r w:rsidRPr="00944B08">
        <w:rPr>
          <w:rFonts w:ascii="Times New Roman" w:eastAsia="Calibri" w:hAnsi="Times New Roman" w:cs="Times New Roman"/>
          <w:sz w:val="28"/>
          <w:szCs w:val="28"/>
        </w:rPr>
        <w:t xml:space="preserve"> тыс. руб., с у</w:t>
      </w:r>
      <w:r>
        <w:rPr>
          <w:rFonts w:ascii="Times New Roman" w:eastAsia="Calibri" w:hAnsi="Times New Roman" w:cs="Times New Roman"/>
          <w:sz w:val="28"/>
          <w:szCs w:val="28"/>
        </w:rPr>
        <w:t>величением</w:t>
      </w:r>
      <w:r w:rsidRPr="00944B08">
        <w:rPr>
          <w:rFonts w:ascii="Times New Roman" w:eastAsia="Calibri" w:hAnsi="Times New Roman" w:cs="Times New Roman"/>
          <w:sz w:val="28"/>
          <w:szCs w:val="28"/>
        </w:rPr>
        <w:t xml:space="preserve"> поступления планируемых доходов в местный бюджет по сравнению с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44B08">
        <w:rPr>
          <w:rFonts w:ascii="Times New Roman" w:eastAsia="Calibri" w:hAnsi="Times New Roman" w:cs="Times New Roman"/>
          <w:sz w:val="28"/>
          <w:szCs w:val="28"/>
        </w:rPr>
        <w:t xml:space="preserve"> годом на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195 155,5 тыс. руб.</w:t>
      </w:r>
      <w:r w:rsidRPr="00944B08">
        <w:rPr>
          <w:rFonts w:ascii="Times New Roman" w:eastAsia="Calibri" w:hAnsi="Times New Roman" w:cs="Times New Roman"/>
          <w:sz w:val="28"/>
          <w:szCs w:val="28"/>
        </w:rPr>
        <w:t xml:space="preserve"> или на </w:t>
      </w:r>
      <w:r>
        <w:rPr>
          <w:rFonts w:ascii="Times New Roman" w:eastAsia="Calibri" w:hAnsi="Times New Roman" w:cs="Times New Roman"/>
          <w:sz w:val="28"/>
          <w:szCs w:val="28"/>
        </w:rPr>
        <w:t>117,7</w:t>
      </w:r>
      <w:r w:rsidRPr="00944B08">
        <w:rPr>
          <w:rFonts w:ascii="Times New Roman" w:eastAsia="Calibri" w:hAnsi="Times New Roman" w:cs="Times New Roman"/>
          <w:sz w:val="28"/>
          <w:szCs w:val="28"/>
        </w:rPr>
        <w:t>%;</w:t>
      </w:r>
    </w:p>
    <w:p w:rsidR="00737C63" w:rsidRDefault="00737C63" w:rsidP="000F1A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B08">
        <w:rPr>
          <w:rFonts w:ascii="Times New Roman" w:eastAsia="Calibri" w:hAnsi="Times New Roman" w:cs="Times New Roman"/>
          <w:b/>
          <w:sz w:val="28"/>
          <w:szCs w:val="28"/>
        </w:rPr>
        <w:t xml:space="preserve">           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944B08">
        <w:rPr>
          <w:rFonts w:ascii="Times New Roman" w:eastAsia="Calibri" w:hAnsi="Times New Roman" w:cs="Times New Roman"/>
          <w:b/>
          <w:sz w:val="28"/>
          <w:szCs w:val="28"/>
        </w:rPr>
        <w:t xml:space="preserve"> год </w:t>
      </w:r>
      <w:r w:rsidRPr="00944B08">
        <w:rPr>
          <w:rFonts w:ascii="Times New Roman" w:eastAsia="Calibri" w:hAnsi="Times New Roman" w:cs="Times New Roman"/>
          <w:sz w:val="28"/>
          <w:szCs w:val="28"/>
        </w:rPr>
        <w:t xml:space="preserve">составит </w:t>
      </w:r>
      <w:r>
        <w:rPr>
          <w:rFonts w:ascii="Times New Roman" w:eastAsia="Calibri" w:hAnsi="Times New Roman" w:cs="Times New Roman"/>
          <w:sz w:val="28"/>
          <w:szCs w:val="28"/>
        </w:rPr>
        <w:t>937 507,7</w:t>
      </w:r>
      <w:r w:rsidRPr="00944B08">
        <w:rPr>
          <w:rFonts w:ascii="Times New Roman" w:eastAsia="Calibri" w:hAnsi="Times New Roman" w:cs="Times New Roman"/>
          <w:sz w:val="28"/>
          <w:szCs w:val="28"/>
        </w:rPr>
        <w:t xml:space="preserve"> тыс. руб., с у</w:t>
      </w:r>
      <w:r>
        <w:rPr>
          <w:rFonts w:ascii="Times New Roman" w:eastAsia="Calibri" w:hAnsi="Times New Roman" w:cs="Times New Roman"/>
          <w:sz w:val="28"/>
          <w:szCs w:val="28"/>
        </w:rPr>
        <w:t>меньшением</w:t>
      </w:r>
      <w:r w:rsidRPr="00944B08">
        <w:rPr>
          <w:rFonts w:ascii="Times New Roman" w:eastAsia="Calibri" w:hAnsi="Times New Roman" w:cs="Times New Roman"/>
          <w:sz w:val="28"/>
          <w:szCs w:val="28"/>
        </w:rPr>
        <w:t xml:space="preserve"> поступления планируемых доходов в местный бюджет по сравнению с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44B08">
        <w:rPr>
          <w:rFonts w:ascii="Times New Roman" w:eastAsia="Calibri" w:hAnsi="Times New Roman" w:cs="Times New Roman"/>
          <w:sz w:val="28"/>
          <w:szCs w:val="28"/>
        </w:rPr>
        <w:t xml:space="preserve"> годом</w:t>
      </w:r>
      <w:r w:rsidR="006769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4B08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359 030,6 тыс. руб.</w:t>
      </w:r>
      <w:r w:rsidRPr="00944B08">
        <w:rPr>
          <w:rFonts w:ascii="Times New Roman" w:eastAsia="Calibri" w:hAnsi="Times New Roman" w:cs="Times New Roman"/>
          <w:sz w:val="28"/>
          <w:szCs w:val="28"/>
        </w:rPr>
        <w:t xml:space="preserve"> или на </w:t>
      </w:r>
      <w:r>
        <w:rPr>
          <w:rFonts w:ascii="Times New Roman" w:eastAsia="Calibri" w:hAnsi="Times New Roman" w:cs="Times New Roman"/>
          <w:sz w:val="28"/>
          <w:szCs w:val="28"/>
        </w:rPr>
        <w:t>27,7</w:t>
      </w:r>
      <w:r w:rsidRPr="00944B08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737C63" w:rsidRPr="00944B08" w:rsidRDefault="00737C63" w:rsidP="000F1AFA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944B08">
        <w:rPr>
          <w:rFonts w:ascii="Times New Roman" w:eastAsia="Calibri" w:hAnsi="Times New Roman" w:cs="Times New Roman"/>
          <w:b/>
          <w:sz w:val="28"/>
          <w:szCs w:val="28"/>
        </w:rPr>
        <w:t>Общий объем расходов бюджета:</w:t>
      </w:r>
    </w:p>
    <w:p w:rsidR="00737C63" w:rsidRPr="00944B08" w:rsidRDefault="00737C63" w:rsidP="000F1A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B08">
        <w:rPr>
          <w:rFonts w:ascii="Times New Roman" w:eastAsia="Calibri" w:hAnsi="Times New Roman" w:cs="Times New Roman"/>
          <w:b/>
          <w:sz w:val="28"/>
          <w:szCs w:val="28"/>
        </w:rPr>
        <w:t>в 202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944B08">
        <w:rPr>
          <w:rFonts w:ascii="Times New Roman" w:eastAsia="Calibri" w:hAnsi="Times New Roman" w:cs="Times New Roman"/>
          <w:b/>
          <w:sz w:val="28"/>
          <w:szCs w:val="28"/>
        </w:rPr>
        <w:t xml:space="preserve"> году </w:t>
      </w:r>
      <w:r w:rsidRPr="00944B08">
        <w:rPr>
          <w:rFonts w:ascii="Times New Roman" w:eastAsia="Calibri" w:hAnsi="Times New Roman" w:cs="Times New Roman"/>
          <w:sz w:val="28"/>
          <w:szCs w:val="28"/>
        </w:rPr>
        <w:t xml:space="preserve">составит </w:t>
      </w:r>
      <w:r>
        <w:rPr>
          <w:rFonts w:ascii="Times New Roman" w:eastAsia="Calibri" w:hAnsi="Times New Roman" w:cs="Times New Roman"/>
          <w:sz w:val="28"/>
          <w:szCs w:val="28"/>
        </w:rPr>
        <w:t>1 126 382,8</w:t>
      </w:r>
      <w:r w:rsidRPr="00944B08">
        <w:rPr>
          <w:rFonts w:ascii="Times New Roman" w:eastAsia="Calibri" w:hAnsi="Times New Roman" w:cs="Times New Roman"/>
          <w:sz w:val="28"/>
          <w:szCs w:val="28"/>
        </w:rPr>
        <w:t xml:space="preserve"> тыс. руб., что больше первоначально утвержденного плана на 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944B08">
        <w:rPr>
          <w:rFonts w:ascii="Times New Roman" w:eastAsia="Calibri" w:hAnsi="Times New Roman" w:cs="Times New Roman"/>
          <w:sz w:val="28"/>
          <w:szCs w:val="28"/>
        </w:rPr>
        <w:t xml:space="preserve"> год на </w:t>
      </w:r>
      <w:r>
        <w:rPr>
          <w:rFonts w:ascii="Times New Roman" w:eastAsia="Calibri" w:hAnsi="Times New Roman" w:cs="Times New Roman"/>
          <w:sz w:val="28"/>
          <w:szCs w:val="28"/>
        </w:rPr>
        <w:t>263 792,1 тыс. руб.</w:t>
      </w:r>
      <w:r w:rsidRPr="00944B08">
        <w:rPr>
          <w:rFonts w:ascii="Times New Roman" w:eastAsia="Calibri" w:hAnsi="Times New Roman" w:cs="Times New Roman"/>
          <w:sz w:val="28"/>
          <w:szCs w:val="28"/>
        </w:rPr>
        <w:t xml:space="preserve"> или на </w:t>
      </w:r>
      <w:r>
        <w:rPr>
          <w:rFonts w:ascii="Times New Roman" w:eastAsia="Calibri" w:hAnsi="Times New Roman" w:cs="Times New Roman"/>
          <w:sz w:val="28"/>
          <w:szCs w:val="28"/>
        </w:rPr>
        <w:t>130,6</w:t>
      </w:r>
      <w:r w:rsidRPr="00944B08">
        <w:rPr>
          <w:rFonts w:ascii="Times New Roman" w:eastAsia="Calibri" w:hAnsi="Times New Roman" w:cs="Times New Roman"/>
          <w:sz w:val="28"/>
          <w:szCs w:val="28"/>
        </w:rPr>
        <w:t>%,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4B08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944B08">
        <w:rPr>
          <w:rFonts w:ascii="Times New Roman" w:eastAsia="Calibri" w:hAnsi="Times New Roman" w:cs="Times New Roman"/>
          <w:sz w:val="28"/>
          <w:szCs w:val="28"/>
        </w:rPr>
        <w:t xml:space="preserve"> год утверждено первоначально -  </w:t>
      </w:r>
      <w:r>
        <w:rPr>
          <w:rFonts w:ascii="Times New Roman" w:eastAsia="Calibri" w:hAnsi="Times New Roman" w:cs="Times New Roman"/>
          <w:sz w:val="28"/>
          <w:szCs w:val="28"/>
        </w:rPr>
        <w:t>862 590,7</w:t>
      </w:r>
      <w:r w:rsidRPr="00944B08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737C63" w:rsidRPr="00944B08" w:rsidRDefault="00737C63" w:rsidP="000F1AF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B08">
        <w:rPr>
          <w:rFonts w:ascii="Times New Roman" w:eastAsia="Calibri" w:hAnsi="Times New Roman" w:cs="Times New Roman"/>
          <w:b/>
          <w:sz w:val="28"/>
          <w:szCs w:val="28"/>
        </w:rPr>
        <w:t>в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944B08">
        <w:rPr>
          <w:rFonts w:ascii="Times New Roman" w:eastAsia="Calibri" w:hAnsi="Times New Roman" w:cs="Times New Roman"/>
          <w:b/>
          <w:sz w:val="28"/>
          <w:szCs w:val="28"/>
        </w:rPr>
        <w:t xml:space="preserve"> году </w:t>
      </w:r>
      <w:r w:rsidRPr="00944B0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>1 296 538,3</w:t>
      </w:r>
      <w:r w:rsidRPr="00944B08">
        <w:rPr>
          <w:rFonts w:ascii="Times New Roman" w:eastAsia="Calibri" w:hAnsi="Times New Roman" w:cs="Times New Roman"/>
          <w:sz w:val="28"/>
          <w:szCs w:val="28"/>
        </w:rPr>
        <w:t xml:space="preserve"> тыс. руб., (в том числе условно утве</w:t>
      </w:r>
      <w:r>
        <w:rPr>
          <w:rFonts w:ascii="Times New Roman" w:eastAsia="Calibri" w:hAnsi="Times New Roman" w:cs="Times New Roman"/>
          <w:sz w:val="28"/>
          <w:szCs w:val="28"/>
        </w:rPr>
        <w:t>ржденные расходы в сумме 10 345,1</w:t>
      </w:r>
      <w:r w:rsidRPr="00944B08">
        <w:rPr>
          <w:rFonts w:ascii="Times New Roman" w:eastAsia="Calibri" w:hAnsi="Times New Roman" w:cs="Times New Roman"/>
          <w:sz w:val="28"/>
          <w:szCs w:val="28"/>
        </w:rPr>
        <w:t xml:space="preserve"> тыс. руб.),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увеличением </w:t>
      </w:r>
      <w:r w:rsidRPr="00944B08">
        <w:rPr>
          <w:rFonts w:ascii="Times New Roman" w:eastAsia="Calibri" w:hAnsi="Times New Roman" w:cs="Times New Roman"/>
          <w:sz w:val="28"/>
          <w:szCs w:val="28"/>
        </w:rPr>
        <w:t>планируемого расхода в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44B08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>
        <w:rPr>
          <w:rFonts w:ascii="Times New Roman" w:eastAsia="Calibri" w:hAnsi="Times New Roman" w:cs="Times New Roman"/>
          <w:sz w:val="28"/>
          <w:szCs w:val="28"/>
        </w:rPr>
        <w:t>170 155,5</w:t>
      </w:r>
      <w:r w:rsidRPr="00944B08">
        <w:rPr>
          <w:rFonts w:ascii="Times New Roman" w:eastAsia="Calibri" w:hAnsi="Times New Roman" w:cs="Times New Roman"/>
          <w:sz w:val="28"/>
          <w:szCs w:val="28"/>
        </w:rPr>
        <w:t xml:space="preserve"> тыс. руб. или на </w:t>
      </w:r>
      <w:r>
        <w:rPr>
          <w:rFonts w:ascii="Times New Roman" w:eastAsia="Calibri" w:hAnsi="Times New Roman" w:cs="Times New Roman"/>
          <w:sz w:val="28"/>
          <w:szCs w:val="28"/>
        </w:rPr>
        <w:t>115,1</w:t>
      </w:r>
      <w:r w:rsidRPr="00944B08">
        <w:rPr>
          <w:rFonts w:ascii="Times New Roman" w:eastAsia="Calibri" w:hAnsi="Times New Roman" w:cs="Times New Roman"/>
          <w:sz w:val="28"/>
          <w:szCs w:val="28"/>
        </w:rPr>
        <w:t>%;</w:t>
      </w:r>
    </w:p>
    <w:p w:rsidR="00737C63" w:rsidRPr="00944B08" w:rsidRDefault="00737C63" w:rsidP="000F1AF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4B08">
        <w:rPr>
          <w:rFonts w:ascii="Times New Roman" w:eastAsia="Calibri" w:hAnsi="Times New Roman" w:cs="Times New Roman"/>
          <w:b/>
          <w:sz w:val="28"/>
          <w:szCs w:val="28"/>
        </w:rPr>
        <w:t>в 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944B08">
        <w:rPr>
          <w:rFonts w:ascii="Times New Roman" w:eastAsia="Calibri" w:hAnsi="Times New Roman" w:cs="Times New Roman"/>
          <w:b/>
          <w:sz w:val="28"/>
          <w:szCs w:val="28"/>
        </w:rPr>
        <w:t xml:space="preserve"> году – </w:t>
      </w:r>
      <w:r>
        <w:rPr>
          <w:rFonts w:ascii="Times New Roman" w:eastAsia="Calibri" w:hAnsi="Times New Roman" w:cs="Times New Roman"/>
          <w:sz w:val="28"/>
          <w:szCs w:val="28"/>
        </w:rPr>
        <w:t>937 507,7</w:t>
      </w:r>
      <w:r w:rsidRPr="00944B08">
        <w:rPr>
          <w:rFonts w:ascii="Times New Roman" w:eastAsia="Calibri" w:hAnsi="Times New Roman" w:cs="Times New Roman"/>
          <w:sz w:val="28"/>
          <w:szCs w:val="28"/>
        </w:rPr>
        <w:t xml:space="preserve"> тыс. руб., (в том числе условно утвержденные расходы в сумме </w:t>
      </w:r>
      <w:r>
        <w:rPr>
          <w:rFonts w:ascii="Times New Roman" w:eastAsia="Calibri" w:hAnsi="Times New Roman" w:cs="Times New Roman"/>
          <w:sz w:val="28"/>
          <w:szCs w:val="28"/>
        </w:rPr>
        <w:t>19 721,1 тыс. руб.), с уменьш</w:t>
      </w:r>
      <w:r w:rsidRPr="00944B08">
        <w:rPr>
          <w:rFonts w:ascii="Times New Roman" w:eastAsia="Calibri" w:hAnsi="Times New Roman" w:cs="Times New Roman"/>
          <w:sz w:val="28"/>
          <w:szCs w:val="28"/>
        </w:rPr>
        <w:t>ением планируемого расхода 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44B08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>
        <w:rPr>
          <w:rFonts w:ascii="Times New Roman" w:eastAsia="Calibri" w:hAnsi="Times New Roman" w:cs="Times New Roman"/>
          <w:sz w:val="28"/>
          <w:szCs w:val="28"/>
        </w:rPr>
        <w:t>359 030,6</w:t>
      </w:r>
      <w:r w:rsidRPr="00944B08">
        <w:rPr>
          <w:rFonts w:ascii="Times New Roman" w:eastAsia="Calibri" w:hAnsi="Times New Roman" w:cs="Times New Roman"/>
          <w:sz w:val="28"/>
          <w:szCs w:val="28"/>
        </w:rPr>
        <w:t xml:space="preserve"> тыс. руб. или на </w:t>
      </w:r>
      <w:r>
        <w:rPr>
          <w:rFonts w:ascii="Times New Roman" w:eastAsia="Calibri" w:hAnsi="Times New Roman" w:cs="Times New Roman"/>
          <w:sz w:val="28"/>
          <w:szCs w:val="28"/>
        </w:rPr>
        <w:t>27,7</w:t>
      </w:r>
      <w:r w:rsidRPr="00944B08">
        <w:rPr>
          <w:rFonts w:ascii="Times New Roman" w:eastAsia="Calibri" w:hAnsi="Times New Roman" w:cs="Times New Roman"/>
          <w:sz w:val="28"/>
          <w:szCs w:val="28"/>
        </w:rPr>
        <w:t>%.</w:t>
      </w:r>
      <w:r w:rsidRPr="00944B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37C63" w:rsidRDefault="00737C63" w:rsidP="000F1AFA">
      <w:pPr>
        <w:pStyle w:val="a3"/>
        <w:tabs>
          <w:tab w:val="left" w:pos="710"/>
          <w:tab w:val="left" w:pos="3184"/>
          <w:tab w:val="left" w:pos="5618"/>
        </w:tabs>
        <w:spacing w:after="0"/>
        <w:ind w:left="0" w:firstLine="142"/>
        <w:jc w:val="both"/>
        <w:rPr>
          <w:rFonts w:ascii="Times New Roman" w:eastAsiaTheme="minorHAnsi" w:hAnsi="Times New Roman"/>
          <w:sz w:val="28"/>
          <w:szCs w:val="28"/>
        </w:rPr>
      </w:pPr>
      <w:r w:rsidRPr="00944B08">
        <w:rPr>
          <w:rFonts w:ascii="Times New Roman" w:hAnsi="Times New Roman"/>
          <w:sz w:val="28"/>
          <w:szCs w:val="28"/>
        </w:rPr>
        <w:tab/>
      </w:r>
      <w:r w:rsidRPr="00737C63">
        <w:rPr>
          <w:rFonts w:ascii="Times New Roman" w:eastAsiaTheme="minorHAnsi" w:hAnsi="Times New Roman"/>
          <w:sz w:val="28"/>
          <w:szCs w:val="28"/>
        </w:rPr>
        <w:t xml:space="preserve">Дефицит бюджета муниципального образования Веневский район в период 2022 года прогнозируются в сумме 25 000,0 тыс. руб. (7,8% от общего годового объема доходов бюджета поселения на 2022 год без учета утвержденного объема безвозмездных поступлений и (или) поступлений налоговых доходов по дополнительным нормативам отчислений, если в отношении муниципального образования не осуществляются меры, предусмотренные п. 4 ст. 136 БК РФ, то есть прогнозируется в пределах ограничений (10%) установленных п. 3 ст. 92.1 Бюджетного кодекса Российской Федерации). </w:t>
      </w:r>
    </w:p>
    <w:p w:rsidR="00737C63" w:rsidRPr="00737C63" w:rsidRDefault="00737C63" w:rsidP="000F1AFA">
      <w:pPr>
        <w:pStyle w:val="a3"/>
        <w:tabs>
          <w:tab w:val="left" w:pos="710"/>
          <w:tab w:val="left" w:pos="3184"/>
          <w:tab w:val="left" w:pos="5618"/>
        </w:tabs>
        <w:spacing w:after="0"/>
        <w:ind w:left="0" w:firstLine="142"/>
        <w:jc w:val="both"/>
        <w:rPr>
          <w:rFonts w:ascii="Times New Roman" w:eastAsiaTheme="minorHAnsi" w:hAnsi="Times New Roman"/>
          <w:sz w:val="28"/>
          <w:szCs w:val="28"/>
        </w:rPr>
      </w:pPr>
    </w:p>
    <w:p w:rsidR="00737C63" w:rsidRPr="00737C63" w:rsidRDefault="00737C63" w:rsidP="000F1AFA">
      <w:pPr>
        <w:tabs>
          <w:tab w:val="left" w:pos="710"/>
          <w:tab w:val="left" w:pos="3184"/>
          <w:tab w:val="left" w:pos="5618"/>
        </w:tabs>
        <w:spacing w:after="0" w:line="276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C63">
        <w:rPr>
          <w:rFonts w:ascii="Times New Roman" w:hAnsi="Times New Roman" w:cs="Times New Roman"/>
          <w:sz w:val="28"/>
          <w:szCs w:val="28"/>
        </w:rPr>
        <w:tab/>
        <w:t xml:space="preserve">В состав источников финансирования дефицита бюджета муниципального образования входит снижение изменение остатков средств на счетах по учету средств бюджета муниципального образования. </w:t>
      </w:r>
    </w:p>
    <w:p w:rsidR="00737C63" w:rsidRDefault="00737C63" w:rsidP="000F1AFA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44B08">
        <w:rPr>
          <w:rFonts w:ascii="Times New Roman" w:eastAsia="Calibri" w:hAnsi="Times New Roman" w:cs="Times New Roman"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3 - </w:t>
      </w:r>
      <w:r w:rsidRPr="00944B08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44B08">
        <w:rPr>
          <w:rFonts w:ascii="Times New Roman" w:eastAsia="Calibri" w:hAnsi="Times New Roman" w:cs="Times New Roman"/>
          <w:sz w:val="28"/>
          <w:szCs w:val="28"/>
        </w:rPr>
        <w:t xml:space="preserve"> годы дефицит бюджета не планируется.</w:t>
      </w:r>
    </w:p>
    <w:p w:rsidR="00737C63" w:rsidRPr="00737C63" w:rsidRDefault="00737C63" w:rsidP="000F1AF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7C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Бюджетные ассигнования для предоставления поселениям муниципального образования Веневский район «Дотации бюджетам поселений на выравнивание бюджетной обеспеченности поселений» за счет средств бюджета Тульской области предусмотрены в 2022 году в объеме 7 247,8 тыс. рублей, в 2023 году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</w:t>
      </w:r>
      <w:r w:rsidRPr="00737C63">
        <w:rPr>
          <w:rFonts w:ascii="Times New Roman" w:eastAsia="Times New Roman" w:hAnsi="Times New Roman" w:cs="Times New Roman"/>
          <w:sz w:val="28"/>
          <w:szCs w:val="20"/>
          <w:lang w:eastAsia="ru-RU"/>
        </w:rPr>
        <w:t>7 537,7 тыс. рублей, в 2024 году –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37C63">
        <w:rPr>
          <w:rFonts w:ascii="Times New Roman" w:eastAsia="Times New Roman" w:hAnsi="Times New Roman" w:cs="Times New Roman"/>
          <w:sz w:val="28"/>
          <w:szCs w:val="20"/>
          <w:lang w:eastAsia="ru-RU"/>
        </w:rPr>
        <w:t>7 839,2 тыс. рублей.</w:t>
      </w:r>
    </w:p>
    <w:p w:rsidR="00737C63" w:rsidRDefault="00737C63" w:rsidP="000F1AF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7C63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Бюджетные ассигнования для предоставления поселениям муниципального образования Веневский район «И</w:t>
      </w:r>
      <w:r w:rsidRPr="0073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межбюджетных трансфертов из районного фонда поддержки городского и сельских поселений» </w:t>
      </w:r>
      <w:r w:rsidRPr="00737C6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предусмотрены в 2022 – 2024 годы ежегодно в сумме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37C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100,0 тыс. рублей. </w:t>
      </w:r>
    </w:p>
    <w:p w:rsidR="00737C63" w:rsidRPr="00737C63" w:rsidRDefault="00737C63" w:rsidP="000F1AF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7C63" w:rsidRPr="00EF2232" w:rsidRDefault="00737C63" w:rsidP="000F1AF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232">
        <w:rPr>
          <w:rFonts w:ascii="Times New Roman" w:hAnsi="Times New Roman" w:cs="Times New Roman"/>
          <w:b/>
          <w:sz w:val="28"/>
          <w:szCs w:val="28"/>
        </w:rPr>
        <w:t>Заключение Контрольно-счетной палаты муниципального образования Веневский район:</w:t>
      </w:r>
    </w:p>
    <w:p w:rsidR="00737C63" w:rsidRPr="00737C63" w:rsidRDefault="00737C63" w:rsidP="000F1AF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37C6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Представленный проект решения Собрания представителей муниципального образования Веневский район «О бюджете муниципального образования Веневский район на 2022 год и плановый период 2023 и 2024 годов» соответствует требованиям Конституции Российской Федерации, законодательства Российской Федерации, Тульской области и нормативно-правовых актов Веневского района в части формирования бюджета муниципального образования Веневский район и может быть рекомендован Собранию представителей муниципального образования Веневский район к рассмотрению.</w:t>
      </w:r>
      <w:bookmarkStart w:id="0" w:name="_GoBack"/>
      <w:bookmarkEnd w:id="0"/>
    </w:p>
    <w:p w:rsidR="00737C63" w:rsidRPr="00737C63" w:rsidRDefault="00737C63" w:rsidP="000F1AF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737C63" w:rsidRPr="00944B08" w:rsidRDefault="00737C63" w:rsidP="000F1AFA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7C63" w:rsidRDefault="00737C63" w:rsidP="000F1A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63" w:rsidRDefault="00737C63" w:rsidP="000F1A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63" w:rsidRDefault="00737C63" w:rsidP="000F1A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011" w:rsidRDefault="00940011" w:rsidP="000F1A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011" w:rsidRDefault="00940011" w:rsidP="000F1A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011" w:rsidRDefault="00940011" w:rsidP="000F1A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011" w:rsidRDefault="00940011" w:rsidP="000F1A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011" w:rsidRDefault="00940011" w:rsidP="000F1A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011" w:rsidRDefault="00940011" w:rsidP="000F1A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956" w:rsidRDefault="00676956" w:rsidP="000F1A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956" w:rsidRDefault="00676956" w:rsidP="000F1A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956" w:rsidRDefault="00676956" w:rsidP="000F1A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956" w:rsidRDefault="00676956" w:rsidP="000F1A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011" w:rsidRDefault="00940011" w:rsidP="000F1A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40011" w:rsidSect="00737C63">
      <w:pgSz w:w="11906" w:h="16838"/>
      <w:pgMar w:top="851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DA"/>
    <w:rsid w:val="000F1AFA"/>
    <w:rsid w:val="00676956"/>
    <w:rsid w:val="006F3A72"/>
    <w:rsid w:val="007231DA"/>
    <w:rsid w:val="00737C63"/>
    <w:rsid w:val="007D0E41"/>
    <w:rsid w:val="00940011"/>
    <w:rsid w:val="00B70F27"/>
    <w:rsid w:val="00EC7F7C"/>
    <w:rsid w:val="00EF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D06FB8-A1DF-4BBD-955E-85DD0513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2019-02-18T11:00:00Z</dcterms:created>
  <dcterms:modified xsi:type="dcterms:W3CDTF">2021-12-07T11:44:00Z</dcterms:modified>
</cp:coreProperties>
</file>