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53" w:rsidRDefault="001D1A53" w:rsidP="001D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A53">
        <w:rPr>
          <w:rFonts w:ascii="Times New Roman" w:hAnsi="Times New Roman" w:cs="Times New Roman"/>
          <w:b/>
          <w:sz w:val="28"/>
          <w:szCs w:val="28"/>
        </w:rPr>
        <w:t>Экспертное заключение Собранию депутатов муниципального образования Центральное Веневского района по результатам проверки (экспертизы) исполнения бюджета муниципального образования Центральное Веневского района за 202</w:t>
      </w:r>
      <w:r w:rsidR="00326ADB">
        <w:rPr>
          <w:rFonts w:ascii="Times New Roman" w:hAnsi="Times New Roman" w:cs="Times New Roman"/>
          <w:b/>
          <w:sz w:val="28"/>
          <w:szCs w:val="28"/>
        </w:rPr>
        <w:t>1</w:t>
      </w:r>
      <w:r w:rsidRPr="001D1A5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D1A53">
        <w:rPr>
          <w:rFonts w:ascii="Times New Roman" w:hAnsi="Times New Roman" w:cs="Times New Roman"/>
          <w:sz w:val="28"/>
          <w:szCs w:val="28"/>
        </w:rPr>
        <w:t>.</w:t>
      </w:r>
    </w:p>
    <w:p w:rsidR="00A473AD" w:rsidRDefault="00A473AD" w:rsidP="001D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3AD" w:rsidRPr="001D1A53" w:rsidRDefault="00A473AD" w:rsidP="001D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53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28.12.2012 г. № 191н «Об 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представлена сектором по финансам и экономике администрации муниципального образования Центральное Веневского района, как органом, организующим исполнение бюджета муниципального образования Центральное Веневского района в полном объеме.</w:t>
      </w:r>
    </w:p>
    <w:p w:rsid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>Несмотря на наличие в Положении о бюджетном процессе и в решении Собрания депутатов муниципального образования Центральное Веневского района дополнительных оснований для внесения изменений в сводную бюджетную роспись без внесения изменений в решение о бюджете муниципального образования Центральное Веневского района (в соответствии с пунктом 8 статьи 217 БК РФ) в течение 2021 года плановые показатели бюджета уточнялись на основании решений Собрания депутатов муниципального образования Центральное Веневского района 9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3AD" w:rsidRP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>Доходы муниципального образования Центральное                                                                                                                                                   Веневского района в окончательной редакции увеличились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AD">
        <w:rPr>
          <w:rFonts w:ascii="Times New Roman" w:hAnsi="Times New Roman" w:cs="Times New Roman"/>
          <w:sz w:val="28"/>
          <w:szCs w:val="28"/>
        </w:rPr>
        <w:t>2 716,5 тыс. руб. или 110,3% по сравнению с первоначальной редакцией (26 274,5 тыс. руб.) решения о бюджете муниципального образования Центральное Веневского района на 2021 год и 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AD">
        <w:rPr>
          <w:rFonts w:ascii="Times New Roman" w:hAnsi="Times New Roman" w:cs="Times New Roman"/>
          <w:sz w:val="28"/>
          <w:szCs w:val="28"/>
        </w:rPr>
        <w:t>28 991,0 тыс. рублей.</w:t>
      </w:r>
    </w:p>
    <w:p w:rsidR="00A473AD" w:rsidRP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>Расходы муниципального образования Центральное Веневского района в окончательной редакции увеличились на 17 771,8 тыс. руб. или 165,2% по сравнению с первоначальной редакцией (27 251,2 тыс. руб.) решения о бюджете муниципального образования Центральное Веневского района на 2021 год и составили 45 023,0 тыс. рублей.</w:t>
      </w:r>
    </w:p>
    <w:p w:rsid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>В окончательной редакции бюджет поселения на 2021 год утвержден с дефицитом в сумме 16 032,0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 xml:space="preserve">Общая сумма поступивших доходов в бюджет поселения составила </w:t>
      </w:r>
      <w:r w:rsidR="00E146A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473AD">
        <w:rPr>
          <w:rFonts w:ascii="Times New Roman" w:hAnsi="Times New Roman" w:cs="Times New Roman"/>
          <w:sz w:val="28"/>
          <w:szCs w:val="28"/>
        </w:rPr>
        <w:t>32 071,4 тыс. руб. или 110,6% от суммы планируемых доходов в окончательной редакции на 2021 год (28 991,0 тыс. руб.).</w:t>
      </w:r>
    </w:p>
    <w:p w:rsid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>Общая сумма фактических расходов в 2021 году составила 42 901,1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AD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>
        <w:rPr>
          <w:rFonts w:ascii="Times New Roman" w:hAnsi="Times New Roman" w:cs="Times New Roman"/>
          <w:sz w:val="28"/>
          <w:szCs w:val="28"/>
        </w:rPr>
        <w:t>95,3</w:t>
      </w:r>
      <w:r w:rsidRPr="00A473AD">
        <w:rPr>
          <w:rFonts w:ascii="Times New Roman" w:hAnsi="Times New Roman" w:cs="Times New Roman"/>
          <w:sz w:val="28"/>
          <w:szCs w:val="28"/>
        </w:rPr>
        <w:t>% от суммы планируемых доходов в окончательной редакции на 2021 год (45 023,0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AD">
        <w:rPr>
          <w:rFonts w:ascii="Times New Roman" w:hAnsi="Times New Roman" w:cs="Times New Roman"/>
          <w:sz w:val="28"/>
          <w:szCs w:val="28"/>
        </w:rPr>
        <w:t>тыс. руб.).</w:t>
      </w:r>
    </w:p>
    <w:p w:rsidR="00A473AD" w:rsidRP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>Проведенным анализом средств на счетах бюджета поселения в органе Федерального казначейства по состоянию на 01.01.2021 (остатки средств бюджета поселения согласно форме отчетности 0503120 «Баланс исполнения бюджета</w:t>
      </w:r>
      <w:proofErr w:type="gramStart"/>
      <w:r w:rsidRPr="00A473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473AD">
        <w:rPr>
          <w:rFonts w:ascii="Times New Roman" w:hAnsi="Times New Roman" w:cs="Times New Roman"/>
          <w:sz w:val="28"/>
          <w:szCs w:val="28"/>
        </w:rPr>
        <w:t xml:space="preserve"> по строке 210) установлено, что в муниципальном образовании Центральное Веневского района по состоянию на 01.01.2021 года общая сумма остатков средств </w:t>
      </w:r>
      <w:r w:rsidRPr="00A473AD">
        <w:rPr>
          <w:rFonts w:ascii="Times New Roman" w:hAnsi="Times New Roman" w:cs="Times New Roman"/>
          <w:sz w:val="28"/>
          <w:szCs w:val="28"/>
        </w:rPr>
        <w:lastRenderedPageBreak/>
        <w:t>на счетах бюджета составила 17 491,6 тыс. руб., из них собственные остатки средств бюджета в сумме 17 491,6 тыс. руб</w:t>
      </w:r>
      <w:r w:rsidR="00E146A1">
        <w:rPr>
          <w:rFonts w:ascii="Times New Roman" w:hAnsi="Times New Roman" w:cs="Times New Roman"/>
          <w:sz w:val="28"/>
          <w:szCs w:val="28"/>
        </w:rPr>
        <w:t>лей.</w:t>
      </w:r>
    </w:p>
    <w:p w:rsidR="00A473AD" w:rsidRP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>Причины образования остатка – в соответствии с действующим Налоговым кодексом РФ местные налоги уплачиваются в бюджет не позднее 01 декабря отчетного года, поэтому основная масса местных налогов поступает в 4 квартале отчетного периода.</w:t>
      </w:r>
    </w:p>
    <w:p w:rsidR="00A473AD" w:rsidRP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 xml:space="preserve">Фактически в 2021 году в муниципальном образовании Центральное Веневского района исполнение бюджета состоялось с дефицитом в сумме </w:t>
      </w:r>
      <w:r w:rsidR="00E146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AD">
        <w:rPr>
          <w:rFonts w:ascii="Times New Roman" w:hAnsi="Times New Roman" w:cs="Times New Roman"/>
          <w:sz w:val="28"/>
          <w:szCs w:val="28"/>
        </w:rPr>
        <w:t>10 829,7 тыс. рублей.</w:t>
      </w:r>
    </w:p>
    <w:p w:rsidR="00A473AD" w:rsidRP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>В тоже время по состоянию на 01.01.2022 года собственные остатки средств бюджета муниципального образования Центральное Веневского района составили 6 661,9 тыс. руб. Данный факт позволяет делать вывод о соблюдении положения статьи 92.1 БК РФ по ограничению размера дефицита бюджета муниципального образования Центральное района при утверждении решения о бюджете.</w:t>
      </w:r>
    </w:p>
    <w:p w:rsidR="00A473AD" w:rsidRP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473AD" w:rsidRPr="00A473AD" w:rsidRDefault="00A473AD" w:rsidP="00A473A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AD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A473AD" w:rsidRPr="00A473AD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ab/>
        <w:t>1. Проект Решения Собрания депутатов муниципального образования Центральное Веневского района «Об исполнении бюджета муниципального образования Центральное Веневского района за 2021 год» представлен в срок, соответствует требованиям Положения «О бюджетном процессе в муниципальном образовании Центральное Веневского района».</w:t>
      </w:r>
      <w:r w:rsidRPr="00A473AD">
        <w:rPr>
          <w:rFonts w:ascii="Times New Roman" w:hAnsi="Times New Roman" w:cs="Times New Roman"/>
          <w:sz w:val="28"/>
          <w:szCs w:val="28"/>
        </w:rPr>
        <w:tab/>
      </w:r>
    </w:p>
    <w:p w:rsidR="00A473AD" w:rsidRPr="001D1A53" w:rsidRDefault="00A473AD" w:rsidP="00A47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3AD">
        <w:rPr>
          <w:rFonts w:ascii="Times New Roman" w:hAnsi="Times New Roman" w:cs="Times New Roman"/>
          <w:sz w:val="28"/>
          <w:szCs w:val="28"/>
        </w:rPr>
        <w:tab/>
        <w:t>2. Контрольно-счетная палата муниципального образования Веневский район считает возможным предложить Собранию депутатов муниципального образования Центральное Веневского района утвердить годовой отчет об исполнении бюджета муниципального образования Центральное Веневского района за 2021 год.</w:t>
      </w:r>
    </w:p>
    <w:p w:rsidR="00F934DE" w:rsidRPr="001D1A53" w:rsidRDefault="00F934DE" w:rsidP="001D1A53">
      <w:pPr>
        <w:tabs>
          <w:tab w:val="left" w:pos="709"/>
        </w:tabs>
        <w:spacing w:after="200" w:line="276" w:lineRule="auto"/>
        <w:jc w:val="both"/>
      </w:pPr>
    </w:p>
    <w:sectPr w:rsidR="00F934DE" w:rsidRPr="001D1A53" w:rsidSect="001D1A53">
      <w:pgSz w:w="11906" w:h="16838"/>
      <w:pgMar w:top="113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A"/>
    <w:rsid w:val="001674DA"/>
    <w:rsid w:val="001D1A53"/>
    <w:rsid w:val="001E570A"/>
    <w:rsid w:val="001F5591"/>
    <w:rsid w:val="002120A6"/>
    <w:rsid w:val="00326ADB"/>
    <w:rsid w:val="00420FFB"/>
    <w:rsid w:val="006A009C"/>
    <w:rsid w:val="006B4F69"/>
    <w:rsid w:val="007231DA"/>
    <w:rsid w:val="007D0E41"/>
    <w:rsid w:val="008B5DAC"/>
    <w:rsid w:val="009A6D3F"/>
    <w:rsid w:val="009D3486"/>
    <w:rsid w:val="00A473AD"/>
    <w:rsid w:val="00B70F27"/>
    <w:rsid w:val="00D67C76"/>
    <w:rsid w:val="00E146A1"/>
    <w:rsid w:val="00EF2232"/>
    <w:rsid w:val="00F934DE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06FB8-A1DF-4BBD-955E-85DD051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6B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2019-02-18T11:00:00Z</dcterms:created>
  <dcterms:modified xsi:type="dcterms:W3CDTF">2022-06-09T11:49:00Z</dcterms:modified>
</cp:coreProperties>
</file>