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CE" w:rsidRPr="00F902CE" w:rsidRDefault="00F902CE" w:rsidP="00F90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902CE" w:rsidRDefault="00F902CE" w:rsidP="00F90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 xml:space="preserve">к Приложению № 1 к порядку предоставления отчета </w:t>
      </w:r>
    </w:p>
    <w:p w:rsidR="00F902CE" w:rsidRDefault="00F902CE" w:rsidP="00F90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 xml:space="preserve">о деятельности членов Союза МКСО </w:t>
      </w:r>
    </w:p>
    <w:p w:rsidR="00F902CE" w:rsidRDefault="00F902CE" w:rsidP="00F90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>«Основные показатели деятельности Контрольно-счетной палаты муниципального образования Веневский район в 201</w:t>
      </w:r>
      <w:r w:rsidR="00EB5A9E">
        <w:rPr>
          <w:rFonts w:ascii="Times New Roman" w:hAnsi="Times New Roman" w:cs="Times New Roman"/>
          <w:b/>
          <w:sz w:val="28"/>
          <w:szCs w:val="28"/>
        </w:rPr>
        <w:t>6</w:t>
      </w:r>
      <w:r w:rsidRPr="00F902C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02CE" w:rsidRDefault="00F902CE" w:rsidP="00F90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640" w:rsidRDefault="00F902CE" w:rsidP="00EB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Контрольно-счетной палатой</w:t>
      </w:r>
      <w:r w:rsidR="00EB5A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9E">
        <w:rPr>
          <w:rFonts w:ascii="Times New Roman" w:hAnsi="Times New Roman" w:cs="Times New Roman"/>
          <w:sz w:val="28"/>
          <w:szCs w:val="28"/>
        </w:rPr>
        <w:t>в рамках противодействия коррупции, совместно со счетной палатой Тульской области, полицией ОМВД Веневского района и Прокуратурой Веневского района, продолжилось активное взаимодействие.</w:t>
      </w:r>
    </w:p>
    <w:p w:rsidR="001064C5" w:rsidRDefault="00EB5A9E" w:rsidP="00EB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4C5">
        <w:rPr>
          <w:rFonts w:ascii="Times New Roman" w:hAnsi="Times New Roman" w:cs="Times New Roman"/>
          <w:sz w:val="28"/>
          <w:szCs w:val="28"/>
        </w:rPr>
        <w:t>По результатам четырех контрольных мероприятий, в том числе и совместного со счетной палатой Тульской области возбуждено два уголовных дела, одно из которых рассмотрено Веневским районным судом и вынесено решение о привлечении виновного лица к административной ответственности и взыскании с виновного лица причиненного ущерба в сумме 1 112,0 тыс. руб. и наложении штрафа в сумме 1</w:t>
      </w:r>
      <w:r w:rsidR="00E54FE2">
        <w:rPr>
          <w:rFonts w:ascii="Times New Roman" w:hAnsi="Times New Roman" w:cs="Times New Roman"/>
          <w:sz w:val="28"/>
          <w:szCs w:val="28"/>
        </w:rPr>
        <w:t>1</w:t>
      </w:r>
      <w:r w:rsidR="001064C5">
        <w:rPr>
          <w:rFonts w:ascii="Times New Roman" w:hAnsi="Times New Roman" w:cs="Times New Roman"/>
          <w:sz w:val="28"/>
          <w:szCs w:val="28"/>
        </w:rPr>
        <w:t>0,0 тыс. руб.  (см. приложенный краткий отчет по результатам контрольного мероприятия в Веневском МДОУ детский сад            № 5).</w:t>
      </w:r>
    </w:p>
    <w:p w:rsidR="00E54FE2" w:rsidRDefault="001064C5" w:rsidP="00E5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Уголовные дела по МОУ «Грицовский центр образования и</w:t>
      </w:r>
      <w:r w:rsidR="00E54FE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Д.С. Сидорова» (в дальнейшем - </w:t>
      </w:r>
      <w:r w:rsidR="00E54FE2">
        <w:rPr>
          <w:rFonts w:ascii="Times New Roman" w:hAnsi="Times New Roman" w:cs="Times New Roman"/>
          <w:sz w:val="28"/>
          <w:szCs w:val="28"/>
        </w:rPr>
        <w:t>МОУ «Грицовский ЦО им. Д.С. Сидорова») и МОУ «</w:t>
      </w:r>
      <w:proofErr w:type="spellStart"/>
      <w:r w:rsidR="00E54FE2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E54FE2">
        <w:rPr>
          <w:rFonts w:ascii="Times New Roman" w:hAnsi="Times New Roman" w:cs="Times New Roman"/>
          <w:sz w:val="28"/>
          <w:szCs w:val="28"/>
        </w:rPr>
        <w:t xml:space="preserve"> центр образования им. С.К. Иванчикова» (в дальнейшем - МОУ «</w:t>
      </w:r>
      <w:proofErr w:type="spellStart"/>
      <w:r w:rsidR="00E54FE2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E54FE2">
        <w:rPr>
          <w:rFonts w:ascii="Times New Roman" w:hAnsi="Times New Roman" w:cs="Times New Roman"/>
          <w:sz w:val="28"/>
          <w:szCs w:val="28"/>
        </w:rPr>
        <w:t xml:space="preserve"> ЦО им. С.К. Иванчикова»)</w:t>
      </w:r>
      <w:r w:rsidR="00E54FE2" w:rsidRPr="00E54FE2">
        <w:rPr>
          <w:rFonts w:ascii="Times New Roman" w:hAnsi="Times New Roman" w:cs="Times New Roman"/>
          <w:sz w:val="28"/>
          <w:szCs w:val="28"/>
        </w:rPr>
        <w:t xml:space="preserve"> </w:t>
      </w:r>
      <w:r w:rsidR="00E54FE2">
        <w:rPr>
          <w:rFonts w:ascii="Times New Roman" w:hAnsi="Times New Roman" w:cs="Times New Roman"/>
          <w:sz w:val="28"/>
          <w:szCs w:val="28"/>
        </w:rPr>
        <w:t>по возмещению материального ущерба в сумме 967,2 тыс. руб. находятся в стадии расследования (см. приложенный краткий отчет по результатам контрольного мероприятия в МОУ «</w:t>
      </w:r>
      <w:proofErr w:type="spellStart"/>
      <w:r w:rsidR="00E54FE2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E54FE2">
        <w:rPr>
          <w:rFonts w:ascii="Times New Roman" w:hAnsi="Times New Roman" w:cs="Times New Roman"/>
          <w:sz w:val="28"/>
          <w:szCs w:val="28"/>
        </w:rPr>
        <w:t xml:space="preserve"> центр образования им. С.К. Иванчикова»).</w:t>
      </w:r>
    </w:p>
    <w:p w:rsidR="00E54FE2" w:rsidRDefault="00E54FE2" w:rsidP="00E5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каждого контрольного мероприятия особое внимание уделяется аудиту в сфере закупок, что дает свои положительные результаты по недопущению в дальнейшей работе подобных нарушений.</w:t>
      </w:r>
    </w:p>
    <w:p w:rsidR="00E54FE2" w:rsidRDefault="00E54FE2" w:rsidP="00E5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Значительное количество времени уделено в истекшем году контрольному мероприятию по проверке порядка учета и эффективного использования имущества казны </w:t>
      </w:r>
      <w:r w:rsidRPr="001064C5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которого администрацией </w:t>
      </w:r>
      <w:r w:rsidRPr="001064C5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приняты постановления о включении в состав имущества муниципальной казны 985 квартир общей площадью 47 783,3 м2 общей балансовой стоимостью 118 416,2 тыс. руб. (см. приложенный краткий отчет по результатам контрольного мероприятия по проверке порядка учета и эффективного использования имущества казны</w:t>
      </w:r>
      <w:r w:rsidRPr="001064C5">
        <w:t xml:space="preserve"> </w:t>
      </w:r>
      <w:r w:rsidRPr="001064C5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4FE2" w:rsidRDefault="00E54FE2" w:rsidP="00E5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Особое внимание в своей работе уделяется профилактическим мерам по недопущению возможных финансовых нарушений.</w:t>
      </w:r>
    </w:p>
    <w:p w:rsidR="00E54FE2" w:rsidRDefault="00E54FE2" w:rsidP="00E5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деятельности Контрольно-счетной палатой муниципального образования Веневский район за 2016 год подробно отражены на официальном сайте администрации муниципального образования Веневский район (venev.tularegion.ru)</w:t>
      </w:r>
    </w:p>
    <w:p w:rsidR="001064C5" w:rsidRDefault="001064C5" w:rsidP="00EB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640" w:rsidRDefault="008E4640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Pr="00E54FE2" w:rsidRDefault="00E54FE2" w:rsidP="00E54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E5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                                                      С.А. Решетняк</w:t>
      </w:r>
    </w:p>
    <w:p w:rsidR="00E54FE2" w:rsidRPr="00E54FE2" w:rsidRDefault="00E54FE2" w:rsidP="00E54FE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4FE2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Контрольно-счетной палаты </w:t>
      </w:r>
    </w:p>
    <w:p w:rsidR="00E54FE2" w:rsidRPr="00E54FE2" w:rsidRDefault="00E54FE2" w:rsidP="00E54FE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4FE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E54FE2" w:rsidRPr="00E54FE2" w:rsidRDefault="00E54FE2" w:rsidP="00E54FE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4FE2">
        <w:rPr>
          <w:rFonts w:ascii="Times New Roman" w:eastAsia="Calibri" w:hAnsi="Times New Roman" w:cs="Times New Roman"/>
          <w:b/>
          <w:sz w:val="28"/>
          <w:szCs w:val="28"/>
        </w:rPr>
        <w:t xml:space="preserve">            Веневский район</w:t>
      </w:r>
    </w:p>
    <w:p w:rsidR="008E4640" w:rsidRDefault="008E4640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E2" w:rsidRDefault="00E54FE2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Pr="00CA023A" w:rsidRDefault="00CA023A" w:rsidP="00CA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A023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3A">
        <w:rPr>
          <w:rFonts w:ascii="Times New Roman" w:hAnsi="Times New Roman" w:cs="Times New Roman"/>
          <w:sz w:val="28"/>
          <w:szCs w:val="28"/>
        </w:rPr>
        <w:t>В декабре 2015 – январе 2016 года Контрольно-счетной палатой совместно с ОМВД России по Веневскому району произведена проверка обоснованности начисления и выплаты заработной платы и дополнительных выплат (субвенций) работникам Веневского муниципального дошкольного образовательного учреждения детский сад № 5 и установлены факты фиктивного трудоустройства в вышеуказанное учреждение двух физических лиц, которым в период с 200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023A">
        <w:rPr>
          <w:rFonts w:ascii="Times New Roman" w:hAnsi="Times New Roman" w:cs="Times New Roman"/>
          <w:sz w:val="28"/>
          <w:szCs w:val="28"/>
        </w:rPr>
        <w:t xml:space="preserve"> года по 2015 год произведено необоснованное начисление заработной платы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023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 в общей сумме                                         1</w:t>
      </w:r>
      <w:r w:rsidRPr="00CA023A">
        <w:rPr>
          <w:rFonts w:ascii="Times New Roman" w:hAnsi="Times New Roman" w:cs="Times New Roman"/>
          <w:sz w:val="28"/>
          <w:szCs w:val="28"/>
        </w:rPr>
        <w:t xml:space="preserve"> 249,3 тыс. руб. Фактически выплачено данным физическим лицам  и перечислено на карты Сбербанка РФ 1 112,7 тыс. руб. </w:t>
      </w:r>
    </w:p>
    <w:p w:rsidR="00CA023A" w:rsidRPr="00CA023A" w:rsidRDefault="00CA023A" w:rsidP="00CA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23A">
        <w:rPr>
          <w:rFonts w:ascii="Times New Roman" w:hAnsi="Times New Roman" w:cs="Times New Roman"/>
          <w:sz w:val="28"/>
          <w:szCs w:val="28"/>
        </w:rPr>
        <w:tab/>
        <w:t xml:space="preserve">Веневским районным судом в середине мая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CA023A">
        <w:rPr>
          <w:rFonts w:ascii="Times New Roman" w:hAnsi="Times New Roman" w:cs="Times New Roman"/>
          <w:sz w:val="28"/>
          <w:szCs w:val="28"/>
        </w:rPr>
        <w:t xml:space="preserve"> года в  открытом судебном заседании в особом порядке судебного разбирательства уголовного дела, в связи с согласием обвиняемого с представленным обвинением, рассмотрел материалы уголовного дела в отношении директора Веневского МДОУ № 5 и установил хищение бюджетных денежных средств в общей сумме 1 112,7 тыс. руб. и назначил наказание по совокупности преступлений в виде штрафа в размере 110,0 тыс. руб. и предъявил к взысканию сумму материального ущерба в размере 1 112,7 тыс. рублей. </w:t>
      </w:r>
    </w:p>
    <w:p w:rsidR="00E54FE2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течении 2016 года вышеуказанная сумма штрафа виновным лицом уплачена и материальный ущерб возмещен.</w:t>
      </w: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Pr="000E3361" w:rsidRDefault="000E3361" w:rsidP="000E3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33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63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проведения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E3361">
        <w:rPr>
          <w:rFonts w:ascii="Times New Roman" w:eastAsia="Calibri" w:hAnsi="Times New Roman" w:cs="Times New Roman"/>
          <w:sz w:val="28"/>
          <w:szCs w:val="28"/>
        </w:rPr>
        <w:t>онтрольн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E3361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E3361">
        <w:rPr>
          <w:rFonts w:ascii="Times New Roman" w:eastAsia="Calibri" w:hAnsi="Times New Roman" w:cs="Times New Roman"/>
          <w:sz w:val="28"/>
          <w:szCs w:val="28"/>
        </w:rPr>
        <w:t xml:space="preserve"> по проверке порядка учета и эффективного использования имущества казны муниципального образования Веневский район установлено, что в нарушение статьи 215 ГК РФ, статьи 264.1 БК РФ, пункта 94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имущество казны в бухгалтерском учете администрации муниципального образования Веневский район не соответствует перечню имущества казны в Реестре муниципального имущества.</w:t>
      </w:r>
    </w:p>
    <w:p w:rsidR="00E80FD5" w:rsidRDefault="000E3361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36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Предоставленным в ходе контрольного мероприятия Реестре имущества казны по состоянию на 01.01.2015 отражено недвижимое имущество (жилые и нежилые помещения, тепловые трубопроводы), в количестве 2391 единиц балансовой стоимостью 134 306,7 тыс. руб., остаточной – 95 789,2 тыс. руб., причем в значительной части вышеуказанного имущества </w:t>
      </w:r>
      <w:r w:rsidR="00F463BA">
        <w:rPr>
          <w:rFonts w:ascii="Times New Roman" w:eastAsia="Calibri" w:hAnsi="Times New Roman" w:cs="Times New Roman"/>
          <w:sz w:val="28"/>
          <w:szCs w:val="28"/>
        </w:rPr>
        <w:t>отс</w:t>
      </w:r>
      <w:r w:rsidR="00E80FD5">
        <w:rPr>
          <w:rFonts w:ascii="Times New Roman" w:eastAsia="Calibri" w:hAnsi="Times New Roman" w:cs="Times New Roman"/>
          <w:sz w:val="28"/>
          <w:szCs w:val="28"/>
        </w:rPr>
        <w:t xml:space="preserve">утствуют стоимостные показатели. </w:t>
      </w:r>
    </w:p>
    <w:p w:rsidR="007B48C0" w:rsidRDefault="00F946E9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80FD5">
        <w:rPr>
          <w:rFonts w:ascii="Times New Roman" w:eastAsia="Calibri" w:hAnsi="Times New Roman" w:cs="Times New Roman"/>
          <w:sz w:val="28"/>
          <w:szCs w:val="28"/>
        </w:rPr>
        <w:t>В информации, представленной администрацией муниципального образования</w:t>
      </w:r>
      <w:r w:rsidR="007B48C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B54A1">
        <w:rPr>
          <w:rFonts w:ascii="Times New Roman" w:eastAsia="Calibri" w:hAnsi="Times New Roman" w:cs="Times New Roman"/>
          <w:sz w:val="28"/>
          <w:szCs w:val="28"/>
        </w:rPr>
        <w:t>еневский район</w:t>
      </w:r>
      <w:r w:rsidR="00E80FD5">
        <w:rPr>
          <w:rFonts w:ascii="Times New Roman" w:eastAsia="Calibri" w:hAnsi="Times New Roman" w:cs="Times New Roman"/>
          <w:sz w:val="28"/>
          <w:szCs w:val="28"/>
        </w:rPr>
        <w:t xml:space="preserve"> балансодержателем 48 единиц муниципального имущества общей балансовой стоимостью</w:t>
      </w:r>
      <w:r w:rsidR="007B48C0">
        <w:rPr>
          <w:rFonts w:ascii="Times New Roman" w:eastAsia="Calibri" w:hAnsi="Times New Roman" w:cs="Times New Roman"/>
          <w:sz w:val="28"/>
          <w:szCs w:val="28"/>
        </w:rPr>
        <w:t xml:space="preserve"> 2 008,3 тыс. рублей, остаточной – 1 366,2 тыс. рублей является МУП «Спецавтохозяйство</w:t>
      </w:r>
      <w:r w:rsidR="005B54A1">
        <w:rPr>
          <w:rFonts w:ascii="Times New Roman" w:eastAsia="Calibri" w:hAnsi="Times New Roman" w:cs="Times New Roman"/>
          <w:sz w:val="28"/>
          <w:szCs w:val="28"/>
        </w:rPr>
        <w:t xml:space="preserve"> Веневский район</w:t>
      </w:r>
      <w:r w:rsidR="007B48C0">
        <w:rPr>
          <w:rFonts w:ascii="Times New Roman" w:eastAsia="Calibri" w:hAnsi="Times New Roman" w:cs="Times New Roman"/>
          <w:sz w:val="28"/>
          <w:szCs w:val="28"/>
        </w:rPr>
        <w:t xml:space="preserve">», которое в 2013 году прекратило хозяйственную деятельность и находиться в стадии ликвидации. </w:t>
      </w:r>
    </w:p>
    <w:p w:rsidR="007B48C0" w:rsidRDefault="00F946E9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B48C0">
        <w:rPr>
          <w:rFonts w:ascii="Times New Roman" w:eastAsia="Calibri" w:hAnsi="Times New Roman" w:cs="Times New Roman"/>
          <w:sz w:val="28"/>
          <w:szCs w:val="28"/>
        </w:rPr>
        <w:t>Из общего количества вышеперечисленных объектов недвижимости 46 объектов приходиться на проезды и на тротуары в городе Веневе.</w:t>
      </w:r>
    </w:p>
    <w:p w:rsidR="007B48C0" w:rsidRDefault="00F946E9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B48C0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контрольного мероприятия администрации муниципального образования </w:t>
      </w:r>
      <w:r w:rsidR="005B54A1"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="007B4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A1">
        <w:rPr>
          <w:rFonts w:ascii="Times New Roman" w:eastAsia="Calibri" w:hAnsi="Times New Roman" w:cs="Times New Roman"/>
          <w:sz w:val="28"/>
          <w:szCs w:val="28"/>
        </w:rPr>
        <w:t>район</w:t>
      </w:r>
      <w:r w:rsidR="007B48C0">
        <w:rPr>
          <w:rFonts w:ascii="Times New Roman" w:eastAsia="Calibri" w:hAnsi="Times New Roman" w:cs="Times New Roman"/>
          <w:sz w:val="28"/>
          <w:szCs w:val="28"/>
        </w:rPr>
        <w:t xml:space="preserve"> в целях устранения выявленных нарушений и недостатков предложено:</w:t>
      </w:r>
    </w:p>
    <w:p w:rsidR="007B48C0" w:rsidRDefault="007B48C0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организовать проведение сплошной инвентаризации муниципального и имущества казны с </w:t>
      </w:r>
      <w:r w:rsidR="00F946E9">
        <w:rPr>
          <w:rFonts w:ascii="Times New Roman" w:eastAsia="Calibri" w:hAnsi="Times New Roman" w:cs="Times New Roman"/>
          <w:sz w:val="28"/>
          <w:szCs w:val="28"/>
        </w:rPr>
        <w:t>последующим отражением данного имущества в бухгалтерско</w:t>
      </w:r>
      <w:r w:rsidR="005B54A1">
        <w:rPr>
          <w:rFonts w:ascii="Times New Roman" w:eastAsia="Calibri" w:hAnsi="Times New Roman" w:cs="Times New Roman"/>
          <w:sz w:val="28"/>
          <w:szCs w:val="28"/>
        </w:rPr>
        <w:t>м учете администрации Веневский район</w:t>
      </w:r>
      <w:r w:rsidR="00F946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46E9" w:rsidRDefault="00F946E9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внести на рассмотрение в Собрание представителей муниципального образования Веневский район просит Положения о порядке ведения Реестра муниципального имущества;</w:t>
      </w:r>
    </w:p>
    <w:p w:rsidR="00F946E9" w:rsidRDefault="00F946E9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-администрации муниципального образования Веневский район утвердить Порядок организации бюджетного учета и имущества казны.   </w:t>
      </w:r>
    </w:p>
    <w:p w:rsidR="005B54A1" w:rsidRDefault="007B48C0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946E9">
        <w:rPr>
          <w:rFonts w:ascii="Times New Roman" w:eastAsia="Calibri" w:hAnsi="Times New Roman" w:cs="Times New Roman"/>
          <w:sz w:val="28"/>
          <w:szCs w:val="28"/>
        </w:rPr>
        <w:t xml:space="preserve">      В декабре 2016 года решением Собрания представителей муниципального образования Веневск</w:t>
      </w:r>
      <w:r w:rsidR="005B54A1">
        <w:rPr>
          <w:rFonts w:ascii="Times New Roman" w:eastAsia="Calibri" w:hAnsi="Times New Roman" w:cs="Times New Roman"/>
          <w:sz w:val="28"/>
          <w:szCs w:val="28"/>
        </w:rPr>
        <w:t>ий район</w:t>
      </w:r>
      <w:r w:rsidR="00F94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A1">
        <w:rPr>
          <w:rFonts w:ascii="Times New Roman" w:eastAsia="Calibri" w:hAnsi="Times New Roman" w:cs="Times New Roman"/>
          <w:sz w:val="28"/>
          <w:szCs w:val="28"/>
        </w:rPr>
        <w:t>утверждено Положение о порядке ведения реестра муниципальной собственности, в том числе имущества казны.</w:t>
      </w:r>
    </w:p>
    <w:p w:rsidR="005B54A1" w:rsidRDefault="004E0DFB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5B54A1">
        <w:rPr>
          <w:rFonts w:ascii="Times New Roman" w:eastAsia="Calibri" w:hAnsi="Times New Roman" w:cs="Times New Roman"/>
          <w:sz w:val="28"/>
          <w:szCs w:val="28"/>
        </w:rPr>
        <w:t xml:space="preserve"> На основании полученных администрацией Веневский район кадастровых паспортов в реестре муниципальной собственности списано в сентябре 2016 года 583 квартиры. </w:t>
      </w:r>
    </w:p>
    <w:p w:rsidR="007B48C0" w:rsidRDefault="005B54A1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октябре и ноябре 2016 года администрацией муниципального образования Веневский район приняты три постановления о включении в состав имущества муниципальной казны 985 квартир общей площадью 47 783, 3 </w:t>
      </w:r>
      <w:r w:rsidR="004E0DFB">
        <w:rPr>
          <w:rFonts w:ascii="Times New Roman" w:eastAsia="Calibri" w:hAnsi="Times New Roman" w:cs="Times New Roman"/>
          <w:sz w:val="28"/>
          <w:szCs w:val="28"/>
        </w:rPr>
        <w:t>кв. метров общей балансовой стоимостью 118 416,2 тыс. рублей, остаточной 97 176,0 тыс. рублей.</w:t>
      </w:r>
    </w:p>
    <w:p w:rsidR="00E80FD5" w:rsidRPr="00E80FD5" w:rsidRDefault="007B48C0" w:rsidP="00E80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61" w:rsidRDefault="000E3361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FB" w:rsidRDefault="004E0DFB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FB" w:rsidRDefault="004E0DFB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FB" w:rsidRDefault="004E0DFB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FB" w:rsidRDefault="004E0DFB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FB" w:rsidRDefault="004E0DFB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FB" w:rsidRDefault="004E0DFB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FB" w:rsidRDefault="004E0DFB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Default="00CA023A" w:rsidP="00F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23A" w:rsidRPr="00CA023A" w:rsidRDefault="00CA023A" w:rsidP="00CA02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A02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3A">
        <w:rPr>
          <w:rFonts w:ascii="Times New Roman" w:eastAsia="Calibri" w:hAnsi="Times New Roman" w:cs="Times New Roman"/>
          <w:sz w:val="28"/>
          <w:szCs w:val="28"/>
        </w:rPr>
        <w:t xml:space="preserve">Проведенным в сентябре – октябре 2016 года совместным с контрольно-счетными органами муниципальных образований Тульской области вышеуказанного контрольного мероприятия </w:t>
      </w:r>
      <w:r>
        <w:rPr>
          <w:rFonts w:ascii="Times New Roman" w:eastAsia="Calibri" w:hAnsi="Times New Roman" w:cs="Times New Roman"/>
          <w:sz w:val="28"/>
          <w:szCs w:val="28"/>
        </w:rPr>
        <w:t>по п</w:t>
      </w:r>
      <w:r w:rsidRPr="00CA023A">
        <w:rPr>
          <w:rFonts w:ascii="Times New Roman" w:eastAsia="Calibri" w:hAnsi="Times New Roman" w:cs="Times New Roman"/>
          <w:sz w:val="28"/>
          <w:szCs w:val="28"/>
        </w:rPr>
        <w:t>роверк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023A">
        <w:rPr>
          <w:rFonts w:ascii="Times New Roman" w:eastAsia="Calibri" w:hAnsi="Times New Roman" w:cs="Times New Roman"/>
          <w:sz w:val="28"/>
          <w:szCs w:val="28"/>
        </w:rPr>
        <w:t xml:space="preserve"> целевого и эффективного использования средств бюджета Тульской области направленных на капитальный ремонт и оснащение спортивных залов, расположенных в сельской местности в виде субсидий бюджетам муниципальных образований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023A" w:rsidRPr="00CA023A" w:rsidRDefault="00CA023A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3A">
        <w:rPr>
          <w:rFonts w:ascii="Times New Roman" w:eastAsia="Calibri" w:hAnsi="Times New Roman" w:cs="Times New Roman"/>
          <w:sz w:val="28"/>
          <w:szCs w:val="28"/>
        </w:rPr>
        <w:tab/>
        <w:t>Проверяемый период: 2014 и 2015 годы.</w:t>
      </w:r>
    </w:p>
    <w:p w:rsidR="00CA023A" w:rsidRDefault="00CA023A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3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A023A">
        <w:rPr>
          <w:rFonts w:ascii="Times New Roman" w:eastAsia="Calibri" w:hAnsi="Times New Roman" w:cs="Times New Roman"/>
          <w:sz w:val="28"/>
          <w:szCs w:val="28"/>
        </w:rPr>
        <w:t>анн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CA023A">
        <w:rPr>
          <w:rFonts w:ascii="Times New Roman" w:eastAsia="Calibri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023A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0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проведено в восьми общеобразовательных учреждениях района.</w:t>
      </w:r>
    </w:p>
    <w:p w:rsidR="00CA023A" w:rsidRDefault="00CA023A" w:rsidP="00CA023A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результате проведения контрольных замеров и осмотров качества выполненных работ по капитальному ремонту </w:t>
      </w:r>
      <w:r w:rsidR="007D729E">
        <w:rPr>
          <w:rFonts w:ascii="Times New Roman" w:eastAsia="Calibri" w:hAnsi="Times New Roman" w:cs="Times New Roman"/>
          <w:sz w:val="28"/>
          <w:szCs w:val="28"/>
        </w:rPr>
        <w:t xml:space="preserve">спортзалов в </w:t>
      </w:r>
      <w:r w:rsidR="00D56104">
        <w:rPr>
          <w:rFonts w:ascii="Times New Roman" w:hAnsi="Times New Roman"/>
          <w:sz w:val="28"/>
          <w:szCs w:val="28"/>
        </w:rPr>
        <w:t>общеобразовательных учреждениях района установлено:</w:t>
      </w:r>
    </w:p>
    <w:p w:rsidR="00D56104" w:rsidRDefault="00D56104" w:rsidP="00CA023A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56104">
        <w:rPr>
          <w:rFonts w:ascii="Times New Roman" w:hAnsi="Times New Roman"/>
          <w:sz w:val="28"/>
          <w:szCs w:val="28"/>
        </w:rPr>
        <w:t xml:space="preserve">в МОУ «Грицовский ЦО им. Д.С. Сидорова» </w:t>
      </w:r>
      <w:r>
        <w:rPr>
          <w:rFonts w:ascii="Times New Roman" w:hAnsi="Times New Roman"/>
          <w:sz w:val="28"/>
          <w:szCs w:val="28"/>
        </w:rPr>
        <w:t>установлено отсутствие выполнения</w:t>
      </w:r>
      <w:r w:rsidRPr="00D5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Pr="00D5610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, поставка и монтаж </w:t>
      </w:r>
      <w:r w:rsidRPr="00D56104">
        <w:rPr>
          <w:rFonts w:ascii="Times New Roman" w:hAnsi="Times New Roman"/>
          <w:sz w:val="28"/>
          <w:szCs w:val="28"/>
        </w:rPr>
        <w:t>материальных ценностей,</w:t>
      </w:r>
      <w:r>
        <w:rPr>
          <w:rFonts w:ascii="Times New Roman" w:hAnsi="Times New Roman"/>
          <w:sz w:val="28"/>
          <w:szCs w:val="28"/>
        </w:rPr>
        <w:t xml:space="preserve"> оплаченных заказчиком </w:t>
      </w:r>
      <w:r w:rsidRPr="00D56104">
        <w:rPr>
          <w:rFonts w:ascii="Times New Roman" w:hAnsi="Times New Roman"/>
          <w:sz w:val="28"/>
          <w:szCs w:val="28"/>
        </w:rPr>
        <w:t>на общую сумму 2</w:t>
      </w:r>
      <w:r>
        <w:rPr>
          <w:rFonts w:ascii="Times New Roman" w:hAnsi="Times New Roman"/>
          <w:sz w:val="28"/>
          <w:szCs w:val="28"/>
        </w:rPr>
        <w:t>66</w:t>
      </w:r>
      <w:r w:rsidRPr="00D561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 тыс. руб., наблюдается вздутие напольного покрытия;</w:t>
      </w:r>
    </w:p>
    <w:p w:rsidR="00D56104" w:rsidRDefault="00D56104" w:rsidP="00CA023A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D56104">
        <w:rPr>
          <w:rFonts w:ascii="Times New Roman" w:hAnsi="Times New Roman"/>
          <w:sz w:val="28"/>
          <w:szCs w:val="28"/>
        </w:rPr>
        <w:t xml:space="preserve"> в МОУ «</w:t>
      </w:r>
      <w:proofErr w:type="spellStart"/>
      <w:r w:rsidRPr="00D56104">
        <w:rPr>
          <w:rFonts w:ascii="Times New Roman" w:hAnsi="Times New Roman"/>
          <w:sz w:val="28"/>
          <w:szCs w:val="28"/>
        </w:rPr>
        <w:t>Гурьевский</w:t>
      </w:r>
      <w:proofErr w:type="spellEnd"/>
      <w:r w:rsidRPr="00D56104">
        <w:rPr>
          <w:rFonts w:ascii="Times New Roman" w:hAnsi="Times New Roman"/>
          <w:sz w:val="28"/>
          <w:szCs w:val="28"/>
        </w:rPr>
        <w:t xml:space="preserve"> ЦО им. С.К. Иванчикова» в напольном покрытии </w:t>
      </w:r>
      <w:r>
        <w:rPr>
          <w:rFonts w:ascii="Times New Roman" w:hAnsi="Times New Roman"/>
          <w:sz w:val="28"/>
          <w:szCs w:val="28"/>
        </w:rPr>
        <w:t xml:space="preserve">спортзала </w:t>
      </w:r>
      <w:r w:rsidRPr="00D56104">
        <w:rPr>
          <w:rFonts w:ascii="Times New Roman" w:hAnsi="Times New Roman"/>
          <w:sz w:val="28"/>
          <w:szCs w:val="28"/>
        </w:rPr>
        <w:t>наблюда</w:t>
      </w:r>
      <w:r>
        <w:rPr>
          <w:rFonts w:ascii="Times New Roman" w:hAnsi="Times New Roman"/>
          <w:sz w:val="28"/>
          <w:szCs w:val="28"/>
        </w:rPr>
        <w:t>ю</w:t>
      </w:r>
      <w:r w:rsidRPr="00D56104">
        <w:rPr>
          <w:rFonts w:ascii="Times New Roman" w:hAnsi="Times New Roman"/>
          <w:sz w:val="28"/>
          <w:szCs w:val="28"/>
        </w:rPr>
        <w:t xml:space="preserve">тся значительные впадины, при ходьбе </w:t>
      </w:r>
      <w:r>
        <w:rPr>
          <w:rFonts w:ascii="Times New Roman" w:hAnsi="Times New Roman"/>
          <w:sz w:val="28"/>
          <w:szCs w:val="28"/>
        </w:rPr>
        <w:t xml:space="preserve">происходит </w:t>
      </w:r>
      <w:r w:rsidRPr="00D56104">
        <w:rPr>
          <w:rFonts w:ascii="Times New Roman" w:hAnsi="Times New Roman"/>
          <w:sz w:val="28"/>
          <w:szCs w:val="28"/>
        </w:rPr>
        <w:t xml:space="preserve">значительная вибрация пола, в неудовлетворительном состоянии находится возведенная в ходе ремонта </w:t>
      </w:r>
      <w:proofErr w:type="spellStart"/>
      <w:r w:rsidRPr="00D56104">
        <w:rPr>
          <w:rFonts w:ascii="Times New Roman" w:hAnsi="Times New Roman"/>
          <w:sz w:val="28"/>
          <w:szCs w:val="28"/>
        </w:rPr>
        <w:t>отмостка</w:t>
      </w:r>
      <w:proofErr w:type="spellEnd"/>
      <w:r w:rsidRPr="00D56104">
        <w:rPr>
          <w:rFonts w:ascii="Times New Roman" w:hAnsi="Times New Roman"/>
          <w:sz w:val="28"/>
          <w:szCs w:val="28"/>
        </w:rPr>
        <w:t xml:space="preserve"> наружной стены спортзала</w:t>
      </w:r>
      <w:r>
        <w:rPr>
          <w:rFonts w:ascii="Times New Roman" w:hAnsi="Times New Roman"/>
          <w:sz w:val="28"/>
          <w:szCs w:val="28"/>
        </w:rPr>
        <w:t>.</w:t>
      </w:r>
    </w:p>
    <w:p w:rsidR="00D56104" w:rsidRDefault="00D56104" w:rsidP="00CA023A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Общая стоимость работ, фактически оплаченных заказчиками и требующих выполнения подрядчиками гарантийных ремонтов в спортзалах вышеуказанных учреждениях составляет в сумме 700,9 тыс. руб. </w:t>
      </w:r>
    </w:p>
    <w:p w:rsidR="00D56104" w:rsidRDefault="00D56104" w:rsidP="00CA023A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Материалы данного контрольного мероприятия переданы в Прокуратуру Веневского района, поводится расследование. </w:t>
      </w:r>
    </w:p>
    <w:p w:rsidR="00D56104" w:rsidRDefault="00D56104" w:rsidP="00CA023A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D56104" w:rsidRDefault="00D56104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DFB" w:rsidRDefault="004E0DFB" w:rsidP="00CA023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A02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мероприятием по проверке отдельных вопросов финансово-хозяйственной деятельности муниципальном образовании Мордвесское Веневского района установлено, что в нарушении части 3 статьи 9 Федерального закона от 06.12.2011 № 402 ФЗ «О бухгалтерском учете» отсутствуют в бухгалтерском учете администрации поселения установленные две водонапорные башни (системы Рожновского) стоимостью 50,0 куб. метров по цене 554,3 тыс. рублей каждая. </w:t>
      </w:r>
    </w:p>
    <w:p w:rsidR="004E0DFB" w:rsidRDefault="004E0DFB" w:rsidP="00CA023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300D">
        <w:rPr>
          <w:rFonts w:ascii="Times New Roman" w:hAnsi="Times New Roman" w:cs="Times New Roman"/>
          <w:sz w:val="28"/>
          <w:szCs w:val="28"/>
        </w:rPr>
        <w:t xml:space="preserve">Проверкой достоверности расходования бюджетных средств на оплату потребляемой электроэнергии на уличное освещение территории поселения установлено, что в соответствии с представленными поставщиками электроэнергии ежемесячными счетами на оплату за потребляемую энергию поселением в 2015 году израсходовано электроэнергии на освещение улиц в общей сумме 564,7 тыс. </w:t>
      </w:r>
      <w:proofErr w:type="spellStart"/>
      <w:r w:rsidR="0032300D">
        <w:rPr>
          <w:rFonts w:ascii="Times New Roman" w:hAnsi="Times New Roman" w:cs="Times New Roman"/>
          <w:sz w:val="28"/>
          <w:szCs w:val="28"/>
        </w:rPr>
        <w:t>кВ.тч</w:t>
      </w:r>
      <w:proofErr w:type="spellEnd"/>
      <w:r w:rsidR="0032300D">
        <w:rPr>
          <w:rFonts w:ascii="Times New Roman" w:hAnsi="Times New Roman" w:cs="Times New Roman"/>
          <w:sz w:val="28"/>
          <w:szCs w:val="28"/>
        </w:rPr>
        <w:t xml:space="preserve">. в стоимостном выражении – 3 395, 3 тыс. рублей. </w:t>
      </w:r>
    </w:p>
    <w:p w:rsidR="0032300D" w:rsidRDefault="0032300D" w:rsidP="00CA023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26 точек потребления электроэнергии на долю двух точек в                          с. Дьяконово приходилось в определенные месяцы от 66,2% до 150% от общего количества потребленной поселение электроэнергии в 2015 году. </w:t>
      </w:r>
    </w:p>
    <w:p w:rsidR="00E24F71" w:rsidRDefault="0032300D" w:rsidP="00CA023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нарушении статьи 219 Гражданского кодекса РФ, части </w:t>
      </w:r>
      <w:r w:rsidR="00E24F71">
        <w:rPr>
          <w:rFonts w:ascii="Times New Roman" w:hAnsi="Times New Roman" w:cs="Times New Roman"/>
          <w:sz w:val="28"/>
          <w:szCs w:val="28"/>
        </w:rPr>
        <w:t xml:space="preserve">1 статьи 16 Федерального закона от 24.07.2007г. № 221-ФЗ «О государственном кадастре недвижимости» линии уличного освещения в муниципальном образовании Мордвесское Веневского района не прошли государственный кадастровый учет, право муниципальной собственности на данные объекты недвижимого имущества не зарегистрированы. </w:t>
      </w:r>
    </w:p>
    <w:p w:rsidR="00BC2990" w:rsidRDefault="00E24F71" w:rsidP="00CA023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нарушении статьи 3 части 9 Федерального закона от 06.12.2011г. № 402 – ФЗ «О бухгалтерском учете» отсутствуют в бухгалтерском учете поселения сети уличного освещения </w:t>
      </w:r>
      <w:r w:rsidR="00BC2990">
        <w:rPr>
          <w:rFonts w:ascii="Times New Roman" w:hAnsi="Times New Roman" w:cs="Times New Roman"/>
          <w:sz w:val="28"/>
          <w:szCs w:val="28"/>
        </w:rPr>
        <w:t xml:space="preserve">и не включены в перечень имущества, составляющего муниципальную казну. В отсутствии первичных документов по учету имущества объектов уличного освещения (линий электропередач) отсутствуют основания для их содержания и технического обслуживания. </w:t>
      </w:r>
    </w:p>
    <w:p w:rsidR="0032300D" w:rsidRDefault="00BC2990" w:rsidP="00CA023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56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Отсутствует также развернутая характеристика сетей уличного освещения поселения, содержащая фактические данные о количестве установленных светильников, их номинальной и фактической суммарной мощности. Отсутствие вышеуказанных сведений не позволяет установить факты наличия в сетях уличного освещения посторонней нагрузки (потребителей) по точкам поставки электрической энергии.  </w:t>
      </w:r>
    </w:p>
    <w:p w:rsidR="004E0DFB" w:rsidRPr="004E0DFB" w:rsidRDefault="004E0DFB" w:rsidP="00CA02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E0DFB" w:rsidRPr="004E0DFB" w:rsidSect="00F902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0A" w:rsidRDefault="007A4B0A" w:rsidP="00F902CE">
      <w:pPr>
        <w:spacing w:after="0" w:line="240" w:lineRule="auto"/>
      </w:pPr>
      <w:r>
        <w:separator/>
      </w:r>
    </w:p>
  </w:endnote>
  <w:endnote w:type="continuationSeparator" w:id="0">
    <w:p w:rsidR="007A4B0A" w:rsidRDefault="007A4B0A" w:rsidP="00F9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0A" w:rsidRDefault="007A4B0A" w:rsidP="00F902CE">
      <w:pPr>
        <w:spacing w:after="0" w:line="240" w:lineRule="auto"/>
      </w:pPr>
      <w:r>
        <w:separator/>
      </w:r>
    </w:p>
  </w:footnote>
  <w:footnote w:type="continuationSeparator" w:id="0">
    <w:p w:rsidR="007A4B0A" w:rsidRDefault="007A4B0A" w:rsidP="00F9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731808"/>
      <w:docPartObj>
        <w:docPartGallery w:val="Page Numbers (Top of Page)"/>
        <w:docPartUnique/>
      </w:docPartObj>
    </w:sdtPr>
    <w:sdtEndPr/>
    <w:sdtContent>
      <w:p w:rsidR="00F902CE" w:rsidRDefault="00F902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5E">
          <w:rPr>
            <w:noProof/>
          </w:rPr>
          <w:t>7</w:t>
        </w:r>
        <w:r>
          <w:fldChar w:fldCharType="end"/>
        </w:r>
      </w:p>
    </w:sdtContent>
  </w:sdt>
  <w:p w:rsidR="00F902CE" w:rsidRDefault="00F902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E61"/>
    <w:multiLevelType w:val="hybridMultilevel"/>
    <w:tmpl w:val="667C0988"/>
    <w:lvl w:ilvl="0" w:tplc="FD0AED8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36A18"/>
    <w:multiLevelType w:val="hybridMultilevel"/>
    <w:tmpl w:val="E5604ED2"/>
    <w:lvl w:ilvl="0" w:tplc="020CD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985D79"/>
    <w:multiLevelType w:val="hybridMultilevel"/>
    <w:tmpl w:val="AA0AD17E"/>
    <w:lvl w:ilvl="0" w:tplc="1FBCE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A421C5"/>
    <w:multiLevelType w:val="hybridMultilevel"/>
    <w:tmpl w:val="B57CF7C8"/>
    <w:lvl w:ilvl="0" w:tplc="1BBE9A2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4"/>
    <w:rsid w:val="00001E3F"/>
    <w:rsid w:val="00071505"/>
    <w:rsid w:val="000A1758"/>
    <w:rsid w:val="000E3361"/>
    <w:rsid w:val="001064C5"/>
    <w:rsid w:val="00107D77"/>
    <w:rsid w:val="00167DA0"/>
    <w:rsid w:val="00175870"/>
    <w:rsid w:val="001C3121"/>
    <w:rsid w:val="0024274A"/>
    <w:rsid w:val="002C02E5"/>
    <w:rsid w:val="0032300D"/>
    <w:rsid w:val="003C48C8"/>
    <w:rsid w:val="00417172"/>
    <w:rsid w:val="00495E23"/>
    <w:rsid w:val="004E0DFB"/>
    <w:rsid w:val="004E643F"/>
    <w:rsid w:val="005317F0"/>
    <w:rsid w:val="00565CD2"/>
    <w:rsid w:val="00577720"/>
    <w:rsid w:val="005B54A1"/>
    <w:rsid w:val="006142AA"/>
    <w:rsid w:val="0070565E"/>
    <w:rsid w:val="00783F74"/>
    <w:rsid w:val="007A4B0A"/>
    <w:rsid w:val="007B48C0"/>
    <w:rsid w:val="007D729E"/>
    <w:rsid w:val="008D5F14"/>
    <w:rsid w:val="008E4640"/>
    <w:rsid w:val="00A052A7"/>
    <w:rsid w:val="00AA4ABE"/>
    <w:rsid w:val="00AA6B67"/>
    <w:rsid w:val="00AB0494"/>
    <w:rsid w:val="00AF58D4"/>
    <w:rsid w:val="00B01BF4"/>
    <w:rsid w:val="00B55711"/>
    <w:rsid w:val="00B569C0"/>
    <w:rsid w:val="00BC2990"/>
    <w:rsid w:val="00C04152"/>
    <w:rsid w:val="00C04B78"/>
    <w:rsid w:val="00C43136"/>
    <w:rsid w:val="00C95270"/>
    <w:rsid w:val="00CA023A"/>
    <w:rsid w:val="00CA5F71"/>
    <w:rsid w:val="00D56104"/>
    <w:rsid w:val="00D572C6"/>
    <w:rsid w:val="00DC3BF9"/>
    <w:rsid w:val="00DC4529"/>
    <w:rsid w:val="00E05C8A"/>
    <w:rsid w:val="00E119C5"/>
    <w:rsid w:val="00E24F71"/>
    <w:rsid w:val="00E45F29"/>
    <w:rsid w:val="00E50A31"/>
    <w:rsid w:val="00E54FE2"/>
    <w:rsid w:val="00E80FD5"/>
    <w:rsid w:val="00EB5A9E"/>
    <w:rsid w:val="00F463BA"/>
    <w:rsid w:val="00F902CE"/>
    <w:rsid w:val="00F946E9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68CAA-6C6F-448E-AAE8-1E81638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0F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2CE"/>
  </w:style>
  <w:style w:type="paragraph" w:styleId="a6">
    <w:name w:val="footer"/>
    <w:basedOn w:val="a"/>
    <w:link w:val="a7"/>
    <w:uiPriority w:val="99"/>
    <w:unhideWhenUsed/>
    <w:rsid w:val="00F9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2CE"/>
  </w:style>
  <w:style w:type="character" w:styleId="a8">
    <w:name w:val="Hyperlink"/>
    <w:basedOn w:val="a0"/>
    <w:uiPriority w:val="99"/>
    <w:unhideWhenUsed/>
    <w:rsid w:val="008E464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7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80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0F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9E0C-94AD-4D69-86FE-AD799E6F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2016-02-05T08:15:00Z</cp:lastPrinted>
  <dcterms:created xsi:type="dcterms:W3CDTF">2016-02-05T08:16:00Z</dcterms:created>
  <dcterms:modified xsi:type="dcterms:W3CDTF">2017-01-25T09:33:00Z</dcterms:modified>
</cp:coreProperties>
</file>