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6D" w:rsidRDefault="0004321B" w:rsidP="0004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2E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Pr="0004321B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расходования бюджетных средств, выделенных на реализацию проекта «</w:t>
      </w:r>
      <w:bookmarkStart w:id="0" w:name="_GoBack"/>
      <w:r w:rsidRPr="0004321B">
        <w:rPr>
          <w:rFonts w:ascii="Times New Roman" w:hAnsi="Times New Roman" w:cs="Times New Roman"/>
          <w:b/>
          <w:sz w:val="28"/>
          <w:szCs w:val="28"/>
        </w:rPr>
        <w:t>Концепция реновации парка культуры и отдыха им. Стихарева в г. Веневе</w:t>
      </w:r>
      <w:bookmarkEnd w:id="0"/>
      <w:r w:rsidRPr="0004321B">
        <w:rPr>
          <w:rFonts w:ascii="Times New Roman" w:hAnsi="Times New Roman" w:cs="Times New Roman"/>
          <w:b/>
          <w:sz w:val="28"/>
          <w:szCs w:val="28"/>
        </w:rPr>
        <w:t>» в рамках государственной программы Тульской области «Формирование современной городской среды в Тульской области» в рамках реализации национального пр</w:t>
      </w:r>
      <w:r>
        <w:rPr>
          <w:rFonts w:ascii="Times New Roman" w:hAnsi="Times New Roman" w:cs="Times New Roman"/>
          <w:b/>
          <w:sz w:val="28"/>
          <w:szCs w:val="28"/>
        </w:rPr>
        <w:t>оекта «Жилье и городская среда»</w:t>
      </w:r>
    </w:p>
    <w:p w:rsidR="0004321B" w:rsidRDefault="0004321B" w:rsidP="0004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B" w:rsidRPr="0004321B" w:rsidRDefault="0004321B" w:rsidP="0004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Фактически о</w:t>
      </w:r>
      <w:r w:rsidRPr="0004321B">
        <w:rPr>
          <w:rFonts w:ascii="Times New Roman" w:hAnsi="Times New Roman" w:cs="Times New Roman"/>
          <w:sz w:val="28"/>
          <w:szCs w:val="28"/>
        </w:rPr>
        <w:t>бщий объем выполненных работ в рамках реновации парка культуры и отдыха им. Стихарева в г. Веневе (1 и 2 этапы) составил 15 334,3 тыс. руб., из них:</w:t>
      </w:r>
    </w:p>
    <w:p w:rsidR="0004321B" w:rsidRPr="0004321B" w:rsidRDefault="0004321B" w:rsidP="0004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1B">
        <w:rPr>
          <w:rFonts w:ascii="Times New Roman" w:hAnsi="Times New Roman" w:cs="Times New Roman"/>
          <w:sz w:val="28"/>
          <w:szCs w:val="28"/>
        </w:rPr>
        <w:t>- средства Федерального бюджета – 4 864,2 тыс. руб.;</w:t>
      </w:r>
    </w:p>
    <w:p w:rsidR="0004321B" w:rsidRPr="0004321B" w:rsidRDefault="0004321B" w:rsidP="0004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1B">
        <w:rPr>
          <w:rFonts w:ascii="Times New Roman" w:hAnsi="Times New Roman" w:cs="Times New Roman"/>
          <w:sz w:val="28"/>
          <w:szCs w:val="28"/>
        </w:rPr>
        <w:t>- средства бюджета Тульской области – 9 777,2 тыс. руб.;</w:t>
      </w:r>
    </w:p>
    <w:p w:rsidR="0004321B" w:rsidRPr="0004321B" w:rsidRDefault="0004321B" w:rsidP="0004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1B">
        <w:rPr>
          <w:rFonts w:ascii="Times New Roman" w:hAnsi="Times New Roman" w:cs="Times New Roman"/>
          <w:sz w:val="28"/>
          <w:szCs w:val="28"/>
        </w:rPr>
        <w:t>- средства бюджета МО Веневский район – 688,6 тыс. руб.;</w:t>
      </w:r>
    </w:p>
    <w:p w:rsidR="0004321B" w:rsidRDefault="0004321B" w:rsidP="0004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1B">
        <w:rPr>
          <w:rFonts w:ascii="Times New Roman" w:hAnsi="Times New Roman" w:cs="Times New Roman"/>
          <w:sz w:val="28"/>
          <w:szCs w:val="28"/>
        </w:rPr>
        <w:t>- внебюджетные источники – 4,3 тыс. рублей.</w:t>
      </w:r>
    </w:p>
    <w:p w:rsidR="0004321B" w:rsidRPr="0004321B" w:rsidRDefault="0004321B" w:rsidP="000432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21B">
        <w:rPr>
          <w:rFonts w:ascii="Times New Roman" w:eastAsia="Calibri" w:hAnsi="Times New Roman" w:cs="Times New Roman"/>
          <w:sz w:val="28"/>
          <w:szCs w:val="28"/>
        </w:rPr>
        <w:t>2. При подготовке распоряжений администрации МО Веневский район о приеме обустроенных объектов в муниципальную казну МО Веневский район в рамках реновации Парка и последующей передачи в оперативное управление МУК «Межпоселенческий культурно – досуговый центр» установлены неточности в площадях и протяженности обустроенных объектах.</w:t>
      </w:r>
    </w:p>
    <w:p w:rsidR="0004321B" w:rsidRDefault="0004321B" w:rsidP="000432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21B">
        <w:rPr>
          <w:rFonts w:ascii="Times New Roman" w:eastAsia="Calibri" w:hAnsi="Times New Roman" w:cs="Times New Roman"/>
          <w:sz w:val="28"/>
          <w:szCs w:val="28"/>
        </w:rPr>
        <w:t>3. Не устранены подрядчиком выявленные при приемке обустроенного асфальтового покрытия дефекты на площади 20,0 кв. метров.</w:t>
      </w:r>
    </w:p>
    <w:p w:rsidR="0004321B" w:rsidRDefault="0004321B" w:rsidP="00D049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21B">
        <w:rPr>
          <w:rFonts w:ascii="Times New Roman" w:eastAsia="Calibri" w:hAnsi="Times New Roman" w:cs="Times New Roman"/>
          <w:sz w:val="28"/>
          <w:szCs w:val="28"/>
        </w:rPr>
        <w:t>С учетом вышеизложенного администрации МО Веневский район предлагается:</w:t>
      </w:r>
    </w:p>
    <w:p w:rsidR="00D0496D" w:rsidRPr="002C0CBD" w:rsidRDefault="0004321B" w:rsidP="00D049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изданные распоряжения администрации района о принятии возведе</w:t>
      </w:r>
      <w:r w:rsidR="007711BB">
        <w:rPr>
          <w:rFonts w:ascii="Times New Roman" w:eastAsia="Calibri" w:hAnsi="Times New Roman" w:cs="Times New Roman"/>
          <w:sz w:val="28"/>
          <w:szCs w:val="28"/>
        </w:rPr>
        <w:t>нных в ходе выполнения вышеуказ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анных работ и последующей передачи в оперативное </w:t>
      </w:r>
      <w:r w:rsidR="007711BB">
        <w:rPr>
          <w:rFonts w:ascii="Times New Roman" w:eastAsia="Calibri" w:hAnsi="Times New Roman" w:cs="Times New Roman"/>
          <w:sz w:val="28"/>
          <w:szCs w:val="28"/>
        </w:rPr>
        <w:t>управление внести соответствующие исправления.</w:t>
      </w:r>
    </w:p>
    <w:p w:rsidR="0004321B" w:rsidRDefault="0004321B" w:rsidP="0004321B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В рамках гарантийных обязательств обязать подрядчика – ООО «Ледокол» устранить дефекты асфальтового покрытия на площади 20,0 кв. метров.</w:t>
      </w:r>
    </w:p>
    <w:p w:rsidR="00D0496D" w:rsidRPr="00044275" w:rsidRDefault="00D0496D" w:rsidP="00D0496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0496D" w:rsidRDefault="00D0496D" w:rsidP="00D0496D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96D" w:rsidRPr="002C69AE" w:rsidRDefault="00D0496D" w:rsidP="00D0496D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0496D" w:rsidRDefault="00D0496D" w:rsidP="00D0496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96D" w:rsidRDefault="00D0496D" w:rsidP="00D0496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96D" w:rsidRPr="004F2D2E" w:rsidRDefault="00D0496D" w:rsidP="00D0496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8F2" w:rsidRDefault="00A258F2" w:rsidP="00D0496D"/>
    <w:p w:rsidR="007711BB" w:rsidRDefault="007711BB" w:rsidP="00D0496D"/>
    <w:p w:rsidR="007711BB" w:rsidRDefault="007711BB" w:rsidP="00D0496D"/>
    <w:p w:rsidR="007711BB" w:rsidRDefault="007711BB" w:rsidP="00D0496D"/>
    <w:p w:rsidR="007711BB" w:rsidRDefault="007711BB" w:rsidP="00D0496D"/>
    <w:p w:rsidR="007711BB" w:rsidRPr="007711BB" w:rsidRDefault="007711BB" w:rsidP="000F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1BB" w:rsidRPr="00D0496D" w:rsidRDefault="007711BB" w:rsidP="00D0496D"/>
    <w:sectPr w:rsidR="007711BB" w:rsidRPr="00D0496D" w:rsidSect="0082758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8"/>
    <w:rsid w:val="0004321B"/>
    <w:rsid w:val="000E3169"/>
    <w:rsid w:val="000F499B"/>
    <w:rsid w:val="001B4CB4"/>
    <w:rsid w:val="00224CB5"/>
    <w:rsid w:val="00304593"/>
    <w:rsid w:val="0032426B"/>
    <w:rsid w:val="004041F0"/>
    <w:rsid w:val="005076CC"/>
    <w:rsid w:val="00530A82"/>
    <w:rsid w:val="0053442B"/>
    <w:rsid w:val="005701AF"/>
    <w:rsid w:val="00577EE3"/>
    <w:rsid w:val="005910F0"/>
    <w:rsid w:val="00595598"/>
    <w:rsid w:val="00632BE0"/>
    <w:rsid w:val="006834EF"/>
    <w:rsid w:val="006B2D53"/>
    <w:rsid w:val="006E03BF"/>
    <w:rsid w:val="007203B9"/>
    <w:rsid w:val="007656E0"/>
    <w:rsid w:val="007711BB"/>
    <w:rsid w:val="00827580"/>
    <w:rsid w:val="00872B23"/>
    <w:rsid w:val="0091185A"/>
    <w:rsid w:val="00960BE5"/>
    <w:rsid w:val="00962453"/>
    <w:rsid w:val="009A16F3"/>
    <w:rsid w:val="009C4BD5"/>
    <w:rsid w:val="00A258F2"/>
    <w:rsid w:val="00A54488"/>
    <w:rsid w:val="00B01C14"/>
    <w:rsid w:val="00C05915"/>
    <w:rsid w:val="00C572F6"/>
    <w:rsid w:val="00D0496D"/>
    <w:rsid w:val="00D1456C"/>
    <w:rsid w:val="00D20112"/>
    <w:rsid w:val="00D47483"/>
    <w:rsid w:val="00DB4945"/>
    <w:rsid w:val="00E771EF"/>
    <w:rsid w:val="00E83D78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2020-09-04T11:24:00Z</cp:lastPrinted>
  <dcterms:created xsi:type="dcterms:W3CDTF">2020-10-16T07:59:00Z</dcterms:created>
  <dcterms:modified xsi:type="dcterms:W3CDTF">2022-08-01T12:36:00Z</dcterms:modified>
</cp:coreProperties>
</file>