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A4E" w:rsidRDefault="00AF4A4E" w:rsidP="00AF4A4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3600" cy="4093845"/>
            <wp:effectExtent l="0" t="0" r="0" b="1905"/>
            <wp:docPr id="1" name="Рисунок 1" descr="C:\Users\user\Downloads\загруженное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загруженное (4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9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F4323" w:rsidRPr="00AF4A4E" w:rsidRDefault="00AF4A4E" w:rsidP="00AF4A4E">
      <w:pPr>
        <w:rPr>
          <w:rFonts w:ascii="Times New Roman" w:hAnsi="Times New Roman" w:cs="Times New Roman"/>
          <w:sz w:val="28"/>
          <w:szCs w:val="28"/>
        </w:rPr>
      </w:pPr>
      <w:r w:rsidRPr="00AF4A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Министерство экономического развития Тульской области совместно с Тульским региональным фондом «Центр поддержки предпринимательства» (далее – Центр «Мой бизнес») в рамках национального проекта «Малое и среднее предпринимательство и поддержка индивидуальной предпринимательской инициативы» реализуют мероприятия по предоставлению государственной поддержки субъектам малого и среднего предпринимательства Тульской области.</w:t>
      </w:r>
      <w:r w:rsidRPr="00AF4A4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F4A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Центр «Мой бизнес» ориентирован на помощь предпринимателям в решении разных задач. Так, предприниматели получают консультации по вопросам начала ведения собственного дела, по вопросам финансового планирования и бухгалтерского учета, юридические консультации. В настоящее время для предпринимателей Тульской области также доступны на бесплатной основе комплексные услуги Центра «Мой бизнес», направленные на помощь в популяризации продукции или услуг субъектов предпринимательства региона, а именно: доступ к </w:t>
      </w:r>
      <w:proofErr w:type="gramStart"/>
      <w:r w:rsidRPr="00AF4A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обучению по настройке</w:t>
      </w:r>
      <w:proofErr w:type="gramEnd"/>
      <w:r w:rsidRPr="00AF4A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4A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таргетированной</w:t>
      </w:r>
      <w:proofErr w:type="spellEnd"/>
      <w:r w:rsidRPr="00AF4A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рекламы на платформе «VK </w:t>
      </w:r>
      <w:proofErr w:type="spellStart"/>
      <w:r w:rsidRPr="00AF4A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Ads</w:t>
      </w:r>
      <w:proofErr w:type="spellEnd"/>
      <w:r w:rsidRPr="00AF4A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и создание сайта.</w:t>
      </w:r>
      <w:r w:rsidRPr="00AF4A4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F4A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Ссылка для подачи заявки на получение услуги: </w:t>
      </w:r>
      <w:hyperlink r:id="rId6" w:tgtFrame="_blank" w:history="1">
        <w:r w:rsidRPr="00AF4A4E">
          <w:rPr>
            <w:rStyle w:val="a3"/>
            <w:rFonts w:ascii="Times New Roman" w:hAnsi="Times New Roman" w:cs="Times New Roman"/>
            <w:color w:val="0069A6"/>
            <w:sz w:val="28"/>
            <w:szCs w:val="28"/>
            <w:shd w:val="clear" w:color="auto" w:fill="FFFFFF"/>
          </w:rPr>
          <w:t>https://kompleks71.bitrix24site.ru</w:t>
        </w:r>
      </w:hyperlink>
      <w:r w:rsidRPr="00AF4A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AF4A4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F4A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 Центр «Мой бизнес» предоставляет бесплатный доступ к курсу по VK </w:t>
      </w:r>
      <w:proofErr w:type="spellStart"/>
      <w:r w:rsidRPr="00AF4A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Ads</w:t>
      </w:r>
      <w:proofErr w:type="spellEnd"/>
      <w:r w:rsidRPr="00AF4A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на целых 45 дней. Продажи скажут вам «спасибо».</w:t>
      </w:r>
      <w:r w:rsidRPr="00AF4A4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F4A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Подать заявку - </w:t>
      </w:r>
      <w:hyperlink r:id="rId7" w:tgtFrame="_blank" w:history="1">
        <w:r w:rsidRPr="00AF4A4E">
          <w:rPr>
            <w:rStyle w:val="a3"/>
            <w:rFonts w:ascii="Times New Roman" w:hAnsi="Times New Roman" w:cs="Times New Roman"/>
            <w:color w:val="0069A6"/>
            <w:sz w:val="28"/>
            <w:szCs w:val="28"/>
            <w:shd w:val="clear" w:color="auto" w:fill="FFFFFF"/>
          </w:rPr>
          <w:t>https://kompleks71.bitrix24site.ru</w:t>
        </w:r>
        <w:proofErr w:type="gramStart"/>
      </w:hyperlink>
      <w:r w:rsidRPr="00AF4A4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F4A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Э</w:t>
      </w:r>
      <w:proofErr w:type="gramEnd"/>
      <w:r w:rsidRPr="00AF4A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 не очередные лекции - вы получите практический навык запуска рекламных кампаний в VK реклама.</w:t>
      </w:r>
      <w:r w:rsidRPr="00AF4A4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F4A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 создадите и настроите рекламный кабинет VK реклама. Под присмотром практикующих специалистов вы пройдете весь путь от знакомства с инструментами VK реклама до создания своей первой рекламной</w:t>
      </w:r>
      <w:r w:rsidRPr="00AF4A4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F4A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кампании.</w:t>
      </w:r>
      <w:r w:rsidRPr="00AF4A4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F4A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Освоите все новые и эффективные инструменты кабинета, разберетесь в законе о маркировке интернет рекламы. Научитесь исследованию целевой аудитории и поймете её потребности. Сможете выявлять истинные потребности аудитории и создавать предложения, от которых невозможно отказаться. Сможете показывать рекламу аудитории, которая заинтересована в вашем продукте.</w:t>
      </w:r>
      <w:r w:rsidRPr="00AF4A4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F4A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Научитесь быстро анализировать результаты рекламных кампаний в VK </w:t>
      </w:r>
      <w:proofErr w:type="spellStart"/>
      <w:r w:rsidRPr="00AF4A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ads</w:t>
      </w:r>
      <w:proofErr w:type="spellEnd"/>
      <w:r w:rsidRPr="00AF4A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AF4A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Яндекс</w:t>
      </w:r>
      <w:proofErr w:type="gramStart"/>
      <w:r w:rsidRPr="00AF4A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.м</w:t>
      </w:r>
      <w:proofErr w:type="gramEnd"/>
      <w:r w:rsidRPr="00AF4A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етрике</w:t>
      </w:r>
      <w:proofErr w:type="spellEnd"/>
      <w:r w:rsidRPr="00AF4A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AF4A4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F4A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 сможете принимать верные решения на основании данных, оптимизировать ваш сайт и сообщество под целевых пользователей.</w:t>
      </w:r>
      <w:r w:rsidRPr="00AF4A4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F4A4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F4A4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F4A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Создание сайта на конструкторе. Создадим сайт Вашей мечты, а также проведем маркетинговый анализ целевой аудитории и конкурентов. Подать заявку - </w:t>
      </w:r>
      <w:hyperlink r:id="rId8" w:tgtFrame="_blank" w:history="1">
        <w:r w:rsidRPr="00AF4A4E">
          <w:rPr>
            <w:rStyle w:val="a3"/>
            <w:rFonts w:ascii="Times New Roman" w:hAnsi="Times New Roman" w:cs="Times New Roman"/>
            <w:color w:val="0069A6"/>
            <w:sz w:val="28"/>
            <w:szCs w:val="28"/>
            <w:shd w:val="clear" w:color="auto" w:fill="FFFFFF"/>
          </w:rPr>
          <w:t>https://kompleks71.bitrix24site.ru</w:t>
        </w:r>
      </w:hyperlink>
      <w:r w:rsidRPr="00AF4A4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F4A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 входит в услугу:</w:t>
      </w:r>
      <w:r w:rsidRPr="00AF4A4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F4A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 создание сайта на конструкторе (Creatium, WordPress (лендинг))*;</w:t>
      </w:r>
      <w:r w:rsidRPr="00AF4A4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F4A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 маркетинговый анализ целевой аудитории и конкурентов;</w:t>
      </w:r>
      <w:r w:rsidRPr="00AF4A4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F4A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 написание текстов;</w:t>
      </w:r>
      <w:r w:rsidRPr="00AF4A4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F4A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 разработка дизайна;</w:t>
      </w:r>
      <w:r w:rsidRPr="00AF4A4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F4A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верстка под несколько видов устройств (ПК, ноутбуки, планшеты, телефоны);</w:t>
      </w:r>
      <w:r w:rsidRPr="00AF4A4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F4A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 добавление счетчика </w:t>
      </w:r>
      <w:proofErr w:type="spellStart"/>
      <w:r w:rsidRPr="00AF4A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Яндекс</w:t>
      </w:r>
      <w:proofErr w:type="gramStart"/>
      <w:r w:rsidRPr="00AF4A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.М</w:t>
      </w:r>
      <w:proofErr w:type="gramEnd"/>
      <w:r w:rsidRPr="00AF4A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етрики</w:t>
      </w:r>
      <w:proofErr w:type="spellEnd"/>
      <w:r w:rsidRPr="00AF4A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  <w:r w:rsidRPr="00AF4A4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F4A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 первичная SEO-оптимизация;</w:t>
      </w:r>
      <w:r w:rsidRPr="00AF4A4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F4A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 консультация (очно/онлайн)</w:t>
      </w:r>
      <w:r w:rsidRPr="00AF4A4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F4A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*оплата домена и хостинга осуществляется субъектом малого и среднего</w:t>
      </w:r>
      <w:r w:rsidRPr="00AF4A4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F4A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предпринимательства самостоятельно</w:t>
      </w:r>
      <w:r w:rsidRPr="00AF4A4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F4A4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F4A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Контактное лицо от Центра «Мой бизнес» по вопросам предоставления комплексной услуги: </w:t>
      </w:r>
      <w:proofErr w:type="spellStart"/>
      <w:r w:rsidRPr="00AF4A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Контобинина</w:t>
      </w:r>
      <w:proofErr w:type="spellEnd"/>
      <w:r w:rsidRPr="00AF4A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Алена Николаевна, тел.: 8 (910) 558-41-11, e-</w:t>
      </w:r>
      <w:proofErr w:type="spellStart"/>
      <w:r w:rsidRPr="00AF4A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mail</w:t>
      </w:r>
      <w:proofErr w:type="spellEnd"/>
      <w:r w:rsidRPr="00AF4A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 </w:t>
      </w:r>
      <w:hyperlink r:id="rId9" w:history="1">
        <w:r w:rsidRPr="00AF4A4E">
          <w:rPr>
            <w:rStyle w:val="a3"/>
            <w:rFonts w:ascii="Times New Roman" w:hAnsi="Times New Roman" w:cs="Times New Roman"/>
            <w:color w:val="0069A6"/>
            <w:sz w:val="28"/>
            <w:szCs w:val="28"/>
            <w:shd w:val="clear" w:color="auto" w:fill="FFFFFF"/>
          </w:rPr>
          <w:t>a.sergeeva@mb71.ru</w:t>
        </w:r>
      </w:hyperlink>
      <w:r w:rsidRPr="00AF4A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sectPr w:rsidR="00FF4323" w:rsidRPr="00AF4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B79"/>
    <w:rsid w:val="00425B79"/>
    <w:rsid w:val="00AF4A4E"/>
    <w:rsid w:val="00FF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4A4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4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A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4A4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4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A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mpleks71.bitrix24sit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mpleks71.bitrix24sit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ompleks71.bitrix24site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.sergeeva@mb7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2024-11-29T11:34:00Z</dcterms:created>
  <dcterms:modified xsi:type="dcterms:W3CDTF">2024-11-29T11:35:00Z</dcterms:modified>
</cp:coreProperties>
</file>