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06" w:rsidRPr="007F08BB" w:rsidRDefault="007F08BB" w:rsidP="007F08BB">
      <w:pPr>
        <w:jc w:val="both"/>
        <w:rPr>
          <w:rFonts w:ascii="Times New Roman" w:hAnsi="Times New Roman" w:cs="Times New Roman"/>
          <w:sz w:val="28"/>
          <w:szCs w:val="28"/>
        </w:rPr>
      </w:pPr>
      <w:r w:rsidRPr="007F08B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212869" wp14:editId="1117EF9B">
            <wp:extent cx="5932805" cy="5932805"/>
            <wp:effectExtent l="0" t="0" r="0" b="0"/>
            <wp:docPr id="1" name="Рисунок 1" descr="C:\Users\user\Downloads\WhatsApp-Image-2023-03-29-at-12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-Image-2023-03-29-at-12-1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93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8BB" w:rsidRPr="007F08BB" w:rsidRDefault="007F08BB" w:rsidP="007F08BB">
      <w:pPr>
        <w:jc w:val="both"/>
        <w:rPr>
          <w:rFonts w:ascii="Times New Roman" w:hAnsi="Times New Roman" w:cs="Times New Roman"/>
          <w:sz w:val="28"/>
          <w:szCs w:val="28"/>
        </w:rPr>
      </w:pPr>
      <w:r w:rsidRPr="007F08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 целью правового просвещения субъектов предпринимательской деятельности уполномоченным по защите прав предпринимателей в Тульской области совместно с </w:t>
      </w:r>
      <w:proofErr w:type="spellStart"/>
      <w:r w:rsidRPr="007F08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Приокским</w:t>
      </w:r>
      <w:proofErr w:type="spellEnd"/>
      <w:r w:rsidRPr="007F08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межрегиональным управлением Федеральной службы по надзору в сфере природопользования 29 января 2025 года в 15:00 планируется к проведению семинар для представителей бизнеса.</w:t>
      </w:r>
      <w:r w:rsidRPr="007F08BB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Start"/>
      <w:r w:rsidRPr="007F08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семинаре при участии представителей </w:t>
      </w:r>
      <w:proofErr w:type="spellStart"/>
      <w:r w:rsidRPr="007F08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Приокского</w:t>
      </w:r>
      <w:proofErr w:type="spellEnd"/>
      <w:r w:rsidRPr="007F08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межрегионального управления Федеральной службы по надзору в сфере природопользования планируется рассмотреть порядок расчета и сроки уплаты экологического сбора, предоставления отчетности, ответственность за нарушение сроков сдачи отчетности и уплаты экологического сбора, вопросы по исполнению субъектами предпринимательской деятельности обязательных требований:</w:t>
      </w:r>
      <w:r w:rsidRPr="007F08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F08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об оплате сбора по каждой группе товаров, группе упаковки товаров, подлежащего уплате производителями товаров, импортерами товаров</w:t>
      </w:r>
      <w:proofErr w:type="gramEnd"/>
      <w:r w:rsidRPr="007F08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gramStart"/>
      <w:r w:rsidRPr="007F08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которые не обеспечивают самостоятельную утилизацию отходов от использования товаров;</w:t>
      </w:r>
      <w:r w:rsidRPr="007F08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F08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- по представлению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товаров, упаковки товаров, включенных в перечень товаров, упаковки товаров, подлежащих утилизации после утраты ими потребительских свойств, реализованных для внутреннего потребления на территории Российской Федерации за предыдущий календарный год.</w:t>
      </w:r>
      <w:proofErr w:type="gramEnd"/>
      <w:r w:rsidRPr="007F08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F08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Ссылка приглашения: </w:t>
      </w:r>
      <w:hyperlink r:id="rId6" w:tgtFrame="_blank" w:history="1">
        <w:r w:rsidRPr="007F08BB">
          <w:rPr>
            <w:rStyle w:val="a5"/>
            <w:rFonts w:ascii="Times New Roman" w:hAnsi="Times New Roman" w:cs="Times New Roman"/>
            <w:color w:val="0069A6"/>
            <w:sz w:val="28"/>
            <w:szCs w:val="28"/>
            <w:shd w:val="clear" w:color="auto" w:fill="FFFFFF"/>
          </w:rPr>
          <w:t>https://mb71.ktalk.ru/fjxlpdqb9rdc</w:t>
        </w:r>
      </w:hyperlink>
      <w:r w:rsidRPr="007F08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F08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Контактное лицо по организационным вопросам – старший референт аппарата уполномоченных в Тульской области Коновалова Ольга Александровна</w:t>
      </w:r>
      <w:proofErr w:type="gramStart"/>
      <w:r w:rsidRPr="007F08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7F08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7F08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proofErr w:type="gramEnd"/>
      <w:r w:rsidRPr="007F08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ел. </w:t>
      </w:r>
      <w:bookmarkStart w:id="0" w:name="_GoBack"/>
      <w:bookmarkEnd w:id="0"/>
      <w:r w:rsidRPr="007F08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8(4872) 24-53-87)</w:t>
      </w:r>
      <w:r w:rsidRPr="007F08B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7F08B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185-83-53).</w:t>
      </w:r>
    </w:p>
    <w:sectPr w:rsidR="007F08BB" w:rsidRPr="007F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57"/>
    <w:rsid w:val="00351A57"/>
    <w:rsid w:val="00786C06"/>
    <w:rsid w:val="007F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F08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8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F0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b71.ktalk.ru/fjxlpdqb9rd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2025-01-24T14:50:00Z</dcterms:created>
  <dcterms:modified xsi:type="dcterms:W3CDTF">2025-01-24T14:50:00Z</dcterms:modified>
</cp:coreProperties>
</file>