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pPr w:bottomFromText="0" w:horzAnchor="margin" w:leftFromText="180" w:rightFromText="180" w:tblpX="0" w:tblpY="-406" w:topFromText="0" w:vertAnchor="text"/>
        <w:tblW w:w="100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42"/>
        <w:gridCol w:w="4785"/>
      </w:tblGrid>
      <w:tr>
        <w:trPr/>
        <w:tc>
          <w:tcPr>
            <w:tcW w:w="1002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284" w:hanging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1002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284" w:hanging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Муниципальное образование Грицовское Веневского района</w:t>
            </w:r>
          </w:p>
        </w:tc>
      </w:tr>
      <w:tr>
        <w:trPr/>
        <w:tc>
          <w:tcPr>
            <w:tcW w:w="1002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284" w:hanging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1002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284" w:hanging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>
        <w:trPr>
          <w:trHeight w:val="343" w:hRule="atLeast"/>
        </w:trPr>
        <w:tc>
          <w:tcPr>
            <w:tcW w:w="1002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24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8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от  05.03.2020</w:t>
            </w:r>
          </w:p>
        </w:tc>
        <w:tc>
          <w:tcPr>
            <w:tcW w:w="47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8"/>
                <w:szCs w:val="28"/>
                <w:u w:val="single"/>
              </w:rPr>
              <w:t>25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 Грицовское Веневского района от 28.11.2017г. № 127 «Об утверждении схемы размещения нестационарных торговых объектов на территории муниципального образованияГрицовское Веневского района».</w:t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left="284" w:firstLine="8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целях упорядочения размещения нестационарных торговых объектов на территории муниципального образования Грицовское Веневского района, в соответствии с пунктом 3 статьи 10 Федерального закона от 28.12.2009г.№ 381-ФЗ «Об основах государственного регулирования торговой деятельности в Российской Федерации», с Федеральным законом </w:t>
      </w:r>
      <w:r>
        <w:rPr>
          <w:rFonts w:ascii="Times New Roman" w:hAnsi="Times New Roman"/>
          <w:sz w:val="28"/>
          <w:szCs w:val="28"/>
        </w:rPr>
        <w:t>от 06.10.2003 №131-ФЗ «Об общих принципах организации местного самоуправления в Российской Федерации»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на основании Устава муниципального образования Грицовское Веневского района, администрация муниципального образования Грицовское Веневского районаПОСТАНОВЛЯЕТ:</w:t>
      </w:r>
    </w:p>
    <w:p>
      <w:pPr>
        <w:pStyle w:val="Normal"/>
        <w:widowControl w:val="false"/>
        <w:spacing w:lineRule="auto" w:line="240" w:before="0" w:after="0"/>
        <w:ind w:left="567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 Изложить приложение  к  постановлению администрации муниципального образования  Грицовское Веневского района от 28.11.2017г. № 127 «Об утверждении схемы размещения нестационарных торговых объектов на территории муниципального образования Грицовское Веневского района» в новой редакции (приложение).</w:t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imes New Roman" w:hAnsi="Times New Roman" w:eastAsia="Times New Roman" w:cs="Arial"/>
          <w:sz w:val="28"/>
          <w:szCs w:val="20"/>
          <w:lang w:eastAsia="ru-RU"/>
        </w:rPr>
      </w:pPr>
      <w:r>
        <w:rPr>
          <w:rFonts w:eastAsia="Times New Roman" w:cs="Arial" w:ascii="Times New Roman" w:hAnsi="Times New Roman"/>
          <w:sz w:val="28"/>
          <w:szCs w:val="20"/>
          <w:lang w:eastAsia="ru-RU"/>
        </w:rPr>
        <w:t xml:space="preserve">        </w:t>
      </w:r>
      <w:r>
        <w:rPr>
          <w:rFonts w:eastAsia="Times New Roman" w:cs="Arial" w:ascii="Times New Roman" w:hAnsi="Times New Roman"/>
          <w:sz w:val="28"/>
          <w:szCs w:val="20"/>
          <w:lang w:eastAsia="ru-RU"/>
        </w:rPr>
        <w:t>2. Настоящее постановление обнародовать на информационных стендах администрации муниципального образования Грицовское Веневского района.</w:t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3. Настоящее постановление разместить в сети Интернет на официальном сайте администрации муниципального образования ГрицовскоеВеневского района.</w:t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 xml:space="preserve">4. </w:t>
      </w: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Контроль </w:t>
      </w:r>
      <w:r>
        <w:rPr>
          <w:rFonts w:eastAsia="Times New Roman" w:cs="Arial" w:ascii="Times New Roman" w:hAnsi="Times New Roman"/>
          <w:sz w:val="28"/>
          <w:szCs w:val="28"/>
          <w:lang w:eastAsia="ru-RU"/>
        </w:rPr>
        <w:t>за исполнением настоящего постановления возложить на заместителя главы администрации муниципального образования Грицовское Веневского района Берникову В.Н.</w:t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 Постановление вступает в силу со дня обнародования. 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Глава  администрации 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Грицовское Веневского района                                                       А.Н.Усков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overflowPunct w:val="true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overflowPunct w:val="true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overflowPunct w:val="true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Приложение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 постановлению администрации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МО Грицовское Веневского района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от «05» марта 2020г. № 25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jc w:val="righ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overflowPunct w:val="true"/>
        <w:spacing w:lineRule="auto" w:line="240" w:before="0" w:after="0"/>
        <w:jc w:val="center"/>
        <w:textAlignment w:val="baseline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СХЕМА</w:t>
      </w:r>
    </w:p>
    <w:p>
      <w:pPr>
        <w:pStyle w:val="Normal"/>
        <w:suppressAutoHyphens w:val="true"/>
        <w:overflowPunct w:val="true"/>
        <w:spacing w:lineRule="auto" w:line="240" w:before="0" w:after="0"/>
        <w:ind w:left="567" w:hanging="0"/>
        <w:jc w:val="center"/>
        <w:textAlignment w:val="baseline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размещения нестационарных торговых объектов на территории муниципального образования Грицовское Веневского района</w:t>
      </w:r>
    </w:p>
    <w:p>
      <w:pPr>
        <w:pStyle w:val="Normal"/>
        <w:suppressAutoHyphens w:val="true"/>
        <w:overflowPunct w:val="true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tbl>
      <w:tblPr>
        <w:tblStyle w:val="a9"/>
        <w:tblW w:w="9855" w:type="dxa"/>
        <w:jc w:val="left"/>
        <w:tblInd w:w="56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89"/>
        <w:gridCol w:w="2785"/>
        <w:gridCol w:w="2211"/>
        <w:gridCol w:w="2369"/>
      </w:tblGrid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Место нахождения торгового объекта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Специализация торгового объекта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Тип торгового объекта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Срок осуществления деятельности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Торговля печатной продукцией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Киоск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Торговля печатной продукцией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Киоск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Торговля плодоовощной продукцией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Павильон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Торговля плодоовощной продукцией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Лоток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Сезонная торговля с 15.04. по 15.10.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у д.21 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Торговля хлебом, хлебобулочными изделиями, сопутствующими продовольственными товарами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Киоск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Продажа чистой питьевой воды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Автоматический киоск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д.7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Продажа чистой питьевой воды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Автоматический киоск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Реализация услуг общественного питания, торговля продуктовыми товарами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Павильон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у д.21</w:t>
            </w:r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Розничная торговля продуктами питания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Торговый прицеп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</w:tc>
      </w:tr>
      <w:tr>
        <w:trPr/>
        <w:tc>
          <w:tcPr>
            <w:tcW w:w="248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п. Грицовский ул.Первомайская</w:t>
            </w:r>
          </w:p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у д.21 </w:t>
            </w:r>
            <w:bookmarkStart w:id="0" w:name="_GoBack"/>
            <w:bookmarkEnd w:id="0"/>
          </w:p>
        </w:tc>
        <w:tc>
          <w:tcPr>
            <w:tcW w:w="2785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Торговля хлебом, хлебобулочными изделиями, сопутствующими продовольственными товарами</w:t>
            </w:r>
          </w:p>
        </w:tc>
        <w:tc>
          <w:tcPr>
            <w:tcW w:w="2211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Киоск</w:t>
            </w:r>
          </w:p>
        </w:tc>
        <w:tc>
          <w:tcPr>
            <w:tcW w:w="2369" w:type="dxa"/>
            <w:tcBorders/>
            <w:shd w:fill="auto" w:val="clear"/>
          </w:tcPr>
          <w:p>
            <w:pPr>
              <w:pStyle w:val="Normal"/>
              <w:suppressAutoHyphens w:val="true"/>
              <w:overflowPunct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Круглый год</w:t>
            </w:r>
          </w:p>
        </w:tc>
      </w:tr>
    </w:tbl>
    <w:p>
      <w:pPr>
        <w:pStyle w:val="Normal"/>
        <w:suppressAutoHyphens w:val="true"/>
        <w:overflowPunct w:val="true"/>
        <w:spacing w:lineRule="auto" w:line="240" w:before="0" w:after="0"/>
        <w:textAlignment w:val="baseline"/>
        <w:rPr/>
      </w:pPr>
      <w:r>
        <w:rPr/>
      </w:r>
    </w:p>
    <w:sectPr>
      <w:type w:val="nextPage"/>
      <w:pgSz w:w="11906" w:h="16838"/>
      <w:pgMar w:left="851" w:right="849" w:header="0" w:top="993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793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d719ae"/>
    <w:pPr>
      <w:keepNext w:val="true"/>
      <w:keepLines/>
      <w:widowControl w:val="false"/>
      <w:spacing w:lineRule="auto" w:line="240"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082fde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719a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Style14" w:customStyle="1">
    <w:name w:val="Основной текст Знак"/>
    <w:basedOn w:val="DefaultParagraphFont"/>
    <w:link w:val="a5"/>
    <w:uiPriority w:val="99"/>
    <w:semiHidden/>
    <w:qFormat/>
    <w:rsid w:val="00d719ae"/>
    <w:rPr>
      <w:rFonts w:ascii="Arial" w:hAnsi="Arial" w:eastAsia="Times New Roman" w:cs="Arial"/>
      <w:sz w:val="24"/>
      <w:szCs w:val="24"/>
      <w:lang w:eastAsia="ru-RU"/>
    </w:rPr>
  </w:style>
  <w:style w:type="character" w:styleId="Style15" w:customStyle="1">
    <w:name w:val="Без интервала Знак"/>
    <w:link w:val="a7"/>
    <w:uiPriority w:val="1"/>
    <w:qFormat/>
    <w:locked/>
    <w:rsid w:val="00d719ae"/>
    <w:rPr>
      <w:rFonts w:ascii="Calibri" w:hAnsi="Calibri" w:eastAsia="Times New Roman" w:cs="Times New Roman"/>
      <w:lang w:eastAsia="ru-RU"/>
    </w:rPr>
  </w:style>
  <w:style w:type="character" w:styleId="Appleconvertedspace" w:customStyle="1">
    <w:name w:val="apple-converted-space"/>
    <w:basedOn w:val="DefaultParagraphFont"/>
    <w:qFormat/>
    <w:rsid w:val="00d719ae"/>
    <w:rPr/>
  </w:style>
  <w:style w:type="character" w:styleId="S0" w:customStyle="1">
    <w:name w:val="s0"/>
    <w:basedOn w:val="DefaultParagraphFont"/>
    <w:qFormat/>
    <w:rsid w:val="00d719ae"/>
    <w:rPr/>
  </w:style>
  <w:style w:type="character" w:styleId="Style16" w:customStyle="1">
    <w:name w:val="Верхний колонтитул Знак"/>
    <w:basedOn w:val="DefaultParagraphFont"/>
    <w:link w:val="ab"/>
    <w:uiPriority w:val="99"/>
    <w:qFormat/>
    <w:rsid w:val="00663d67"/>
    <w:rPr/>
  </w:style>
  <w:style w:type="character" w:styleId="Style17" w:customStyle="1">
    <w:name w:val="Нижний колонтитул Знак"/>
    <w:basedOn w:val="DefaultParagraphFont"/>
    <w:link w:val="ad"/>
    <w:uiPriority w:val="99"/>
    <w:qFormat/>
    <w:rsid w:val="00663d67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6"/>
    <w:uiPriority w:val="99"/>
    <w:semiHidden/>
    <w:unhideWhenUsed/>
    <w:rsid w:val="00d719ae"/>
    <w:pPr>
      <w:widowControl w:val="false"/>
      <w:spacing w:lineRule="auto" w:line="240" w:before="0" w:after="120"/>
    </w:pPr>
    <w:rPr>
      <w:rFonts w:ascii="Arial" w:hAnsi="Arial" w:eastAsia="Times New Roman" w:cs="Arial"/>
      <w:sz w:val="24"/>
      <w:szCs w:val="24"/>
      <w:lang w:eastAsia="ru-RU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82f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link w:val="a8"/>
    <w:uiPriority w:val="1"/>
    <w:qFormat/>
    <w:rsid w:val="00d719ae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e00b84"/>
    <w:pPr>
      <w:spacing w:before="0" w:after="200"/>
      <w:ind w:left="720" w:hanging="0"/>
      <w:contextualSpacing/>
    </w:pPr>
    <w:rPr/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c"/>
    <w:uiPriority w:val="99"/>
    <w:unhideWhenUsed/>
    <w:rsid w:val="00663d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e"/>
    <w:uiPriority w:val="99"/>
    <w:unhideWhenUsed/>
    <w:rsid w:val="00663d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79308d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LibreOffice/6.3.3.2$Windows_X86_64 LibreOffice_project/a64200df03143b798afd1ec74a12ab50359878ed</Application>
  <Pages>3</Pages>
  <Words>371</Words>
  <Characters>2919</Characters>
  <CharactersWithSpaces>3293</CharactersWithSpaces>
  <Paragraphs>76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2020-03-06T09:36:00Z</dcterms:created>
  <dc:creator>User</dc:creator>
  <dc:description/>
  <dc:language>ru-RU</dc:language>
  <cp:lastModifiedBy>User</cp:lastModifiedBy>
  <cp:lastPrinted>2018-09-18T09:26:00Z</cp:lastPrinted>
  <dcterms:modified xsi:type="dcterms:W3CDTF">2020-03-06T09:36:00Z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