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bidi w:val="0"/>
        <w:spacing w:lineRule="atLeast" w:line="240"/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ПРОТОКОЛ  №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Общественного совета муниципального образования Веневский район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5"/>
        <w:bidi w:val="0"/>
        <w:spacing w:lineRule="exact" w:line="240"/>
        <w:jc w:val="right"/>
        <w:rPr/>
      </w:pP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8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>
        <w:rPr>
          <w:rFonts w:ascii="Times New Roman" w:hAnsi="Times New Roman"/>
          <w:sz w:val="28"/>
          <w:szCs w:val="28"/>
          <w:u w:val="single"/>
        </w:rPr>
        <w:t xml:space="preserve"> 2022</w:t>
      </w:r>
      <w:r>
        <w:rPr>
          <w:rFonts w:ascii="Times New Roman" w:hAnsi="Times New Roman"/>
          <w:sz w:val="28"/>
          <w:szCs w:val="28"/>
          <w:u w:val="single"/>
        </w:rPr>
        <w:t xml:space="preserve"> г.</w:t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ПРЕДСЕДАТЕЛЬСТВОВАЛА: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Общественного совета муниципального образования Веневский район</w:t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Меньшикова Т.Н.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Присутствовали: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710"/>
        <w:gridCol w:w="4645"/>
      </w:tblGrid>
      <w:tr>
        <w:trPr>
          <w:trHeight w:val="1461" w:hRule="atLeast"/>
        </w:trPr>
        <w:tc>
          <w:tcPr>
            <w:tcW w:w="4710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Общественного совета муниципального образования Веневский район:</w:t>
            </w:r>
          </w:p>
        </w:tc>
        <w:tc>
          <w:tcPr>
            <w:tcW w:w="464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Бунина А.О.,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Галкин А.М, Гладкова М.А., </w:t>
            </w:r>
            <w:r>
              <w:rPr>
                <w:rFonts w:ascii="Times New Roman" w:hAnsi="Times New Roman"/>
                <w:sz w:val="28"/>
                <w:szCs w:val="28"/>
              </w:rPr>
              <w:t>Гусаров Д.Л.,  Исакова Н.Н., Кононенко М.П., Смирнова Н.Н.</w:t>
            </w:r>
          </w:p>
        </w:tc>
      </w:tr>
      <w:tr>
        <w:trPr>
          <w:trHeight w:val="996" w:hRule="atLeast"/>
        </w:trPr>
        <w:tc>
          <w:tcPr>
            <w:tcW w:w="4710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645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Шубчинский А.Г.</w:t>
            </w:r>
          </w:p>
        </w:tc>
      </w:tr>
      <w:tr>
        <w:trPr>
          <w:trHeight w:val="996" w:hRule="atLeast"/>
        </w:trPr>
        <w:tc>
          <w:tcPr>
            <w:tcW w:w="4710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</w:tc>
        <w:tc>
          <w:tcPr>
            <w:tcW w:w="4645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Давиденко С.Г.</w:t>
            </w:r>
          </w:p>
        </w:tc>
      </w:tr>
      <w:tr>
        <w:trPr>
          <w:trHeight w:val="996" w:hRule="atLeast"/>
        </w:trPr>
        <w:tc>
          <w:tcPr>
            <w:tcW w:w="4710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 отдела по МСУ и информационным технологиям  администрации муниципального образования Веневский район</w:t>
            </w:r>
          </w:p>
        </w:tc>
        <w:tc>
          <w:tcPr>
            <w:tcW w:w="4645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О.Ю.</w:t>
            </w:r>
          </w:p>
        </w:tc>
      </w:tr>
      <w:tr>
        <w:trPr>
          <w:trHeight w:val="996" w:hRule="atLeast"/>
        </w:trPr>
        <w:tc>
          <w:tcPr>
            <w:tcW w:w="4710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муниципального учреждения «Центр оценки эффективности»</w:t>
            </w:r>
          </w:p>
        </w:tc>
        <w:tc>
          <w:tcPr>
            <w:tcW w:w="4645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Бочарникова Н.В.</w:t>
            </w:r>
          </w:p>
        </w:tc>
      </w:tr>
      <w:tr>
        <w:trPr>
          <w:trHeight w:val="996" w:hRule="atLeast"/>
        </w:trPr>
        <w:tc>
          <w:tcPr>
            <w:tcW w:w="471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делопроизводства и кадровой работы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4645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А.Г.</w:t>
            </w:r>
          </w:p>
        </w:tc>
      </w:tr>
      <w:tr>
        <w:trPr>
          <w:trHeight w:val="996" w:hRule="atLeast"/>
        </w:trPr>
        <w:tc>
          <w:tcPr>
            <w:tcW w:w="4710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директора муниципального учреждения администрации муниципального образования Веневский район «Управление строительства и ЖКХ»</w:t>
            </w:r>
          </w:p>
        </w:tc>
        <w:tc>
          <w:tcPr>
            <w:tcW w:w="4645" w:type="dxa"/>
            <w:tcBorders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Клевков С.Г.</w:t>
            </w:r>
          </w:p>
        </w:tc>
      </w:tr>
      <w:tr>
        <w:trPr>
          <w:trHeight w:val="996" w:hRule="atLeast"/>
        </w:trPr>
        <w:tc>
          <w:tcPr>
            <w:tcW w:w="471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«Межмуниципальная управляющая компания» </w:t>
            </w:r>
          </w:p>
        </w:tc>
        <w:tc>
          <w:tcPr>
            <w:tcW w:w="4645" w:type="dxa"/>
            <w:tcBorders/>
          </w:tcPr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>ипцен А.М.</w:t>
            </w:r>
          </w:p>
        </w:tc>
      </w:tr>
    </w:tbl>
    <w:p>
      <w:pPr>
        <w:pStyle w:val="ListParagraph"/>
        <w:bidi w:val="0"/>
        <w:spacing w:lineRule="auto" w:line="240" w:before="0" w:after="0"/>
        <w:ind w:left="24" w:right="0" w:firstLine="827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bidi w:val="0"/>
        <w:spacing w:lineRule="auto" w:line="240" w:before="0" w:after="0"/>
        <w:ind w:left="24" w:right="0" w:firstLine="827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5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 ДНЯ:</w:t>
      </w:r>
    </w:p>
    <w:p>
      <w:pPr>
        <w:pStyle w:val="Style15"/>
        <w:bidi w:val="0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О ходе отопительного сезона 2022-2023 гг.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sz w:val="28"/>
          <w:szCs w:val="28"/>
          <w:lang w:eastAsia="en-US"/>
        </w:rPr>
        <w:t>2. О результатах сдачи ЕГЭ и ОГЭ школьниками Веневского района.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>3. О характере обращений граждан, поступивших в администрацию в 2022 году, и результатах работы с ними.</w:t>
      </w:r>
    </w:p>
    <w:p>
      <w:pPr>
        <w:pStyle w:val="ListParagraph"/>
        <w:bidi w:val="0"/>
        <w:spacing w:lineRule="auto" w:line="240" w:before="0" w:after="0"/>
        <w:ind w:left="0" w:right="0" w:hanging="0"/>
        <w:contextualSpacing w:val="false"/>
        <w:jc w:val="both"/>
        <w:rPr/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en-US"/>
        </w:rPr>
        <w:t>О реализации проекта «Народный бюджет — 2022».</w:t>
      </w:r>
    </w:p>
    <w:p>
      <w:pPr>
        <w:pStyle w:val="ListParagraph"/>
        <w:bidi w:val="0"/>
        <w:spacing w:lineRule="auto" w:line="240" w:before="0" w:after="0"/>
        <w:ind w:left="0" w:right="0" w:hanging="0"/>
        <w:contextualSpacing w:val="false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>. Разное.</w:t>
      </w:r>
    </w:p>
    <w:p>
      <w:pPr>
        <w:pStyle w:val="ListParagraph"/>
        <w:bidi w:val="0"/>
        <w:spacing w:lineRule="auto" w:line="240" w:before="0" w:after="0"/>
        <w:ind w:left="142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276" w:before="0" w:after="200"/>
        <w:ind w:left="-57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en-US"/>
        </w:rPr>
        <w:t>О ходе отопительного сезона 2022-2023 гг.</w:t>
      </w:r>
    </w:p>
    <w:p>
      <w:pPr>
        <w:pStyle w:val="ListParagraph"/>
        <w:bidi w:val="0"/>
        <w:ind w:left="36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</w:t>
      </w:r>
    </w:p>
    <w:p>
      <w:pPr>
        <w:pStyle w:val="Style19"/>
        <w:bidi w:val="0"/>
        <w:ind w:left="-142" w:right="43" w:hanging="0"/>
        <w:jc w:val="center"/>
        <w:rPr/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Липцен А.М.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>Клевков С.Г.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9"/>
        <w:bidi w:val="0"/>
        <w:ind w:left="-142" w:right="4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на заседании Общественного совета муниципального образования Веневский район вопрос «</w:t>
      </w:r>
      <w:r>
        <w:rPr>
          <w:rFonts w:ascii="Times New Roman" w:hAnsi="Times New Roman"/>
          <w:sz w:val="28"/>
          <w:szCs w:val="28"/>
          <w:lang w:eastAsia="en-US"/>
        </w:rPr>
        <w:t>О ходе отопительного сезона 2022-2023 гг.</w:t>
      </w:r>
      <w:r>
        <w:rPr>
          <w:rFonts w:ascii="Times New Roman" w:hAnsi="Times New Roman"/>
          <w:sz w:val="28"/>
          <w:szCs w:val="28"/>
        </w:rPr>
        <w:t xml:space="preserve">», совет РЕШИЛ: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заместителя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директор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 ООО «Межмуниципальная управляющая компания»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Липцен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 Андрея Михайловича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и.о.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директор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муниципального  учреждения администрации МО Веневский район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 «Управл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ение строительства и ЖКХ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Клевкова Сергея Геннадьевича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 результатах сдачи ЕГЭ и ОГЭ школьниками Веневского района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</w:t>
      </w:r>
    </w:p>
    <w:p>
      <w:pPr>
        <w:pStyle w:val="Style19"/>
        <w:bidi w:val="0"/>
        <w:ind w:left="-142" w:right="43" w:hanging="0"/>
        <w:jc w:val="center"/>
        <w:rPr/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Бочарникова Н.В.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9"/>
        <w:bidi w:val="0"/>
        <w:ind w:left="-142" w:right="4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на заседании Общественного совета муниципального образования Веневский район вопрос «</w:t>
      </w:r>
      <w:r>
        <w:rPr>
          <w:rFonts w:ascii="Times New Roman" w:hAnsi="Times New Roman"/>
          <w:sz w:val="28"/>
          <w:szCs w:val="28"/>
          <w:lang w:eastAsia="en-US"/>
        </w:rPr>
        <w:t>О результатах сдачи ЕГЭ и ОГЭ школьниками Веневского района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совет РЕШИЛ: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2.1. Информацию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>директора муниципального учреждения «Центр оценки эффективности»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Бочарниковой Натальи Викторовны </w:t>
      </w:r>
      <w:r>
        <w:rPr>
          <w:rFonts w:ascii="Times New Roman" w:hAnsi="Times New Roman"/>
          <w:sz w:val="28"/>
          <w:szCs w:val="28"/>
        </w:rPr>
        <w:t>принять к сведению.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 характере обращений граждан, поступивших в администрацию в 2022 году, и результатах работы с ними</w:t>
      </w:r>
    </w:p>
    <w:p>
      <w:pPr>
        <w:pStyle w:val="Style15"/>
        <w:bidi w:val="0"/>
        <w:ind w:left="-142" w:right="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Style19"/>
        <w:bidi w:val="0"/>
        <w:ind w:left="-142" w:right="43" w:firstLine="2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shd w:fill="FFFFFF" w:val="clear"/>
        </w:rPr>
        <w:t>Соловьева А.Г.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9"/>
        <w:bidi w:val="0"/>
        <w:ind w:left="-142" w:right="43" w:firstLine="2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bidi w:val="0"/>
        <w:ind w:left="-142" w:right="43" w:firstLine="207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Рассмотрев на заседании Общественного Совета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Веневский район вопрос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О характере обращений граждан, поступивших в администрацию в 2022 году, и результатах работы с ними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совет РЕШИЛ:</w:t>
      </w:r>
    </w:p>
    <w:p>
      <w:pPr>
        <w:pStyle w:val="Style19"/>
        <w:bidi w:val="0"/>
        <w:ind w:left="-142" w:right="43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3.1. Информацию </w:t>
      </w:r>
      <w:r>
        <w:rPr>
          <w:rFonts w:ascii="Times New Roman" w:hAnsi="Times New Roman"/>
          <w:sz w:val="28"/>
          <w:szCs w:val="28"/>
          <w:shd w:fill="FFFFFF" w:val="clear"/>
        </w:rPr>
        <w:t>начальника отдела делопроизводства и кадровой работы администрации муниципального образования Веневский район Соловьевой Ангелины Ганнадьевны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принять к сведению.</w:t>
      </w:r>
    </w:p>
    <w:p>
      <w:pPr>
        <w:pStyle w:val="Style19"/>
        <w:bidi w:val="0"/>
        <w:ind w:left="-142" w:right="43" w:firstLine="2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>О реализации проекта «Народный бюджет — 2022»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 xml:space="preserve">Клевков С.Г., 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>Бочарникова Н.В.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bidi w:val="0"/>
        <w:ind w:left="0" w:righ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40"/>
        <w:ind w:left="65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Рассмотрев на заседании Общественного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Веневский район вопрос «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en-US"/>
        </w:rPr>
        <w:t>О реализации проекта «Народный бюджет — 2022»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совет РЕШИЛ:</w:t>
      </w:r>
    </w:p>
    <w:p>
      <w:pPr>
        <w:pStyle w:val="ListParagraph"/>
        <w:bidi w:val="0"/>
        <w:spacing w:lineRule="auto" w:line="240"/>
        <w:ind w:left="65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4.1.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Информацию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и.о. директора  муниципального  учреждения администрации МО Веневский район «Управление строительства и ЖКХ» Клевкова Сергея Геннадьевича,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en-US"/>
        </w:rPr>
        <w:t xml:space="preserve">директора муниципального учреждения «Центр оценки эффективности» Бочарниковой Натальи Викторовны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принять к сведению.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4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763"/>
      </w:tblGrid>
      <w:tr>
        <w:trPr>
          <w:cantSplit w:val="true"/>
        </w:trPr>
        <w:tc>
          <w:tcPr>
            <w:tcW w:w="4642" w:type="dxa"/>
            <w:tcBorders/>
          </w:tcPr>
          <w:p>
            <w:pPr>
              <w:pStyle w:val="Style19"/>
              <w:bidi w:val="0"/>
              <w:spacing w:lineRule="atLeast" w:line="24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 </w:t>
            </w:r>
          </w:p>
          <w:p>
            <w:pPr>
              <w:pStyle w:val="Style19"/>
              <w:bidi w:val="0"/>
              <w:spacing w:lineRule="atLeast" w:line="24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Общественного совета муниципального образования Веневский район</w:t>
            </w:r>
          </w:p>
        </w:tc>
        <w:tc>
          <w:tcPr>
            <w:tcW w:w="4763" w:type="dxa"/>
            <w:tcBorders/>
          </w:tcPr>
          <w:p>
            <w:pPr>
              <w:pStyle w:val="Style19"/>
              <w:bidi w:val="0"/>
              <w:spacing w:lineRule="atLeast" w:line="240"/>
              <w:ind w:left="0" w:right="0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Style19"/>
              <w:bidi w:val="0"/>
              <w:spacing w:lineRule="atLeast" w:line="240"/>
              <w:ind w:left="0" w:right="0" w:hanging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Style19"/>
              <w:bidi w:val="0"/>
              <w:spacing w:lineRule="atLeast" w:line="240"/>
              <w:ind w:left="0" w:right="0" w:hanging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Style19"/>
              <w:bidi w:val="0"/>
              <w:spacing w:lineRule="atLeast" w:line="240"/>
              <w:ind w:left="0" w:right="0" w:hanging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Т.Н. Меньшикова</w:t>
            </w:r>
          </w:p>
        </w:tc>
      </w:tr>
    </w:tbl>
    <w:p>
      <w:pPr>
        <w:pStyle w:val="Style19"/>
        <w:tabs>
          <w:tab w:val="clear" w:pos="709"/>
          <w:tab w:val="left" w:pos="7035" w:leader="none"/>
        </w:tabs>
        <w:bidi w:val="0"/>
        <w:spacing w:lineRule="atLeast" w:line="240"/>
        <w:ind w:left="0" w:right="4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jc w:val="both"/>
      <w:outlineLvl w:val="1"/>
    </w:pPr>
    <w:rPr>
      <w:sz w:val="28"/>
      <w:lang w:val="en-US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9">
    <w:name w:val="Body Text Indent"/>
    <w:basedOn w:val="Normal"/>
    <w:pPr>
      <w:ind w:left="0" w:right="0" w:firstLine="720"/>
      <w:jc w:val="both"/>
    </w:pPr>
    <w:rPr>
      <w:sz w:val="2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21180527061">
    <w:name w:val="2118052706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LibreOffice/7.4.0.3$Windows_X86_64 LibreOffice_project/f85e47c08ddd19c015c0114a68350214f7066f5a</Application>
  <AppVersion>15.0000</AppVersion>
  <Pages>3</Pages>
  <Words>404</Words>
  <Characters>3262</Characters>
  <CharactersWithSpaces>3686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2022-06-08T17:16:09Z</dcterms:created>
  <dc:creator/>
  <dc:description/>
  <dc:language>ru-RU</dc:language>
  <cp:lastModifiedBy/>
  <cp:lastPrinted>2022-10-18T17:35:41Z</cp:lastPrinted>
  <dcterms:modified xsi:type="dcterms:W3CDTF">2022-10-19T09:52:21Z</dcterms:modified>
  <cp:revision>5</cp:revision>
  <dc:subject/>
  <dc:title/>
</cp:coreProperties>
</file>