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30" w:rsidRDefault="00E42D30" w:rsidP="00BB631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E42D30" w:rsidRDefault="00C72BD7" w:rsidP="00C72BD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C72BD7" w:rsidRDefault="00C72BD7" w:rsidP="00C72BD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 Контрольно-счетной палаты по МО Веневский район об итогах деятельности за 2016 год.</w:t>
      </w:r>
    </w:p>
    <w:p w:rsidR="00A55CB2" w:rsidRPr="00A86D51" w:rsidRDefault="00A55CB2" w:rsidP="00E42D3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823" w:rsidRDefault="004B6823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истекшем году Контрольно-счетной палатой муниципального образования Веневский район продолжалась напряженная работа по контролю за целевым и эффективным расходованием бюджетных средств муниципального образования.</w:t>
      </w:r>
    </w:p>
    <w:p w:rsidR="00F96AE7" w:rsidRDefault="00F96AE7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проведено 10 экспертно-аналитических мероприятий и 19 контрольно-счетных проверок, в том числе две проверки – совместно с контрольно-счетной палатой Тульской области. Контрольными мероприятиями в течение года было охвачено 50 организаций. Общий объем финансовых нарушений, выявленных в ходе проведения контрольных мероприятий составил (без учета неэффективного использования бюджетных средств) 141,1 млн. рублей, в том числе</w:t>
      </w:r>
      <w:r w:rsidR="00AF2F01">
        <w:rPr>
          <w:rFonts w:ascii="Times New Roman" w:hAnsi="Times New Roman" w:cs="Times New Roman"/>
          <w:sz w:val="28"/>
          <w:szCs w:val="28"/>
        </w:rPr>
        <w:t>:</w:t>
      </w:r>
    </w:p>
    <w:p w:rsidR="00AF2F01" w:rsidRDefault="00AF2F01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нецелевое использование бюджетных средств – 1,5 млн. рублей;</w:t>
      </w:r>
    </w:p>
    <w:p w:rsidR="00AF2F01" w:rsidRDefault="00AF2F01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в сфере управления и распоряжения муниципальной собственностью – 5,3 млн. рублей;</w:t>
      </w:r>
    </w:p>
    <w:p w:rsidR="00AF2F01" w:rsidRDefault="00AF2F01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веде</w:t>
      </w:r>
      <w:r w:rsidR="00F84CB8">
        <w:rPr>
          <w:rFonts w:ascii="Times New Roman" w:hAnsi="Times New Roman" w:cs="Times New Roman"/>
          <w:sz w:val="28"/>
          <w:szCs w:val="28"/>
        </w:rPr>
        <w:t>ния бухгалтерского учета, составления и представления бухгалтерской (финансовой) отчетности – 119,7 млн. рублей;</w:t>
      </w:r>
    </w:p>
    <w:p w:rsidR="00F84CB8" w:rsidRDefault="00F84CB8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– 14,6 млн. рублей.</w:t>
      </w:r>
    </w:p>
    <w:p w:rsidR="00F84CB8" w:rsidRDefault="00F84CB8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Выявлено неэффективное использование бюджетных средств –                7,4 млн. рублей.</w:t>
      </w:r>
    </w:p>
    <w:p w:rsidR="00F84CB8" w:rsidRDefault="00F84CB8" w:rsidP="00E42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устранено финансовых нарушений на общую сумму 119,7 млн. рублей, в том числе возмещено денежными средствами –                       1, 3 млн. рублей.</w:t>
      </w:r>
    </w:p>
    <w:p w:rsidR="008B3B1E" w:rsidRDefault="005E235B" w:rsidP="00E31D54">
      <w:pPr>
        <w:spacing w:after="0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         В правоохранительные органы направлены пять материалов, по одному материалу возбуждено уголовное дело, по двум материалам проводятся оперативно – розыскные мероприятия. По двум материалам принято решение об отказе в возбуждении уголовного дела. </w:t>
      </w:r>
      <w:r w:rsidR="00E31D54">
        <w:rPr>
          <w:rFonts w:ascii="Times New Roman" w:hAnsi="Times New Roman" w:cs="Times New Roman"/>
          <w:sz w:val="28"/>
          <w:szCs w:val="36"/>
        </w:rPr>
        <w:t>Привлечен к административной и материальной ответственности один работник.</w:t>
      </w:r>
    </w:p>
    <w:p w:rsidR="00BF5119" w:rsidRDefault="00BF5119" w:rsidP="00F81691">
      <w:pPr>
        <w:spacing w:after="0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 </w:t>
      </w:r>
      <w:r w:rsidR="00B31CFD">
        <w:rPr>
          <w:rFonts w:ascii="Times New Roman" w:hAnsi="Times New Roman" w:cs="Times New Roman"/>
          <w:sz w:val="28"/>
          <w:szCs w:val="36"/>
        </w:rPr>
        <w:t xml:space="preserve"> </w:t>
      </w:r>
      <w:r w:rsidR="008B3B1E">
        <w:rPr>
          <w:rFonts w:ascii="Times New Roman" w:hAnsi="Times New Roman" w:cs="Times New Roman"/>
          <w:sz w:val="28"/>
          <w:szCs w:val="36"/>
        </w:rPr>
        <w:t xml:space="preserve">      </w:t>
      </w:r>
      <w:r w:rsidR="00F71366">
        <w:rPr>
          <w:rFonts w:ascii="Times New Roman" w:hAnsi="Times New Roman" w:cs="Times New Roman"/>
          <w:b/>
          <w:sz w:val="28"/>
          <w:szCs w:val="36"/>
        </w:rPr>
        <w:t>1.</w:t>
      </w:r>
      <w:r w:rsidR="008B3B1E">
        <w:rPr>
          <w:rFonts w:ascii="Times New Roman" w:hAnsi="Times New Roman" w:cs="Times New Roman"/>
          <w:sz w:val="28"/>
          <w:szCs w:val="36"/>
        </w:rPr>
        <w:t xml:space="preserve"> </w:t>
      </w:r>
      <w:r w:rsidR="00E31D54">
        <w:rPr>
          <w:rFonts w:ascii="Times New Roman" w:hAnsi="Times New Roman" w:cs="Times New Roman"/>
          <w:sz w:val="28"/>
          <w:szCs w:val="36"/>
        </w:rPr>
        <w:t xml:space="preserve">В декабре 2015 – январе 2016 года совместно с ОМВД России по Веневскому району произведена </w:t>
      </w:r>
      <w:r w:rsidR="00303556">
        <w:rPr>
          <w:rFonts w:ascii="Times New Roman" w:hAnsi="Times New Roman" w:cs="Times New Roman"/>
          <w:sz w:val="28"/>
          <w:szCs w:val="36"/>
        </w:rPr>
        <w:t>проверка обоснованности начисления и выплаты заработной платы и дополнительных выплат (субвенций) работникам Веневского дошкольного образовательного учреждения детский сад № 5 и установлены факты фиктивного трудоустройства двух лиц, которым в период с 2000 по 2015 год произведено необоснованное начисление заработной платы и другие выплаты в общей сумме 1,2 млн. рублей. Фактически выплачено данным лицам</w:t>
      </w:r>
      <w:r w:rsidR="00C47BAF">
        <w:rPr>
          <w:rFonts w:ascii="Times New Roman" w:hAnsi="Times New Roman" w:cs="Times New Roman"/>
          <w:sz w:val="28"/>
          <w:szCs w:val="36"/>
        </w:rPr>
        <w:t xml:space="preserve"> и перечислено на карты Сбербанка </w:t>
      </w:r>
      <w:r w:rsidR="00954FE2">
        <w:rPr>
          <w:rFonts w:ascii="Times New Roman" w:hAnsi="Times New Roman" w:cs="Times New Roman"/>
          <w:sz w:val="28"/>
          <w:szCs w:val="36"/>
        </w:rPr>
        <w:t xml:space="preserve">РФ 1,1 млн. рублей. </w:t>
      </w:r>
      <w:r w:rsidR="008B3B1E">
        <w:rPr>
          <w:rFonts w:ascii="Times New Roman" w:hAnsi="Times New Roman" w:cs="Times New Roman"/>
          <w:sz w:val="28"/>
          <w:szCs w:val="36"/>
        </w:rPr>
        <w:t xml:space="preserve">Результаты расследования по фактам </w:t>
      </w:r>
      <w:r w:rsidR="00E31D54">
        <w:rPr>
          <w:rFonts w:ascii="Times New Roman" w:hAnsi="Times New Roman" w:cs="Times New Roman"/>
          <w:sz w:val="28"/>
          <w:szCs w:val="36"/>
        </w:rPr>
        <w:lastRenderedPageBreak/>
        <w:t>фиктивной выплаты</w:t>
      </w:r>
      <w:r w:rsidR="008B3B1E">
        <w:rPr>
          <w:rFonts w:ascii="Times New Roman" w:hAnsi="Times New Roman" w:cs="Times New Roman"/>
          <w:sz w:val="28"/>
          <w:szCs w:val="36"/>
        </w:rPr>
        <w:t xml:space="preserve"> заработной платы рассмотрены Веневским районным судом, бывшая заведующая детским садом признана виновной в совершении преступления и ей назначен штраф</w:t>
      </w:r>
      <w:r w:rsidR="00954FE2">
        <w:rPr>
          <w:rFonts w:ascii="Times New Roman" w:hAnsi="Times New Roman" w:cs="Times New Roman"/>
          <w:sz w:val="28"/>
          <w:szCs w:val="36"/>
        </w:rPr>
        <w:t xml:space="preserve"> в размере 110,0 тыс. рублей </w:t>
      </w:r>
      <w:r w:rsidR="008B3B1E">
        <w:rPr>
          <w:rFonts w:ascii="Times New Roman" w:hAnsi="Times New Roman" w:cs="Times New Roman"/>
          <w:sz w:val="28"/>
          <w:szCs w:val="36"/>
        </w:rPr>
        <w:t>и</w:t>
      </w:r>
      <w:r w:rsidR="00954FE2">
        <w:rPr>
          <w:rFonts w:ascii="Times New Roman" w:hAnsi="Times New Roman" w:cs="Times New Roman"/>
          <w:sz w:val="28"/>
          <w:szCs w:val="36"/>
        </w:rPr>
        <w:t xml:space="preserve"> предъявлена к взысканию сумма материального ущерба в размере 1,1 млн. рублей. В течении 2016 года штраф уплачен и материальный ущерб возмещен.</w:t>
      </w:r>
      <w:r>
        <w:rPr>
          <w:rFonts w:ascii="Times New Roman" w:hAnsi="Times New Roman" w:cs="Times New Roman"/>
          <w:sz w:val="28"/>
          <w:szCs w:val="36"/>
        </w:rPr>
        <w:t xml:space="preserve">               </w:t>
      </w:r>
    </w:p>
    <w:p w:rsidR="00850498" w:rsidRDefault="00AF52CD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</w:t>
      </w:r>
      <w:r w:rsidR="00F7136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AF52CD">
        <w:rPr>
          <w:rFonts w:ascii="Times New Roman" w:hAnsi="Times New Roman" w:cs="Times New Roman"/>
          <w:sz w:val="28"/>
          <w:szCs w:val="28"/>
        </w:rPr>
        <w:t>Контро</w:t>
      </w:r>
      <w:r>
        <w:rPr>
          <w:rFonts w:ascii="Times New Roman" w:hAnsi="Times New Roman" w:cs="Times New Roman"/>
          <w:sz w:val="28"/>
          <w:szCs w:val="28"/>
        </w:rPr>
        <w:t xml:space="preserve">льно-счетной палатой совместно с счетной палатой Тульской области проводилось совместное контрольное мероприятие по </w:t>
      </w:r>
      <w:r w:rsidR="00954FE2">
        <w:rPr>
          <w:rFonts w:ascii="Times New Roman" w:hAnsi="Times New Roman" w:cs="Times New Roman"/>
          <w:sz w:val="28"/>
          <w:szCs w:val="28"/>
        </w:rPr>
        <w:t xml:space="preserve">проверке </w:t>
      </w:r>
      <w:r w:rsidR="00DB1D82">
        <w:rPr>
          <w:rFonts w:ascii="Times New Roman" w:hAnsi="Times New Roman" w:cs="Times New Roman"/>
          <w:sz w:val="28"/>
          <w:szCs w:val="28"/>
        </w:rPr>
        <w:t>целевого и 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DB1D8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Тульской области, направленных на капитальный ремонт</w:t>
      </w:r>
      <w:r w:rsidR="00DB1D82">
        <w:rPr>
          <w:rFonts w:ascii="Times New Roman" w:hAnsi="Times New Roman" w:cs="Times New Roman"/>
          <w:sz w:val="28"/>
          <w:szCs w:val="28"/>
        </w:rPr>
        <w:t xml:space="preserve"> и оснащение спортивных залов, расположенных в сельской местности в виде субсидий бюджетам муниципальных образований в рамках подпрограммы «Развитие общего образования Тульской области» государственной программы Тульской области «Развитие образования Тульской области».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B1D82" w:rsidRDefault="00DB1D82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результате проведения контрольных замеров и осмотров качества выполненных работ по капитальному ремонту спортзалов в общеобразовательных учреждениях района установлено:</w:t>
      </w:r>
    </w:p>
    <w:p w:rsidR="00DB1D82" w:rsidRDefault="00DB1D82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в МОУ «Грицовский центр образования им. Д.С. Сидорова» установлено отсутствие выполнения </w:t>
      </w:r>
      <w:r w:rsidR="00C85CBA">
        <w:rPr>
          <w:rFonts w:ascii="Times New Roman" w:hAnsi="Times New Roman" w:cs="Times New Roman"/>
          <w:sz w:val="28"/>
          <w:szCs w:val="28"/>
        </w:rPr>
        <w:t>отдельных работ, поставка и монтаж материальных ценностей на общую сумму 266,3 тыс. рублей, наблюдается вздутие напольного покрытия в спортзале, отремонтированного подрядчиком;</w:t>
      </w:r>
    </w:p>
    <w:p w:rsidR="00C85CBA" w:rsidRDefault="00C85CBA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в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образования им. С.К. Иванчикова» в напольном покрытии отремонтированного спортзала наблюдались значительные впадины, при ходьбе происходит значительная вибрация пола, в крайне неудовлетворительном состоянии находилась возведенная в ходе ремонтных работ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наружной стены спортзала.</w:t>
      </w:r>
    </w:p>
    <w:p w:rsidR="00C85CBA" w:rsidRDefault="00D47FEA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5CBA">
        <w:rPr>
          <w:rFonts w:ascii="Times New Roman" w:hAnsi="Times New Roman" w:cs="Times New Roman"/>
          <w:sz w:val="28"/>
          <w:szCs w:val="28"/>
        </w:rPr>
        <w:t xml:space="preserve">       Общая стоимость </w:t>
      </w:r>
      <w:r>
        <w:rPr>
          <w:rFonts w:ascii="Times New Roman" w:hAnsi="Times New Roman" w:cs="Times New Roman"/>
          <w:sz w:val="28"/>
          <w:szCs w:val="28"/>
        </w:rPr>
        <w:t>работ, фактически оплаченных заказчиками и требующих выполнения подрядчиками гарантийных ремонтов в спортзалах вышеуказанных учреждений составляет 700,9 тыс. рублей.</w:t>
      </w:r>
    </w:p>
    <w:p w:rsidR="00D47FEA" w:rsidRDefault="00D47FEA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Материалы данного контрольного мероприятия переданы в Прокуратуру Веневского района, проводится расследование.</w:t>
      </w:r>
    </w:p>
    <w:p w:rsidR="00C85CBA" w:rsidRDefault="00D47FEA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71366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по проверке отдельных вопросов финансово-хозяйственной деятельности в муниципальном образовании Мордвесское Веневского района установлено, что из 26 точек по</w:t>
      </w:r>
      <w:r w:rsidR="00021384">
        <w:rPr>
          <w:rFonts w:ascii="Times New Roman" w:hAnsi="Times New Roman" w:cs="Times New Roman"/>
          <w:sz w:val="28"/>
          <w:szCs w:val="28"/>
        </w:rPr>
        <w:t>требления электроэнергии на освещение улиц, оплачи</w:t>
      </w:r>
      <w:r>
        <w:rPr>
          <w:rFonts w:ascii="Times New Roman" w:hAnsi="Times New Roman" w:cs="Times New Roman"/>
          <w:sz w:val="28"/>
          <w:szCs w:val="28"/>
        </w:rPr>
        <w:t>ваемой за счет бюджета поселения</w:t>
      </w:r>
      <w:r w:rsidR="00021384">
        <w:rPr>
          <w:rFonts w:ascii="Times New Roman" w:hAnsi="Times New Roman" w:cs="Times New Roman"/>
          <w:sz w:val="28"/>
          <w:szCs w:val="28"/>
        </w:rPr>
        <w:t xml:space="preserve">, на долю двух точек в селе Дьяконово приходилось в определенные месяцы в 2015 году от 66,2 процента до 150,0 процентов от общего количества оплачиваемой электроэнергии. </w:t>
      </w:r>
    </w:p>
    <w:p w:rsidR="00021384" w:rsidRDefault="00021384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По предоставленным поставщиками электроэнергии ежемесячным счетам, поселением потреблено на ночное освещение улиц в 2015 году в количестве 564,7 тыс. кВт. час общей стоимостью 3 395,3 тыс. руб.</w:t>
      </w:r>
    </w:p>
    <w:p w:rsidR="00021384" w:rsidRDefault="00021384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нарушение статьи 219 Гражданского кодекса РФ, части 1 статьи </w:t>
      </w:r>
      <w:r w:rsidR="006C6EAE">
        <w:rPr>
          <w:rFonts w:ascii="Times New Roman" w:hAnsi="Times New Roman" w:cs="Times New Roman"/>
          <w:sz w:val="28"/>
          <w:szCs w:val="28"/>
        </w:rPr>
        <w:t>16 Федерального закона от 24.07.2007 № 221-ФЗ «О государственном кадастре недвижимости» линии уличного освещения в муниципальном образовании Мордвесское не прошли государственный кадастровый учет, право муниципальной собственности на данные объекты недвижимого имущества не зарегистрированы.</w:t>
      </w:r>
    </w:p>
    <w:p w:rsidR="006C6EAE" w:rsidRDefault="006C6EAE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1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Отсутствовали в бухгалтерском учете поселения сети уличного освещения, отсутствовала также развернутая характеристика сетей уличного освещения, содержащая фактические данные о количестве </w:t>
      </w:r>
      <w:r w:rsidR="00AA16C6">
        <w:rPr>
          <w:rFonts w:ascii="Times New Roman" w:hAnsi="Times New Roman" w:cs="Times New Roman"/>
          <w:sz w:val="28"/>
          <w:szCs w:val="28"/>
        </w:rPr>
        <w:t>установленных светильников, их номинальной и фактической суммарной мощности, что не позволяет установить факты наличия в сетях уличного освещения посторонней нагрузки (потребителей) по точкам поставки электрической энергии.</w:t>
      </w:r>
    </w:p>
    <w:p w:rsidR="00AA16C6" w:rsidRDefault="00AA16C6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Прокуратурой Веневского района отказано в возбуждении уголовного дела из-за отсутствия состава преступления.</w:t>
      </w:r>
    </w:p>
    <w:p w:rsidR="00F71366" w:rsidRDefault="001E4E0B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71366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Контрольным мероприятием по проверке соблюдения порядка учета и эффективного использования</w:t>
      </w:r>
      <w:r w:rsidR="00F71366">
        <w:rPr>
          <w:rFonts w:ascii="Times New Roman" w:hAnsi="Times New Roman" w:cs="Times New Roman"/>
          <w:sz w:val="28"/>
          <w:szCs w:val="28"/>
        </w:rPr>
        <w:t xml:space="preserve"> имущества казны муниципального образования Веневский район установлено, что имущество казны, отраженное в </w:t>
      </w:r>
      <w:r w:rsidR="00CC3A3C">
        <w:rPr>
          <w:rFonts w:ascii="Times New Roman" w:hAnsi="Times New Roman" w:cs="Times New Roman"/>
          <w:sz w:val="28"/>
          <w:szCs w:val="28"/>
        </w:rPr>
        <w:t xml:space="preserve"> </w:t>
      </w:r>
      <w:r w:rsidR="00F71366">
        <w:rPr>
          <w:rFonts w:ascii="Times New Roman" w:hAnsi="Times New Roman" w:cs="Times New Roman"/>
          <w:sz w:val="28"/>
          <w:szCs w:val="28"/>
        </w:rPr>
        <w:t>бухгалтерском учете администрации района не</w:t>
      </w:r>
      <w:r w:rsidR="007E2F96">
        <w:rPr>
          <w:rFonts w:ascii="Times New Roman" w:hAnsi="Times New Roman" w:cs="Times New Roman"/>
          <w:sz w:val="28"/>
          <w:szCs w:val="28"/>
        </w:rPr>
        <w:t xml:space="preserve"> </w:t>
      </w:r>
      <w:r w:rsidR="00F71366">
        <w:rPr>
          <w:rFonts w:ascii="Times New Roman" w:hAnsi="Times New Roman" w:cs="Times New Roman"/>
          <w:sz w:val="28"/>
          <w:szCs w:val="28"/>
        </w:rPr>
        <w:t>соответствует количеству и стоимости имуществу казны, отраженному в Реестре муниципального имущества.</w:t>
      </w:r>
    </w:p>
    <w:p w:rsidR="003F657C" w:rsidRDefault="00F71366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Представленным в ходе контрольного мероприятия Реестре имущества казны по состоянию на </w:t>
      </w:r>
      <w:r w:rsidR="003F657C">
        <w:rPr>
          <w:rFonts w:ascii="Times New Roman" w:hAnsi="Times New Roman" w:cs="Times New Roman"/>
          <w:sz w:val="28"/>
          <w:szCs w:val="28"/>
        </w:rPr>
        <w:t>начало 2015 года отражено недвижимое имущество (жилые и нежилые помещения, тепловые трубопроводы и т.д.) в количестве 2 391 единиц балансовой стоимостью 134,3 млн. рублей, остаточной –            95,8 млн. рублей (причем в значительной части данного имущества отсутствуют стоимостные показатели).</w:t>
      </w:r>
    </w:p>
    <w:p w:rsidR="00F33D48" w:rsidRDefault="003F657C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="00F71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информации, представленной </w:t>
      </w:r>
      <w:r w:rsidR="00F33D48">
        <w:rPr>
          <w:rFonts w:ascii="Times New Roman" w:hAnsi="Times New Roman" w:cs="Times New Roman"/>
          <w:sz w:val="28"/>
          <w:szCs w:val="28"/>
        </w:rPr>
        <w:t>бухгалтерской службой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района, в казне муниципального образования Веневский район </w:t>
      </w:r>
      <w:r w:rsidR="00F33D48">
        <w:rPr>
          <w:rFonts w:ascii="Times New Roman" w:hAnsi="Times New Roman" w:cs="Times New Roman"/>
          <w:sz w:val="28"/>
          <w:szCs w:val="28"/>
        </w:rPr>
        <w:t>числится по состоянию на 30.04.2016 недвижимое имуществ</w:t>
      </w:r>
      <w:r w:rsidR="00C91DB7">
        <w:rPr>
          <w:rFonts w:ascii="Times New Roman" w:hAnsi="Times New Roman" w:cs="Times New Roman"/>
          <w:sz w:val="28"/>
          <w:szCs w:val="28"/>
        </w:rPr>
        <w:t>о</w:t>
      </w:r>
      <w:r w:rsidR="00F33D48">
        <w:rPr>
          <w:rFonts w:ascii="Times New Roman" w:hAnsi="Times New Roman" w:cs="Times New Roman"/>
          <w:sz w:val="28"/>
          <w:szCs w:val="28"/>
        </w:rPr>
        <w:t xml:space="preserve"> в количестве 287 единиц общей балансовой стоимостью </w:t>
      </w:r>
      <w:r w:rsidR="00C91DB7">
        <w:rPr>
          <w:rFonts w:ascii="Times New Roman" w:hAnsi="Times New Roman" w:cs="Times New Roman"/>
          <w:sz w:val="28"/>
          <w:szCs w:val="28"/>
        </w:rPr>
        <w:t>на счете</w:t>
      </w:r>
      <w:r w:rsidR="00AB5D02">
        <w:rPr>
          <w:rFonts w:ascii="Times New Roman" w:hAnsi="Times New Roman" w:cs="Times New Roman"/>
          <w:sz w:val="28"/>
          <w:szCs w:val="28"/>
        </w:rPr>
        <w:t xml:space="preserve"> </w:t>
      </w:r>
      <w:r w:rsidR="00F33D48">
        <w:rPr>
          <w:rFonts w:ascii="Times New Roman" w:hAnsi="Times New Roman" w:cs="Times New Roman"/>
          <w:sz w:val="28"/>
          <w:szCs w:val="28"/>
        </w:rPr>
        <w:t>57,2 млн. рублей, в том числе:</w:t>
      </w:r>
    </w:p>
    <w:p w:rsidR="00C91DB7" w:rsidRDefault="00F33D48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на счете «Недвижимое имущество, составляющее казну</w:t>
      </w:r>
      <w:r w:rsidR="00C91DB7">
        <w:rPr>
          <w:rFonts w:ascii="Times New Roman" w:hAnsi="Times New Roman" w:cs="Times New Roman"/>
          <w:sz w:val="28"/>
          <w:szCs w:val="28"/>
        </w:rPr>
        <w:t>» - 69 объектов;</w:t>
      </w:r>
    </w:p>
    <w:p w:rsidR="00AB5D02" w:rsidRDefault="00AB5D02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на счете «</w:t>
      </w:r>
      <w:r w:rsidR="00C91DB7">
        <w:rPr>
          <w:rFonts w:ascii="Times New Roman" w:hAnsi="Times New Roman" w:cs="Times New Roman"/>
          <w:sz w:val="28"/>
          <w:szCs w:val="28"/>
        </w:rPr>
        <w:t>Движимое имущество, составляющее казну» 1 объект;</w:t>
      </w:r>
    </w:p>
    <w:p w:rsidR="00AB5D02" w:rsidRDefault="00AB5D02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на счете «Непроизведенные активы, составляющие казну» числится 219 объектов – земельные участки.</w:t>
      </w:r>
    </w:p>
    <w:p w:rsidR="000F3359" w:rsidRDefault="00AB5D02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Предоставленной сектором имущественных отношений балансодержателем 48 единиц </w:t>
      </w:r>
      <w:r w:rsidR="000F3359">
        <w:rPr>
          <w:rFonts w:ascii="Times New Roman" w:hAnsi="Times New Roman" w:cs="Times New Roman"/>
          <w:sz w:val="28"/>
          <w:szCs w:val="28"/>
        </w:rPr>
        <w:t xml:space="preserve">муниципального имущества общей </w:t>
      </w:r>
      <w:r w:rsidR="000F3359">
        <w:rPr>
          <w:rFonts w:ascii="Times New Roman" w:hAnsi="Times New Roman" w:cs="Times New Roman"/>
          <w:sz w:val="28"/>
          <w:szCs w:val="28"/>
        </w:rPr>
        <w:lastRenderedPageBreak/>
        <w:t>балансовой (первоначальной) стоимостью 1 366,2 тыс. рублей являлось МУП «Спецавтохозяйство Веневского района», которое в 2013 году прекратило хозяйственную деятельность и в настоящее время находится в стад</w:t>
      </w:r>
      <w:r w:rsidR="00CC3A3C">
        <w:rPr>
          <w:rFonts w:ascii="Times New Roman" w:hAnsi="Times New Roman" w:cs="Times New Roman"/>
          <w:sz w:val="28"/>
          <w:szCs w:val="28"/>
        </w:rPr>
        <w:t>ии ликвидации. Из</w:t>
      </w:r>
      <w:r w:rsidR="000F3359">
        <w:rPr>
          <w:rFonts w:ascii="Times New Roman" w:hAnsi="Times New Roman" w:cs="Times New Roman"/>
          <w:sz w:val="28"/>
          <w:szCs w:val="28"/>
        </w:rPr>
        <w:t xml:space="preserve"> общего количества вышеперечисленных объектов недвижимости – 46 объектов – это проезды и тротуары в г. Веневе и два объекта – легковые автомобили.</w:t>
      </w:r>
    </w:p>
    <w:p w:rsidR="009963EF" w:rsidRDefault="009963EF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настоящее время вопрос об изъятии и передаче в муниципальную казну недвижимого имущества с баланса ликвидируемого МУП «Спецавтохозяйство Веневского района находится в стадии решения (по информации председателя ликвидационной комиссии Жданова А.В. из двух автомобилей – один не числится, а второй автомобиль УАЗ 31519 продан в 2012 году, но документы по продаже отсутствуют, поэтому числится в Реестре имущества. На тротуары и проезды в настоящее время отсутствуют правоустанавливающие документы</w:t>
      </w:r>
      <w:r w:rsidR="00B24563">
        <w:rPr>
          <w:rFonts w:ascii="Times New Roman" w:hAnsi="Times New Roman" w:cs="Times New Roman"/>
          <w:sz w:val="28"/>
          <w:szCs w:val="28"/>
        </w:rPr>
        <w:t>).</w:t>
      </w:r>
    </w:p>
    <w:p w:rsidR="001B2130" w:rsidRDefault="000F3359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принятых нормативных документах </w:t>
      </w:r>
      <w:r w:rsidR="005F0B26">
        <w:rPr>
          <w:rFonts w:ascii="Times New Roman" w:hAnsi="Times New Roman" w:cs="Times New Roman"/>
          <w:sz w:val="28"/>
          <w:szCs w:val="28"/>
        </w:rPr>
        <w:t xml:space="preserve">на момент проведения данного контрольного мероприятия отсутствовал порядок бюджетного учета имущества казны (упорядоченная система сбора, регистрации и обобщения </w:t>
      </w:r>
      <w:r w:rsidR="00076068">
        <w:rPr>
          <w:rFonts w:ascii="Times New Roman" w:hAnsi="Times New Roman" w:cs="Times New Roman"/>
          <w:sz w:val="28"/>
          <w:szCs w:val="28"/>
        </w:rPr>
        <w:t>информации в денежном выражении о состоянии имущества казны).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130" w:rsidRDefault="001B2130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 результатам данного контрольного мероприятия администрации муниципального образования Веневский район предложено:</w:t>
      </w:r>
    </w:p>
    <w:p w:rsidR="001B2130" w:rsidRDefault="001B2130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организовать проведение сплошной инвентаризации имущества казны с последующим отражением результатов инвентаризации в бухгалтерском учете;</w:t>
      </w:r>
    </w:p>
    <w:p w:rsidR="001B2130" w:rsidRDefault="001B2130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внести на рассмотрение в Собрание представителей муниципального образования Веневский район проект Положения о порядке ведения Реестра муниципального имущества;</w:t>
      </w:r>
    </w:p>
    <w:p w:rsidR="00F53364" w:rsidRDefault="000F3359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0B">
        <w:rPr>
          <w:rFonts w:ascii="Times New Roman" w:hAnsi="Times New Roman" w:cs="Times New Roman"/>
          <w:sz w:val="28"/>
          <w:szCs w:val="28"/>
        </w:rPr>
        <w:t xml:space="preserve">  </w:t>
      </w:r>
      <w:r w:rsidR="001B2130">
        <w:rPr>
          <w:rFonts w:ascii="Times New Roman" w:hAnsi="Times New Roman" w:cs="Times New Roman"/>
          <w:sz w:val="28"/>
          <w:szCs w:val="28"/>
        </w:rPr>
        <w:t xml:space="preserve">      - администрации района утвердить Порядок организации бюджетного учета имущества казны.</w:t>
      </w:r>
    </w:p>
    <w:p w:rsidR="00F53364" w:rsidRDefault="00F53364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сентябре 2016 года на основании полученных кадастровых паспортов администрацией района удалено из Реестра муниципальной собственности 583 кв</w:t>
      </w:r>
      <w:r w:rsidR="00610D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ртиры.  </w:t>
      </w:r>
    </w:p>
    <w:p w:rsidR="002C1FDF" w:rsidRDefault="00F53364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декабре 2016 года решением Собрания представителей муниципального образования Веневский район утверждено Положение о порядке ведения реестра муниципальной собственности, в том числе имущества казны. В этом же месяце администрацией района принято три постановления о включении в состав имущества </w:t>
      </w:r>
      <w:r w:rsidR="002C1FDF">
        <w:rPr>
          <w:rFonts w:ascii="Times New Roman" w:hAnsi="Times New Roman" w:cs="Times New Roman"/>
          <w:sz w:val="28"/>
          <w:szCs w:val="28"/>
        </w:rPr>
        <w:t>муниципальной казны 985 квартир общей площадью 47 783,3 кв. метров общей балансовой стоимостью 118,4 млн. рублей, остаточной – 97,2 млн. рублей.</w:t>
      </w:r>
    </w:p>
    <w:p w:rsidR="00B24563" w:rsidRDefault="002C1FDF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 оборотной ведомости нефинансовых активов (казне) на 01.03.2017 числиться имущество в количестве 1 320 единиц общей стоимостью 646,3 млн. рублей, в том числе 980 </w:t>
      </w:r>
      <w:r w:rsidR="00610DE0">
        <w:rPr>
          <w:rFonts w:ascii="Times New Roman" w:hAnsi="Times New Roman" w:cs="Times New Roman"/>
          <w:sz w:val="28"/>
          <w:szCs w:val="28"/>
        </w:rPr>
        <w:t>единиц муниципального жилья</w:t>
      </w:r>
      <w:r>
        <w:rPr>
          <w:rFonts w:ascii="Times New Roman" w:hAnsi="Times New Roman" w:cs="Times New Roman"/>
          <w:sz w:val="28"/>
          <w:szCs w:val="28"/>
        </w:rPr>
        <w:t xml:space="preserve"> общей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стоимостью </w:t>
      </w:r>
      <w:r w:rsidR="00B24563">
        <w:rPr>
          <w:rFonts w:ascii="Times New Roman" w:hAnsi="Times New Roman" w:cs="Times New Roman"/>
          <w:sz w:val="28"/>
          <w:szCs w:val="28"/>
        </w:rPr>
        <w:t>120,5 млн. рублей, сооружения дорожного автотранспорта (автодороги) в количестве 208 единиц.</w:t>
      </w:r>
    </w:p>
    <w:p w:rsidR="00603CF8" w:rsidRDefault="00B24563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целях упорядочения ведения бухгалтерского учета</w:t>
      </w:r>
      <w:r w:rsidR="001B2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имущества, в том числе и казны, администрацией района принято распоряжение от 14.12.2016 № 745-р «О закреплении материально-ответственных лиц».</w:t>
      </w:r>
    </w:p>
    <w:p w:rsidR="00B71EA4" w:rsidRDefault="00603CF8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ходе проведения данного контрольного мероприятия установлено, что по состоянию на момент проверки числилась задолженность за арендаторами муниципальной собственности, в том числе и имущества казны в общей сумме          </w:t>
      </w:r>
      <w:r w:rsidR="00155938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в том числе за аренду земли –</w:t>
      </w:r>
      <w:r w:rsidR="00155938">
        <w:rPr>
          <w:rFonts w:ascii="Times New Roman" w:hAnsi="Times New Roman" w:cs="Times New Roman"/>
          <w:sz w:val="28"/>
          <w:szCs w:val="28"/>
        </w:rPr>
        <w:t xml:space="preserve"> 1,2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аренду недвижимости – 1,8 млн. рублей.</w:t>
      </w:r>
    </w:p>
    <w:p w:rsidR="001E4E0B" w:rsidRPr="00B71EA4" w:rsidRDefault="00B71EA4" w:rsidP="00DB1D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течении 2016 года арендаторами погашена </w:t>
      </w:r>
      <w:r w:rsidR="00616BDB">
        <w:rPr>
          <w:rFonts w:ascii="Times New Roman" w:hAnsi="Times New Roman" w:cs="Times New Roman"/>
          <w:b/>
          <w:sz w:val="28"/>
          <w:szCs w:val="28"/>
        </w:rPr>
        <w:t>задолженность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аренде н</w:t>
      </w:r>
      <w:r w:rsidR="00616BDB">
        <w:rPr>
          <w:rFonts w:ascii="Times New Roman" w:hAnsi="Times New Roman" w:cs="Times New Roman"/>
          <w:b/>
          <w:sz w:val="28"/>
          <w:szCs w:val="28"/>
        </w:rPr>
        <w:t xml:space="preserve">едвижимости в сумме 2,0 млн. рублей. </w:t>
      </w:r>
    </w:p>
    <w:p w:rsidR="00610DE0" w:rsidRDefault="00610DE0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Работа по наведению порядка в учете муниципального имущества казны продолжается в текущем году.</w:t>
      </w:r>
    </w:p>
    <w:p w:rsidR="00A86D51" w:rsidRDefault="00AB5D02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6D51">
        <w:rPr>
          <w:rFonts w:ascii="Times New Roman" w:hAnsi="Times New Roman" w:cs="Times New Roman"/>
          <w:sz w:val="28"/>
          <w:szCs w:val="28"/>
        </w:rPr>
        <w:t>Более подробно о каждом мероприятии, проводимом Контрольно-счетной палатой, можно ознакомиться на нашем сайте, являющимся одним из разделов сайта администрации района.</w:t>
      </w:r>
    </w:p>
    <w:p w:rsidR="00C85CBA" w:rsidRDefault="00AB5D02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AE" w:rsidRDefault="00AB45AE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5AE" w:rsidRDefault="00AB45AE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5AE" w:rsidRDefault="00AB45AE" w:rsidP="00DB1D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13C3" w:rsidRDefault="00B21B25" w:rsidP="00B21B25">
      <w:pPr>
        <w:tabs>
          <w:tab w:val="left" w:pos="490"/>
          <w:tab w:val="left" w:pos="57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Председатель</w:t>
      </w:r>
      <w:r>
        <w:rPr>
          <w:rFonts w:ascii="Times New Roman" w:hAnsi="Times New Roman" w:cs="Times New Roman"/>
          <w:sz w:val="28"/>
          <w:szCs w:val="28"/>
        </w:rPr>
        <w:tab/>
        <w:t>Решетняк С.А.</w:t>
      </w:r>
    </w:p>
    <w:p w:rsidR="00B21B25" w:rsidRDefault="00B21B25" w:rsidP="00B21B25">
      <w:pPr>
        <w:tabs>
          <w:tab w:val="left" w:pos="4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</w:p>
    <w:p w:rsidR="00B21B25" w:rsidRDefault="00B21B25" w:rsidP="00B21B25">
      <w:pPr>
        <w:tabs>
          <w:tab w:val="left" w:pos="4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21B25" w:rsidRPr="00B21B25" w:rsidRDefault="00B21B25" w:rsidP="00B21B25">
      <w:pPr>
        <w:tabs>
          <w:tab w:val="left" w:pos="4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Веневский район</w:t>
      </w:r>
    </w:p>
    <w:sectPr w:rsidR="00B21B25" w:rsidRPr="00B21B25" w:rsidSect="006A085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34" w:rsidRDefault="006C1834" w:rsidP="00C40FFA">
      <w:pPr>
        <w:spacing w:after="0" w:line="240" w:lineRule="auto"/>
      </w:pPr>
      <w:r>
        <w:separator/>
      </w:r>
    </w:p>
  </w:endnote>
  <w:endnote w:type="continuationSeparator" w:id="0">
    <w:p w:rsidR="006C1834" w:rsidRDefault="006C1834" w:rsidP="00C40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34" w:rsidRDefault="006C1834" w:rsidP="00C40FFA">
      <w:pPr>
        <w:spacing w:after="0" w:line="240" w:lineRule="auto"/>
      </w:pPr>
      <w:r>
        <w:separator/>
      </w:r>
    </w:p>
  </w:footnote>
  <w:footnote w:type="continuationSeparator" w:id="0">
    <w:p w:rsidR="006C1834" w:rsidRDefault="006C1834" w:rsidP="00C40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363348"/>
      <w:docPartObj>
        <w:docPartGallery w:val="Page Numbers (Top of Page)"/>
        <w:docPartUnique/>
      </w:docPartObj>
    </w:sdtPr>
    <w:sdtEndPr/>
    <w:sdtContent>
      <w:p w:rsidR="005D39FC" w:rsidRDefault="005D39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5AE">
          <w:rPr>
            <w:noProof/>
          </w:rPr>
          <w:t>5</w:t>
        </w:r>
        <w:r>
          <w:fldChar w:fldCharType="end"/>
        </w:r>
      </w:p>
    </w:sdtContent>
  </w:sdt>
  <w:p w:rsidR="00C40FFA" w:rsidRDefault="00C40F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54"/>
    <w:rsid w:val="000033C5"/>
    <w:rsid w:val="000078AE"/>
    <w:rsid w:val="00021384"/>
    <w:rsid w:val="000758B9"/>
    <w:rsid w:val="00076068"/>
    <w:rsid w:val="00081707"/>
    <w:rsid w:val="000C6C4D"/>
    <w:rsid w:val="000F3359"/>
    <w:rsid w:val="00134BD0"/>
    <w:rsid w:val="001507DC"/>
    <w:rsid w:val="00155938"/>
    <w:rsid w:val="001B1EE1"/>
    <w:rsid w:val="001B2130"/>
    <w:rsid w:val="001B4A54"/>
    <w:rsid w:val="001E4E0B"/>
    <w:rsid w:val="001E52A5"/>
    <w:rsid w:val="00264FE1"/>
    <w:rsid w:val="002C1FDF"/>
    <w:rsid w:val="00303556"/>
    <w:rsid w:val="00354541"/>
    <w:rsid w:val="00372FF4"/>
    <w:rsid w:val="003D3111"/>
    <w:rsid w:val="003D7EA2"/>
    <w:rsid w:val="003F657C"/>
    <w:rsid w:val="00412C83"/>
    <w:rsid w:val="00421153"/>
    <w:rsid w:val="004363F9"/>
    <w:rsid w:val="004A1E7E"/>
    <w:rsid w:val="004B6823"/>
    <w:rsid w:val="005D088A"/>
    <w:rsid w:val="005D39FC"/>
    <w:rsid w:val="005E235B"/>
    <w:rsid w:val="005E6BFF"/>
    <w:rsid w:val="005F0B26"/>
    <w:rsid w:val="00603CF8"/>
    <w:rsid w:val="00610DE0"/>
    <w:rsid w:val="00616BDB"/>
    <w:rsid w:val="00696D73"/>
    <w:rsid w:val="006A0850"/>
    <w:rsid w:val="006C1834"/>
    <w:rsid w:val="006C354E"/>
    <w:rsid w:val="006C6EAE"/>
    <w:rsid w:val="006D4B0F"/>
    <w:rsid w:val="00771167"/>
    <w:rsid w:val="007913C3"/>
    <w:rsid w:val="007E2F96"/>
    <w:rsid w:val="007F48D6"/>
    <w:rsid w:val="008161D1"/>
    <w:rsid w:val="0084286A"/>
    <w:rsid w:val="00850498"/>
    <w:rsid w:val="00857BA8"/>
    <w:rsid w:val="008B3B1E"/>
    <w:rsid w:val="008C049A"/>
    <w:rsid w:val="008E0353"/>
    <w:rsid w:val="009257D7"/>
    <w:rsid w:val="00954FE2"/>
    <w:rsid w:val="00971D28"/>
    <w:rsid w:val="0099575C"/>
    <w:rsid w:val="009963EF"/>
    <w:rsid w:val="009F2F40"/>
    <w:rsid w:val="009F381F"/>
    <w:rsid w:val="00A10A6B"/>
    <w:rsid w:val="00A20FFC"/>
    <w:rsid w:val="00A542F9"/>
    <w:rsid w:val="00A55CB2"/>
    <w:rsid w:val="00A86D51"/>
    <w:rsid w:val="00A912E5"/>
    <w:rsid w:val="00AA16C6"/>
    <w:rsid w:val="00AA206D"/>
    <w:rsid w:val="00AB45AE"/>
    <w:rsid w:val="00AB5D02"/>
    <w:rsid w:val="00AF2F01"/>
    <w:rsid w:val="00AF52CD"/>
    <w:rsid w:val="00B21B25"/>
    <w:rsid w:val="00B24563"/>
    <w:rsid w:val="00B31CFD"/>
    <w:rsid w:val="00B71EA4"/>
    <w:rsid w:val="00BA088F"/>
    <w:rsid w:val="00BB631D"/>
    <w:rsid w:val="00BD625E"/>
    <w:rsid w:val="00BF5119"/>
    <w:rsid w:val="00C40FFA"/>
    <w:rsid w:val="00C47BAF"/>
    <w:rsid w:val="00C72BD7"/>
    <w:rsid w:val="00C84ADA"/>
    <w:rsid w:val="00C85CBA"/>
    <w:rsid w:val="00C91DB7"/>
    <w:rsid w:val="00CC3A3C"/>
    <w:rsid w:val="00CD61A7"/>
    <w:rsid w:val="00D1064D"/>
    <w:rsid w:val="00D1085A"/>
    <w:rsid w:val="00D4127D"/>
    <w:rsid w:val="00D47FEA"/>
    <w:rsid w:val="00D964B1"/>
    <w:rsid w:val="00DB1D82"/>
    <w:rsid w:val="00DB2C1B"/>
    <w:rsid w:val="00DC61AD"/>
    <w:rsid w:val="00DD7A12"/>
    <w:rsid w:val="00E0307E"/>
    <w:rsid w:val="00E31D54"/>
    <w:rsid w:val="00E42D30"/>
    <w:rsid w:val="00E626B8"/>
    <w:rsid w:val="00E846F3"/>
    <w:rsid w:val="00E87842"/>
    <w:rsid w:val="00E972B4"/>
    <w:rsid w:val="00EB467D"/>
    <w:rsid w:val="00EC770E"/>
    <w:rsid w:val="00F33D48"/>
    <w:rsid w:val="00F53364"/>
    <w:rsid w:val="00F71366"/>
    <w:rsid w:val="00F81691"/>
    <w:rsid w:val="00F84CB8"/>
    <w:rsid w:val="00F96AE7"/>
    <w:rsid w:val="00FB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FFA"/>
  </w:style>
  <w:style w:type="paragraph" w:styleId="a5">
    <w:name w:val="footer"/>
    <w:basedOn w:val="a"/>
    <w:link w:val="a6"/>
    <w:uiPriority w:val="99"/>
    <w:unhideWhenUsed/>
    <w:rsid w:val="00C40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FFA"/>
  </w:style>
  <w:style w:type="paragraph" w:styleId="a7">
    <w:name w:val="Balloon Text"/>
    <w:basedOn w:val="a"/>
    <w:link w:val="a8"/>
    <w:uiPriority w:val="99"/>
    <w:semiHidden/>
    <w:unhideWhenUsed/>
    <w:rsid w:val="00B2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1B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FFA"/>
  </w:style>
  <w:style w:type="paragraph" w:styleId="a5">
    <w:name w:val="footer"/>
    <w:basedOn w:val="a"/>
    <w:link w:val="a6"/>
    <w:uiPriority w:val="99"/>
    <w:unhideWhenUsed/>
    <w:rsid w:val="00C40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FFA"/>
  </w:style>
  <w:style w:type="paragraph" w:styleId="a7">
    <w:name w:val="Balloon Text"/>
    <w:basedOn w:val="a"/>
    <w:link w:val="a8"/>
    <w:uiPriority w:val="99"/>
    <w:semiHidden/>
    <w:unhideWhenUsed/>
    <w:rsid w:val="00B2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1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2017-05-19T12:49:00Z</cp:lastPrinted>
  <dcterms:created xsi:type="dcterms:W3CDTF">2015-08-27T08:29:00Z</dcterms:created>
  <dcterms:modified xsi:type="dcterms:W3CDTF">2017-05-19T12:49:00Z</dcterms:modified>
</cp:coreProperties>
</file>