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РОССИЙСКАЯ ФЕДЕРАЦИЯ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ТУЛЬСКАЯ ОБЛАСТЬ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 xml:space="preserve">МУНИЦИПАЛЬНОЕ ОБРАЗОВАНИЕ 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СОБРАНИЕ ПРЕДСТАВИТЕЛЕЙ МУНИЦИПАЛЬНОГО ОБРАЗОВАНИЯ ВЕНЕВСКИЙ РАЙОН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6-го созыва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r w:rsidRPr="006E5AAE">
        <w:rPr>
          <w:rFonts w:eastAsia="Calibri"/>
          <w:b/>
          <w:sz w:val="28"/>
          <w:szCs w:val="22"/>
        </w:rPr>
        <w:t>(</w:t>
      </w:r>
      <w:r>
        <w:rPr>
          <w:rFonts w:eastAsia="Calibri"/>
          <w:b/>
          <w:sz w:val="28"/>
          <w:szCs w:val="22"/>
        </w:rPr>
        <w:t>3</w:t>
      </w:r>
      <w:r w:rsidR="00D25ACD">
        <w:rPr>
          <w:rFonts w:eastAsia="Calibri"/>
          <w:b/>
          <w:sz w:val="28"/>
          <w:szCs w:val="22"/>
        </w:rPr>
        <w:t>8</w:t>
      </w:r>
      <w:r w:rsidRPr="006E5AAE">
        <w:rPr>
          <w:rFonts w:eastAsia="Calibri"/>
          <w:b/>
          <w:sz w:val="28"/>
          <w:szCs w:val="22"/>
        </w:rPr>
        <w:t>-е заседание)</w:t>
      </w:r>
    </w:p>
    <w:p w:rsidR="00AA112E" w:rsidRPr="006E5AAE" w:rsidRDefault="00AA112E" w:rsidP="00AA112E">
      <w:pPr>
        <w:ind w:firstLine="720"/>
        <w:jc w:val="center"/>
        <w:rPr>
          <w:rFonts w:eastAsia="Calibri"/>
          <w:sz w:val="28"/>
          <w:szCs w:val="22"/>
        </w:rPr>
      </w:pP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  <w:proofErr w:type="gramStart"/>
      <w:r w:rsidRPr="006E5AAE">
        <w:rPr>
          <w:rFonts w:eastAsia="Calibri"/>
          <w:b/>
          <w:sz w:val="28"/>
          <w:szCs w:val="22"/>
        </w:rPr>
        <w:t>Р</w:t>
      </w:r>
      <w:proofErr w:type="gramEnd"/>
      <w:r w:rsidRPr="006E5AAE">
        <w:rPr>
          <w:rFonts w:eastAsia="Calibri"/>
          <w:b/>
          <w:sz w:val="28"/>
          <w:szCs w:val="22"/>
        </w:rPr>
        <w:t xml:space="preserve"> Е Ш Е Н И Е</w:t>
      </w:r>
    </w:p>
    <w:p w:rsidR="00AA112E" w:rsidRPr="006E5AAE" w:rsidRDefault="00AA112E" w:rsidP="00AA112E">
      <w:pPr>
        <w:ind w:firstLine="720"/>
        <w:jc w:val="center"/>
        <w:rPr>
          <w:rFonts w:eastAsia="Calibri"/>
          <w:b/>
          <w:sz w:val="28"/>
          <w:szCs w:val="22"/>
        </w:rPr>
      </w:pPr>
    </w:p>
    <w:p w:rsidR="00AA112E" w:rsidRPr="006E5AAE" w:rsidRDefault="00AA112E" w:rsidP="00AA112E">
      <w:pPr>
        <w:rPr>
          <w:rFonts w:eastAsia="Calibri"/>
          <w:sz w:val="28"/>
          <w:szCs w:val="22"/>
          <w:u w:val="single"/>
        </w:rPr>
      </w:pPr>
      <w:r w:rsidRPr="006E5AAE">
        <w:rPr>
          <w:rFonts w:eastAsia="Calibri"/>
          <w:sz w:val="28"/>
          <w:szCs w:val="22"/>
          <w:u w:val="single"/>
        </w:rPr>
        <w:t xml:space="preserve">от </w:t>
      </w:r>
      <w:r w:rsidR="00D25ACD">
        <w:rPr>
          <w:rFonts w:eastAsia="Calibri"/>
          <w:sz w:val="28"/>
          <w:szCs w:val="22"/>
          <w:u w:val="single"/>
        </w:rPr>
        <w:t>30</w:t>
      </w:r>
      <w:r w:rsidRPr="006E5AAE">
        <w:rPr>
          <w:rFonts w:eastAsia="Calibri"/>
          <w:sz w:val="28"/>
          <w:szCs w:val="22"/>
          <w:u w:val="single"/>
        </w:rPr>
        <w:t xml:space="preserve"> </w:t>
      </w:r>
      <w:r>
        <w:rPr>
          <w:rFonts w:eastAsia="Calibri"/>
          <w:sz w:val="28"/>
          <w:szCs w:val="22"/>
          <w:u w:val="single"/>
        </w:rPr>
        <w:t>апреля</w:t>
      </w:r>
      <w:r w:rsidRPr="006E5AAE">
        <w:rPr>
          <w:rFonts w:eastAsia="Calibri"/>
          <w:sz w:val="28"/>
          <w:szCs w:val="22"/>
          <w:u w:val="single"/>
        </w:rPr>
        <w:t xml:space="preserve"> 202</w:t>
      </w:r>
      <w:r>
        <w:rPr>
          <w:rFonts w:eastAsia="Calibri"/>
          <w:sz w:val="28"/>
          <w:szCs w:val="22"/>
          <w:u w:val="single"/>
        </w:rPr>
        <w:t>1</w:t>
      </w:r>
      <w:r w:rsidRPr="006E5AAE">
        <w:rPr>
          <w:rFonts w:eastAsia="Calibri"/>
          <w:sz w:val="28"/>
          <w:szCs w:val="22"/>
          <w:u w:val="single"/>
        </w:rPr>
        <w:t xml:space="preserve"> г.</w:t>
      </w:r>
      <w:r w:rsidRPr="006E5AAE">
        <w:rPr>
          <w:rFonts w:eastAsia="Calibri"/>
          <w:sz w:val="28"/>
          <w:szCs w:val="22"/>
        </w:rPr>
        <w:t xml:space="preserve">                                                                         </w:t>
      </w:r>
      <w:r>
        <w:rPr>
          <w:rFonts w:eastAsia="Calibri"/>
          <w:sz w:val="28"/>
          <w:szCs w:val="22"/>
        </w:rPr>
        <w:t xml:space="preserve">    </w:t>
      </w:r>
      <w:r w:rsidRPr="006E5AAE">
        <w:rPr>
          <w:rFonts w:eastAsia="Calibri"/>
          <w:sz w:val="28"/>
          <w:szCs w:val="22"/>
        </w:rPr>
        <w:t xml:space="preserve">   </w:t>
      </w:r>
      <w:r w:rsidR="00D25ACD">
        <w:rPr>
          <w:rFonts w:eastAsia="Calibri"/>
          <w:sz w:val="28"/>
          <w:szCs w:val="22"/>
          <w:u w:val="single"/>
          <w:lang w:eastAsia="en-US"/>
        </w:rPr>
        <w:t>№ 38</w:t>
      </w:r>
      <w:r>
        <w:rPr>
          <w:rFonts w:eastAsia="Calibri"/>
          <w:sz w:val="28"/>
          <w:szCs w:val="22"/>
          <w:u w:val="single"/>
          <w:lang w:eastAsia="en-US"/>
        </w:rPr>
        <w:t>/</w:t>
      </w:r>
      <w:r w:rsidR="00011C49">
        <w:rPr>
          <w:rFonts w:eastAsia="Calibri"/>
          <w:sz w:val="28"/>
          <w:szCs w:val="22"/>
          <w:u w:val="single"/>
          <w:lang w:eastAsia="en-US"/>
        </w:rPr>
        <w:t>2</w:t>
      </w:r>
      <w:r w:rsidR="00344FE1">
        <w:rPr>
          <w:rFonts w:eastAsia="Calibri"/>
          <w:sz w:val="28"/>
          <w:szCs w:val="22"/>
          <w:u w:val="single"/>
          <w:lang w:eastAsia="en-US"/>
        </w:rPr>
        <w:t>2</w:t>
      </w:r>
      <w:r w:rsidR="00EB7063">
        <w:rPr>
          <w:rFonts w:eastAsia="Calibri"/>
          <w:sz w:val="28"/>
          <w:szCs w:val="22"/>
          <w:u w:val="single"/>
          <w:lang w:eastAsia="en-US"/>
        </w:rPr>
        <w:t>4</w:t>
      </w:r>
    </w:p>
    <w:p w:rsidR="00AA112E" w:rsidRPr="00EB222E" w:rsidRDefault="00AA112E" w:rsidP="00AA112E">
      <w:pPr>
        <w:rPr>
          <w:rFonts w:eastAsia="Calibri"/>
          <w:sz w:val="28"/>
          <w:szCs w:val="22"/>
        </w:rPr>
      </w:pPr>
      <w:r w:rsidRPr="006E5AAE">
        <w:rPr>
          <w:rFonts w:eastAsia="Calibri"/>
          <w:sz w:val="28"/>
          <w:szCs w:val="22"/>
        </w:rPr>
        <w:t>г. Венев</w:t>
      </w:r>
    </w:p>
    <w:p w:rsidR="00AA112E" w:rsidRPr="00241077" w:rsidRDefault="00AA112E" w:rsidP="00AA112E">
      <w:pPr>
        <w:ind w:right="-113"/>
        <w:rPr>
          <w:b/>
          <w:sz w:val="28"/>
          <w:szCs w:val="28"/>
          <w:highlight w:val="yellow"/>
        </w:rPr>
      </w:pPr>
    </w:p>
    <w:p w:rsidR="00EB7063" w:rsidRPr="00EB7063" w:rsidRDefault="00EB7063" w:rsidP="00EB7063">
      <w:pPr>
        <w:suppressAutoHyphens/>
        <w:jc w:val="center"/>
        <w:rPr>
          <w:b/>
          <w:sz w:val="28"/>
          <w:szCs w:val="28"/>
          <w:lang w:eastAsia="ar-SA"/>
        </w:rPr>
      </w:pPr>
      <w:r w:rsidRPr="00EB7063">
        <w:rPr>
          <w:b/>
          <w:sz w:val="28"/>
          <w:szCs w:val="28"/>
          <w:lang w:eastAsia="ar-SA"/>
        </w:rPr>
        <w:t xml:space="preserve">О внесении изменений и дополнений в решение  Собрания представителей муниципального образования </w:t>
      </w:r>
      <w:proofErr w:type="spellStart"/>
      <w:r w:rsidRPr="00EB7063">
        <w:rPr>
          <w:b/>
          <w:sz w:val="28"/>
          <w:szCs w:val="28"/>
          <w:lang w:eastAsia="ar-SA"/>
        </w:rPr>
        <w:t>Веневский</w:t>
      </w:r>
      <w:proofErr w:type="spellEnd"/>
      <w:r w:rsidRPr="00EB7063">
        <w:rPr>
          <w:b/>
          <w:sz w:val="28"/>
          <w:szCs w:val="28"/>
          <w:lang w:eastAsia="ar-SA"/>
        </w:rPr>
        <w:t xml:space="preserve"> район от 17.12.2020 года №  33/197 «О бюджете муниципального образования </w:t>
      </w:r>
      <w:proofErr w:type="spellStart"/>
      <w:r w:rsidRPr="00EB7063">
        <w:rPr>
          <w:b/>
          <w:sz w:val="28"/>
          <w:szCs w:val="28"/>
          <w:lang w:eastAsia="ar-SA"/>
        </w:rPr>
        <w:t>Веневский</w:t>
      </w:r>
      <w:proofErr w:type="spellEnd"/>
      <w:r w:rsidRPr="00EB7063">
        <w:rPr>
          <w:b/>
          <w:sz w:val="28"/>
          <w:szCs w:val="28"/>
          <w:lang w:eastAsia="ar-SA"/>
        </w:rPr>
        <w:t xml:space="preserve"> район на 2021 год и  плановый период 2022 и 2023 годов»</w:t>
      </w:r>
    </w:p>
    <w:p w:rsidR="00EB7063" w:rsidRPr="00EB7063" w:rsidRDefault="00EB7063" w:rsidP="00EB7063">
      <w:pPr>
        <w:suppressAutoHyphens/>
        <w:rPr>
          <w:b/>
          <w:sz w:val="26"/>
          <w:szCs w:val="26"/>
          <w:lang w:eastAsia="ar-SA"/>
        </w:rPr>
      </w:pPr>
    </w:p>
    <w:p w:rsidR="008368C8" w:rsidRPr="008368C8" w:rsidRDefault="008368C8" w:rsidP="008368C8">
      <w:pPr>
        <w:suppressAutoHyphens/>
        <w:ind w:firstLine="284"/>
        <w:jc w:val="both"/>
        <w:rPr>
          <w:b/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В соответствии со статьей 153 БК РФ, на основании статьи 11 Устава 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район, Собрание представителей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 РЕШИЛО</w:t>
      </w:r>
      <w:r w:rsidRPr="008368C8">
        <w:rPr>
          <w:b/>
          <w:sz w:val="28"/>
          <w:szCs w:val="28"/>
          <w:lang w:eastAsia="ar-SA"/>
        </w:rPr>
        <w:t>: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b/>
          <w:sz w:val="28"/>
          <w:szCs w:val="28"/>
          <w:lang w:eastAsia="ar-SA"/>
        </w:rPr>
        <w:t>Статья 1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Внести в решение Собрания представителей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от 17.12.2020 года № 33/197 «О бюджете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2021 год и  плановый период 2022 и 2023 годов» следующие изменения:</w:t>
      </w:r>
    </w:p>
    <w:p w:rsidR="008368C8" w:rsidRPr="008368C8" w:rsidRDefault="008368C8" w:rsidP="008368C8">
      <w:pPr>
        <w:tabs>
          <w:tab w:val="left" w:pos="0"/>
        </w:tabs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          1.Часть 1 статьи 1 изложить в следующей редакции: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«1.Утвердить основные характеристики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2021 год: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1) общий объём доходов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в сумме  980222,1 тыс. рублей;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2) общий объём расходов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 в сумме  1017451,4 тыс. рублей.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3) дефицит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2021 год в сумме   37229,3 тыс. рублей.</w:t>
      </w:r>
    </w:p>
    <w:p w:rsidR="008368C8" w:rsidRPr="008368C8" w:rsidRDefault="008368C8" w:rsidP="008368C8">
      <w:pPr>
        <w:suppressAutoHyphens/>
        <w:ind w:firstLine="284"/>
        <w:jc w:val="both"/>
        <w:rPr>
          <w:color w:val="FF0000"/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2. Утвердить основные характеристики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2022 год и на 2023 год</w:t>
      </w:r>
      <w:r w:rsidRPr="008368C8">
        <w:rPr>
          <w:color w:val="FF0000"/>
          <w:sz w:val="28"/>
          <w:szCs w:val="28"/>
          <w:lang w:eastAsia="ar-SA"/>
        </w:rPr>
        <w:t>: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1) общий объем доходов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2022 год в сумме   843410,0 тыс. рублей и на 2023 год в сумме  886796,7 тыс. руб.;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2) общий объем расходов бюджета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2022 год в сумме 843410,0 тыс. рублей, в том числе </w:t>
      </w:r>
      <w:r w:rsidRPr="008368C8">
        <w:rPr>
          <w:sz w:val="28"/>
          <w:szCs w:val="28"/>
          <w:lang w:eastAsia="ar-SA"/>
        </w:rPr>
        <w:lastRenderedPageBreak/>
        <w:t>условно утвержденные расходы в сумме 9525,6 тыс. руб. и на 2023 год в сумме 886796,7 тыс. руб., в том числе условно утвержденные расходы в сумме   19436,7  тыс. руб.»</w:t>
      </w:r>
    </w:p>
    <w:p w:rsidR="008368C8" w:rsidRPr="008368C8" w:rsidRDefault="008368C8" w:rsidP="008368C8">
      <w:pPr>
        <w:widowControl w:val="0"/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>2. Статью 7 «Безвозмездные поступления в бюджет района» изложить в новой редакции: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«1. </w:t>
      </w:r>
      <w:proofErr w:type="gramStart"/>
      <w:r w:rsidRPr="008368C8">
        <w:rPr>
          <w:sz w:val="28"/>
          <w:szCs w:val="28"/>
          <w:lang w:eastAsia="ar-SA"/>
        </w:rPr>
        <w:t xml:space="preserve">Утвердить объем безвозмездных поступлений из  бюджета области в  2021 году в сумме 639502,5 тыс. руб.,  на передачу полномочий от поселений – 20852,5 тыс. рублей; в 2022 году в сумме 526642,9 тыс. руб., на передачу полномочий от поселений – 9949,1 тыс. рублей; в 2023 году в сумме 565341,0 тыс. руб.,  на передачу полномочий от поселений   9949,1 тыс. рублей.» </w:t>
      </w:r>
      <w:proofErr w:type="gramEnd"/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3. Статью 17. «Муниципальный долг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район» изложить в следующей редакции:</w:t>
      </w:r>
    </w:p>
    <w:p w:rsidR="008368C8" w:rsidRPr="008368C8" w:rsidRDefault="008368C8" w:rsidP="008368C8">
      <w:pPr>
        <w:suppressAutoHyphens/>
        <w:autoSpaceDE w:val="0"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«1. Установить следующие параметры муниципального долга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район: 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1) предельный объем муниципального долга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2021 год в сумме 110280,0 тыс. рублей; 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2022 год в сумме 143600,0 тыс. рублей; 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предельный объем муниципального долга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на 2023 год в сумме 163100,0 тыс. рублей; 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2) установить верхний предел муниципального долга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район:</w:t>
      </w:r>
    </w:p>
    <w:p w:rsidR="008368C8" w:rsidRPr="008368C8" w:rsidRDefault="008368C8" w:rsidP="008368C8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>на 1 января 2022 года в сумме 78900,0 тыс. рублей,</w:t>
      </w:r>
      <w:r w:rsidRPr="008368C8">
        <w:rPr>
          <w:rFonts w:ascii="PT Astra Serif" w:hAnsi="PT Astra Serif"/>
          <w:bCs/>
          <w:sz w:val="28"/>
          <w:szCs w:val="28"/>
          <w:lang w:eastAsia="ar-SA"/>
        </w:rPr>
        <w:t xml:space="preserve"> </w:t>
      </w:r>
      <w:r w:rsidRPr="008368C8">
        <w:rPr>
          <w:bCs/>
          <w:sz w:val="28"/>
          <w:szCs w:val="28"/>
          <w:lang w:eastAsia="ar-SA"/>
        </w:rPr>
        <w:t xml:space="preserve">в том числе верхний предел долга по муниципальным  гарантиям муниципального образования </w:t>
      </w:r>
      <w:proofErr w:type="spellStart"/>
      <w:r w:rsidRPr="008368C8">
        <w:rPr>
          <w:bCs/>
          <w:sz w:val="28"/>
          <w:szCs w:val="28"/>
          <w:lang w:eastAsia="ar-SA"/>
        </w:rPr>
        <w:t>Веневский</w:t>
      </w:r>
      <w:proofErr w:type="spellEnd"/>
      <w:r w:rsidRPr="008368C8">
        <w:rPr>
          <w:bCs/>
          <w:sz w:val="28"/>
          <w:szCs w:val="28"/>
          <w:lang w:eastAsia="ar-SA"/>
        </w:rPr>
        <w:t xml:space="preserve"> район – 0,0 тыс. рублей;</w:t>
      </w:r>
    </w:p>
    <w:p w:rsidR="008368C8" w:rsidRPr="008368C8" w:rsidRDefault="008368C8" w:rsidP="008368C8">
      <w:pPr>
        <w:suppressAutoHyphens/>
        <w:autoSpaceDE w:val="0"/>
        <w:autoSpaceDN w:val="0"/>
        <w:adjustRightInd w:val="0"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>на 1 января 2023 года в сумме 78900,0 тыс. рублей,</w:t>
      </w:r>
      <w:r w:rsidRPr="008368C8">
        <w:rPr>
          <w:bCs/>
          <w:sz w:val="28"/>
          <w:szCs w:val="28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8368C8">
        <w:rPr>
          <w:bCs/>
          <w:sz w:val="28"/>
          <w:szCs w:val="28"/>
          <w:lang w:eastAsia="ar-SA"/>
        </w:rPr>
        <w:t>Веневский</w:t>
      </w:r>
      <w:proofErr w:type="spellEnd"/>
      <w:r w:rsidRPr="008368C8">
        <w:rPr>
          <w:bCs/>
          <w:sz w:val="28"/>
          <w:szCs w:val="28"/>
          <w:lang w:eastAsia="ar-SA"/>
        </w:rPr>
        <w:t xml:space="preserve"> район– 0,0 тыс. рублей;</w:t>
      </w:r>
    </w:p>
    <w:p w:rsidR="008368C8" w:rsidRPr="008368C8" w:rsidRDefault="008368C8" w:rsidP="008368C8">
      <w:pPr>
        <w:suppressAutoHyphens/>
        <w:ind w:firstLine="284"/>
        <w:jc w:val="both"/>
        <w:rPr>
          <w:bCs/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на 1 января 2024 года в сумме 78900,0 тыс. рублей, </w:t>
      </w:r>
      <w:r w:rsidRPr="008368C8">
        <w:rPr>
          <w:bCs/>
          <w:sz w:val="28"/>
          <w:szCs w:val="28"/>
          <w:lang w:eastAsia="ar-SA"/>
        </w:rPr>
        <w:t xml:space="preserve"> в том числе верхний предел долга по муниципальным  гарантиям муниципального образования </w:t>
      </w:r>
      <w:proofErr w:type="spellStart"/>
      <w:r w:rsidRPr="008368C8">
        <w:rPr>
          <w:bCs/>
          <w:sz w:val="28"/>
          <w:szCs w:val="28"/>
          <w:lang w:eastAsia="ar-SA"/>
        </w:rPr>
        <w:t>Веневский</w:t>
      </w:r>
      <w:proofErr w:type="spellEnd"/>
      <w:r w:rsidRPr="008368C8">
        <w:rPr>
          <w:bCs/>
          <w:sz w:val="28"/>
          <w:szCs w:val="28"/>
          <w:lang w:eastAsia="ar-SA"/>
        </w:rPr>
        <w:t xml:space="preserve"> район  – 0,0 тыс. рублей.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 xml:space="preserve">2. Установить предельный объем расходов на обслуживание муниципального долга муниципального образования </w:t>
      </w:r>
      <w:proofErr w:type="spellStart"/>
      <w:r w:rsidRPr="008368C8">
        <w:rPr>
          <w:sz w:val="28"/>
          <w:szCs w:val="28"/>
          <w:lang w:eastAsia="ar-SA"/>
        </w:rPr>
        <w:t>Веневский</w:t>
      </w:r>
      <w:proofErr w:type="spellEnd"/>
      <w:r w:rsidRPr="008368C8">
        <w:rPr>
          <w:sz w:val="28"/>
          <w:szCs w:val="28"/>
          <w:lang w:eastAsia="ar-SA"/>
        </w:rPr>
        <w:t xml:space="preserve"> район в 2021 году в сумме 2872,5 тыс. рублей, в 2022 году в сумме 3514,5 тыс. рублей и в 2023 году также в сумме 3375,0 тыс. рублей». 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sz w:val="28"/>
          <w:szCs w:val="28"/>
          <w:lang w:eastAsia="ar-SA"/>
        </w:rPr>
        <w:t>4. Приложения   1, 2, 3,  5, 6,  7,  8,  9, 10, 11,  12, 13, 14, 15, 16, 17    изложить в редакции приложений  1,  2,  3,  4,  5,  6,  7,  8,  9, 10, 11, 12, 13, 14 , 15, 16     к настоящему решению.</w:t>
      </w:r>
    </w:p>
    <w:p w:rsidR="008368C8" w:rsidRPr="008368C8" w:rsidRDefault="008368C8" w:rsidP="008368C8">
      <w:pPr>
        <w:suppressAutoHyphens/>
        <w:ind w:firstLine="284"/>
        <w:jc w:val="both"/>
        <w:rPr>
          <w:sz w:val="28"/>
          <w:szCs w:val="28"/>
          <w:lang w:eastAsia="ar-SA"/>
        </w:rPr>
      </w:pPr>
      <w:r w:rsidRPr="008368C8">
        <w:rPr>
          <w:b/>
          <w:sz w:val="28"/>
          <w:szCs w:val="28"/>
          <w:lang w:eastAsia="ar-SA"/>
        </w:rPr>
        <w:t>Статья 2</w:t>
      </w:r>
    </w:p>
    <w:p w:rsidR="00D25ACD" w:rsidRPr="00D25ACD" w:rsidRDefault="008368C8" w:rsidP="008368C8">
      <w:pPr>
        <w:ind w:firstLine="284"/>
        <w:jc w:val="both"/>
        <w:rPr>
          <w:sz w:val="28"/>
          <w:szCs w:val="28"/>
        </w:rPr>
      </w:pPr>
      <w:r w:rsidRPr="008368C8">
        <w:rPr>
          <w:sz w:val="28"/>
          <w:szCs w:val="28"/>
          <w:lang w:eastAsia="ar-SA"/>
        </w:rPr>
        <w:t>Настоящее решение вступает в силу со дня опубликования.</w:t>
      </w:r>
    </w:p>
    <w:p w:rsidR="00AA112E" w:rsidRDefault="00AA112E" w:rsidP="00BE38CC">
      <w:pPr>
        <w:ind w:firstLine="284"/>
        <w:jc w:val="both"/>
        <w:rPr>
          <w:sz w:val="28"/>
          <w:szCs w:val="28"/>
          <w:lang w:eastAsia="zh-CN"/>
        </w:rPr>
      </w:pPr>
    </w:p>
    <w:p w:rsidR="00AA112E" w:rsidRPr="00241077" w:rsidRDefault="00AA112E" w:rsidP="00AA112E">
      <w:pPr>
        <w:ind w:firstLine="567"/>
        <w:rPr>
          <w:b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0"/>
        <w:gridCol w:w="4761"/>
      </w:tblGrid>
      <w:tr w:rsidR="00AA112E" w:rsidRPr="00BC12C7" w:rsidTr="00EA5C96">
        <w:tc>
          <w:tcPr>
            <w:tcW w:w="4927" w:type="dxa"/>
            <w:shd w:val="clear" w:color="auto" w:fill="auto"/>
          </w:tcPr>
          <w:p w:rsidR="00AA112E" w:rsidRPr="00241077" w:rsidRDefault="00AA112E" w:rsidP="005134FE">
            <w:pPr>
              <w:rPr>
                <w:b/>
                <w:sz w:val="28"/>
                <w:szCs w:val="28"/>
                <w:highlight w:val="yellow"/>
              </w:rPr>
            </w:pPr>
            <w:r w:rsidRPr="00E331DA">
              <w:rPr>
                <w:b/>
                <w:sz w:val="28"/>
                <w:szCs w:val="28"/>
              </w:rPr>
              <w:t xml:space="preserve">Глава муниципального </w:t>
            </w:r>
            <w:r w:rsidR="005134FE">
              <w:rPr>
                <w:b/>
                <w:sz w:val="28"/>
                <w:szCs w:val="28"/>
              </w:rPr>
              <w:t>о</w:t>
            </w:r>
            <w:r w:rsidRPr="00E331DA">
              <w:rPr>
                <w:b/>
                <w:sz w:val="28"/>
                <w:szCs w:val="28"/>
              </w:rPr>
              <w:t>бразования</w:t>
            </w:r>
            <w:r w:rsidR="005134FE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bookmarkEnd w:id="0"/>
            <w:proofErr w:type="spellStart"/>
            <w:r w:rsidRPr="00E331DA">
              <w:rPr>
                <w:b/>
                <w:sz w:val="28"/>
                <w:szCs w:val="28"/>
              </w:rPr>
              <w:t>Веневский</w:t>
            </w:r>
            <w:proofErr w:type="spellEnd"/>
            <w:r w:rsidRPr="00E331DA">
              <w:rPr>
                <w:b/>
                <w:sz w:val="28"/>
                <w:szCs w:val="28"/>
              </w:rPr>
              <w:t xml:space="preserve">  район</w:t>
            </w:r>
          </w:p>
        </w:tc>
        <w:tc>
          <w:tcPr>
            <w:tcW w:w="4927" w:type="dxa"/>
            <w:shd w:val="clear" w:color="auto" w:fill="auto"/>
          </w:tcPr>
          <w:p w:rsidR="00AA112E" w:rsidRPr="00241077" w:rsidRDefault="00AA112E" w:rsidP="00EA5C96">
            <w:pPr>
              <w:ind w:firstLine="567"/>
              <w:jc w:val="right"/>
              <w:rPr>
                <w:b/>
                <w:sz w:val="28"/>
                <w:szCs w:val="28"/>
                <w:highlight w:val="yellow"/>
              </w:rPr>
            </w:pPr>
          </w:p>
          <w:p w:rsidR="00AA112E" w:rsidRPr="00BC12C7" w:rsidRDefault="00AA112E" w:rsidP="00EA5C96">
            <w:pPr>
              <w:ind w:firstLine="567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B28D1" w:rsidRDefault="005B28D1"/>
    <w:sectPr w:rsidR="005B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64C78"/>
    <w:multiLevelType w:val="hybridMultilevel"/>
    <w:tmpl w:val="E654AF96"/>
    <w:lvl w:ilvl="0" w:tplc="DD6890C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CE"/>
    <w:rsid w:val="00002301"/>
    <w:rsid w:val="00011C49"/>
    <w:rsid w:val="00344FE1"/>
    <w:rsid w:val="00487AF7"/>
    <w:rsid w:val="005134FE"/>
    <w:rsid w:val="00540DCE"/>
    <w:rsid w:val="005B28D1"/>
    <w:rsid w:val="008368C8"/>
    <w:rsid w:val="00AA112E"/>
    <w:rsid w:val="00BE38CC"/>
    <w:rsid w:val="00D25ACD"/>
    <w:rsid w:val="00EB7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1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5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ARM-211</dc:creator>
  <cp:keywords/>
  <dc:description/>
  <cp:lastModifiedBy>ARM-211</cp:lastModifiedBy>
  <cp:revision>11</cp:revision>
  <cp:lastPrinted>2021-04-14T08:10:00Z</cp:lastPrinted>
  <dcterms:created xsi:type="dcterms:W3CDTF">2021-04-08T11:19:00Z</dcterms:created>
  <dcterms:modified xsi:type="dcterms:W3CDTF">2021-05-11T08:02:00Z</dcterms:modified>
</cp:coreProperties>
</file>