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BD" w:rsidRPr="00D07846" w:rsidRDefault="008665BD" w:rsidP="0086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665BD" w:rsidRPr="00D07846" w:rsidRDefault="008665BD" w:rsidP="0086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8665BD" w:rsidRPr="00D07846" w:rsidRDefault="008665BD" w:rsidP="0086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8665BD" w:rsidRPr="00D07846" w:rsidRDefault="008665BD" w:rsidP="0086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8665BD" w:rsidRPr="00D07846" w:rsidRDefault="008665BD" w:rsidP="0086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BD" w:rsidRPr="00D07846" w:rsidRDefault="008665BD" w:rsidP="0086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8665BD" w:rsidRPr="00D07846" w:rsidRDefault="008665BD" w:rsidP="0086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6-го созыва</w:t>
      </w:r>
    </w:p>
    <w:p w:rsidR="008665BD" w:rsidRPr="00D07846" w:rsidRDefault="008665BD" w:rsidP="0086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BD" w:rsidRPr="00D07846" w:rsidRDefault="008665BD" w:rsidP="0086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(28</w:t>
      </w:r>
      <w:r w:rsidRPr="00C70F7D">
        <w:rPr>
          <w:rFonts w:ascii="Times New Roman" w:hAnsi="Times New Roman"/>
          <w:b/>
          <w:sz w:val="28"/>
          <w:szCs w:val="28"/>
        </w:rPr>
        <w:t>-е заседание</w:t>
      </w:r>
      <w:r w:rsidRPr="00D07846">
        <w:rPr>
          <w:rFonts w:ascii="Times New Roman" w:hAnsi="Times New Roman"/>
          <w:b/>
          <w:sz w:val="28"/>
          <w:szCs w:val="28"/>
        </w:rPr>
        <w:t>)</w:t>
      </w:r>
    </w:p>
    <w:p w:rsidR="008665BD" w:rsidRPr="00D07846" w:rsidRDefault="008665BD" w:rsidP="008665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65BD" w:rsidRPr="00D07846" w:rsidRDefault="008665BD" w:rsidP="0086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Р Е Ш Е Н И Е</w:t>
      </w:r>
    </w:p>
    <w:p w:rsidR="008665BD" w:rsidRPr="00D07846" w:rsidRDefault="008665BD" w:rsidP="008665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65BD" w:rsidRPr="00D07846" w:rsidRDefault="008821F6" w:rsidP="008665B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bookmarkStart w:id="0" w:name="_GoBack"/>
      <w:bookmarkEnd w:id="0"/>
      <w:r w:rsidR="008665BD" w:rsidRPr="00D07846">
        <w:rPr>
          <w:rFonts w:ascii="Times New Roman" w:hAnsi="Times New Roman"/>
          <w:sz w:val="28"/>
          <w:szCs w:val="28"/>
          <w:u w:val="single"/>
        </w:rPr>
        <w:t>т</w:t>
      </w:r>
      <w:r w:rsidR="008665BD">
        <w:rPr>
          <w:rFonts w:ascii="Times New Roman" w:hAnsi="Times New Roman"/>
          <w:sz w:val="28"/>
          <w:szCs w:val="28"/>
          <w:u w:val="single"/>
        </w:rPr>
        <w:t xml:space="preserve"> 23 июля </w:t>
      </w:r>
      <w:r w:rsidR="008665BD" w:rsidRPr="00D07846">
        <w:rPr>
          <w:rFonts w:ascii="Times New Roman" w:hAnsi="Times New Roman"/>
          <w:sz w:val="28"/>
          <w:szCs w:val="28"/>
          <w:u w:val="single"/>
        </w:rPr>
        <w:t>20</w:t>
      </w:r>
      <w:r w:rsidR="008665BD">
        <w:rPr>
          <w:rFonts w:ascii="Times New Roman" w:hAnsi="Times New Roman"/>
          <w:sz w:val="28"/>
          <w:szCs w:val="28"/>
          <w:u w:val="single"/>
        </w:rPr>
        <w:t>20</w:t>
      </w:r>
      <w:r w:rsidR="008665BD" w:rsidRPr="00D07846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8665BD" w:rsidRPr="00D07846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8665BD">
        <w:rPr>
          <w:rFonts w:ascii="Times New Roman" w:hAnsi="Times New Roman"/>
          <w:sz w:val="28"/>
          <w:szCs w:val="28"/>
        </w:rPr>
        <w:t xml:space="preserve">     </w:t>
      </w:r>
      <w:r w:rsidR="008665BD" w:rsidRPr="00D07846">
        <w:rPr>
          <w:rFonts w:ascii="Times New Roman" w:hAnsi="Times New Roman"/>
          <w:sz w:val="28"/>
          <w:szCs w:val="28"/>
        </w:rPr>
        <w:t xml:space="preserve">          </w:t>
      </w:r>
      <w:r w:rsidR="008665BD" w:rsidRPr="00E14409">
        <w:rPr>
          <w:rFonts w:ascii="Times New Roman" w:eastAsia="Calibri" w:hAnsi="Times New Roman"/>
          <w:bCs/>
          <w:sz w:val="28"/>
          <w:szCs w:val="26"/>
          <w:u w:val="single"/>
          <w:lang w:eastAsia="en-US"/>
        </w:rPr>
        <w:t xml:space="preserve">№ </w:t>
      </w:r>
      <w:r w:rsidR="00D468C8">
        <w:rPr>
          <w:rFonts w:ascii="Times New Roman" w:eastAsia="Calibri" w:hAnsi="Times New Roman"/>
          <w:bCs/>
          <w:sz w:val="28"/>
          <w:szCs w:val="26"/>
          <w:u w:val="single"/>
          <w:lang w:eastAsia="en-US"/>
        </w:rPr>
        <w:t>28/169</w:t>
      </w:r>
    </w:p>
    <w:p w:rsidR="008665BD" w:rsidRPr="00D07846" w:rsidRDefault="008665BD" w:rsidP="008665BD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D07846">
        <w:rPr>
          <w:rFonts w:ascii="Times New Roman" w:hAnsi="Times New Roman"/>
          <w:sz w:val="28"/>
          <w:szCs w:val="28"/>
        </w:rPr>
        <w:t>г. Венев</w:t>
      </w:r>
    </w:p>
    <w:p w:rsidR="00AE6431" w:rsidRPr="00D07846" w:rsidRDefault="00AE6431" w:rsidP="00AE643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E6431" w:rsidRPr="00F178FF" w:rsidRDefault="00AE6431" w:rsidP="00AE64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8FF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Грицовское</w:t>
      </w:r>
      <w:proofErr w:type="spellEnd"/>
      <w:r w:rsidRPr="00F178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AE6431" w:rsidRPr="00F178FF" w:rsidRDefault="00AE6431" w:rsidP="00AE6431">
      <w:pPr>
        <w:tabs>
          <w:tab w:val="left" w:pos="0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E6431" w:rsidRPr="00F178FF" w:rsidRDefault="00AE6431" w:rsidP="00AE6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 w:cs="Courier New"/>
          <w:sz w:val="28"/>
          <w:szCs w:val="28"/>
        </w:rPr>
        <w:t xml:space="preserve">На основании Градостроительного Кодекса РФ, Земельного Кодекса РФ, Федерального закона от 06.10.2003 г. № 131 – ФЗ «Об общих принципах организации местного самоуправления в Российской Федерации», Закона Тульской области от 29.12.2006 г. № 785-ЗТО «О градостроительной деятельности в Тульской области», рассмотрев проект </w:t>
      </w:r>
      <w:r>
        <w:rPr>
          <w:rFonts w:ascii="Times New Roman" w:hAnsi="Times New Roman" w:cs="Courier New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 w:cs="Courier New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Courier New"/>
          <w:sz w:val="28"/>
          <w:szCs w:val="28"/>
        </w:rPr>
        <w:t>Грицовское</w:t>
      </w:r>
      <w:proofErr w:type="spellEnd"/>
      <w:r w:rsidRPr="00F178FF">
        <w:rPr>
          <w:rFonts w:ascii="Times New Roman" w:hAnsi="Times New Roman" w:cs="Courier New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 w:cs="Courier New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 w:cs="Courier New"/>
          <w:sz w:val="28"/>
          <w:szCs w:val="28"/>
        </w:rPr>
        <w:t xml:space="preserve"> района, разработанный </w:t>
      </w:r>
      <w:r>
        <w:rPr>
          <w:rFonts w:ascii="Times New Roman" w:hAnsi="Times New Roman" w:cs="Courier New"/>
          <w:sz w:val="28"/>
          <w:szCs w:val="28"/>
        </w:rPr>
        <w:t xml:space="preserve">ИП </w:t>
      </w:r>
      <w:proofErr w:type="spellStart"/>
      <w:r>
        <w:rPr>
          <w:rFonts w:ascii="Times New Roman" w:hAnsi="Times New Roman" w:cs="Courier New"/>
          <w:sz w:val="28"/>
          <w:szCs w:val="28"/>
        </w:rPr>
        <w:t>Лепёхин</w:t>
      </w:r>
      <w:proofErr w:type="spellEnd"/>
      <w:r w:rsidRPr="00F178FF">
        <w:rPr>
          <w:rFonts w:ascii="Times New Roman" w:hAnsi="Times New Roman" w:cs="Courier New"/>
          <w:sz w:val="28"/>
          <w:szCs w:val="28"/>
        </w:rPr>
        <w:t xml:space="preserve">, </w:t>
      </w:r>
      <w:r w:rsidRPr="00F178FF">
        <w:rPr>
          <w:rFonts w:ascii="Times New Roman" w:hAnsi="Times New Roman"/>
          <w:sz w:val="28"/>
          <w:szCs w:val="28"/>
        </w:rPr>
        <w:t xml:space="preserve">руководствуясь заключением о результатах публичных слушаний, протоколом публичных слушаний, </w:t>
      </w:r>
      <w:r w:rsidRPr="00AB0C0E">
        <w:rPr>
          <w:rFonts w:ascii="Times New Roman" w:hAnsi="Times New Roman"/>
          <w:sz w:val="28"/>
          <w:szCs w:val="28"/>
        </w:rPr>
        <w:t>проведенных 15.07.2020 г.</w:t>
      </w:r>
      <w:r w:rsidRPr="00F178FF">
        <w:rPr>
          <w:rFonts w:ascii="Times New Roman" w:hAnsi="Times New Roman"/>
          <w:sz w:val="28"/>
          <w:szCs w:val="28"/>
        </w:rPr>
        <w:t xml:space="preserve"> в соответствии с постановлением главы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</w:t>
      </w:r>
      <w:r w:rsidRPr="00AB0C0E">
        <w:rPr>
          <w:rFonts w:ascii="Times New Roman" w:hAnsi="Times New Roman"/>
          <w:sz w:val="28"/>
          <w:szCs w:val="28"/>
        </w:rPr>
        <w:t>от 11.06.2020 года № 14</w:t>
      </w:r>
      <w:r w:rsidRPr="00C70F7D">
        <w:rPr>
          <w:rFonts w:ascii="Times New Roman" w:hAnsi="Times New Roman"/>
          <w:sz w:val="28"/>
          <w:szCs w:val="28"/>
        </w:rPr>
        <w:t xml:space="preserve"> </w:t>
      </w:r>
      <w:r w:rsidRPr="00F178FF">
        <w:rPr>
          <w:rFonts w:ascii="Times New Roman" w:hAnsi="Times New Roman"/>
          <w:sz w:val="28"/>
          <w:szCs w:val="28"/>
        </w:rPr>
        <w:t xml:space="preserve">«О назначении публичных слушаний по обсуждению проекта решения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«Об утверждении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Грицовское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района»», Уставом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AE6431" w:rsidRPr="00F178FF" w:rsidRDefault="00AE6431" w:rsidP="00AE64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 xml:space="preserve">           1. Утвердить </w:t>
      </w:r>
      <w:r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Грицовское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 в составе:</w:t>
      </w:r>
    </w:p>
    <w:p w:rsidR="00AE6431" w:rsidRDefault="00AE6431" w:rsidP="00AE64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Правила землепользования и застройки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Грицовское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(текстовая часть) (Приложение № 1);</w:t>
      </w:r>
    </w:p>
    <w:p w:rsidR="00AE6431" w:rsidRPr="00F178FF" w:rsidRDefault="00AE6431" w:rsidP="00AE64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Карта градостроительных ограничений (Приложение №2);</w:t>
      </w:r>
    </w:p>
    <w:p w:rsidR="00AE6431" w:rsidRDefault="00AE6431" w:rsidP="00AE64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Карта градостроительного зонирования (Приложение № 3).</w:t>
      </w:r>
    </w:p>
    <w:p w:rsidR="00AE6431" w:rsidRPr="00F178FF" w:rsidRDefault="00AE6431" w:rsidP="00AE64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>2. Признать утратившими силу:</w:t>
      </w:r>
    </w:p>
    <w:p w:rsidR="00AE6431" w:rsidRPr="00F178FF" w:rsidRDefault="00AE6431" w:rsidP="00AE64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 </w:t>
      </w:r>
      <w:r w:rsidRPr="00AB0C0E">
        <w:rPr>
          <w:rFonts w:ascii="Times New Roman" w:hAnsi="Times New Roman"/>
          <w:bCs/>
          <w:sz w:val="28"/>
          <w:szCs w:val="28"/>
        </w:rPr>
        <w:t>от 18.05.2017 № 41/236</w:t>
      </w:r>
      <w:r w:rsidRPr="00F178FF">
        <w:rPr>
          <w:rFonts w:ascii="Times New Roman" w:hAnsi="Times New Roman"/>
          <w:sz w:val="28"/>
          <w:szCs w:val="28"/>
        </w:rPr>
        <w:t xml:space="preserve"> «</w:t>
      </w:r>
      <w:r w:rsidRPr="00F178FF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/>
          <w:bCs/>
          <w:sz w:val="28"/>
          <w:szCs w:val="28"/>
        </w:rPr>
        <w:t xml:space="preserve">правил </w:t>
      </w:r>
      <w:r>
        <w:rPr>
          <w:rFonts w:ascii="Times New Roman" w:hAnsi="Times New Roman"/>
          <w:bCs/>
          <w:sz w:val="28"/>
          <w:szCs w:val="28"/>
        </w:rPr>
        <w:lastRenderedPageBreak/>
        <w:t>землепользования и застройки</w:t>
      </w:r>
      <w:r w:rsidRPr="00F178FF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Cs/>
          <w:sz w:val="28"/>
          <w:szCs w:val="28"/>
        </w:rPr>
        <w:t>Грицовское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района»;</w:t>
      </w:r>
    </w:p>
    <w:p w:rsidR="00AE6431" w:rsidRPr="00F178FF" w:rsidRDefault="00AE6431" w:rsidP="00AE64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</w:t>
      </w:r>
      <w:r w:rsidRPr="00F178FF">
        <w:rPr>
          <w:rFonts w:ascii="Times New Roman" w:hAnsi="Times New Roman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</w:t>
      </w:r>
      <w:r w:rsidRPr="00AB0C0E">
        <w:rPr>
          <w:rFonts w:ascii="Times New Roman" w:hAnsi="Times New Roman"/>
          <w:sz w:val="28"/>
          <w:szCs w:val="28"/>
        </w:rPr>
        <w:t xml:space="preserve">29.05.2018 № 55/322 </w:t>
      </w:r>
      <w:r w:rsidRPr="00F178FF">
        <w:rPr>
          <w:rFonts w:ascii="Times New Roman" w:hAnsi="Times New Roman"/>
          <w:sz w:val="28"/>
          <w:szCs w:val="28"/>
        </w:rPr>
        <w:t xml:space="preserve">«О внесении изменений в 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</w:t>
      </w:r>
      <w:r w:rsidRPr="00AB0C0E">
        <w:rPr>
          <w:rFonts w:ascii="Times New Roman" w:hAnsi="Times New Roman"/>
          <w:bCs/>
          <w:sz w:val="28"/>
          <w:szCs w:val="28"/>
        </w:rPr>
        <w:t>18.05.2017 № 41/236</w:t>
      </w:r>
      <w:r w:rsidRPr="00F178FF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>правил землепользования и застройки</w:t>
      </w:r>
      <w:r w:rsidRPr="00F178FF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Грицовское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района»».</w:t>
      </w:r>
    </w:p>
    <w:p w:rsidR="00AE6431" w:rsidRPr="00F178FF" w:rsidRDefault="00AE6431" w:rsidP="00AE64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>3.</w:t>
      </w:r>
      <w:r w:rsidRPr="00F178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Настоящее решение</w:t>
      </w:r>
      <w:r w:rsidRPr="0013414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опубликовать </w:t>
      </w:r>
      <w:r w:rsidRPr="00134149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газете «Вести </w:t>
      </w:r>
      <w:proofErr w:type="spellStart"/>
      <w:r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района»</w:t>
      </w:r>
      <w:r w:rsidRPr="00F178FF">
        <w:rPr>
          <w:rFonts w:ascii="Times New Roman" w:hAnsi="Times New Roman"/>
          <w:bCs/>
          <w:sz w:val="28"/>
          <w:szCs w:val="28"/>
        </w:rPr>
        <w:t xml:space="preserve">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 </w:t>
      </w:r>
      <w:r>
        <w:rPr>
          <w:rFonts w:ascii="Times New Roman" w:hAnsi="Times New Roman"/>
          <w:sz w:val="28"/>
          <w:szCs w:val="28"/>
        </w:rPr>
        <w:t>в сети Интернет (http://venev</w:t>
      </w:r>
      <w:r w:rsidRPr="0013414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tularegion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ru</w:t>
      </w:r>
      <w:proofErr w:type="spellEnd"/>
      <w:r w:rsidRPr="00F178FF">
        <w:rPr>
          <w:rFonts w:ascii="Times New Roman" w:hAnsi="Times New Roman"/>
          <w:sz w:val="28"/>
          <w:szCs w:val="28"/>
        </w:rPr>
        <w:t>).</w:t>
      </w:r>
    </w:p>
    <w:p w:rsidR="00AE6431" w:rsidRPr="00F178FF" w:rsidRDefault="00AE6431" w:rsidP="00AE643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>4. Решение вступает в силу со дня официального опубликования.</w:t>
      </w:r>
    </w:p>
    <w:p w:rsidR="00AE6431" w:rsidRDefault="00AE6431" w:rsidP="00AE643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431" w:rsidRDefault="00AE6431" w:rsidP="00AE643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431" w:rsidRDefault="00AE6431" w:rsidP="00AE643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E6431" w:rsidRPr="00D365DA" w:rsidRDefault="00AE6431" w:rsidP="00AE643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gramStart"/>
      <w:r w:rsidRPr="00D365DA">
        <w:rPr>
          <w:rFonts w:ascii="Times New Roman" w:hAnsi="Times New Roman"/>
          <w:b/>
          <w:sz w:val="28"/>
          <w:szCs w:val="24"/>
        </w:rPr>
        <w:t>Глава  муниципального</w:t>
      </w:r>
      <w:proofErr w:type="gramEnd"/>
      <w:r w:rsidRPr="00D365DA">
        <w:rPr>
          <w:rFonts w:ascii="Times New Roman" w:hAnsi="Times New Roman"/>
          <w:b/>
          <w:sz w:val="28"/>
          <w:szCs w:val="24"/>
        </w:rPr>
        <w:t xml:space="preserve"> образования</w:t>
      </w:r>
    </w:p>
    <w:p w:rsidR="00AE6431" w:rsidRPr="00D365DA" w:rsidRDefault="00AE6431" w:rsidP="00AE6431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proofErr w:type="spellStart"/>
      <w:r w:rsidRPr="00D365DA">
        <w:rPr>
          <w:rFonts w:ascii="Times New Roman" w:hAnsi="Times New Roman"/>
          <w:b/>
          <w:sz w:val="28"/>
          <w:szCs w:val="24"/>
        </w:rPr>
        <w:t>Веневский</w:t>
      </w:r>
      <w:proofErr w:type="spellEnd"/>
      <w:r w:rsidRPr="00D365DA">
        <w:rPr>
          <w:rFonts w:ascii="Times New Roman" w:hAnsi="Times New Roman"/>
          <w:b/>
          <w:sz w:val="28"/>
          <w:szCs w:val="24"/>
        </w:rPr>
        <w:t xml:space="preserve"> район                                                                        М.А. </w:t>
      </w:r>
      <w:proofErr w:type="spellStart"/>
      <w:r w:rsidRPr="00D365DA">
        <w:rPr>
          <w:rFonts w:ascii="Times New Roman" w:hAnsi="Times New Roman"/>
          <w:b/>
          <w:sz w:val="28"/>
          <w:szCs w:val="24"/>
        </w:rPr>
        <w:t>Камаева</w:t>
      </w:r>
      <w:proofErr w:type="spellEnd"/>
    </w:p>
    <w:p w:rsidR="00AE6431" w:rsidRPr="00D07846" w:rsidRDefault="00AE6431" w:rsidP="00AE6431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15C9" w:rsidRDefault="007315C9"/>
    <w:sectPr w:rsidR="0073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31"/>
    <w:rsid w:val="007315C9"/>
    <w:rsid w:val="008665BD"/>
    <w:rsid w:val="008821F6"/>
    <w:rsid w:val="00AE6431"/>
    <w:rsid w:val="00D4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1FD5"/>
  <w15:chartTrackingRefBased/>
  <w15:docId w15:val="{A6BBB303-B775-4DD1-9682-D07383CD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3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2020-07-21T11:52:00Z</dcterms:created>
  <dcterms:modified xsi:type="dcterms:W3CDTF">2020-07-21T14:00:00Z</dcterms:modified>
</cp:coreProperties>
</file>