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РОССИЙСКАЯ ФЕДЕРАЦИЯ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ТУЛЬСКАЯ ОБЛАСТЬ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 xml:space="preserve">МУНИЦИПАЛЬНОЕ ОБРАЗОВАНИЕ 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ВЕНЕВСКИЙ РАЙОН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 xml:space="preserve">СОБРАНИЕ ПРЕДСТАВИТЕЛЕЙ 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 xml:space="preserve">МУНИЦИПАЛЬНОГО ОБРАЗОВАНИЯ 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ВЕНЕВСКИЙ РАЙОН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7-го созыва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F76AE8" w:rsidRPr="00F76AE8" w:rsidRDefault="00253174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</w:t>
      </w:r>
      <w:r w:rsidR="00F76AE8" w:rsidRPr="00F76AE8">
        <w:rPr>
          <w:b/>
          <w:sz w:val="28"/>
          <w:szCs w:val="28"/>
          <w:lang w:eastAsia="ru-RU"/>
        </w:rPr>
        <w:t>-е заседание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Р Е Ш Е Н И Е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F76AE8" w:rsidRPr="00253174" w:rsidRDefault="00F76AE8" w:rsidP="00F76AE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53174">
        <w:rPr>
          <w:b/>
          <w:sz w:val="28"/>
          <w:szCs w:val="28"/>
          <w:lang w:eastAsia="ru-RU"/>
        </w:rPr>
        <w:t xml:space="preserve">от </w:t>
      </w:r>
      <w:r w:rsidR="009262B1" w:rsidRPr="00253174">
        <w:rPr>
          <w:b/>
          <w:sz w:val="28"/>
          <w:szCs w:val="28"/>
          <w:lang w:eastAsia="ru-RU"/>
        </w:rPr>
        <w:t>1</w:t>
      </w:r>
      <w:r w:rsidR="00253174" w:rsidRPr="00253174">
        <w:rPr>
          <w:b/>
          <w:sz w:val="28"/>
          <w:szCs w:val="28"/>
          <w:lang w:eastAsia="ru-RU"/>
        </w:rPr>
        <w:t>8</w:t>
      </w:r>
      <w:r w:rsidR="002B2D9D" w:rsidRPr="00253174">
        <w:rPr>
          <w:b/>
          <w:sz w:val="28"/>
          <w:szCs w:val="28"/>
          <w:lang w:eastAsia="ru-RU"/>
        </w:rPr>
        <w:t xml:space="preserve"> </w:t>
      </w:r>
      <w:r w:rsidR="00253174" w:rsidRPr="00253174">
        <w:rPr>
          <w:b/>
          <w:sz w:val="28"/>
          <w:szCs w:val="28"/>
          <w:lang w:eastAsia="ru-RU"/>
        </w:rPr>
        <w:t>февраля</w:t>
      </w:r>
      <w:r w:rsidRPr="00253174">
        <w:rPr>
          <w:b/>
          <w:sz w:val="28"/>
          <w:szCs w:val="28"/>
          <w:lang w:eastAsia="ru-RU"/>
        </w:rPr>
        <w:t xml:space="preserve"> 202</w:t>
      </w:r>
      <w:r w:rsidR="009262B1" w:rsidRPr="00253174">
        <w:rPr>
          <w:b/>
          <w:sz w:val="28"/>
          <w:szCs w:val="28"/>
          <w:lang w:eastAsia="ru-RU"/>
        </w:rPr>
        <w:t>5</w:t>
      </w:r>
      <w:r w:rsidRPr="00253174">
        <w:rPr>
          <w:b/>
          <w:sz w:val="28"/>
          <w:szCs w:val="28"/>
          <w:lang w:eastAsia="ru-RU"/>
        </w:rPr>
        <w:t xml:space="preserve"> г.                                                                         № </w:t>
      </w:r>
      <w:r w:rsidR="00253174" w:rsidRPr="00253174">
        <w:rPr>
          <w:b/>
          <w:sz w:val="28"/>
          <w:szCs w:val="28"/>
          <w:lang w:eastAsia="ru-RU"/>
        </w:rPr>
        <w:t>20</w:t>
      </w:r>
      <w:r w:rsidRPr="00253174">
        <w:rPr>
          <w:b/>
          <w:sz w:val="28"/>
          <w:szCs w:val="28"/>
          <w:lang w:eastAsia="ru-RU"/>
        </w:rPr>
        <w:t>/</w:t>
      </w:r>
      <w:r w:rsidR="009262B1" w:rsidRPr="00253174">
        <w:rPr>
          <w:b/>
          <w:sz w:val="28"/>
          <w:szCs w:val="28"/>
          <w:lang w:eastAsia="ru-RU"/>
        </w:rPr>
        <w:t>12</w:t>
      </w:r>
      <w:r w:rsidR="00EE39CA">
        <w:rPr>
          <w:b/>
          <w:sz w:val="28"/>
          <w:szCs w:val="28"/>
          <w:lang w:eastAsia="ru-RU"/>
        </w:rPr>
        <w:t>8</w:t>
      </w:r>
    </w:p>
    <w:p w:rsidR="00F76AE8" w:rsidRPr="00253174" w:rsidRDefault="00F76AE8" w:rsidP="00F76AE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53174">
        <w:rPr>
          <w:b/>
          <w:sz w:val="28"/>
          <w:szCs w:val="28"/>
          <w:lang w:eastAsia="ru-RU"/>
        </w:rPr>
        <w:t>г. Венев</w:t>
      </w:r>
    </w:p>
    <w:p w:rsidR="00D7450B" w:rsidRDefault="00D7450B" w:rsidP="00D7450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EE39CA" w:rsidRDefault="00EE39CA" w:rsidP="00EE39CA">
      <w:pPr>
        <w:jc w:val="center"/>
        <w:rPr>
          <w:b/>
          <w:sz w:val="28"/>
          <w:szCs w:val="28"/>
          <w:lang w:eastAsia="ru-RU"/>
        </w:rPr>
      </w:pPr>
      <w:r w:rsidRPr="00EE39CA">
        <w:rPr>
          <w:b/>
          <w:sz w:val="28"/>
          <w:szCs w:val="28"/>
          <w:lang w:eastAsia="ru-RU"/>
        </w:rPr>
        <w:t xml:space="preserve">О внесении изменений в прогнозный план (программу) приватизации муниципального имущества муниципального образования </w:t>
      </w:r>
    </w:p>
    <w:p w:rsidR="00EE39CA" w:rsidRPr="00EE39CA" w:rsidRDefault="00EE39CA" w:rsidP="00EE39CA">
      <w:pPr>
        <w:jc w:val="center"/>
        <w:rPr>
          <w:lang w:eastAsia="zh-CN"/>
        </w:rPr>
      </w:pPr>
      <w:proofErr w:type="spellStart"/>
      <w:r w:rsidRPr="00EE39CA">
        <w:rPr>
          <w:b/>
          <w:sz w:val="28"/>
          <w:szCs w:val="28"/>
          <w:lang w:eastAsia="ru-RU"/>
        </w:rPr>
        <w:t>Веневский</w:t>
      </w:r>
      <w:proofErr w:type="spellEnd"/>
      <w:r w:rsidRPr="00EE39CA">
        <w:rPr>
          <w:b/>
          <w:sz w:val="28"/>
          <w:szCs w:val="28"/>
          <w:lang w:eastAsia="ru-RU"/>
        </w:rPr>
        <w:t xml:space="preserve"> район на 2025 год</w:t>
      </w:r>
    </w:p>
    <w:p w:rsidR="00EE39CA" w:rsidRPr="00EE39CA" w:rsidRDefault="00EE39CA" w:rsidP="00EE39CA">
      <w:pPr>
        <w:jc w:val="center"/>
        <w:rPr>
          <w:b/>
          <w:sz w:val="28"/>
          <w:szCs w:val="28"/>
          <w:lang w:eastAsia="ru-RU"/>
        </w:rPr>
      </w:pPr>
    </w:p>
    <w:p w:rsidR="00EE39CA" w:rsidRPr="00EE39CA" w:rsidRDefault="00EE39CA" w:rsidP="00EE39CA">
      <w:pPr>
        <w:ind w:firstLine="284"/>
        <w:jc w:val="both"/>
        <w:rPr>
          <w:lang w:eastAsia="zh-CN"/>
        </w:rPr>
      </w:pPr>
      <w:r w:rsidRPr="00EE39CA">
        <w:rPr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EE39CA">
        <w:rPr>
          <w:sz w:val="28"/>
          <w:szCs w:val="28"/>
          <w:lang w:eastAsia="ru-RU"/>
        </w:rPr>
        <w:t>Веневский</w:t>
      </w:r>
      <w:proofErr w:type="spellEnd"/>
      <w:r w:rsidRPr="00EE39CA">
        <w:rPr>
          <w:sz w:val="28"/>
          <w:szCs w:val="28"/>
          <w:lang w:eastAsia="ru-RU"/>
        </w:rPr>
        <w:t xml:space="preserve"> район, рассмотрев обращение администрации муниципального образования </w:t>
      </w:r>
      <w:proofErr w:type="spellStart"/>
      <w:r w:rsidRPr="00EE39CA">
        <w:rPr>
          <w:sz w:val="28"/>
          <w:szCs w:val="28"/>
          <w:lang w:eastAsia="ru-RU"/>
        </w:rPr>
        <w:t>Веневский</w:t>
      </w:r>
      <w:proofErr w:type="spellEnd"/>
      <w:r w:rsidRPr="00EE39CA">
        <w:rPr>
          <w:sz w:val="28"/>
          <w:szCs w:val="28"/>
          <w:lang w:eastAsia="ru-RU"/>
        </w:rPr>
        <w:t xml:space="preserve"> район, в целях эффективного управления и распоряжения муниципальной собственностью, Собрание представителей муниципального образования </w:t>
      </w:r>
      <w:proofErr w:type="spellStart"/>
      <w:r w:rsidRPr="00EE39CA">
        <w:rPr>
          <w:sz w:val="28"/>
          <w:szCs w:val="28"/>
          <w:lang w:eastAsia="ru-RU"/>
        </w:rPr>
        <w:t>Веневский</w:t>
      </w:r>
      <w:proofErr w:type="spellEnd"/>
      <w:r w:rsidRPr="00EE39CA">
        <w:rPr>
          <w:sz w:val="28"/>
          <w:szCs w:val="28"/>
          <w:lang w:eastAsia="ru-RU"/>
        </w:rPr>
        <w:t xml:space="preserve"> район РЕШИЛО:</w:t>
      </w:r>
    </w:p>
    <w:p w:rsidR="00EE39CA" w:rsidRPr="00EE39CA" w:rsidRDefault="00EE39CA" w:rsidP="00EE39CA">
      <w:pPr>
        <w:ind w:firstLine="284"/>
        <w:jc w:val="both"/>
        <w:rPr>
          <w:lang w:eastAsia="zh-CN"/>
        </w:rPr>
      </w:pPr>
      <w:r w:rsidRPr="00EE39CA">
        <w:rPr>
          <w:sz w:val="28"/>
          <w:szCs w:val="28"/>
          <w:lang w:eastAsia="ru-RU"/>
        </w:rPr>
        <w:t xml:space="preserve">1. Внести в решение Собрания представителей муниципального образования </w:t>
      </w:r>
      <w:proofErr w:type="spellStart"/>
      <w:r w:rsidRPr="00EE39CA">
        <w:rPr>
          <w:sz w:val="28"/>
          <w:szCs w:val="28"/>
          <w:lang w:eastAsia="ru-RU"/>
        </w:rPr>
        <w:t>Веневский</w:t>
      </w:r>
      <w:proofErr w:type="spellEnd"/>
      <w:r w:rsidRPr="00EE39CA">
        <w:rPr>
          <w:sz w:val="28"/>
          <w:szCs w:val="28"/>
          <w:lang w:eastAsia="ru-RU"/>
        </w:rPr>
        <w:t xml:space="preserve"> район от 30 октября 2024 года №15/95 «О прогнозном плане (программе) приватизации муниципального имущества муниципального образования </w:t>
      </w:r>
      <w:proofErr w:type="spellStart"/>
      <w:r w:rsidRPr="00EE39CA">
        <w:rPr>
          <w:sz w:val="28"/>
          <w:szCs w:val="28"/>
          <w:lang w:eastAsia="ru-RU"/>
        </w:rPr>
        <w:t>Веневский</w:t>
      </w:r>
      <w:proofErr w:type="spellEnd"/>
      <w:r w:rsidRPr="00EE39CA">
        <w:rPr>
          <w:sz w:val="28"/>
          <w:szCs w:val="28"/>
          <w:lang w:eastAsia="ru-RU"/>
        </w:rPr>
        <w:t xml:space="preserve"> район на 2025 год» следующие изменения:</w:t>
      </w:r>
    </w:p>
    <w:p w:rsidR="00EE39CA" w:rsidRPr="00EE39CA" w:rsidRDefault="00EE39CA" w:rsidP="00EE39CA">
      <w:pPr>
        <w:widowControl w:val="0"/>
        <w:ind w:firstLine="284"/>
        <w:jc w:val="both"/>
        <w:rPr>
          <w:lang w:eastAsia="zh-CN"/>
        </w:rPr>
      </w:pPr>
      <w:r w:rsidRPr="00EE39CA">
        <w:rPr>
          <w:sz w:val="28"/>
          <w:szCs w:val="28"/>
          <w:lang w:eastAsia="ru-RU"/>
        </w:rPr>
        <w:t xml:space="preserve">1.1. Абзац 6 раздела </w:t>
      </w:r>
      <w:r w:rsidRPr="00EE39CA">
        <w:rPr>
          <w:sz w:val="28"/>
          <w:szCs w:val="28"/>
          <w:lang w:val="en-US" w:eastAsia="ru-RU"/>
        </w:rPr>
        <w:t>I</w:t>
      </w:r>
      <w:r w:rsidRPr="00EE39CA">
        <w:rPr>
          <w:sz w:val="28"/>
          <w:szCs w:val="28"/>
          <w:lang w:eastAsia="ru-RU"/>
        </w:rPr>
        <w:t xml:space="preserve"> читать в следующей редакции: «Планируемые поступления в бюджет муниципального образования </w:t>
      </w:r>
      <w:proofErr w:type="spellStart"/>
      <w:r w:rsidRPr="00EE39CA">
        <w:rPr>
          <w:sz w:val="28"/>
          <w:szCs w:val="28"/>
          <w:lang w:eastAsia="ru-RU"/>
        </w:rPr>
        <w:t>Веневский</w:t>
      </w:r>
      <w:proofErr w:type="spellEnd"/>
      <w:r w:rsidRPr="00EE39CA">
        <w:rPr>
          <w:sz w:val="28"/>
          <w:szCs w:val="28"/>
          <w:lang w:eastAsia="ru-RU"/>
        </w:rPr>
        <w:t xml:space="preserve"> район от приватизации муниципального имущества в размере </w:t>
      </w:r>
      <w:r w:rsidRPr="00EE39CA">
        <w:rPr>
          <w:color w:val="000000"/>
          <w:sz w:val="28"/>
          <w:szCs w:val="28"/>
          <w:lang w:eastAsia="ru-RU"/>
        </w:rPr>
        <w:t>7,9</w:t>
      </w:r>
      <w:r w:rsidRPr="00EE39CA">
        <w:rPr>
          <w:sz w:val="28"/>
          <w:szCs w:val="28"/>
          <w:lang w:eastAsia="ru-RU"/>
        </w:rPr>
        <w:t xml:space="preserve"> млн. рублей в 2025</w:t>
      </w:r>
      <w:r w:rsidRPr="00EE39CA">
        <w:rPr>
          <w:sz w:val="28"/>
          <w:szCs w:val="28"/>
          <w:lang w:val="en-US" w:eastAsia="ru-RU"/>
        </w:rPr>
        <w:t> </w:t>
      </w:r>
      <w:r w:rsidRPr="00EE39CA">
        <w:rPr>
          <w:sz w:val="28"/>
          <w:szCs w:val="28"/>
          <w:lang w:eastAsia="ru-RU"/>
        </w:rPr>
        <w:t>году предполагается обеспечить за счет:</w:t>
      </w:r>
    </w:p>
    <w:p w:rsidR="00EE39CA" w:rsidRPr="00EE39CA" w:rsidRDefault="00EE39CA" w:rsidP="00EE39CA">
      <w:pPr>
        <w:widowControl w:val="0"/>
        <w:ind w:firstLine="284"/>
        <w:jc w:val="both"/>
        <w:rPr>
          <w:lang w:eastAsia="zh-CN"/>
        </w:rPr>
      </w:pPr>
      <w:r w:rsidRPr="00EE39CA">
        <w:rPr>
          <w:sz w:val="28"/>
          <w:szCs w:val="28"/>
          <w:lang w:eastAsia="ru-RU"/>
        </w:rPr>
        <w:t>- продажи муниципальных нежилых зданий и помещений - </w:t>
      </w:r>
      <w:r w:rsidRPr="00EE39CA">
        <w:rPr>
          <w:color w:val="000000"/>
          <w:sz w:val="28"/>
          <w:szCs w:val="28"/>
          <w:lang w:eastAsia="ru-RU"/>
        </w:rPr>
        <w:t>6,3</w:t>
      </w:r>
      <w:r w:rsidRPr="00EE39CA">
        <w:rPr>
          <w:sz w:val="28"/>
          <w:szCs w:val="28"/>
          <w:lang w:eastAsia="ru-RU"/>
        </w:rPr>
        <w:t xml:space="preserve"> млн. рублей;</w:t>
      </w:r>
    </w:p>
    <w:p w:rsidR="00EE39CA" w:rsidRPr="00EE39CA" w:rsidRDefault="00EE39CA" w:rsidP="00EE39CA">
      <w:pPr>
        <w:widowControl w:val="0"/>
        <w:ind w:firstLine="284"/>
        <w:jc w:val="both"/>
        <w:rPr>
          <w:lang w:eastAsia="zh-CN"/>
        </w:rPr>
      </w:pPr>
      <w:r w:rsidRPr="00EE39CA">
        <w:rPr>
          <w:sz w:val="28"/>
          <w:szCs w:val="28"/>
          <w:lang w:eastAsia="ru-RU"/>
        </w:rPr>
        <w:t>- продажи земельных участков под нежилыми зданиями - 1</w:t>
      </w:r>
      <w:r w:rsidRPr="00EE39CA">
        <w:rPr>
          <w:color w:val="000000"/>
          <w:sz w:val="28"/>
          <w:szCs w:val="28"/>
          <w:lang w:eastAsia="ru-RU"/>
        </w:rPr>
        <w:t>,6</w:t>
      </w:r>
      <w:r w:rsidRPr="00EE39CA">
        <w:rPr>
          <w:sz w:val="28"/>
          <w:szCs w:val="28"/>
          <w:lang w:eastAsia="ru-RU"/>
        </w:rPr>
        <w:t xml:space="preserve"> млн. рублей.</w:t>
      </w:r>
    </w:p>
    <w:p w:rsidR="00EE39CA" w:rsidRPr="00EE39CA" w:rsidRDefault="00EE39CA" w:rsidP="00EE39CA">
      <w:pPr>
        <w:widowControl w:val="0"/>
        <w:suppressAutoHyphens w:val="0"/>
        <w:ind w:firstLine="284"/>
        <w:jc w:val="both"/>
        <w:rPr>
          <w:lang w:eastAsia="zh-CN"/>
        </w:rPr>
      </w:pPr>
      <w:proofErr w:type="gramStart"/>
      <w:r w:rsidRPr="00EE39CA">
        <w:rPr>
          <w:sz w:val="28"/>
          <w:szCs w:val="28"/>
          <w:lang w:eastAsia="ru-RU"/>
        </w:rPr>
        <w:t>Кроме того</w:t>
      </w:r>
      <w:proofErr w:type="gramEnd"/>
      <w:r w:rsidRPr="00EE39CA">
        <w:rPr>
          <w:sz w:val="28"/>
          <w:szCs w:val="28"/>
          <w:lang w:eastAsia="ru-RU"/>
        </w:rPr>
        <w:t xml:space="preserve"> НДС-</w:t>
      </w:r>
      <w:r w:rsidRPr="00EE39CA">
        <w:rPr>
          <w:color w:val="000000"/>
          <w:sz w:val="28"/>
          <w:szCs w:val="28"/>
          <w:lang w:eastAsia="ru-RU"/>
        </w:rPr>
        <w:t>1,2</w:t>
      </w:r>
      <w:r w:rsidRPr="00EE39CA">
        <w:rPr>
          <w:sz w:val="28"/>
          <w:szCs w:val="28"/>
          <w:lang w:eastAsia="ru-RU"/>
        </w:rPr>
        <w:t xml:space="preserve"> млн. рублей (федеральный бюджет).</w:t>
      </w:r>
    </w:p>
    <w:p w:rsidR="00EE39CA" w:rsidRPr="00EE39CA" w:rsidRDefault="00EE39CA" w:rsidP="00EE39CA">
      <w:pPr>
        <w:ind w:firstLine="284"/>
        <w:jc w:val="both"/>
        <w:rPr>
          <w:lang w:eastAsia="zh-CN"/>
        </w:rPr>
      </w:pPr>
      <w:r w:rsidRPr="00EE39CA">
        <w:rPr>
          <w:sz w:val="28"/>
          <w:szCs w:val="28"/>
          <w:lang w:eastAsia="zh-CN"/>
        </w:rPr>
        <w:t>1.2. Таблицу п.2.1 изложить в следующей редакции:</w:t>
      </w:r>
    </w:p>
    <w:p w:rsidR="00EE39CA" w:rsidRPr="00EE39CA" w:rsidRDefault="00EE39CA" w:rsidP="00EE39CA">
      <w:pPr>
        <w:widowControl w:val="0"/>
        <w:ind w:firstLine="284"/>
        <w:jc w:val="both"/>
        <w:rPr>
          <w:lang w:eastAsia="zh-CN"/>
        </w:rPr>
      </w:pPr>
    </w:p>
    <w:tbl>
      <w:tblPr>
        <w:tblpPr w:leftFromText="180" w:rightFromText="180" w:vertAnchor="text" w:horzAnchor="margin" w:tblpX="108" w:tblpY="38"/>
        <w:tblW w:w="9634" w:type="dxa"/>
        <w:tblLayout w:type="fixed"/>
        <w:tblLook w:val="01E0" w:firstRow="1" w:lastRow="1" w:firstColumn="1" w:lastColumn="1" w:noHBand="0" w:noVBand="0"/>
      </w:tblPr>
      <w:tblGrid>
        <w:gridCol w:w="704"/>
        <w:gridCol w:w="6946"/>
        <w:gridCol w:w="1984"/>
      </w:tblGrid>
      <w:tr w:rsidR="00EE39CA" w:rsidRPr="00EE39CA" w:rsidTr="00EE39C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Наименование объекта и </w:t>
            </w:r>
            <w:r w:rsidRPr="00EE39CA">
              <w:rPr>
                <w:sz w:val="26"/>
                <w:szCs w:val="26"/>
                <w:lang w:eastAsia="ru-RU"/>
              </w:rPr>
              <w:br/>
              <w:t>его местонахождение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Прогнозный </w:t>
            </w:r>
            <w:r w:rsidRPr="00EE39CA">
              <w:rPr>
                <w:sz w:val="26"/>
                <w:szCs w:val="26"/>
                <w:lang w:eastAsia="ru-RU"/>
              </w:rPr>
              <w:br/>
              <w:t>доход</w:t>
            </w:r>
          </w:p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(тыс. руб.),</w:t>
            </w:r>
          </w:p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в т.ч. НДС-20%</w:t>
            </w:r>
          </w:p>
        </w:tc>
      </w:tr>
      <w:tr w:rsidR="00EE39CA" w:rsidRPr="00EE39CA" w:rsidTr="00EE39CA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Нежилое здание площадью 610,8 </w:t>
            </w:r>
            <w:proofErr w:type="spellStart"/>
            <w:proofErr w:type="gram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EE39CA">
              <w:rPr>
                <w:sz w:val="26"/>
                <w:szCs w:val="26"/>
                <w:lang w:eastAsia="ru-RU"/>
              </w:rPr>
              <w:t xml:space="preserve"> с кадастровым номером 71:05:040405:325, расположенное по адресу: Тульская область, </w:t>
            </w:r>
            <w:proofErr w:type="spellStart"/>
            <w:r w:rsidRPr="00EE39CA"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 w:rsidRPr="00EE39CA">
              <w:rPr>
                <w:sz w:val="26"/>
                <w:szCs w:val="26"/>
                <w:lang w:eastAsia="ru-RU"/>
              </w:rPr>
              <w:t xml:space="preserve"> район, с. Гати,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EE39CA">
              <w:rPr>
                <w:sz w:val="26"/>
                <w:szCs w:val="26"/>
                <w:lang w:eastAsia="ru-RU"/>
              </w:rPr>
              <w:t>Воронковка</w:t>
            </w:r>
            <w:proofErr w:type="spellEnd"/>
            <w:r w:rsidRPr="00EE39CA">
              <w:rPr>
                <w:sz w:val="26"/>
                <w:szCs w:val="26"/>
                <w:lang w:eastAsia="ru-RU"/>
              </w:rPr>
              <w:t>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700</w:t>
            </w:r>
          </w:p>
        </w:tc>
      </w:tr>
      <w:tr w:rsidR="00EE39CA" w:rsidRPr="00EE39CA" w:rsidTr="00EE39CA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земельный участок площадью 3800 </w:t>
            </w:r>
            <w:proofErr w:type="spellStart"/>
            <w:proofErr w:type="gram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EE39CA">
              <w:rPr>
                <w:sz w:val="26"/>
                <w:szCs w:val="26"/>
                <w:lang w:eastAsia="ru-RU"/>
              </w:rPr>
              <w:t xml:space="preserve"> с кадастровым номером 71:05:040405:340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500</w:t>
            </w:r>
          </w:p>
        </w:tc>
      </w:tr>
      <w:tr w:rsidR="00EE39CA" w:rsidRPr="00EE39CA" w:rsidTr="00EE39CA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Нежилое здание (овощехранилище) площадью 599,5 </w:t>
            </w:r>
            <w:proofErr w:type="spellStart"/>
            <w:proofErr w:type="gram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EE39CA">
              <w:rPr>
                <w:sz w:val="26"/>
                <w:szCs w:val="26"/>
                <w:lang w:eastAsia="ru-RU"/>
              </w:rPr>
              <w:t xml:space="preserve"> с кадастровым номером 71:05:010515:461, расположенное по адресу: Тульская область, </w:t>
            </w:r>
            <w:proofErr w:type="spellStart"/>
            <w:r w:rsidRPr="00EE39CA"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 w:rsidRPr="00EE39CA">
              <w:rPr>
                <w:sz w:val="26"/>
                <w:szCs w:val="26"/>
                <w:lang w:eastAsia="ru-RU"/>
              </w:rPr>
              <w:t xml:space="preserve"> район, с. Дьяконово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600</w:t>
            </w:r>
          </w:p>
        </w:tc>
      </w:tr>
      <w:tr w:rsidR="00EE39CA" w:rsidRPr="00EE39CA" w:rsidTr="00EE39CA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земельный участок площадью 1478 </w:t>
            </w:r>
            <w:proofErr w:type="spellStart"/>
            <w:proofErr w:type="gram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EE39CA">
              <w:rPr>
                <w:sz w:val="26"/>
                <w:szCs w:val="26"/>
                <w:lang w:eastAsia="ru-RU"/>
              </w:rPr>
              <w:t xml:space="preserve"> с кадастровым номером 71:05:010515:471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230</w:t>
            </w:r>
          </w:p>
        </w:tc>
      </w:tr>
      <w:tr w:rsidR="00EE39CA" w:rsidRPr="00EE39CA" w:rsidTr="00EE39C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Нежилое помещение площадью 30,3 </w:t>
            </w:r>
            <w:proofErr w:type="spellStart"/>
            <w:proofErr w:type="gram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с кадастровым номером 71:05:020509:272, расположенное по адресу: Тульская область, </w:t>
            </w:r>
            <w:proofErr w:type="spellStart"/>
            <w:r w:rsidRPr="00EE39CA"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 w:rsidRPr="00EE39CA">
              <w:rPr>
                <w:sz w:val="26"/>
                <w:szCs w:val="26"/>
                <w:lang w:eastAsia="ru-RU"/>
              </w:rPr>
              <w:t xml:space="preserve"> район,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п. Каменный,</w:t>
            </w:r>
            <w:r w:rsidRPr="00EE39CA">
              <w:rPr>
                <w:bCs/>
                <w:sz w:val="26"/>
                <w:szCs w:val="26"/>
                <w:lang w:eastAsia="ru-RU"/>
              </w:rPr>
              <w:t xml:space="preserve"> ул. Березовая, д.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150</w:t>
            </w:r>
          </w:p>
        </w:tc>
      </w:tr>
      <w:tr w:rsidR="00EE39CA" w:rsidRPr="00EE39CA" w:rsidTr="00EE39CA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Нежилое здание площадью 62,7 </w:t>
            </w:r>
            <w:proofErr w:type="spellStart"/>
            <w:proofErr w:type="gram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EE39CA">
              <w:rPr>
                <w:sz w:val="26"/>
                <w:szCs w:val="26"/>
                <w:lang w:eastAsia="ru-RU"/>
              </w:rPr>
              <w:t xml:space="preserve"> с кадастровым номером 71:05:010604:525, расположенное по адресу: Тульская область, </w:t>
            </w:r>
            <w:proofErr w:type="spellStart"/>
            <w:r w:rsidRPr="00EE39CA"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 w:rsidRPr="00EE39CA">
              <w:rPr>
                <w:sz w:val="26"/>
                <w:szCs w:val="26"/>
                <w:lang w:eastAsia="ru-RU"/>
              </w:rPr>
              <w:t xml:space="preserve"> район, с. </w:t>
            </w:r>
            <w:proofErr w:type="spellStart"/>
            <w:r w:rsidRPr="00EE39CA">
              <w:rPr>
                <w:sz w:val="26"/>
                <w:szCs w:val="26"/>
                <w:lang w:eastAsia="ru-RU"/>
              </w:rPr>
              <w:t>Козловка</w:t>
            </w:r>
            <w:proofErr w:type="spellEnd"/>
            <w:r w:rsidRPr="00EE39CA">
              <w:rPr>
                <w:sz w:val="26"/>
                <w:szCs w:val="26"/>
                <w:lang w:eastAsia="ru-RU"/>
              </w:rPr>
              <w:t>,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ул. Луговая, д. 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50</w:t>
            </w:r>
          </w:p>
        </w:tc>
      </w:tr>
      <w:tr w:rsidR="00EE39CA" w:rsidRPr="00EE39CA" w:rsidTr="00EE39CA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земельный участок площадью 219 </w:t>
            </w:r>
            <w:proofErr w:type="spellStart"/>
            <w:proofErr w:type="gram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EE39CA">
              <w:rPr>
                <w:sz w:val="26"/>
                <w:szCs w:val="26"/>
                <w:lang w:eastAsia="ru-RU"/>
              </w:rPr>
              <w:t xml:space="preserve"> с кадастровым номером 71:05:010604:857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50</w:t>
            </w:r>
          </w:p>
        </w:tc>
      </w:tr>
      <w:tr w:rsidR="00EE39CA" w:rsidRPr="00EE39CA" w:rsidTr="00EE39CA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Нежилое здание площадью 81,9 </w:t>
            </w:r>
            <w:proofErr w:type="spellStart"/>
            <w:proofErr w:type="gram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EE39CA">
              <w:rPr>
                <w:sz w:val="26"/>
                <w:szCs w:val="26"/>
                <w:lang w:eastAsia="ru-RU"/>
              </w:rPr>
              <w:t xml:space="preserve"> с кадастровым номером 71:05:040105:329, расположенное по адресу: Тульская область, </w:t>
            </w:r>
            <w:proofErr w:type="spellStart"/>
            <w:r w:rsidRPr="00EE39CA"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 w:rsidRPr="00EE39CA">
              <w:rPr>
                <w:sz w:val="26"/>
                <w:szCs w:val="26"/>
                <w:lang w:eastAsia="ru-RU"/>
              </w:rPr>
              <w:t xml:space="preserve"> район, с. </w:t>
            </w:r>
            <w:proofErr w:type="spellStart"/>
            <w:r w:rsidRPr="00EE39CA">
              <w:rPr>
                <w:bCs/>
                <w:sz w:val="26"/>
                <w:szCs w:val="26"/>
                <w:lang w:eastAsia="ru-RU"/>
              </w:rPr>
              <w:t>Поветкино</w:t>
            </w:r>
            <w:proofErr w:type="spellEnd"/>
            <w:r w:rsidRPr="00EE39CA">
              <w:rPr>
                <w:bCs/>
                <w:sz w:val="26"/>
                <w:szCs w:val="26"/>
                <w:lang w:eastAsia="ru-RU"/>
              </w:rPr>
              <w:t>,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bCs/>
                <w:sz w:val="26"/>
                <w:szCs w:val="26"/>
                <w:lang w:eastAsia="ru-RU"/>
              </w:rPr>
              <w:t>ул. Центральная, д. 5</w:t>
            </w:r>
            <w:r w:rsidRPr="00EE39CA">
              <w:rPr>
                <w:bCs/>
                <w:sz w:val="26"/>
                <w:szCs w:val="26"/>
                <w:lang w:val="en-US" w:eastAsia="ru-RU"/>
              </w:rPr>
              <w:t>4-</w:t>
            </w:r>
            <w:r w:rsidRPr="00EE39CA">
              <w:rPr>
                <w:bCs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140</w:t>
            </w:r>
          </w:p>
        </w:tc>
      </w:tr>
      <w:tr w:rsidR="00EE39CA" w:rsidRPr="00EE39CA" w:rsidTr="00EE39CA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земельный участок площадью 524 </w:t>
            </w:r>
            <w:proofErr w:type="spellStart"/>
            <w:proofErr w:type="gram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EE39CA">
              <w:rPr>
                <w:sz w:val="26"/>
                <w:szCs w:val="26"/>
                <w:lang w:eastAsia="ru-RU"/>
              </w:rPr>
              <w:t xml:space="preserve"> с кадастровым номером 71:05:040105:340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90</w:t>
            </w:r>
          </w:p>
        </w:tc>
      </w:tr>
      <w:tr w:rsidR="00EE39CA" w:rsidRPr="00EE39CA" w:rsidTr="00EE39CA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Нежилое здание площадью 215,3 </w:t>
            </w:r>
            <w:proofErr w:type="spellStart"/>
            <w:proofErr w:type="gram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с кадастровым номером 71.05:050206:211, расположенное по адресу: Тульская область,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Веневский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район, с.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Борщевое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,                 ул. Лесная, д. 8-б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800</w:t>
            </w:r>
          </w:p>
        </w:tc>
      </w:tr>
      <w:tr w:rsidR="00EE39CA" w:rsidRPr="00EE39CA" w:rsidTr="00EE39CA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rFonts w:eastAsia="Calibri"/>
                <w:sz w:val="26"/>
                <w:szCs w:val="26"/>
                <w:lang w:eastAsia="en-US"/>
              </w:rPr>
              <w:t xml:space="preserve">земельный участок площадью 1100 </w:t>
            </w:r>
            <w:proofErr w:type="spellStart"/>
            <w:proofErr w:type="gramStart"/>
            <w:r w:rsidRPr="00EE39CA">
              <w:rPr>
                <w:rFonts w:eastAsia="Calibri"/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EE39CA">
              <w:rPr>
                <w:rFonts w:eastAsia="Calibri"/>
                <w:sz w:val="26"/>
                <w:szCs w:val="26"/>
                <w:lang w:eastAsia="en-US"/>
              </w:rPr>
              <w:t xml:space="preserve"> с кадастровым номером 71:05:050206:322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170</w:t>
            </w:r>
          </w:p>
        </w:tc>
      </w:tr>
      <w:tr w:rsidR="00EE39CA" w:rsidRPr="00EE39CA" w:rsidTr="00EE39C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Нежилое помещение площадью 61,0 </w:t>
            </w:r>
            <w:proofErr w:type="spell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r w:rsidRPr="00EE39CA">
              <w:rPr>
                <w:sz w:val="26"/>
                <w:szCs w:val="26"/>
                <w:lang w:eastAsia="ru-RU"/>
              </w:rPr>
              <w:t xml:space="preserve">. с кадастровым номером 71:05:040203:361, расположенное по адресу: </w:t>
            </w: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Тульская область,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Веневский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район, д. Островки,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ул. Школьная, д. 8, кв.1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val="en-US" w:eastAsia="ru-RU"/>
              </w:rPr>
              <w:t>200</w:t>
            </w:r>
          </w:p>
        </w:tc>
      </w:tr>
      <w:tr w:rsidR="00EE39CA" w:rsidRPr="00EE39CA" w:rsidTr="00EE39CA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EE39CA">
              <w:rPr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Нежилое здание площадью 437,9 </w:t>
            </w:r>
            <w:proofErr w:type="spell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r w:rsidRPr="00EE39CA">
              <w:rPr>
                <w:sz w:val="26"/>
                <w:szCs w:val="26"/>
                <w:lang w:eastAsia="ru-RU"/>
              </w:rPr>
              <w:t xml:space="preserve">. с кадастровым номером 71:05:030204:2220, расположенное по адресу: </w:t>
            </w: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Тульская область,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Веневский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район, г. Венев,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мкр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Северный, </w:t>
            </w:r>
            <w:r w:rsidRPr="00EE39CA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строение 15А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2000</w:t>
            </w:r>
          </w:p>
        </w:tc>
      </w:tr>
      <w:tr w:rsidR="00EE39CA" w:rsidRPr="00EE39CA" w:rsidTr="00EE39CA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zh-CN"/>
              </w:rPr>
              <w:t xml:space="preserve">земельный участок площадью 646 </w:t>
            </w:r>
            <w:proofErr w:type="spellStart"/>
            <w:proofErr w:type="gramStart"/>
            <w:r w:rsidRPr="00EE39CA">
              <w:rPr>
                <w:sz w:val="26"/>
                <w:szCs w:val="26"/>
                <w:lang w:eastAsia="zh-CN"/>
              </w:rPr>
              <w:t>кв.м</w:t>
            </w:r>
            <w:proofErr w:type="spellEnd"/>
            <w:proofErr w:type="gramEnd"/>
            <w:r w:rsidRPr="00EE39CA">
              <w:rPr>
                <w:sz w:val="26"/>
                <w:szCs w:val="26"/>
                <w:lang w:eastAsia="zh-CN"/>
              </w:rPr>
              <w:t xml:space="preserve"> с кадастровым номером 71:05:030204:2363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 350</w:t>
            </w:r>
          </w:p>
        </w:tc>
      </w:tr>
      <w:tr w:rsidR="00EE39CA" w:rsidRPr="00EE39CA" w:rsidTr="00EE39CA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EE39CA">
              <w:rPr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Нежилое помещение площадью 56,6 </w:t>
            </w:r>
            <w:proofErr w:type="spell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r w:rsidRPr="00EE39CA">
              <w:rPr>
                <w:sz w:val="26"/>
                <w:szCs w:val="26"/>
                <w:lang w:eastAsia="ru-RU"/>
              </w:rPr>
              <w:t xml:space="preserve">. с кадастровым номером 71:05:060101:888, расположенное по адресу: </w:t>
            </w: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Тульская область,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Веневский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район, с.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Оленьково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ул. Лесная, д. 71, кв. 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  75</w:t>
            </w:r>
          </w:p>
        </w:tc>
      </w:tr>
      <w:tr w:rsidR="00EE39CA" w:rsidRPr="00EE39CA" w:rsidTr="00EE39CA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EE39CA">
              <w:rPr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zh-CN"/>
              </w:rPr>
              <w:t xml:space="preserve">Нежилое помещение площадью 63,4 </w:t>
            </w:r>
            <w:proofErr w:type="spellStart"/>
            <w:r w:rsidRPr="00EE39CA">
              <w:rPr>
                <w:sz w:val="26"/>
                <w:szCs w:val="26"/>
                <w:lang w:eastAsia="zh-CN"/>
              </w:rPr>
              <w:t>кв.м</w:t>
            </w:r>
            <w:proofErr w:type="spellEnd"/>
            <w:r w:rsidRPr="00EE39CA">
              <w:rPr>
                <w:sz w:val="26"/>
                <w:szCs w:val="26"/>
                <w:lang w:eastAsia="zh-CN"/>
              </w:rPr>
              <w:t xml:space="preserve">. с кадастровым номером 71:05:050602:594, расположенное по адресу: </w:t>
            </w: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Тульская область,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Веневский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район, п.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Бельковский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,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ул. Молодежная, д. 15, кв. 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 300</w:t>
            </w:r>
          </w:p>
        </w:tc>
      </w:tr>
      <w:tr w:rsidR="00EE39CA" w:rsidRPr="00EE39CA" w:rsidTr="00EE39CA"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EE39CA">
              <w:rPr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 xml:space="preserve">Нежилое здание площадью 138,2 </w:t>
            </w:r>
            <w:proofErr w:type="spellStart"/>
            <w:proofErr w:type="gramStart"/>
            <w:r w:rsidRPr="00EE39CA">
              <w:rPr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EE39CA">
              <w:rPr>
                <w:sz w:val="26"/>
                <w:szCs w:val="26"/>
                <w:lang w:eastAsia="ru-RU"/>
              </w:rPr>
              <w:t xml:space="preserve"> с кадастровым номером 71:05:010405:1351, расположенное по адресу: Тульская область, </w:t>
            </w:r>
            <w:proofErr w:type="spellStart"/>
            <w:r w:rsidRPr="00EE39CA"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 w:rsidRPr="00EE39CA">
              <w:rPr>
                <w:sz w:val="26"/>
                <w:szCs w:val="26"/>
                <w:lang w:eastAsia="ru-RU"/>
              </w:rPr>
              <w:t xml:space="preserve"> район, п. Мордвес</w:t>
            </w:r>
            <w:r w:rsidRPr="00EE39CA">
              <w:rPr>
                <w:bCs/>
                <w:sz w:val="26"/>
                <w:szCs w:val="26"/>
                <w:lang w:eastAsia="ru-RU"/>
              </w:rPr>
              <w:t>,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bCs/>
                <w:sz w:val="26"/>
                <w:szCs w:val="26"/>
                <w:lang w:eastAsia="ru-RU"/>
              </w:rPr>
              <w:t>ул. Володарского, д. 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both"/>
              <w:rPr>
                <w:sz w:val="26"/>
                <w:szCs w:val="26"/>
                <w:lang w:eastAsia="zh-CN"/>
              </w:rPr>
            </w:pPr>
            <w:r w:rsidRPr="00EE39CA">
              <w:rPr>
                <w:bCs/>
                <w:sz w:val="26"/>
                <w:szCs w:val="26"/>
                <w:lang w:eastAsia="ru-RU"/>
              </w:rPr>
              <w:t xml:space="preserve">           360</w:t>
            </w:r>
          </w:p>
        </w:tc>
      </w:tr>
      <w:tr w:rsidR="00EE39CA" w:rsidRPr="00EE39CA" w:rsidTr="00EE39CA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color w:val="000000"/>
                <w:sz w:val="26"/>
                <w:szCs w:val="26"/>
                <w:lang w:eastAsia="zh-CN"/>
              </w:rPr>
              <w:t xml:space="preserve">земельный участок площадью 660 </w:t>
            </w:r>
            <w:proofErr w:type="spellStart"/>
            <w:proofErr w:type="gramStart"/>
            <w:r w:rsidRPr="00EE39CA">
              <w:rPr>
                <w:color w:val="000000"/>
                <w:sz w:val="26"/>
                <w:szCs w:val="26"/>
                <w:lang w:eastAsia="zh-CN"/>
              </w:rPr>
              <w:t>кв.м</w:t>
            </w:r>
            <w:proofErr w:type="spellEnd"/>
            <w:proofErr w:type="gramEnd"/>
            <w:r w:rsidRPr="00EE39CA">
              <w:rPr>
                <w:color w:val="000000"/>
                <w:sz w:val="26"/>
                <w:szCs w:val="26"/>
                <w:lang w:eastAsia="zh-CN"/>
              </w:rPr>
              <w:t xml:space="preserve"> с кадастровым номером 71:05:060203:96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both"/>
              <w:rPr>
                <w:sz w:val="26"/>
                <w:szCs w:val="26"/>
                <w:lang w:eastAsia="zh-CN"/>
              </w:rPr>
            </w:pPr>
            <w:r w:rsidRPr="00EE39CA">
              <w:rPr>
                <w:color w:val="000000"/>
                <w:sz w:val="26"/>
                <w:szCs w:val="26"/>
                <w:lang w:eastAsia="zh-CN"/>
              </w:rPr>
              <w:t xml:space="preserve">           200</w:t>
            </w:r>
          </w:p>
        </w:tc>
      </w:tr>
      <w:tr w:rsidR="00EE39CA" w:rsidRPr="00EE39CA" w:rsidTr="00EE39CA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EE39CA">
              <w:rPr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zh-CN"/>
              </w:rPr>
              <w:t xml:space="preserve">Нежилое помещение площадью 26,6 </w:t>
            </w:r>
            <w:proofErr w:type="spellStart"/>
            <w:r w:rsidRPr="00EE39CA">
              <w:rPr>
                <w:sz w:val="26"/>
                <w:szCs w:val="26"/>
                <w:lang w:eastAsia="zh-CN"/>
              </w:rPr>
              <w:t>кв.м</w:t>
            </w:r>
            <w:proofErr w:type="spellEnd"/>
            <w:r w:rsidRPr="00EE39CA">
              <w:rPr>
                <w:sz w:val="26"/>
                <w:szCs w:val="26"/>
                <w:lang w:eastAsia="zh-CN"/>
              </w:rPr>
              <w:t xml:space="preserve">. с кадастровым номером 71:05:030304:457, расположенное по адресу: </w:t>
            </w: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Тульская область,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Веневский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район, г. Венев,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ул. Льва Толстого, д. 12, кв. 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zh-CN"/>
              </w:rPr>
              <w:t xml:space="preserve">           500</w:t>
            </w:r>
          </w:p>
        </w:tc>
      </w:tr>
      <w:tr w:rsidR="00EE39CA" w:rsidRPr="00EE39CA" w:rsidTr="00EE39CA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EE39CA">
              <w:rPr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zh-CN"/>
              </w:rPr>
              <w:t xml:space="preserve">Нежилое помещение площадью 60,7 </w:t>
            </w:r>
            <w:proofErr w:type="spellStart"/>
            <w:r w:rsidRPr="00EE39CA">
              <w:rPr>
                <w:sz w:val="26"/>
                <w:szCs w:val="26"/>
                <w:lang w:eastAsia="zh-CN"/>
              </w:rPr>
              <w:t>кв.м</w:t>
            </w:r>
            <w:proofErr w:type="spellEnd"/>
            <w:r w:rsidRPr="00EE39CA">
              <w:rPr>
                <w:sz w:val="26"/>
                <w:szCs w:val="26"/>
                <w:lang w:eastAsia="zh-CN"/>
              </w:rPr>
              <w:t xml:space="preserve">. с кадастровым номером 71:05:030203:446, расположенное по адресу: </w:t>
            </w: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Тульская область,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Веневский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район, г. Венев,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Бундурина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, д. 6, кв. 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zh-CN"/>
              </w:rPr>
              <w:t xml:space="preserve">         1200</w:t>
            </w:r>
          </w:p>
        </w:tc>
      </w:tr>
      <w:tr w:rsidR="00EE39CA" w:rsidRPr="00EE39CA" w:rsidTr="00EE39CA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 w:rsidRPr="00EE39CA">
              <w:rPr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zh-CN"/>
              </w:rPr>
              <w:t xml:space="preserve">Нежилое помещение площадью 299,2 </w:t>
            </w:r>
            <w:proofErr w:type="spellStart"/>
            <w:r w:rsidRPr="00EE39CA">
              <w:rPr>
                <w:sz w:val="26"/>
                <w:szCs w:val="26"/>
                <w:lang w:eastAsia="zh-CN"/>
              </w:rPr>
              <w:t>кв.м</w:t>
            </w:r>
            <w:proofErr w:type="spellEnd"/>
            <w:r w:rsidRPr="00EE39CA">
              <w:rPr>
                <w:sz w:val="26"/>
                <w:szCs w:val="26"/>
                <w:lang w:eastAsia="zh-CN"/>
              </w:rPr>
              <w:t xml:space="preserve">. с кадастровым номером 71:05:010206:494, расположенное по адресу: </w:t>
            </w: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Тульская область, </w:t>
            </w:r>
            <w:proofErr w:type="spellStart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Веневский</w:t>
            </w:r>
            <w:proofErr w:type="spellEnd"/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район, д. Сетка,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rFonts w:eastAsia="Calibri"/>
                <w:bCs/>
                <w:sz w:val="26"/>
                <w:szCs w:val="26"/>
                <w:lang w:eastAsia="en-US"/>
              </w:rPr>
              <w:t>ул. Библиотечная, д. 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zh-CN"/>
              </w:rPr>
              <w:t xml:space="preserve">           500</w:t>
            </w:r>
          </w:p>
        </w:tc>
      </w:tr>
      <w:tr w:rsidR="00EE39CA" w:rsidRPr="00EE39CA" w:rsidTr="00EE39CA"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zh-CN"/>
              </w:rPr>
              <w:t xml:space="preserve">         9 165</w:t>
            </w:r>
          </w:p>
        </w:tc>
      </w:tr>
      <w:tr w:rsidR="00EE39CA" w:rsidRPr="00EE39CA" w:rsidTr="00EE39C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В том числе:</w:t>
            </w:r>
          </w:p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Объекты недвижимости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EE39CA">
              <w:rPr>
                <w:color w:val="000000"/>
                <w:sz w:val="26"/>
                <w:szCs w:val="26"/>
                <w:lang w:eastAsia="ru-RU"/>
              </w:rPr>
              <w:t>7 575</w:t>
            </w:r>
          </w:p>
        </w:tc>
      </w:tr>
      <w:tr w:rsidR="00EE39CA" w:rsidRPr="00EE39CA" w:rsidTr="00EE39C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в т.ч. НДС 20%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zh-CN"/>
              </w:rPr>
              <w:t>1 262</w:t>
            </w:r>
          </w:p>
        </w:tc>
      </w:tr>
      <w:tr w:rsidR="00EE39CA" w:rsidRPr="00EE39CA" w:rsidTr="00EE39C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ru-RU"/>
              </w:rPr>
              <w:t>Земельные участки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CA" w:rsidRPr="00EE39CA" w:rsidRDefault="00EE39CA" w:rsidP="00EE39CA">
            <w:pPr>
              <w:widowControl w:val="0"/>
              <w:jc w:val="center"/>
              <w:rPr>
                <w:sz w:val="26"/>
                <w:szCs w:val="26"/>
                <w:lang w:eastAsia="zh-CN"/>
              </w:rPr>
            </w:pPr>
            <w:r w:rsidRPr="00EE39CA">
              <w:rPr>
                <w:sz w:val="26"/>
                <w:szCs w:val="26"/>
                <w:lang w:eastAsia="zh-CN"/>
              </w:rPr>
              <w:t>1 590</w:t>
            </w:r>
          </w:p>
        </w:tc>
      </w:tr>
    </w:tbl>
    <w:p w:rsidR="00EE39CA" w:rsidRPr="00EE39CA" w:rsidRDefault="00EE39CA" w:rsidP="00EE39CA">
      <w:pPr>
        <w:suppressAutoHyphens w:val="0"/>
        <w:ind w:firstLine="284"/>
        <w:jc w:val="both"/>
        <w:rPr>
          <w:lang w:eastAsia="zh-CN"/>
        </w:rPr>
      </w:pPr>
      <w:r w:rsidRPr="00EE39CA">
        <w:rPr>
          <w:sz w:val="28"/>
          <w:szCs w:val="28"/>
          <w:lang w:eastAsia="ru-RU"/>
        </w:rPr>
        <w:t xml:space="preserve">2. Настоящее решение вступает в силу со дня его официального опубликования в газете «Вести </w:t>
      </w:r>
      <w:proofErr w:type="spellStart"/>
      <w:r w:rsidRPr="00EE39CA">
        <w:rPr>
          <w:sz w:val="28"/>
          <w:szCs w:val="28"/>
          <w:lang w:eastAsia="ru-RU"/>
        </w:rPr>
        <w:t>Веневского</w:t>
      </w:r>
      <w:proofErr w:type="spellEnd"/>
      <w:r w:rsidRPr="00EE39CA">
        <w:rPr>
          <w:sz w:val="28"/>
          <w:szCs w:val="28"/>
          <w:lang w:eastAsia="ru-RU"/>
        </w:rPr>
        <w:t xml:space="preserve"> района».</w:t>
      </w:r>
    </w:p>
    <w:p w:rsidR="00EE39CA" w:rsidRPr="00EE39CA" w:rsidRDefault="00EE39CA" w:rsidP="00EE39CA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9262B1" w:rsidRPr="009262B1" w:rsidRDefault="002F28A9" w:rsidP="009262B1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</w:t>
      </w:r>
      <w:r w:rsidR="009262B1" w:rsidRPr="009262B1">
        <w:rPr>
          <w:b/>
          <w:sz w:val="28"/>
          <w:szCs w:val="28"/>
          <w:lang w:eastAsia="ru-RU"/>
        </w:rPr>
        <w:t>Глава</w:t>
      </w:r>
    </w:p>
    <w:p w:rsidR="009262B1" w:rsidRPr="009262B1" w:rsidRDefault="002F28A9" w:rsidP="009262B1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</w:t>
      </w:r>
      <w:r w:rsidR="009262B1" w:rsidRPr="009262B1">
        <w:rPr>
          <w:b/>
          <w:sz w:val="28"/>
          <w:szCs w:val="28"/>
          <w:lang w:eastAsia="ru-RU"/>
        </w:rPr>
        <w:t xml:space="preserve">униципального образования </w:t>
      </w:r>
    </w:p>
    <w:p w:rsidR="009262B1" w:rsidRPr="009262B1" w:rsidRDefault="0063623D" w:rsidP="009262B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</w:t>
      </w:r>
      <w:proofErr w:type="spellStart"/>
      <w:r w:rsidR="009262B1" w:rsidRPr="009262B1">
        <w:rPr>
          <w:b/>
          <w:sz w:val="28"/>
          <w:szCs w:val="28"/>
          <w:lang w:eastAsia="ru-RU"/>
        </w:rPr>
        <w:t>Веневский</w:t>
      </w:r>
      <w:proofErr w:type="spellEnd"/>
      <w:r w:rsidR="009262B1" w:rsidRPr="009262B1">
        <w:rPr>
          <w:b/>
          <w:sz w:val="28"/>
          <w:szCs w:val="28"/>
          <w:lang w:eastAsia="ru-RU"/>
        </w:rPr>
        <w:t xml:space="preserve"> район</w:t>
      </w:r>
      <w:r w:rsidR="009262B1">
        <w:rPr>
          <w:b/>
          <w:sz w:val="28"/>
          <w:szCs w:val="28"/>
          <w:lang w:eastAsia="ru-RU"/>
        </w:rPr>
        <w:t xml:space="preserve">                                                             В.И. Кипиани</w:t>
      </w:r>
    </w:p>
    <w:p w:rsidR="009262B1" w:rsidRPr="009262B1" w:rsidRDefault="009262B1" w:rsidP="009262B1">
      <w:pPr>
        <w:widowControl w:val="0"/>
        <w:tabs>
          <w:tab w:val="num" w:pos="149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sectPr w:rsidR="009262B1" w:rsidRPr="009262B1" w:rsidSect="00976B91">
      <w:headerReference w:type="even" r:id="rId8"/>
      <w:headerReference w:type="default" r:id="rId9"/>
      <w:headerReference w:type="first" r:id="rId10"/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E5" w:rsidRDefault="000537E5">
      <w:r>
        <w:separator/>
      </w:r>
    </w:p>
  </w:endnote>
  <w:endnote w:type="continuationSeparator" w:id="0">
    <w:p w:rsidR="000537E5" w:rsidRDefault="0005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E5" w:rsidRDefault="000537E5">
      <w:r>
        <w:separator/>
      </w:r>
    </w:p>
  </w:footnote>
  <w:footnote w:type="continuationSeparator" w:id="0">
    <w:p w:rsidR="000537E5" w:rsidRDefault="0005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EB0152" wp14:editId="2B9E60DC">
              <wp:simplePos x="0" y="0"/>
              <wp:positionH relativeFrom="page">
                <wp:posOffset>3997960</wp:posOffset>
              </wp:positionH>
              <wp:positionV relativeFrom="page">
                <wp:posOffset>284480</wp:posOffset>
              </wp:positionV>
              <wp:extent cx="79375" cy="121920"/>
              <wp:effectExtent l="0" t="0" r="0" b="31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B91" w:rsidRDefault="00976B91">
                          <w:r>
                            <w:rPr>
                              <w:rStyle w:val="a4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B0152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4.8pt;margin-top:22.4pt;width:6.25pt;height:9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" filled="f" stroked="f">
              <v:textbox style="mso-fit-shape-to-text:t" inset="0,0,0,0">
                <w:txbxContent>
                  <w:p w:rsidR="00976B91" w:rsidRDefault="00976B91">
                    <w:r>
                      <w:rPr>
                        <w:rStyle w:val="a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pStyle w:val="a7"/>
      <w:rPr>
        <w:b/>
        <w:lang w:val="en-US"/>
      </w:rPr>
    </w:pPr>
  </w:p>
  <w:p w:rsidR="00976B91" w:rsidRPr="00BD5D4C" w:rsidRDefault="00976B91" w:rsidP="00976B91">
    <w:pPr>
      <w:pStyle w:val="a7"/>
      <w:tabs>
        <w:tab w:val="clear" w:pos="4677"/>
        <w:tab w:val="clear" w:pos="9355"/>
        <w:tab w:val="left" w:pos="8511"/>
      </w:tabs>
      <w:rPr>
        <w:b/>
        <w:lang w:val="en-US"/>
      </w:rPr>
    </w:pPr>
    <w:r>
      <w:rPr>
        <w:b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5F6A8FE" wp14:editId="12BE06A5">
              <wp:simplePos x="0" y="0"/>
              <wp:positionH relativeFrom="page">
                <wp:posOffset>4991735</wp:posOffset>
              </wp:positionH>
              <wp:positionV relativeFrom="page">
                <wp:posOffset>760730</wp:posOffset>
              </wp:positionV>
              <wp:extent cx="1597025" cy="125095"/>
              <wp:effectExtent l="635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0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B91" w:rsidRDefault="00976B9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6A8F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93.05pt;margin-top:59.9pt;width:125.75pt;height:9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" filled="f" stroked="f">
              <v:textbox style="mso-fit-shape-to-text:t" inset="0,0,0,0">
                <w:txbxContent>
                  <w:p w:rsidR="00976B91" w:rsidRDefault="00976B9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20F1"/>
    <w:multiLevelType w:val="hybridMultilevel"/>
    <w:tmpl w:val="B8004AC0"/>
    <w:lvl w:ilvl="0" w:tplc="5B32EAF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14B47827"/>
    <w:multiLevelType w:val="multilevel"/>
    <w:tmpl w:val="09CC2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DE1E38"/>
    <w:multiLevelType w:val="multilevel"/>
    <w:tmpl w:val="09CC2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A3408"/>
    <w:multiLevelType w:val="hybridMultilevel"/>
    <w:tmpl w:val="A4802F22"/>
    <w:lvl w:ilvl="0" w:tplc="E0CC9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164286"/>
    <w:multiLevelType w:val="hybridMultilevel"/>
    <w:tmpl w:val="FADEDCC8"/>
    <w:lvl w:ilvl="0" w:tplc="9CD0630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E646F2"/>
    <w:multiLevelType w:val="multilevel"/>
    <w:tmpl w:val="DE32C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8B3CAF"/>
    <w:multiLevelType w:val="hybridMultilevel"/>
    <w:tmpl w:val="EFA41D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9A"/>
    <w:rsid w:val="000209B2"/>
    <w:rsid w:val="000537E5"/>
    <w:rsid w:val="00071B71"/>
    <w:rsid w:val="00093827"/>
    <w:rsid w:val="0009560C"/>
    <w:rsid w:val="000B320A"/>
    <w:rsid w:val="000E3592"/>
    <w:rsid w:val="000F0B0B"/>
    <w:rsid w:val="001052B1"/>
    <w:rsid w:val="001648A2"/>
    <w:rsid w:val="00164B75"/>
    <w:rsid w:val="00172C84"/>
    <w:rsid w:val="001840CE"/>
    <w:rsid w:val="00185DD2"/>
    <w:rsid w:val="001A0E7D"/>
    <w:rsid w:val="001A4435"/>
    <w:rsid w:val="001D591F"/>
    <w:rsid w:val="001E7F87"/>
    <w:rsid w:val="001F54D0"/>
    <w:rsid w:val="00201804"/>
    <w:rsid w:val="002230B9"/>
    <w:rsid w:val="00253174"/>
    <w:rsid w:val="002763EA"/>
    <w:rsid w:val="00287994"/>
    <w:rsid w:val="002907CC"/>
    <w:rsid w:val="002B2D9D"/>
    <w:rsid w:val="002B566B"/>
    <w:rsid w:val="002D028D"/>
    <w:rsid w:val="002D296C"/>
    <w:rsid w:val="002F28A9"/>
    <w:rsid w:val="002F4F5A"/>
    <w:rsid w:val="002F5F29"/>
    <w:rsid w:val="00326843"/>
    <w:rsid w:val="0036377E"/>
    <w:rsid w:val="003A1555"/>
    <w:rsid w:val="003C1FD7"/>
    <w:rsid w:val="003C5747"/>
    <w:rsid w:val="003F2CD1"/>
    <w:rsid w:val="003F7C0A"/>
    <w:rsid w:val="00402D15"/>
    <w:rsid w:val="00405A05"/>
    <w:rsid w:val="004154D2"/>
    <w:rsid w:val="0042309C"/>
    <w:rsid w:val="00431240"/>
    <w:rsid w:val="0043209A"/>
    <w:rsid w:val="004528EF"/>
    <w:rsid w:val="00454811"/>
    <w:rsid w:val="004557F3"/>
    <w:rsid w:val="00455AF1"/>
    <w:rsid w:val="004A6692"/>
    <w:rsid w:val="004C7902"/>
    <w:rsid w:val="004E3DDE"/>
    <w:rsid w:val="00505F1C"/>
    <w:rsid w:val="0050780E"/>
    <w:rsid w:val="00551F16"/>
    <w:rsid w:val="0055705C"/>
    <w:rsid w:val="0057735C"/>
    <w:rsid w:val="005779F9"/>
    <w:rsid w:val="005912F6"/>
    <w:rsid w:val="0059408A"/>
    <w:rsid w:val="005A72EA"/>
    <w:rsid w:val="005C2533"/>
    <w:rsid w:val="005C3F0F"/>
    <w:rsid w:val="006212EB"/>
    <w:rsid w:val="00627EFA"/>
    <w:rsid w:val="0063623D"/>
    <w:rsid w:val="00670B04"/>
    <w:rsid w:val="00685D9A"/>
    <w:rsid w:val="006B46F9"/>
    <w:rsid w:val="006B4A7D"/>
    <w:rsid w:val="006C48FA"/>
    <w:rsid w:val="007027D1"/>
    <w:rsid w:val="00703AE2"/>
    <w:rsid w:val="007057B5"/>
    <w:rsid w:val="0070704D"/>
    <w:rsid w:val="00746D18"/>
    <w:rsid w:val="0075410B"/>
    <w:rsid w:val="00756A95"/>
    <w:rsid w:val="00775CAA"/>
    <w:rsid w:val="00795007"/>
    <w:rsid w:val="00795773"/>
    <w:rsid w:val="007B0241"/>
    <w:rsid w:val="007B765D"/>
    <w:rsid w:val="007C66E0"/>
    <w:rsid w:val="007D1B9E"/>
    <w:rsid w:val="00807B34"/>
    <w:rsid w:val="00812C03"/>
    <w:rsid w:val="00833A00"/>
    <w:rsid w:val="00856641"/>
    <w:rsid w:val="00865EA8"/>
    <w:rsid w:val="008A2E51"/>
    <w:rsid w:val="008C5775"/>
    <w:rsid w:val="008E053A"/>
    <w:rsid w:val="008E40C8"/>
    <w:rsid w:val="008E5034"/>
    <w:rsid w:val="00912E16"/>
    <w:rsid w:val="0092306D"/>
    <w:rsid w:val="009262B1"/>
    <w:rsid w:val="00976B91"/>
    <w:rsid w:val="00976D96"/>
    <w:rsid w:val="00982B6B"/>
    <w:rsid w:val="00987474"/>
    <w:rsid w:val="009A39A1"/>
    <w:rsid w:val="009C611F"/>
    <w:rsid w:val="00A038DA"/>
    <w:rsid w:val="00A21C56"/>
    <w:rsid w:val="00A3145E"/>
    <w:rsid w:val="00A6380B"/>
    <w:rsid w:val="00A8623A"/>
    <w:rsid w:val="00A971E0"/>
    <w:rsid w:val="00AC74C9"/>
    <w:rsid w:val="00B00D2E"/>
    <w:rsid w:val="00B11C73"/>
    <w:rsid w:val="00B21004"/>
    <w:rsid w:val="00B3470C"/>
    <w:rsid w:val="00B65096"/>
    <w:rsid w:val="00B75BF3"/>
    <w:rsid w:val="00B83E89"/>
    <w:rsid w:val="00BA6321"/>
    <w:rsid w:val="00BB23BD"/>
    <w:rsid w:val="00BD5D4C"/>
    <w:rsid w:val="00BE3D81"/>
    <w:rsid w:val="00C1458E"/>
    <w:rsid w:val="00C14D66"/>
    <w:rsid w:val="00C27FDD"/>
    <w:rsid w:val="00C30EDF"/>
    <w:rsid w:val="00C71BE4"/>
    <w:rsid w:val="00C80D46"/>
    <w:rsid w:val="00C97FF3"/>
    <w:rsid w:val="00CA3419"/>
    <w:rsid w:val="00CA3653"/>
    <w:rsid w:val="00CA6C52"/>
    <w:rsid w:val="00CC79FD"/>
    <w:rsid w:val="00CD12F5"/>
    <w:rsid w:val="00CD1F2D"/>
    <w:rsid w:val="00CE422E"/>
    <w:rsid w:val="00CE44E0"/>
    <w:rsid w:val="00D02610"/>
    <w:rsid w:val="00D261BB"/>
    <w:rsid w:val="00D3042D"/>
    <w:rsid w:val="00D31FD7"/>
    <w:rsid w:val="00D330FB"/>
    <w:rsid w:val="00D56C7E"/>
    <w:rsid w:val="00D7450B"/>
    <w:rsid w:val="00D74B78"/>
    <w:rsid w:val="00D75FC3"/>
    <w:rsid w:val="00D86766"/>
    <w:rsid w:val="00D91DC7"/>
    <w:rsid w:val="00DF10F3"/>
    <w:rsid w:val="00E02A8C"/>
    <w:rsid w:val="00E0636B"/>
    <w:rsid w:val="00E10292"/>
    <w:rsid w:val="00E30029"/>
    <w:rsid w:val="00E374AC"/>
    <w:rsid w:val="00E60AE0"/>
    <w:rsid w:val="00E641A4"/>
    <w:rsid w:val="00EB1746"/>
    <w:rsid w:val="00EE39CA"/>
    <w:rsid w:val="00F0013F"/>
    <w:rsid w:val="00F01A49"/>
    <w:rsid w:val="00F063D8"/>
    <w:rsid w:val="00F310B2"/>
    <w:rsid w:val="00F3158A"/>
    <w:rsid w:val="00F365E8"/>
    <w:rsid w:val="00F575EE"/>
    <w:rsid w:val="00F76AE8"/>
    <w:rsid w:val="00F808EB"/>
    <w:rsid w:val="00FA08D1"/>
    <w:rsid w:val="00FB2264"/>
    <w:rsid w:val="00FB323E"/>
    <w:rsid w:val="00FC0E0E"/>
    <w:rsid w:val="00FE17E7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3146C9"/>
  <w15:docId w15:val="{628ACEA0-B9D2-46AA-A47E-C9DCB17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7474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47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987474"/>
    <w:pPr>
      <w:ind w:left="720"/>
      <w:contextualSpacing/>
    </w:pPr>
  </w:style>
  <w:style w:type="character" w:customStyle="1" w:styleId="a4">
    <w:name w:val="Колонтитул"/>
    <w:basedOn w:val="a0"/>
    <w:rsid w:val="00A03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FE33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3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201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804"/>
    <w:pPr>
      <w:widowControl w:val="0"/>
      <w:shd w:val="clear" w:color="auto" w:fill="FFFFFF"/>
      <w:suppressAutoHyphens w:val="0"/>
      <w:spacing w:before="420" w:after="60" w:line="0" w:lineRule="atLeast"/>
      <w:ind w:hanging="180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CE4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header"/>
    <w:basedOn w:val="a"/>
    <w:link w:val="a8"/>
    <w:uiPriority w:val="99"/>
    <w:unhideWhenUsed/>
    <w:rsid w:val="00CA36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C14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02D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D15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253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3701-648D-4901-97CB-71ACD5D7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User-02</cp:lastModifiedBy>
  <cp:revision>22</cp:revision>
  <cp:lastPrinted>2025-02-14T07:29:00Z</cp:lastPrinted>
  <dcterms:created xsi:type="dcterms:W3CDTF">2024-10-25T09:37:00Z</dcterms:created>
  <dcterms:modified xsi:type="dcterms:W3CDTF">2025-02-14T07:37:00Z</dcterms:modified>
</cp:coreProperties>
</file>