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6AE8" w:rsidRPr="00F76AE8" w:rsidRDefault="00F76AE8" w:rsidP="00F76AE8">
      <w:pPr>
        <w:widowControl w:val="0"/>
        <w:suppressAutoHyphens w:val="0"/>
        <w:autoSpaceDE w:val="0"/>
        <w:autoSpaceDN w:val="0"/>
        <w:adjustRightInd w:val="0"/>
        <w:ind w:firstLine="720"/>
        <w:jc w:val="center"/>
        <w:rPr>
          <w:b/>
          <w:sz w:val="28"/>
          <w:szCs w:val="28"/>
          <w:lang w:eastAsia="ru-RU"/>
        </w:rPr>
      </w:pPr>
      <w:r w:rsidRPr="00F76AE8">
        <w:rPr>
          <w:b/>
          <w:sz w:val="28"/>
          <w:szCs w:val="28"/>
          <w:lang w:eastAsia="ru-RU"/>
        </w:rPr>
        <w:t>РОССИЙСКАЯ ФЕДЕРАЦИЯ</w:t>
      </w:r>
    </w:p>
    <w:p w:rsidR="00F76AE8" w:rsidRPr="00F76AE8" w:rsidRDefault="00F76AE8" w:rsidP="00F76AE8">
      <w:pPr>
        <w:widowControl w:val="0"/>
        <w:suppressAutoHyphens w:val="0"/>
        <w:autoSpaceDE w:val="0"/>
        <w:autoSpaceDN w:val="0"/>
        <w:adjustRightInd w:val="0"/>
        <w:ind w:firstLine="720"/>
        <w:jc w:val="center"/>
        <w:rPr>
          <w:b/>
          <w:sz w:val="28"/>
          <w:szCs w:val="28"/>
          <w:lang w:eastAsia="ru-RU"/>
        </w:rPr>
      </w:pPr>
      <w:r w:rsidRPr="00F76AE8">
        <w:rPr>
          <w:b/>
          <w:sz w:val="28"/>
          <w:szCs w:val="28"/>
          <w:lang w:eastAsia="ru-RU"/>
        </w:rPr>
        <w:t>ТУЛЬСКАЯ ОБЛАСТЬ</w:t>
      </w:r>
    </w:p>
    <w:p w:rsidR="00F76AE8" w:rsidRPr="00F76AE8" w:rsidRDefault="00F76AE8" w:rsidP="00F76AE8">
      <w:pPr>
        <w:widowControl w:val="0"/>
        <w:suppressAutoHyphens w:val="0"/>
        <w:autoSpaceDE w:val="0"/>
        <w:autoSpaceDN w:val="0"/>
        <w:adjustRightInd w:val="0"/>
        <w:ind w:firstLine="720"/>
        <w:jc w:val="center"/>
        <w:rPr>
          <w:b/>
          <w:sz w:val="28"/>
          <w:szCs w:val="28"/>
          <w:lang w:eastAsia="ru-RU"/>
        </w:rPr>
      </w:pPr>
      <w:r w:rsidRPr="00F76AE8">
        <w:rPr>
          <w:b/>
          <w:sz w:val="28"/>
          <w:szCs w:val="28"/>
          <w:lang w:eastAsia="ru-RU"/>
        </w:rPr>
        <w:t xml:space="preserve">МУНИЦИПАЛЬНОЕ ОБРАЗОВАНИЕ </w:t>
      </w:r>
    </w:p>
    <w:p w:rsidR="00F76AE8" w:rsidRPr="00F76AE8" w:rsidRDefault="00F76AE8" w:rsidP="00F76AE8">
      <w:pPr>
        <w:widowControl w:val="0"/>
        <w:suppressAutoHyphens w:val="0"/>
        <w:autoSpaceDE w:val="0"/>
        <w:autoSpaceDN w:val="0"/>
        <w:adjustRightInd w:val="0"/>
        <w:ind w:firstLine="720"/>
        <w:jc w:val="center"/>
        <w:rPr>
          <w:b/>
          <w:sz w:val="28"/>
          <w:szCs w:val="28"/>
          <w:lang w:eastAsia="ru-RU"/>
        </w:rPr>
      </w:pPr>
      <w:r w:rsidRPr="00F76AE8">
        <w:rPr>
          <w:b/>
          <w:sz w:val="28"/>
          <w:szCs w:val="28"/>
          <w:lang w:eastAsia="ru-RU"/>
        </w:rPr>
        <w:t>ВЕНЕВСКИЙ РАЙОН</w:t>
      </w:r>
    </w:p>
    <w:p w:rsidR="00F76AE8" w:rsidRPr="00F76AE8" w:rsidRDefault="00F76AE8" w:rsidP="00F76AE8">
      <w:pPr>
        <w:widowControl w:val="0"/>
        <w:suppressAutoHyphens w:val="0"/>
        <w:autoSpaceDE w:val="0"/>
        <w:autoSpaceDN w:val="0"/>
        <w:adjustRightInd w:val="0"/>
        <w:ind w:firstLine="720"/>
        <w:jc w:val="center"/>
        <w:rPr>
          <w:b/>
          <w:sz w:val="28"/>
          <w:szCs w:val="28"/>
          <w:lang w:eastAsia="ru-RU"/>
        </w:rPr>
      </w:pPr>
    </w:p>
    <w:p w:rsidR="00F76AE8" w:rsidRPr="00F76AE8" w:rsidRDefault="00F76AE8" w:rsidP="00F76AE8">
      <w:pPr>
        <w:widowControl w:val="0"/>
        <w:suppressAutoHyphens w:val="0"/>
        <w:autoSpaceDE w:val="0"/>
        <w:autoSpaceDN w:val="0"/>
        <w:adjustRightInd w:val="0"/>
        <w:ind w:firstLine="720"/>
        <w:jc w:val="center"/>
        <w:rPr>
          <w:b/>
          <w:sz w:val="28"/>
          <w:szCs w:val="28"/>
          <w:lang w:eastAsia="ru-RU"/>
        </w:rPr>
      </w:pPr>
      <w:r w:rsidRPr="00F76AE8">
        <w:rPr>
          <w:b/>
          <w:sz w:val="28"/>
          <w:szCs w:val="28"/>
          <w:lang w:eastAsia="ru-RU"/>
        </w:rPr>
        <w:t xml:space="preserve">СОБРАНИЕ ПРЕДСТАВИТЕЛЕЙ </w:t>
      </w:r>
    </w:p>
    <w:p w:rsidR="00F76AE8" w:rsidRPr="00F76AE8" w:rsidRDefault="00F76AE8" w:rsidP="00F76AE8">
      <w:pPr>
        <w:widowControl w:val="0"/>
        <w:suppressAutoHyphens w:val="0"/>
        <w:autoSpaceDE w:val="0"/>
        <w:autoSpaceDN w:val="0"/>
        <w:adjustRightInd w:val="0"/>
        <w:ind w:firstLine="720"/>
        <w:jc w:val="center"/>
        <w:rPr>
          <w:b/>
          <w:sz w:val="28"/>
          <w:szCs w:val="28"/>
          <w:lang w:eastAsia="ru-RU"/>
        </w:rPr>
      </w:pPr>
      <w:r w:rsidRPr="00F76AE8">
        <w:rPr>
          <w:b/>
          <w:sz w:val="28"/>
          <w:szCs w:val="28"/>
          <w:lang w:eastAsia="ru-RU"/>
        </w:rPr>
        <w:t xml:space="preserve">МУНИЦИПАЛЬНОГО ОБРАЗОВАНИЯ </w:t>
      </w:r>
    </w:p>
    <w:p w:rsidR="00F76AE8" w:rsidRPr="00F76AE8" w:rsidRDefault="00F76AE8" w:rsidP="00F76AE8">
      <w:pPr>
        <w:widowControl w:val="0"/>
        <w:suppressAutoHyphens w:val="0"/>
        <w:autoSpaceDE w:val="0"/>
        <w:autoSpaceDN w:val="0"/>
        <w:adjustRightInd w:val="0"/>
        <w:ind w:firstLine="720"/>
        <w:jc w:val="center"/>
        <w:rPr>
          <w:b/>
          <w:sz w:val="28"/>
          <w:szCs w:val="28"/>
          <w:lang w:eastAsia="ru-RU"/>
        </w:rPr>
      </w:pPr>
      <w:r w:rsidRPr="00F76AE8">
        <w:rPr>
          <w:b/>
          <w:sz w:val="28"/>
          <w:szCs w:val="28"/>
          <w:lang w:eastAsia="ru-RU"/>
        </w:rPr>
        <w:t>ВЕНЕВСКИЙ РАЙОН</w:t>
      </w:r>
    </w:p>
    <w:p w:rsidR="00F76AE8" w:rsidRPr="00F76AE8" w:rsidRDefault="00F76AE8" w:rsidP="00F76AE8">
      <w:pPr>
        <w:widowControl w:val="0"/>
        <w:suppressAutoHyphens w:val="0"/>
        <w:autoSpaceDE w:val="0"/>
        <w:autoSpaceDN w:val="0"/>
        <w:adjustRightInd w:val="0"/>
        <w:ind w:firstLine="720"/>
        <w:jc w:val="center"/>
        <w:rPr>
          <w:b/>
          <w:sz w:val="28"/>
          <w:szCs w:val="28"/>
          <w:lang w:eastAsia="ru-RU"/>
        </w:rPr>
      </w:pPr>
      <w:r w:rsidRPr="00F76AE8">
        <w:rPr>
          <w:b/>
          <w:sz w:val="28"/>
          <w:szCs w:val="28"/>
          <w:lang w:eastAsia="ru-RU"/>
        </w:rPr>
        <w:t>7-го созыва</w:t>
      </w:r>
    </w:p>
    <w:p w:rsidR="00F76AE8" w:rsidRPr="00F76AE8" w:rsidRDefault="00F76AE8" w:rsidP="00F76AE8">
      <w:pPr>
        <w:widowControl w:val="0"/>
        <w:suppressAutoHyphens w:val="0"/>
        <w:autoSpaceDE w:val="0"/>
        <w:autoSpaceDN w:val="0"/>
        <w:adjustRightInd w:val="0"/>
        <w:ind w:firstLine="720"/>
        <w:jc w:val="center"/>
        <w:rPr>
          <w:b/>
          <w:sz w:val="28"/>
          <w:szCs w:val="28"/>
          <w:lang w:eastAsia="ru-RU"/>
        </w:rPr>
      </w:pPr>
    </w:p>
    <w:p w:rsidR="00F76AE8" w:rsidRPr="00F76AE8" w:rsidRDefault="00253174" w:rsidP="00F76AE8">
      <w:pPr>
        <w:widowControl w:val="0"/>
        <w:suppressAutoHyphens w:val="0"/>
        <w:autoSpaceDE w:val="0"/>
        <w:autoSpaceDN w:val="0"/>
        <w:adjustRightInd w:val="0"/>
        <w:ind w:firstLine="720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20</w:t>
      </w:r>
      <w:r w:rsidR="00F76AE8" w:rsidRPr="00F76AE8">
        <w:rPr>
          <w:b/>
          <w:sz w:val="28"/>
          <w:szCs w:val="28"/>
          <w:lang w:eastAsia="ru-RU"/>
        </w:rPr>
        <w:t>-е заседание</w:t>
      </w:r>
    </w:p>
    <w:p w:rsidR="00F76AE8" w:rsidRPr="00F76AE8" w:rsidRDefault="00F76AE8" w:rsidP="00F76AE8">
      <w:pPr>
        <w:widowControl w:val="0"/>
        <w:suppressAutoHyphens w:val="0"/>
        <w:autoSpaceDE w:val="0"/>
        <w:autoSpaceDN w:val="0"/>
        <w:adjustRightInd w:val="0"/>
        <w:ind w:firstLine="720"/>
        <w:jc w:val="center"/>
        <w:rPr>
          <w:sz w:val="28"/>
          <w:szCs w:val="28"/>
          <w:lang w:eastAsia="ru-RU"/>
        </w:rPr>
      </w:pPr>
    </w:p>
    <w:p w:rsidR="00F76AE8" w:rsidRPr="00F76AE8" w:rsidRDefault="00F76AE8" w:rsidP="00F76AE8">
      <w:pPr>
        <w:widowControl w:val="0"/>
        <w:suppressAutoHyphens w:val="0"/>
        <w:autoSpaceDE w:val="0"/>
        <w:autoSpaceDN w:val="0"/>
        <w:adjustRightInd w:val="0"/>
        <w:ind w:firstLine="720"/>
        <w:jc w:val="center"/>
        <w:rPr>
          <w:b/>
          <w:sz w:val="28"/>
          <w:szCs w:val="28"/>
          <w:lang w:eastAsia="ru-RU"/>
        </w:rPr>
      </w:pPr>
      <w:r w:rsidRPr="00F76AE8">
        <w:rPr>
          <w:b/>
          <w:sz w:val="28"/>
          <w:szCs w:val="28"/>
          <w:lang w:eastAsia="ru-RU"/>
        </w:rPr>
        <w:t>Р Е Ш Е Н И Е</w:t>
      </w:r>
    </w:p>
    <w:p w:rsidR="00F76AE8" w:rsidRPr="00F76AE8" w:rsidRDefault="00F76AE8" w:rsidP="00F76AE8">
      <w:pPr>
        <w:widowControl w:val="0"/>
        <w:suppressAutoHyphens w:val="0"/>
        <w:autoSpaceDE w:val="0"/>
        <w:autoSpaceDN w:val="0"/>
        <w:adjustRightInd w:val="0"/>
        <w:ind w:firstLine="720"/>
        <w:jc w:val="center"/>
        <w:rPr>
          <w:b/>
          <w:sz w:val="28"/>
          <w:szCs w:val="28"/>
          <w:lang w:eastAsia="ru-RU"/>
        </w:rPr>
      </w:pPr>
    </w:p>
    <w:p w:rsidR="00F76AE8" w:rsidRPr="00253174" w:rsidRDefault="00F76AE8" w:rsidP="00F76AE8">
      <w:pPr>
        <w:widowControl w:val="0"/>
        <w:suppressAutoHyphens w:val="0"/>
        <w:autoSpaceDE w:val="0"/>
        <w:autoSpaceDN w:val="0"/>
        <w:adjustRightInd w:val="0"/>
        <w:jc w:val="both"/>
        <w:rPr>
          <w:b/>
          <w:sz w:val="28"/>
          <w:szCs w:val="28"/>
          <w:lang w:eastAsia="ru-RU"/>
        </w:rPr>
      </w:pPr>
      <w:r w:rsidRPr="00253174">
        <w:rPr>
          <w:b/>
          <w:sz w:val="28"/>
          <w:szCs w:val="28"/>
          <w:lang w:eastAsia="ru-RU"/>
        </w:rPr>
        <w:t xml:space="preserve">от </w:t>
      </w:r>
      <w:r w:rsidR="009262B1" w:rsidRPr="00253174">
        <w:rPr>
          <w:b/>
          <w:sz w:val="28"/>
          <w:szCs w:val="28"/>
          <w:lang w:eastAsia="ru-RU"/>
        </w:rPr>
        <w:t>1</w:t>
      </w:r>
      <w:r w:rsidR="00253174" w:rsidRPr="00253174">
        <w:rPr>
          <w:b/>
          <w:sz w:val="28"/>
          <w:szCs w:val="28"/>
          <w:lang w:eastAsia="ru-RU"/>
        </w:rPr>
        <w:t>8</w:t>
      </w:r>
      <w:r w:rsidR="002B2D9D" w:rsidRPr="00253174">
        <w:rPr>
          <w:b/>
          <w:sz w:val="28"/>
          <w:szCs w:val="28"/>
          <w:lang w:eastAsia="ru-RU"/>
        </w:rPr>
        <w:t xml:space="preserve"> </w:t>
      </w:r>
      <w:r w:rsidR="00253174" w:rsidRPr="00253174">
        <w:rPr>
          <w:b/>
          <w:sz w:val="28"/>
          <w:szCs w:val="28"/>
          <w:lang w:eastAsia="ru-RU"/>
        </w:rPr>
        <w:t>февраля</w:t>
      </w:r>
      <w:r w:rsidRPr="00253174">
        <w:rPr>
          <w:b/>
          <w:sz w:val="28"/>
          <w:szCs w:val="28"/>
          <w:lang w:eastAsia="ru-RU"/>
        </w:rPr>
        <w:t xml:space="preserve"> 202</w:t>
      </w:r>
      <w:r w:rsidR="009262B1" w:rsidRPr="00253174">
        <w:rPr>
          <w:b/>
          <w:sz w:val="28"/>
          <w:szCs w:val="28"/>
          <w:lang w:eastAsia="ru-RU"/>
        </w:rPr>
        <w:t>5</w:t>
      </w:r>
      <w:r w:rsidRPr="00253174">
        <w:rPr>
          <w:b/>
          <w:sz w:val="28"/>
          <w:szCs w:val="28"/>
          <w:lang w:eastAsia="ru-RU"/>
        </w:rPr>
        <w:t xml:space="preserve"> г.                                                                         № </w:t>
      </w:r>
      <w:r w:rsidR="00253174" w:rsidRPr="00253174">
        <w:rPr>
          <w:b/>
          <w:sz w:val="28"/>
          <w:szCs w:val="28"/>
          <w:lang w:eastAsia="ru-RU"/>
        </w:rPr>
        <w:t>20</w:t>
      </w:r>
      <w:r w:rsidRPr="00253174">
        <w:rPr>
          <w:b/>
          <w:sz w:val="28"/>
          <w:szCs w:val="28"/>
          <w:lang w:eastAsia="ru-RU"/>
        </w:rPr>
        <w:t>/</w:t>
      </w:r>
      <w:r w:rsidR="009262B1" w:rsidRPr="00253174">
        <w:rPr>
          <w:b/>
          <w:sz w:val="28"/>
          <w:szCs w:val="28"/>
          <w:lang w:eastAsia="ru-RU"/>
        </w:rPr>
        <w:t>12</w:t>
      </w:r>
      <w:r w:rsidR="003F7C0A">
        <w:rPr>
          <w:b/>
          <w:sz w:val="28"/>
          <w:szCs w:val="28"/>
          <w:lang w:eastAsia="ru-RU"/>
        </w:rPr>
        <w:t>7</w:t>
      </w:r>
    </w:p>
    <w:p w:rsidR="00F76AE8" w:rsidRPr="00253174" w:rsidRDefault="00F76AE8" w:rsidP="00F76AE8">
      <w:pPr>
        <w:widowControl w:val="0"/>
        <w:suppressAutoHyphens w:val="0"/>
        <w:autoSpaceDE w:val="0"/>
        <w:autoSpaceDN w:val="0"/>
        <w:adjustRightInd w:val="0"/>
        <w:jc w:val="both"/>
        <w:rPr>
          <w:b/>
          <w:sz w:val="28"/>
          <w:szCs w:val="28"/>
          <w:lang w:eastAsia="ru-RU"/>
        </w:rPr>
      </w:pPr>
      <w:r w:rsidRPr="00253174">
        <w:rPr>
          <w:b/>
          <w:sz w:val="28"/>
          <w:szCs w:val="28"/>
          <w:lang w:eastAsia="ru-RU"/>
        </w:rPr>
        <w:t>г. Венев</w:t>
      </w:r>
    </w:p>
    <w:p w:rsidR="00D7450B" w:rsidRDefault="00D7450B" w:rsidP="00D7450B">
      <w:pPr>
        <w:suppressAutoHyphens w:val="0"/>
        <w:jc w:val="center"/>
        <w:rPr>
          <w:b/>
          <w:sz w:val="28"/>
          <w:szCs w:val="28"/>
          <w:lang w:eastAsia="ru-RU"/>
        </w:rPr>
      </w:pPr>
    </w:p>
    <w:p w:rsidR="003F7C0A" w:rsidRPr="003F7C0A" w:rsidRDefault="003F7C0A" w:rsidP="003F7C0A">
      <w:pPr>
        <w:widowControl w:val="0"/>
        <w:suppressAutoHyphens w:val="0"/>
        <w:autoSpaceDE w:val="0"/>
        <w:autoSpaceDN w:val="0"/>
        <w:jc w:val="center"/>
        <w:rPr>
          <w:b/>
          <w:sz w:val="28"/>
          <w:szCs w:val="28"/>
          <w:lang w:eastAsia="ru-RU"/>
        </w:rPr>
      </w:pPr>
      <w:r w:rsidRPr="003F7C0A">
        <w:rPr>
          <w:b/>
          <w:bCs/>
          <w:sz w:val="28"/>
          <w:szCs w:val="28"/>
          <w:lang w:eastAsia="ru-RU"/>
        </w:rPr>
        <w:t>О</w:t>
      </w:r>
      <w:r w:rsidRPr="003F7C0A">
        <w:rPr>
          <w:bCs/>
          <w:sz w:val="28"/>
          <w:szCs w:val="28"/>
          <w:lang w:eastAsia="ru-RU"/>
        </w:rPr>
        <w:t xml:space="preserve"> </w:t>
      </w:r>
      <w:r w:rsidRPr="003F7C0A">
        <w:rPr>
          <w:b/>
          <w:sz w:val="28"/>
          <w:szCs w:val="28"/>
          <w:lang w:eastAsia="ru-RU"/>
        </w:rPr>
        <w:t>предоставлении субсидий бюджетам</w:t>
      </w:r>
    </w:p>
    <w:p w:rsidR="003F7C0A" w:rsidRPr="003F7C0A" w:rsidRDefault="003F7C0A" w:rsidP="003F7C0A">
      <w:pPr>
        <w:widowControl w:val="0"/>
        <w:suppressAutoHyphens w:val="0"/>
        <w:autoSpaceDE w:val="0"/>
        <w:autoSpaceDN w:val="0"/>
        <w:jc w:val="center"/>
        <w:rPr>
          <w:b/>
          <w:sz w:val="28"/>
          <w:szCs w:val="28"/>
          <w:lang w:eastAsia="ru-RU"/>
        </w:rPr>
      </w:pPr>
      <w:r w:rsidRPr="003F7C0A">
        <w:rPr>
          <w:b/>
          <w:sz w:val="28"/>
          <w:szCs w:val="28"/>
          <w:lang w:eastAsia="ru-RU"/>
        </w:rPr>
        <w:t xml:space="preserve">муниципальных образований поселений муниципального образования </w:t>
      </w:r>
      <w:proofErr w:type="spellStart"/>
      <w:r w:rsidRPr="003F7C0A">
        <w:rPr>
          <w:b/>
          <w:sz w:val="28"/>
          <w:szCs w:val="28"/>
          <w:lang w:eastAsia="ru-RU"/>
        </w:rPr>
        <w:t>Веневский</w:t>
      </w:r>
      <w:proofErr w:type="spellEnd"/>
      <w:r w:rsidRPr="003F7C0A">
        <w:rPr>
          <w:b/>
          <w:sz w:val="28"/>
          <w:szCs w:val="28"/>
          <w:lang w:eastAsia="ru-RU"/>
        </w:rPr>
        <w:t xml:space="preserve"> район, источником финансового обеспечения которых являются субсидии, имеющие целевое назначение, из бюджета Тульской области на строительство (реконструкцию), модернизацию, капитальный ремонт и ремонт объектов водоснабжения  </w:t>
      </w:r>
    </w:p>
    <w:p w:rsidR="003F7C0A" w:rsidRPr="003F7C0A" w:rsidRDefault="003F7C0A" w:rsidP="003F7C0A">
      <w:pPr>
        <w:suppressAutoHyphens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ru-RU"/>
        </w:rPr>
      </w:pPr>
    </w:p>
    <w:p w:rsidR="003F7C0A" w:rsidRPr="003F7C0A" w:rsidRDefault="003F7C0A" w:rsidP="003F7C0A">
      <w:pPr>
        <w:suppressAutoHyphens w:val="0"/>
        <w:autoSpaceDE w:val="0"/>
        <w:autoSpaceDN w:val="0"/>
        <w:ind w:firstLine="284"/>
        <w:jc w:val="both"/>
        <w:rPr>
          <w:sz w:val="26"/>
          <w:szCs w:val="26"/>
          <w:lang w:eastAsia="ru-RU"/>
        </w:rPr>
      </w:pPr>
      <w:r w:rsidRPr="003F7C0A">
        <w:rPr>
          <w:sz w:val="26"/>
          <w:szCs w:val="26"/>
          <w:lang w:eastAsia="ru-RU"/>
        </w:rPr>
        <w:t xml:space="preserve">     В соответствии со ст. 142, 142.3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на основании Устава муниципального образования </w:t>
      </w:r>
      <w:proofErr w:type="spellStart"/>
      <w:r w:rsidRPr="003F7C0A">
        <w:rPr>
          <w:sz w:val="26"/>
          <w:szCs w:val="26"/>
          <w:lang w:eastAsia="ru-RU"/>
        </w:rPr>
        <w:t>Веневский</w:t>
      </w:r>
      <w:proofErr w:type="spellEnd"/>
      <w:r w:rsidRPr="003F7C0A">
        <w:rPr>
          <w:sz w:val="26"/>
          <w:szCs w:val="26"/>
          <w:lang w:eastAsia="ru-RU"/>
        </w:rPr>
        <w:t xml:space="preserve"> район, Собрание представителей муниципального образования </w:t>
      </w:r>
      <w:proofErr w:type="spellStart"/>
      <w:r w:rsidRPr="003F7C0A">
        <w:rPr>
          <w:sz w:val="26"/>
          <w:szCs w:val="26"/>
          <w:lang w:eastAsia="ru-RU"/>
        </w:rPr>
        <w:t>Веневский</w:t>
      </w:r>
      <w:proofErr w:type="spellEnd"/>
      <w:r w:rsidRPr="003F7C0A">
        <w:rPr>
          <w:sz w:val="26"/>
          <w:szCs w:val="26"/>
          <w:lang w:eastAsia="ru-RU"/>
        </w:rPr>
        <w:t xml:space="preserve"> район РЕШИЛО: </w:t>
      </w:r>
    </w:p>
    <w:p w:rsidR="003F7C0A" w:rsidRPr="003F7C0A" w:rsidRDefault="003F7C0A" w:rsidP="003F7C0A">
      <w:pPr>
        <w:widowControl w:val="0"/>
        <w:suppressAutoHyphens w:val="0"/>
        <w:autoSpaceDE w:val="0"/>
        <w:autoSpaceDN w:val="0"/>
        <w:ind w:firstLine="284"/>
        <w:jc w:val="both"/>
        <w:rPr>
          <w:sz w:val="26"/>
          <w:szCs w:val="26"/>
          <w:lang w:eastAsia="ru-RU"/>
        </w:rPr>
      </w:pPr>
      <w:r w:rsidRPr="003F7C0A">
        <w:rPr>
          <w:sz w:val="26"/>
          <w:szCs w:val="26"/>
          <w:lang w:eastAsia="ru-RU"/>
        </w:rPr>
        <w:t xml:space="preserve">1. Утвердить Правила предоставления субсидий бюджетам муниципальных образований поселений муниципального образования </w:t>
      </w:r>
      <w:proofErr w:type="spellStart"/>
      <w:r w:rsidRPr="003F7C0A">
        <w:rPr>
          <w:sz w:val="26"/>
          <w:szCs w:val="26"/>
          <w:lang w:eastAsia="ru-RU"/>
        </w:rPr>
        <w:t>Веневский</w:t>
      </w:r>
      <w:proofErr w:type="spellEnd"/>
      <w:r w:rsidRPr="003F7C0A">
        <w:rPr>
          <w:sz w:val="26"/>
          <w:szCs w:val="26"/>
          <w:lang w:eastAsia="ru-RU"/>
        </w:rPr>
        <w:t xml:space="preserve"> район, источником финансового обеспечения которых являются субсидии, имеющие целевое назначение, из бюджета Тульской области на строительство (реконструкцию), модернизацию, капитальный ремонт и ремонт объектов водоснабжения (приложение).</w:t>
      </w:r>
    </w:p>
    <w:p w:rsidR="003F7C0A" w:rsidRPr="003F7C0A" w:rsidRDefault="003F7C0A" w:rsidP="003F7C0A">
      <w:pPr>
        <w:widowControl w:val="0"/>
        <w:suppressAutoHyphens w:val="0"/>
        <w:autoSpaceDE w:val="0"/>
        <w:autoSpaceDN w:val="0"/>
        <w:ind w:firstLine="284"/>
        <w:jc w:val="both"/>
        <w:rPr>
          <w:b/>
          <w:bCs/>
          <w:sz w:val="26"/>
          <w:szCs w:val="26"/>
          <w:shd w:val="clear" w:color="auto" w:fill="FFFFFF"/>
        </w:rPr>
      </w:pPr>
      <w:r w:rsidRPr="003F7C0A">
        <w:rPr>
          <w:sz w:val="26"/>
          <w:szCs w:val="26"/>
          <w:lang w:eastAsia="ru-RU"/>
        </w:rPr>
        <w:t>2. Решение вступает в силу со дня официального опубликования</w:t>
      </w:r>
      <w:r w:rsidRPr="003F7C0A">
        <w:rPr>
          <w:sz w:val="26"/>
          <w:szCs w:val="26"/>
          <w:lang w:eastAsia="ru-RU"/>
        </w:rPr>
        <w:t xml:space="preserve"> </w:t>
      </w:r>
      <w:r w:rsidRPr="003F7C0A">
        <w:rPr>
          <w:rFonts w:eastAsia="Tahoma"/>
          <w:kern w:val="2"/>
          <w:sz w:val="26"/>
          <w:szCs w:val="26"/>
          <w:lang w:eastAsia="zh-CN" w:bidi="hi-IN"/>
        </w:rPr>
        <w:t xml:space="preserve"> </w:t>
      </w:r>
      <w:r w:rsidRPr="003F7C0A">
        <w:rPr>
          <w:rFonts w:eastAsia="Tahoma"/>
          <w:kern w:val="2"/>
          <w:sz w:val="26"/>
          <w:szCs w:val="26"/>
          <w:lang w:eastAsia="zh-CN" w:bidi="hi-IN"/>
        </w:rPr>
        <w:t xml:space="preserve">в газете «Вести </w:t>
      </w:r>
      <w:proofErr w:type="spellStart"/>
      <w:r w:rsidRPr="003F7C0A">
        <w:rPr>
          <w:rFonts w:eastAsia="Tahoma"/>
          <w:kern w:val="2"/>
          <w:sz w:val="26"/>
          <w:szCs w:val="26"/>
          <w:lang w:eastAsia="zh-CN" w:bidi="hi-IN"/>
        </w:rPr>
        <w:t>Веневского</w:t>
      </w:r>
      <w:proofErr w:type="spellEnd"/>
      <w:r w:rsidRPr="003F7C0A">
        <w:rPr>
          <w:rFonts w:eastAsia="Tahoma"/>
          <w:kern w:val="2"/>
          <w:sz w:val="26"/>
          <w:szCs w:val="26"/>
          <w:lang w:eastAsia="zh-CN" w:bidi="hi-IN"/>
        </w:rPr>
        <w:t xml:space="preserve"> района», а также разместить его на официальном сайте муниципального образования </w:t>
      </w:r>
      <w:proofErr w:type="spellStart"/>
      <w:r w:rsidRPr="003F7C0A">
        <w:rPr>
          <w:rFonts w:eastAsia="Tahoma"/>
          <w:kern w:val="2"/>
          <w:sz w:val="26"/>
          <w:szCs w:val="26"/>
          <w:lang w:eastAsia="zh-CN" w:bidi="hi-IN"/>
        </w:rPr>
        <w:t>Веневский</w:t>
      </w:r>
      <w:proofErr w:type="spellEnd"/>
      <w:r w:rsidRPr="003F7C0A">
        <w:rPr>
          <w:rFonts w:eastAsia="Tahoma"/>
          <w:kern w:val="2"/>
          <w:sz w:val="26"/>
          <w:szCs w:val="26"/>
          <w:lang w:eastAsia="zh-CN" w:bidi="hi-IN"/>
        </w:rPr>
        <w:t xml:space="preserve"> район в информационно-телекоммуникационной сети «Интернет» по адресу: </w:t>
      </w:r>
      <w:hyperlink r:id="rId8" w:tgtFrame="_blank" w:history="1">
        <w:r w:rsidRPr="003F7C0A">
          <w:rPr>
            <w:b/>
            <w:bCs/>
            <w:sz w:val="26"/>
            <w:szCs w:val="26"/>
            <w:shd w:val="clear" w:color="auto" w:fill="FFFFFF"/>
          </w:rPr>
          <w:t>venevskij-r71.gosweb.gosuslugi.ru</w:t>
        </w:r>
      </w:hyperlink>
    </w:p>
    <w:p w:rsidR="003F7C0A" w:rsidRPr="003F7C0A" w:rsidRDefault="003F7C0A" w:rsidP="003F7C0A">
      <w:pPr>
        <w:widowControl w:val="0"/>
        <w:suppressAutoHyphens w:val="0"/>
        <w:autoSpaceDE w:val="0"/>
        <w:autoSpaceDN w:val="0"/>
        <w:ind w:firstLine="284"/>
        <w:jc w:val="both"/>
        <w:rPr>
          <w:sz w:val="26"/>
          <w:szCs w:val="26"/>
          <w:lang w:eastAsia="ru-RU"/>
        </w:rPr>
      </w:pPr>
    </w:p>
    <w:p w:rsidR="009262B1" w:rsidRPr="009262B1" w:rsidRDefault="002F28A9" w:rsidP="009262B1">
      <w:pPr>
        <w:widowControl w:val="0"/>
        <w:suppressAutoHyphens w:val="0"/>
        <w:autoSpaceDE w:val="0"/>
        <w:autoSpaceDN w:val="0"/>
        <w:adjustRightInd w:val="0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                   </w:t>
      </w:r>
      <w:r w:rsidR="009262B1" w:rsidRPr="009262B1">
        <w:rPr>
          <w:b/>
          <w:sz w:val="28"/>
          <w:szCs w:val="28"/>
          <w:lang w:eastAsia="ru-RU"/>
        </w:rPr>
        <w:t>Глава</w:t>
      </w:r>
    </w:p>
    <w:p w:rsidR="009262B1" w:rsidRPr="009262B1" w:rsidRDefault="002F28A9" w:rsidP="009262B1">
      <w:pPr>
        <w:widowControl w:val="0"/>
        <w:suppressAutoHyphens w:val="0"/>
        <w:autoSpaceDE w:val="0"/>
        <w:autoSpaceDN w:val="0"/>
        <w:adjustRightInd w:val="0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м</w:t>
      </w:r>
      <w:r w:rsidR="009262B1" w:rsidRPr="009262B1">
        <w:rPr>
          <w:b/>
          <w:sz w:val="28"/>
          <w:szCs w:val="28"/>
          <w:lang w:eastAsia="ru-RU"/>
        </w:rPr>
        <w:t xml:space="preserve">униципального образования </w:t>
      </w:r>
    </w:p>
    <w:p w:rsidR="009262B1" w:rsidRPr="009262B1" w:rsidRDefault="0063623D" w:rsidP="009262B1">
      <w:pPr>
        <w:widowControl w:val="0"/>
        <w:suppressAutoHyphens w:val="0"/>
        <w:autoSpaceDE w:val="0"/>
        <w:autoSpaceDN w:val="0"/>
        <w:adjustRightInd w:val="0"/>
        <w:rPr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          </w:t>
      </w:r>
      <w:proofErr w:type="spellStart"/>
      <w:r w:rsidR="009262B1" w:rsidRPr="009262B1">
        <w:rPr>
          <w:b/>
          <w:sz w:val="28"/>
          <w:szCs w:val="28"/>
          <w:lang w:eastAsia="ru-RU"/>
        </w:rPr>
        <w:t>Веневский</w:t>
      </w:r>
      <w:proofErr w:type="spellEnd"/>
      <w:r w:rsidR="009262B1" w:rsidRPr="009262B1">
        <w:rPr>
          <w:b/>
          <w:sz w:val="28"/>
          <w:szCs w:val="28"/>
          <w:lang w:eastAsia="ru-RU"/>
        </w:rPr>
        <w:t xml:space="preserve"> район</w:t>
      </w:r>
      <w:r w:rsidR="009262B1">
        <w:rPr>
          <w:b/>
          <w:sz w:val="28"/>
          <w:szCs w:val="28"/>
          <w:lang w:eastAsia="ru-RU"/>
        </w:rPr>
        <w:t xml:space="preserve">                                                             В.И. Кипиани</w:t>
      </w:r>
    </w:p>
    <w:p w:rsidR="009262B1" w:rsidRPr="009262B1" w:rsidRDefault="009262B1" w:rsidP="009262B1">
      <w:pPr>
        <w:widowControl w:val="0"/>
        <w:tabs>
          <w:tab w:val="num" w:pos="1495"/>
        </w:tabs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</w:t>
      </w:r>
    </w:p>
    <w:p w:rsidR="009262B1" w:rsidRPr="009262B1" w:rsidRDefault="009262B1" w:rsidP="009262B1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Arial" w:hAnsi="Arial"/>
          <w:sz w:val="28"/>
          <w:szCs w:val="28"/>
          <w:lang w:eastAsia="ru-RU"/>
        </w:rPr>
      </w:pPr>
    </w:p>
    <w:p w:rsidR="009262B1" w:rsidRPr="009262B1" w:rsidRDefault="009262B1" w:rsidP="009262B1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Arial" w:hAnsi="Arial"/>
          <w:sz w:val="28"/>
          <w:szCs w:val="28"/>
          <w:lang w:eastAsia="ru-RU"/>
        </w:rPr>
      </w:pPr>
    </w:p>
    <w:p w:rsidR="003F7C0A" w:rsidRPr="003F7C0A" w:rsidRDefault="003F7C0A" w:rsidP="003F7C0A">
      <w:pPr>
        <w:widowControl w:val="0"/>
        <w:suppressAutoHyphens w:val="0"/>
        <w:autoSpaceDE w:val="0"/>
        <w:autoSpaceDN w:val="0"/>
        <w:ind w:left="4248"/>
        <w:jc w:val="right"/>
        <w:rPr>
          <w:sz w:val="28"/>
          <w:szCs w:val="28"/>
          <w:lang w:eastAsia="ru-RU"/>
        </w:rPr>
      </w:pPr>
      <w:r w:rsidRPr="003F7C0A">
        <w:rPr>
          <w:sz w:val="28"/>
          <w:szCs w:val="28"/>
          <w:lang w:eastAsia="ru-RU"/>
        </w:rPr>
        <w:lastRenderedPageBreak/>
        <w:t xml:space="preserve">Приложение </w:t>
      </w:r>
    </w:p>
    <w:p w:rsidR="003F7C0A" w:rsidRPr="003F7C0A" w:rsidRDefault="003F7C0A" w:rsidP="003F7C0A">
      <w:pPr>
        <w:widowControl w:val="0"/>
        <w:suppressAutoHyphens w:val="0"/>
        <w:autoSpaceDE w:val="0"/>
        <w:autoSpaceDN w:val="0"/>
        <w:ind w:left="4248"/>
        <w:jc w:val="right"/>
        <w:rPr>
          <w:sz w:val="28"/>
          <w:szCs w:val="28"/>
          <w:lang w:eastAsia="ru-RU"/>
        </w:rPr>
      </w:pPr>
      <w:r w:rsidRPr="003F7C0A">
        <w:rPr>
          <w:sz w:val="28"/>
          <w:szCs w:val="28"/>
          <w:lang w:eastAsia="ru-RU"/>
        </w:rPr>
        <w:t>к решению Собрания представителей</w:t>
      </w:r>
    </w:p>
    <w:p w:rsidR="003F7C0A" w:rsidRPr="003F7C0A" w:rsidRDefault="003F7C0A" w:rsidP="003F7C0A">
      <w:pPr>
        <w:widowControl w:val="0"/>
        <w:suppressAutoHyphens w:val="0"/>
        <w:autoSpaceDE w:val="0"/>
        <w:autoSpaceDN w:val="0"/>
        <w:ind w:left="4248"/>
        <w:jc w:val="right"/>
        <w:rPr>
          <w:sz w:val="28"/>
          <w:szCs w:val="28"/>
          <w:lang w:eastAsia="ru-RU"/>
        </w:rPr>
      </w:pPr>
      <w:r w:rsidRPr="003F7C0A">
        <w:rPr>
          <w:sz w:val="28"/>
          <w:szCs w:val="28"/>
          <w:lang w:eastAsia="ru-RU"/>
        </w:rPr>
        <w:t>муниципального образования</w:t>
      </w:r>
    </w:p>
    <w:p w:rsidR="003F7C0A" w:rsidRPr="003F7C0A" w:rsidRDefault="003F7C0A" w:rsidP="003F7C0A">
      <w:pPr>
        <w:widowControl w:val="0"/>
        <w:suppressAutoHyphens w:val="0"/>
        <w:autoSpaceDE w:val="0"/>
        <w:autoSpaceDN w:val="0"/>
        <w:ind w:left="4248"/>
        <w:jc w:val="right"/>
        <w:rPr>
          <w:sz w:val="28"/>
          <w:szCs w:val="28"/>
          <w:lang w:eastAsia="ru-RU"/>
        </w:rPr>
      </w:pPr>
      <w:proofErr w:type="spellStart"/>
      <w:r w:rsidRPr="003F7C0A">
        <w:rPr>
          <w:sz w:val="28"/>
          <w:szCs w:val="28"/>
          <w:lang w:eastAsia="ru-RU"/>
        </w:rPr>
        <w:t>Веневский</w:t>
      </w:r>
      <w:proofErr w:type="spellEnd"/>
      <w:r w:rsidRPr="003F7C0A">
        <w:rPr>
          <w:sz w:val="28"/>
          <w:szCs w:val="28"/>
          <w:lang w:eastAsia="ru-RU"/>
        </w:rPr>
        <w:t xml:space="preserve"> район                                                                               от </w:t>
      </w:r>
      <w:r>
        <w:rPr>
          <w:sz w:val="28"/>
          <w:szCs w:val="28"/>
          <w:lang w:eastAsia="ru-RU"/>
        </w:rPr>
        <w:t>18.02.2025г.</w:t>
      </w:r>
      <w:r w:rsidRPr="003F7C0A">
        <w:rPr>
          <w:sz w:val="28"/>
          <w:szCs w:val="28"/>
          <w:lang w:eastAsia="ru-RU"/>
        </w:rPr>
        <w:t xml:space="preserve">  </w:t>
      </w:r>
      <w:proofErr w:type="gramStart"/>
      <w:r w:rsidRPr="003F7C0A">
        <w:rPr>
          <w:sz w:val="28"/>
          <w:szCs w:val="28"/>
          <w:lang w:eastAsia="ru-RU"/>
        </w:rPr>
        <w:t xml:space="preserve">№ </w:t>
      </w:r>
      <w:r>
        <w:rPr>
          <w:sz w:val="28"/>
          <w:szCs w:val="28"/>
          <w:lang w:eastAsia="ru-RU"/>
        </w:rPr>
        <w:t xml:space="preserve"> 20</w:t>
      </w:r>
      <w:proofErr w:type="gramEnd"/>
      <w:r>
        <w:rPr>
          <w:sz w:val="28"/>
          <w:szCs w:val="28"/>
          <w:lang w:eastAsia="ru-RU"/>
        </w:rPr>
        <w:t>/127</w:t>
      </w:r>
      <w:r w:rsidRPr="003F7C0A">
        <w:rPr>
          <w:sz w:val="28"/>
          <w:szCs w:val="28"/>
          <w:lang w:eastAsia="ru-RU"/>
        </w:rPr>
        <w:t xml:space="preserve">            </w:t>
      </w:r>
    </w:p>
    <w:p w:rsidR="003F7C0A" w:rsidRPr="003F7C0A" w:rsidRDefault="003F7C0A" w:rsidP="003F7C0A">
      <w:pPr>
        <w:widowControl w:val="0"/>
        <w:suppressAutoHyphens w:val="0"/>
        <w:autoSpaceDE w:val="0"/>
        <w:autoSpaceDN w:val="0"/>
        <w:jc w:val="center"/>
        <w:rPr>
          <w:rFonts w:ascii="Calibri" w:hAnsi="Calibri" w:cs="Calibri"/>
          <w:b/>
          <w:sz w:val="22"/>
          <w:szCs w:val="20"/>
          <w:lang w:eastAsia="ru-RU"/>
        </w:rPr>
      </w:pPr>
    </w:p>
    <w:p w:rsidR="003F7C0A" w:rsidRPr="003F7C0A" w:rsidRDefault="003F7C0A" w:rsidP="003F7C0A">
      <w:pPr>
        <w:widowControl w:val="0"/>
        <w:suppressAutoHyphens w:val="0"/>
        <w:autoSpaceDE w:val="0"/>
        <w:autoSpaceDN w:val="0"/>
        <w:jc w:val="center"/>
        <w:rPr>
          <w:rFonts w:ascii="Calibri" w:hAnsi="Calibri" w:cs="Calibri"/>
          <w:b/>
          <w:sz w:val="22"/>
          <w:szCs w:val="20"/>
          <w:lang w:eastAsia="ru-RU"/>
        </w:rPr>
      </w:pPr>
    </w:p>
    <w:p w:rsidR="003F7C0A" w:rsidRPr="003F7C0A" w:rsidRDefault="003F7C0A" w:rsidP="003F7C0A">
      <w:pPr>
        <w:widowControl w:val="0"/>
        <w:suppressAutoHyphens w:val="0"/>
        <w:autoSpaceDE w:val="0"/>
        <w:autoSpaceDN w:val="0"/>
        <w:jc w:val="center"/>
        <w:rPr>
          <w:b/>
          <w:sz w:val="28"/>
          <w:szCs w:val="28"/>
          <w:lang w:eastAsia="ru-RU"/>
        </w:rPr>
      </w:pPr>
      <w:r w:rsidRPr="003F7C0A">
        <w:rPr>
          <w:b/>
          <w:sz w:val="28"/>
          <w:szCs w:val="28"/>
          <w:lang w:eastAsia="ru-RU"/>
        </w:rPr>
        <w:t>ПРАВИЛА</w:t>
      </w:r>
    </w:p>
    <w:p w:rsidR="003F7C0A" w:rsidRPr="003F7C0A" w:rsidRDefault="003F7C0A" w:rsidP="003F7C0A">
      <w:pPr>
        <w:widowControl w:val="0"/>
        <w:suppressAutoHyphens w:val="0"/>
        <w:autoSpaceDE w:val="0"/>
        <w:autoSpaceDN w:val="0"/>
        <w:jc w:val="center"/>
        <w:rPr>
          <w:b/>
          <w:sz w:val="28"/>
          <w:szCs w:val="28"/>
          <w:lang w:eastAsia="ru-RU"/>
        </w:rPr>
      </w:pPr>
      <w:r w:rsidRPr="003F7C0A">
        <w:rPr>
          <w:b/>
          <w:sz w:val="28"/>
          <w:szCs w:val="28"/>
          <w:lang w:eastAsia="ru-RU"/>
        </w:rPr>
        <w:t>предоставления субсидий бюджетам</w:t>
      </w:r>
    </w:p>
    <w:p w:rsidR="003F7C0A" w:rsidRPr="003F7C0A" w:rsidRDefault="003F7C0A" w:rsidP="003F7C0A">
      <w:pPr>
        <w:widowControl w:val="0"/>
        <w:suppressAutoHyphens w:val="0"/>
        <w:autoSpaceDE w:val="0"/>
        <w:autoSpaceDN w:val="0"/>
        <w:jc w:val="center"/>
        <w:rPr>
          <w:b/>
          <w:sz w:val="28"/>
          <w:szCs w:val="28"/>
          <w:lang w:eastAsia="ru-RU"/>
        </w:rPr>
      </w:pPr>
      <w:r w:rsidRPr="003F7C0A">
        <w:rPr>
          <w:b/>
          <w:sz w:val="28"/>
          <w:szCs w:val="28"/>
          <w:lang w:eastAsia="ru-RU"/>
        </w:rPr>
        <w:t xml:space="preserve">муниципальных образований поселений муниципального образования </w:t>
      </w:r>
      <w:proofErr w:type="spellStart"/>
      <w:r w:rsidRPr="003F7C0A">
        <w:rPr>
          <w:b/>
          <w:sz w:val="28"/>
          <w:szCs w:val="28"/>
          <w:lang w:eastAsia="ru-RU"/>
        </w:rPr>
        <w:t>Веневский</w:t>
      </w:r>
      <w:proofErr w:type="spellEnd"/>
      <w:r w:rsidRPr="003F7C0A">
        <w:rPr>
          <w:b/>
          <w:sz w:val="28"/>
          <w:szCs w:val="28"/>
          <w:lang w:eastAsia="ru-RU"/>
        </w:rPr>
        <w:t xml:space="preserve"> район, источником финансового обеспечения которых являются субсидии, имеющие целевое назначение, из бюджета Тульской области на строительство (реконструкцию), модернизацию, капитальный ремонт и ремонт объектов водоснабжения </w:t>
      </w:r>
    </w:p>
    <w:p w:rsidR="003F7C0A" w:rsidRPr="003F7C0A" w:rsidRDefault="003F7C0A" w:rsidP="003F7C0A">
      <w:pPr>
        <w:suppressAutoHyphens w:val="0"/>
        <w:spacing w:after="1" w:line="276" w:lineRule="auto"/>
        <w:rPr>
          <w:rFonts w:eastAsiaTheme="minorHAnsi"/>
          <w:sz w:val="28"/>
          <w:szCs w:val="28"/>
          <w:lang w:eastAsia="en-US"/>
        </w:rPr>
      </w:pPr>
    </w:p>
    <w:p w:rsidR="003F7C0A" w:rsidRPr="003F7C0A" w:rsidRDefault="003F7C0A" w:rsidP="003F7C0A">
      <w:pPr>
        <w:suppressAutoHyphens w:val="0"/>
        <w:autoSpaceDE w:val="0"/>
        <w:autoSpaceDN w:val="0"/>
        <w:adjustRightInd w:val="0"/>
        <w:ind w:firstLine="284"/>
        <w:jc w:val="both"/>
        <w:rPr>
          <w:rFonts w:eastAsiaTheme="minorHAnsi"/>
          <w:sz w:val="26"/>
          <w:szCs w:val="26"/>
          <w:lang w:eastAsia="en-US"/>
        </w:rPr>
      </w:pPr>
      <w:r w:rsidRPr="003F7C0A">
        <w:rPr>
          <w:rFonts w:eastAsiaTheme="minorHAnsi"/>
          <w:sz w:val="26"/>
          <w:szCs w:val="26"/>
          <w:lang w:eastAsia="en-US"/>
        </w:rPr>
        <w:t xml:space="preserve">1. Настоящие Правила устанавливают порядок и условия предоставления  субсидий из бюджета муниципального образования </w:t>
      </w:r>
      <w:proofErr w:type="spellStart"/>
      <w:r w:rsidRPr="003F7C0A">
        <w:rPr>
          <w:rFonts w:eastAsiaTheme="minorHAnsi"/>
          <w:sz w:val="26"/>
          <w:szCs w:val="26"/>
          <w:lang w:eastAsia="en-US"/>
        </w:rPr>
        <w:t>Веневский</w:t>
      </w:r>
      <w:proofErr w:type="spellEnd"/>
      <w:r w:rsidRPr="003F7C0A">
        <w:rPr>
          <w:rFonts w:eastAsiaTheme="minorHAnsi"/>
          <w:sz w:val="26"/>
          <w:szCs w:val="26"/>
          <w:lang w:eastAsia="en-US"/>
        </w:rPr>
        <w:t xml:space="preserve"> район бюджетам муниципальных образований поселений, источником финансового обеспечения которых являются субсидии, имеющие целевое назначение, из бюджета Тульской области, на </w:t>
      </w:r>
      <w:proofErr w:type="spellStart"/>
      <w:r w:rsidRPr="003F7C0A">
        <w:rPr>
          <w:rFonts w:eastAsiaTheme="minorHAnsi"/>
          <w:sz w:val="26"/>
          <w:szCs w:val="26"/>
          <w:lang w:eastAsia="en-US"/>
        </w:rPr>
        <w:t>софинансирование</w:t>
      </w:r>
      <w:proofErr w:type="spellEnd"/>
      <w:r w:rsidRPr="003F7C0A">
        <w:rPr>
          <w:rFonts w:eastAsiaTheme="minorHAnsi"/>
          <w:sz w:val="26"/>
          <w:szCs w:val="26"/>
          <w:lang w:eastAsia="en-US"/>
        </w:rPr>
        <w:t xml:space="preserve"> расходных обязательств муниципальных образований поселений, возникающих при реализации мероприятий по строительству (реконструкции), модернизации, капитальному ремонту и ремонту объектов водоснабжения.</w:t>
      </w:r>
    </w:p>
    <w:p w:rsidR="003F7C0A" w:rsidRPr="003F7C0A" w:rsidRDefault="003F7C0A" w:rsidP="003F7C0A">
      <w:pPr>
        <w:widowControl w:val="0"/>
        <w:suppressAutoHyphens w:val="0"/>
        <w:autoSpaceDE w:val="0"/>
        <w:autoSpaceDN w:val="0"/>
        <w:ind w:firstLine="284"/>
        <w:jc w:val="both"/>
        <w:rPr>
          <w:sz w:val="26"/>
          <w:szCs w:val="26"/>
          <w:lang w:eastAsia="ru-RU"/>
        </w:rPr>
      </w:pPr>
      <w:r w:rsidRPr="003F7C0A">
        <w:rPr>
          <w:sz w:val="26"/>
          <w:szCs w:val="26"/>
          <w:lang w:eastAsia="ru-RU"/>
        </w:rPr>
        <w:t xml:space="preserve">2.  Субсидии  предоставляются бюджетам муниципальных образований поселений в пределах бюджетных ассигнований, предусмотренных в сводной бюджетной росписи бюджета муниципального образования </w:t>
      </w:r>
      <w:proofErr w:type="spellStart"/>
      <w:r w:rsidRPr="003F7C0A">
        <w:rPr>
          <w:sz w:val="26"/>
          <w:szCs w:val="26"/>
          <w:lang w:eastAsia="ru-RU"/>
        </w:rPr>
        <w:t>Веневский</w:t>
      </w:r>
      <w:proofErr w:type="spellEnd"/>
      <w:r w:rsidRPr="003F7C0A">
        <w:rPr>
          <w:sz w:val="26"/>
          <w:szCs w:val="26"/>
          <w:lang w:eastAsia="ru-RU"/>
        </w:rPr>
        <w:t xml:space="preserve"> район на соответствующий финансовый год и плановый период, и лимитов бюджетных обязательств, доведенных в установленном порядке до муниципальных образований поселений как получателей и главных распорядителей средств бюджета муниципального образования </w:t>
      </w:r>
      <w:proofErr w:type="spellStart"/>
      <w:r w:rsidRPr="003F7C0A">
        <w:rPr>
          <w:sz w:val="26"/>
          <w:szCs w:val="26"/>
          <w:lang w:eastAsia="ru-RU"/>
        </w:rPr>
        <w:t>Веневский</w:t>
      </w:r>
      <w:proofErr w:type="spellEnd"/>
      <w:r w:rsidRPr="003F7C0A">
        <w:rPr>
          <w:sz w:val="26"/>
          <w:szCs w:val="26"/>
          <w:lang w:eastAsia="ru-RU"/>
        </w:rPr>
        <w:t xml:space="preserve"> район на цели, предусмотренные пунктом 1 настоящих Правил.</w:t>
      </w:r>
    </w:p>
    <w:p w:rsidR="003F7C0A" w:rsidRPr="003F7C0A" w:rsidRDefault="003F7C0A" w:rsidP="003F7C0A">
      <w:pPr>
        <w:widowControl w:val="0"/>
        <w:suppressAutoHyphens w:val="0"/>
        <w:autoSpaceDE w:val="0"/>
        <w:autoSpaceDN w:val="0"/>
        <w:ind w:firstLine="284"/>
        <w:jc w:val="both"/>
        <w:rPr>
          <w:sz w:val="26"/>
          <w:szCs w:val="26"/>
          <w:lang w:eastAsia="ru-RU"/>
        </w:rPr>
      </w:pPr>
      <w:bookmarkStart w:id="0" w:name="P14"/>
      <w:bookmarkEnd w:id="0"/>
      <w:r w:rsidRPr="003F7C0A">
        <w:rPr>
          <w:sz w:val="26"/>
          <w:szCs w:val="26"/>
          <w:lang w:eastAsia="ru-RU"/>
        </w:rPr>
        <w:t>3. Условиями предоставления субсидий бюджетам муниципальных образований поселений являются:</w:t>
      </w:r>
    </w:p>
    <w:p w:rsidR="003F7C0A" w:rsidRPr="003F7C0A" w:rsidRDefault="003F7C0A" w:rsidP="003F7C0A">
      <w:pPr>
        <w:widowControl w:val="0"/>
        <w:suppressAutoHyphens w:val="0"/>
        <w:autoSpaceDE w:val="0"/>
        <w:autoSpaceDN w:val="0"/>
        <w:ind w:firstLine="284"/>
        <w:jc w:val="both"/>
        <w:rPr>
          <w:sz w:val="26"/>
          <w:szCs w:val="26"/>
          <w:lang w:eastAsia="ru-RU"/>
        </w:rPr>
      </w:pPr>
      <w:r w:rsidRPr="003F7C0A">
        <w:rPr>
          <w:sz w:val="26"/>
          <w:szCs w:val="26"/>
          <w:lang w:eastAsia="ru-RU"/>
        </w:rPr>
        <w:t>1) наличие заявки муниципального образования поселения о предоставлении субсидий (с указанием перечня мероприятий);</w:t>
      </w:r>
    </w:p>
    <w:p w:rsidR="003F7C0A" w:rsidRPr="003F7C0A" w:rsidRDefault="003F7C0A" w:rsidP="003F7C0A">
      <w:pPr>
        <w:widowControl w:val="0"/>
        <w:suppressAutoHyphens w:val="0"/>
        <w:autoSpaceDE w:val="0"/>
        <w:autoSpaceDN w:val="0"/>
        <w:ind w:firstLine="284"/>
        <w:jc w:val="both"/>
        <w:rPr>
          <w:sz w:val="26"/>
          <w:szCs w:val="26"/>
          <w:lang w:eastAsia="ru-RU"/>
        </w:rPr>
      </w:pPr>
      <w:r w:rsidRPr="003F7C0A">
        <w:rPr>
          <w:sz w:val="26"/>
          <w:szCs w:val="26"/>
          <w:lang w:eastAsia="ru-RU"/>
        </w:rPr>
        <w:t>2) наличие муниципальной программы (подпрограммы), направленной на достижение целей подпрограммы в соответствующем году;</w:t>
      </w:r>
    </w:p>
    <w:p w:rsidR="003F7C0A" w:rsidRPr="003F7C0A" w:rsidRDefault="003F7C0A" w:rsidP="003F7C0A">
      <w:pPr>
        <w:widowControl w:val="0"/>
        <w:suppressAutoHyphens w:val="0"/>
        <w:autoSpaceDE w:val="0"/>
        <w:autoSpaceDN w:val="0"/>
        <w:ind w:firstLine="284"/>
        <w:jc w:val="both"/>
        <w:rPr>
          <w:sz w:val="26"/>
          <w:szCs w:val="26"/>
          <w:lang w:eastAsia="ru-RU"/>
        </w:rPr>
      </w:pPr>
      <w:r w:rsidRPr="003F7C0A">
        <w:rPr>
          <w:sz w:val="26"/>
          <w:szCs w:val="26"/>
          <w:lang w:eastAsia="ru-RU"/>
        </w:rPr>
        <w:t>3) наличие в бюджете муниципального образования поселения бюджетных ассигнований на исполнение соответствующего расходного обязательства муниципального образования;</w:t>
      </w:r>
    </w:p>
    <w:p w:rsidR="003F7C0A" w:rsidRPr="003F7C0A" w:rsidRDefault="003F7C0A" w:rsidP="003F7C0A">
      <w:pPr>
        <w:widowControl w:val="0"/>
        <w:suppressAutoHyphens w:val="0"/>
        <w:autoSpaceDE w:val="0"/>
        <w:autoSpaceDN w:val="0"/>
        <w:ind w:firstLine="284"/>
        <w:jc w:val="both"/>
        <w:rPr>
          <w:sz w:val="26"/>
          <w:szCs w:val="26"/>
          <w:lang w:eastAsia="ru-RU"/>
        </w:rPr>
      </w:pPr>
      <w:r w:rsidRPr="003F7C0A">
        <w:rPr>
          <w:sz w:val="26"/>
          <w:szCs w:val="26"/>
          <w:lang w:eastAsia="ru-RU"/>
        </w:rPr>
        <w:t xml:space="preserve">4) наличие утвержденной проектной документации по строительству (реконструкции), модернизации, капитальному ремонту и ремонту  объектов водоснабжения, имеющее положительное заключение государственной экспертизы проектной документации и результатов инженерных изысканий, наличие документально оформленных результатов, проведенного технического обследования и положительное заключение о достоверности сметной стоимости объекта строительства (реконструкции), модернизации, капитальному  ремонту и ремонту объектов водоснабжения; </w:t>
      </w:r>
    </w:p>
    <w:p w:rsidR="003F7C0A" w:rsidRPr="003F7C0A" w:rsidRDefault="003F7C0A" w:rsidP="003F7C0A">
      <w:pPr>
        <w:widowControl w:val="0"/>
        <w:suppressAutoHyphens w:val="0"/>
        <w:autoSpaceDE w:val="0"/>
        <w:autoSpaceDN w:val="0"/>
        <w:ind w:firstLine="284"/>
        <w:jc w:val="both"/>
        <w:rPr>
          <w:sz w:val="26"/>
          <w:szCs w:val="26"/>
          <w:lang w:eastAsia="ru-RU"/>
        </w:rPr>
      </w:pPr>
      <w:r w:rsidRPr="003F7C0A">
        <w:rPr>
          <w:sz w:val="26"/>
          <w:szCs w:val="26"/>
          <w:lang w:eastAsia="ru-RU"/>
        </w:rPr>
        <w:t xml:space="preserve">5) обязательство муниципального образования поселения по обеспечению соответствия значений показателей, устанавливаемых муниципальными программами (подпрограммами), значениям показателей результативности предоставления субсидий, установленным соглашением о предоставлении субсидий, заключаемым между муниципальным образованием </w:t>
      </w:r>
      <w:proofErr w:type="spellStart"/>
      <w:r w:rsidRPr="003F7C0A">
        <w:rPr>
          <w:sz w:val="26"/>
          <w:szCs w:val="26"/>
          <w:lang w:eastAsia="ru-RU"/>
        </w:rPr>
        <w:t>Веневский</w:t>
      </w:r>
      <w:proofErr w:type="spellEnd"/>
      <w:r w:rsidRPr="003F7C0A">
        <w:rPr>
          <w:sz w:val="26"/>
          <w:szCs w:val="26"/>
          <w:lang w:eastAsia="ru-RU"/>
        </w:rPr>
        <w:t xml:space="preserve"> район и муниципальным образованием поселения.</w:t>
      </w:r>
    </w:p>
    <w:p w:rsidR="003F7C0A" w:rsidRPr="003F7C0A" w:rsidRDefault="003F7C0A" w:rsidP="003F7C0A">
      <w:pPr>
        <w:widowControl w:val="0"/>
        <w:suppressAutoHyphens w:val="0"/>
        <w:autoSpaceDE w:val="0"/>
        <w:autoSpaceDN w:val="0"/>
        <w:ind w:firstLine="284"/>
        <w:jc w:val="both"/>
        <w:rPr>
          <w:sz w:val="26"/>
          <w:szCs w:val="26"/>
          <w:lang w:eastAsia="ru-RU"/>
        </w:rPr>
      </w:pPr>
      <w:bookmarkStart w:id="1" w:name="P131"/>
      <w:bookmarkEnd w:id="1"/>
      <w:r w:rsidRPr="003F7C0A">
        <w:rPr>
          <w:sz w:val="26"/>
          <w:szCs w:val="26"/>
          <w:lang w:eastAsia="ru-RU"/>
        </w:rPr>
        <w:t xml:space="preserve">4. Предоставление субсидий бюджетам муниципальных образований поселений на реализацию мероприятия осуществляется посредством заключения соглашения между муниципальным образованием </w:t>
      </w:r>
      <w:proofErr w:type="spellStart"/>
      <w:r w:rsidRPr="003F7C0A">
        <w:rPr>
          <w:sz w:val="26"/>
          <w:szCs w:val="26"/>
          <w:lang w:eastAsia="ru-RU"/>
        </w:rPr>
        <w:t>Веневский</w:t>
      </w:r>
      <w:proofErr w:type="spellEnd"/>
      <w:r w:rsidRPr="003F7C0A">
        <w:rPr>
          <w:sz w:val="26"/>
          <w:szCs w:val="26"/>
          <w:lang w:eastAsia="ru-RU"/>
        </w:rPr>
        <w:t xml:space="preserve"> район и муниципальным образованием поселения в соответствии с типовой формой, утверждаемой финансовым управлением администрации муниципального образования </w:t>
      </w:r>
      <w:proofErr w:type="spellStart"/>
      <w:r w:rsidRPr="003F7C0A">
        <w:rPr>
          <w:sz w:val="26"/>
          <w:szCs w:val="26"/>
          <w:lang w:eastAsia="ru-RU"/>
        </w:rPr>
        <w:t>Веневский</w:t>
      </w:r>
      <w:proofErr w:type="spellEnd"/>
      <w:r w:rsidRPr="003F7C0A">
        <w:rPr>
          <w:sz w:val="26"/>
          <w:szCs w:val="26"/>
          <w:lang w:eastAsia="ru-RU"/>
        </w:rPr>
        <w:t xml:space="preserve"> район, предусматривающим:</w:t>
      </w:r>
    </w:p>
    <w:p w:rsidR="003F7C0A" w:rsidRPr="003F7C0A" w:rsidRDefault="003F7C0A" w:rsidP="003F7C0A">
      <w:pPr>
        <w:widowControl w:val="0"/>
        <w:suppressAutoHyphens w:val="0"/>
        <w:autoSpaceDE w:val="0"/>
        <w:autoSpaceDN w:val="0"/>
        <w:ind w:firstLine="284"/>
        <w:jc w:val="both"/>
        <w:rPr>
          <w:sz w:val="26"/>
          <w:szCs w:val="26"/>
          <w:lang w:eastAsia="ru-RU"/>
        </w:rPr>
      </w:pPr>
      <w:r w:rsidRPr="003F7C0A">
        <w:rPr>
          <w:sz w:val="26"/>
          <w:szCs w:val="26"/>
          <w:lang w:eastAsia="ru-RU"/>
        </w:rPr>
        <w:t>1) размер предоставляемой субсидии, порядок, условия и сроки ее перечисления в бюджет муниципального образования поселения, а также объем бюджетных ассигнований бюджета муниципального образования поселения на реализацию соответствующих расходных обязательств;</w:t>
      </w:r>
    </w:p>
    <w:p w:rsidR="003F7C0A" w:rsidRPr="003F7C0A" w:rsidRDefault="003F7C0A" w:rsidP="003F7C0A">
      <w:pPr>
        <w:widowControl w:val="0"/>
        <w:suppressAutoHyphens w:val="0"/>
        <w:autoSpaceDE w:val="0"/>
        <w:autoSpaceDN w:val="0"/>
        <w:ind w:firstLine="284"/>
        <w:jc w:val="both"/>
        <w:rPr>
          <w:sz w:val="26"/>
          <w:szCs w:val="26"/>
          <w:lang w:eastAsia="ru-RU"/>
        </w:rPr>
      </w:pPr>
      <w:r w:rsidRPr="003F7C0A">
        <w:rPr>
          <w:sz w:val="26"/>
          <w:szCs w:val="26"/>
          <w:lang w:eastAsia="ru-RU"/>
        </w:rPr>
        <w:t>2) значения показателей результативности использования субсидии, которые должны соответствовать значениям целевых показателей и индикаторов подпрограммы, и обязательства муниципального образования поселения по их достижению;</w:t>
      </w:r>
    </w:p>
    <w:p w:rsidR="003F7C0A" w:rsidRPr="003F7C0A" w:rsidRDefault="003F7C0A" w:rsidP="003F7C0A">
      <w:pPr>
        <w:widowControl w:val="0"/>
        <w:suppressAutoHyphens w:val="0"/>
        <w:autoSpaceDE w:val="0"/>
        <w:autoSpaceDN w:val="0"/>
        <w:ind w:firstLine="284"/>
        <w:jc w:val="both"/>
        <w:rPr>
          <w:sz w:val="26"/>
          <w:szCs w:val="26"/>
          <w:lang w:eastAsia="ru-RU"/>
        </w:rPr>
      </w:pPr>
      <w:r w:rsidRPr="003F7C0A">
        <w:rPr>
          <w:sz w:val="26"/>
          <w:szCs w:val="26"/>
          <w:lang w:eastAsia="ru-RU"/>
        </w:rPr>
        <w:t>3) обязательство муниципального образования поселения, обладающего правами юридического лица, выступать заказчиком при проведении работ;</w:t>
      </w:r>
    </w:p>
    <w:p w:rsidR="003F7C0A" w:rsidRPr="003F7C0A" w:rsidRDefault="003F7C0A" w:rsidP="003F7C0A">
      <w:pPr>
        <w:widowControl w:val="0"/>
        <w:suppressAutoHyphens w:val="0"/>
        <w:autoSpaceDE w:val="0"/>
        <w:autoSpaceDN w:val="0"/>
        <w:ind w:firstLine="284"/>
        <w:jc w:val="both"/>
        <w:rPr>
          <w:sz w:val="26"/>
          <w:szCs w:val="26"/>
          <w:lang w:eastAsia="ru-RU"/>
        </w:rPr>
      </w:pPr>
      <w:r w:rsidRPr="003F7C0A">
        <w:rPr>
          <w:sz w:val="26"/>
          <w:szCs w:val="26"/>
          <w:lang w:eastAsia="ru-RU"/>
        </w:rPr>
        <w:t xml:space="preserve">4) обязательство муниципального образования поселения, обладающего правами юридического лица, осуществлять приемку результатов работ или их отдельных этапов с участием представителя главного распорядителя средств бюджета Тульской области и администрации муниципального образования </w:t>
      </w:r>
      <w:proofErr w:type="spellStart"/>
      <w:r w:rsidRPr="003F7C0A">
        <w:rPr>
          <w:sz w:val="26"/>
          <w:szCs w:val="26"/>
          <w:lang w:eastAsia="ru-RU"/>
        </w:rPr>
        <w:t>Веневский</w:t>
      </w:r>
      <w:proofErr w:type="spellEnd"/>
      <w:r w:rsidRPr="003F7C0A">
        <w:rPr>
          <w:sz w:val="26"/>
          <w:szCs w:val="26"/>
          <w:lang w:eastAsia="ru-RU"/>
        </w:rPr>
        <w:t xml:space="preserve"> район;</w:t>
      </w:r>
    </w:p>
    <w:p w:rsidR="003F7C0A" w:rsidRPr="003F7C0A" w:rsidRDefault="003F7C0A" w:rsidP="003F7C0A">
      <w:pPr>
        <w:widowControl w:val="0"/>
        <w:suppressAutoHyphens w:val="0"/>
        <w:autoSpaceDE w:val="0"/>
        <w:autoSpaceDN w:val="0"/>
        <w:ind w:firstLine="284"/>
        <w:jc w:val="both"/>
        <w:rPr>
          <w:sz w:val="26"/>
          <w:szCs w:val="26"/>
          <w:lang w:eastAsia="ru-RU"/>
        </w:rPr>
      </w:pPr>
      <w:r w:rsidRPr="003F7C0A">
        <w:rPr>
          <w:sz w:val="26"/>
          <w:szCs w:val="26"/>
          <w:lang w:eastAsia="ru-RU"/>
        </w:rPr>
        <w:t>5) перечень объектов строительства (реконструкции), модернизации, капитального ремонта и ремонта объектов водоснабжения и обязательства муниципального образования поселения по соблюдению графика выполнения работ по строительству (реконструкции), модернизации, капитального ремонта и ремонта объектов водоснабжения в пределах установленной стоимости;</w:t>
      </w:r>
    </w:p>
    <w:p w:rsidR="003F7C0A" w:rsidRPr="003F7C0A" w:rsidRDefault="003F7C0A" w:rsidP="003F7C0A">
      <w:pPr>
        <w:widowControl w:val="0"/>
        <w:suppressAutoHyphens w:val="0"/>
        <w:autoSpaceDE w:val="0"/>
        <w:autoSpaceDN w:val="0"/>
        <w:ind w:firstLine="284"/>
        <w:jc w:val="both"/>
        <w:rPr>
          <w:sz w:val="26"/>
          <w:szCs w:val="26"/>
          <w:lang w:eastAsia="ru-RU"/>
        </w:rPr>
      </w:pPr>
      <w:r w:rsidRPr="003F7C0A">
        <w:rPr>
          <w:sz w:val="26"/>
          <w:szCs w:val="26"/>
          <w:lang w:eastAsia="ru-RU"/>
        </w:rPr>
        <w:t>6) обязательство муниципального образования поселения осуществить возврат полученной субсидии в полном объеме, в случае если закупленная работа (услуга), источником финансового обеспечения которой является субсидия из бюджета области (района), не соответствует установленным требованиям к качеству или имеет иные недостатки, которые делают результат работы (услуги) непригодным для предусмотренного в договоре использования либо при отсутствии в договоре соответствующего условия непригодности для обычного использования;</w:t>
      </w:r>
    </w:p>
    <w:p w:rsidR="003F7C0A" w:rsidRPr="003F7C0A" w:rsidRDefault="003F7C0A" w:rsidP="003F7C0A">
      <w:pPr>
        <w:widowControl w:val="0"/>
        <w:suppressAutoHyphens w:val="0"/>
        <w:autoSpaceDE w:val="0"/>
        <w:autoSpaceDN w:val="0"/>
        <w:ind w:firstLine="284"/>
        <w:jc w:val="both"/>
        <w:rPr>
          <w:sz w:val="26"/>
          <w:szCs w:val="26"/>
          <w:lang w:eastAsia="ru-RU"/>
        </w:rPr>
      </w:pPr>
      <w:r w:rsidRPr="003F7C0A">
        <w:rPr>
          <w:sz w:val="26"/>
          <w:szCs w:val="26"/>
          <w:lang w:eastAsia="ru-RU"/>
        </w:rPr>
        <w:t xml:space="preserve">7) основания принятия муниципальным образованием </w:t>
      </w:r>
      <w:proofErr w:type="spellStart"/>
      <w:r w:rsidRPr="003F7C0A">
        <w:rPr>
          <w:sz w:val="26"/>
          <w:szCs w:val="26"/>
          <w:lang w:eastAsia="ru-RU"/>
        </w:rPr>
        <w:t>Веневский</w:t>
      </w:r>
      <w:proofErr w:type="spellEnd"/>
      <w:r w:rsidRPr="003F7C0A">
        <w:rPr>
          <w:sz w:val="26"/>
          <w:szCs w:val="26"/>
          <w:lang w:eastAsia="ru-RU"/>
        </w:rPr>
        <w:t xml:space="preserve"> район решения о наличии потребности муниципального образования поселения в субсидии, предоставленной бюджету муниципального образования поселения и не использованной в отчетном финансовом году, в объеме, не превышающем остатка, для возврата ее в бюджет муниципального образования поселения, которому она была ранее предоставлена;</w:t>
      </w:r>
    </w:p>
    <w:p w:rsidR="003F7C0A" w:rsidRPr="003F7C0A" w:rsidRDefault="003F7C0A" w:rsidP="003F7C0A">
      <w:pPr>
        <w:widowControl w:val="0"/>
        <w:suppressAutoHyphens w:val="0"/>
        <w:autoSpaceDE w:val="0"/>
        <w:autoSpaceDN w:val="0"/>
        <w:ind w:firstLine="284"/>
        <w:jc w:val="both"/>
        <w:rPr>
          <w:sz w:val="26"/>
          <w:szCs w:val="26"/>
          <w:lang w:eastAsia="ru-RU"/>
        </w:rPr>
      </w:pPr>
      <w:r w:rsidRPr="003F7C0A">
        <w:rPr>
          <w:sz w:val="26"/>
          <w:szCs w:val="26"/>
          <w:lang w:eastAsia="ru-RU"/>
        </w:rPr>
        <w:t>8) сроки и порядок представления документов для получения субсидий, в том числе перечень документов, представляемых муниципальными образованиями поселений для перечисления субсидии:</w:t>
      </w:r>
    </w:p>
    <w:p w:rsidR="003F7C0A" w:rsidRPr="003F7C0A" w:rsidRDefault="003F7C0A" w:rsidP="003F7C0A">
      <w:pPr>
        <w:widowControl w:val="0"/>
        <w:suppressAutoHyphens w:val="0"/>
        <w:autoSpaceDE w:val="0"/>
        <w:autoSpaceDN w:val="0"/>
        <w:ind w:firstLine="284"/>
        <w:jc w:val="both"/>
        <w:rPr>
          <w:sz w:val="26"/>
          <w:szCs w:val="26"/>
          <w:lang w:eastAsia="ru-RU"/>
        </w:rPr>
      </w:pPr>
      <w:r w:rsidRPr="003F7C0A">
        <w:rPr>
          <w:sz w:val="26"/>
          <w:szCs w:val="26"/>
          <w:lang w:eastAsia="ru-RU"/>
        </w:rPr>
        <w:t>заверенная копия муниципального контракта на выполнение подрядных работ на весь период строительства (реконструкции), модернизации, капитального ремонта и ремонта объектов водоснабжения с указанием формы расчетов за выполненные работы;</w:t>
      </w:r>
    </w:p>
    <w:p w:rsidR="003F7C0A" w:rsidRPr="003F7C0A" w:rsidRDefault="003F7C0A" w:rsidP="003F7C0A">
      <w:pPr>
        <w:widowControl w:val="0"/>
        <w:suppressAutoHyphens w:val="0"/>
        <w:autoSpaceDE w:val="0"/>
        <w:autoSpaceDN w:val="0"/>
        <w:ind w:firstLine="284"/>
        <w:jc w:val="both"/>
        <w:rPr>
          <w:sz w:val="26"/>
          <w:szCs w:val="26"/>
          <w:lang w:eastAsia="ru-RU"/>
        </w:rPr>
      </w:pPr>
      <w:r w:rsidRPr="003F7C0A">
        <w:rPr>
          <w:sz w:val="26"/>
          <w:szCs w:val="26"/>
          <w:lang w:eastAsia="ru-RU"/>
        </w:rPr>
        <w:t>приказ о возложении функций заказчика;</w:t>
      </w:r>
    </w:p>
    <w:p w:rsidR="003F7C0A" w:rsidRPr="003F7C0A" w:rsidRDefault="003F7C0A" w:rsidP="003F7C0A">
      <w:pPr>
        <w:widowControl w:val="0"/>
        <w:suppressAutoHyphens w:val="0"/>
        <w:autoSpaceDE w:val="0"/>
        <w:autoSpaceDN w:val="0"/>
        <w:ind w:firstLine="284"/>
        <w:jc w:val="both"/>
        <w:rPr>
          <w:sz w:val="26"/>
          <w:szCs w:val="26"/>
          <w:lang w:eastAsia="ru-RU"/>
        </w:rPr>
      </w:pPr>
      <w:r w:rsidRPr="003F7C0A">
        <w:rPr>
          <w:sz w:val="26"/>
          <w:szCs w:val="26"/>
          <w:lang w:eastAsia="ru-RU"/>
        </w:rPr>
        <w:t>заверенная копия муниципального контракта на выполнение строительного контроля (при проведении строительно-монтажных работ);</w:t>
      </w:r>
    </w:p>
    <w:p w:rsidR="003F7C0A" w:rsidRPr="003F7C0A" w:rsidRDefault="003F7C0A" w:rsidP="003F7C0A">
      <w:pPr>
        <w:widowControl w:val="0"/>
        <w:suppressAutoHyphens w:val="0"/>
        <w:autoSpaceDE w:val="0"/>
        <w:autoSpaceDN w:val="0"/>
        <w:ind w:firstLine="284"/>
        <w:jc w:val="both"/>
        <w:rPr>
          <w:sz w:val="26"/>
          <w:szCs w:val="26"/>
          <w:lang w:eastAsia="ru-RU"/>
        </w:rPr>
      </w:pPr>
      <w:r w:rsidRPr="003F7C0A">
        <w:rPr>
          <w:sz w:val="26"/>
          <w:szCs w:val="26"/>
          <w:lang w:eastAsia="ru-RU"/>
        </w:rPr>
        <w:t>заверенная копия муниципального контракта на выполнение технического надзора (при проведении строительно-монтажных работ);</w:t>
      </w:r>
    </w:p>
    <w:p w:rsidR="003F7C0A" w:rsidRPr="003F7C0A" w:rsidRDefault="003F7C0A" w:rsidP="003F7C0A">
      <w:pPr>
        <w:widowControl w:val="0"/>
        <w:suppressAutoHyphens w:val="0"/>
        <w:autoSpaceDE w:val="0"/>
        <w:autoSpaceDN w:val="0"/>
        <w:ind w:firstLine="284"/>
        <w:jc w:val="both"/>
        <w:rPr>
          <w:sz w:val="26"/>
          <w:szCs w:val="26"/>
          <w:lang w:eastAsia="ru-RU"/>
        </w:rPr>
      </w:pPr>
      <w:r w:rsidRPr="003F7C0A">
        <w:rPr>
          <w:sz w:val="26"/>
          <w:szCs w:val="26"/>
          <w:lang w:eastAsia="ru-RU"/>
        </w:rPr>
        <w:t>справка-расчет о финансировании за текущий год с распределением по источникам;</w:t>
      </w:r>
    </w:p>
    <w:p w:rsidR="003F7C0A" w:rsidRPr="003F7C0A" w:rsidRDefault="003F7C0A" w:rsidP="003F7C0A">
      <w:pPr>
        <w:widowControl w:val="0"/>
        <w:suppressAutoHyphens w:val="0"/>
        <w:autoSpaceDE w:val="0"/>
        <w:autoSpaceDN w:val="0"/>
        <w:ind w:firstLine="284"/>
        <w:jc w:val="both"/>
        <w:rPr>
          <w:sz w:val="26"/>
          <w:szCs w:val="26"/>
          <w:lang w:eastAsia="ru-RU"/>
        </w:rPr>
      </w:pPr>
      <w:r w:rsidRPr="003F7C0A">
        <w:rPr>
          <w:sz w:val="26"/>
          <w:szCs w:val="26"/>
          <w:lang w:eastAsia="ru-RU"/>
        </w:rPr>
        <w:t>бюджетная заявка, включающая заверенные копии документов исполнения (акты выполненных работ, счета);</w:t>
      </w:r>
    </w:p>
    <w:p w:rsidR="003F7C0A" w:rsidRPr="003F7C0A" w:rsidRDefault="003F7C0A" w:rsidP="003F7C0A">
      <w:pPr>
        <w:widowControl w:val="0"/>
        <w:suppressAutoHyphens w:val="0"/>
        <w:autoSpaceDE w:val="0"/>
        <w:autoSpaceDN w:val="0"/>
        <w:ind w:firstLine="284"/>
        <w:jc w:val="both"/>
        <w:rPr>
          <w:sz w:val="26"/>
          <w:szCs w:val="26"/>
          <w:lang w:eastAsia="ru-RU"/>
        </w:rPr>
      </w:pPr>
      <w:r w:rsidRPr="003F7C0A">
        <w:rPr>
          <w:sz w:val="26"/>
          <w:szCs w:val="26"/>
          <w:lang w:eastAsia="ru-RU"/>
        </w:rPr>
        <w:t>выписка из бюджета муниципального образования поселения в случае уточнения бюджета на момент открытия финансирования;</w:t>
      </w:r>
    </w:p>
    <w:p w:rsidR="003F7C0A" w:rsidRPr="003F7C0A" w:rsidRDefault="003F7C0A" w:rsidP="003F7C0A">
      <w:pPr>
        <w:widowControl w:val="0"/>
        <w:suppressAutoHyphens w:val="0"/>
        <w:autoSpaceDE w:val="0"/>
        <w:autoSpaceDN w:val="0"/>
        <w:ind w:firstLine="284"/>
        <w:jc w:val="both"/>
        <w:rPr>
          <w:sz w:val="26"/>
          <w:szCs w:val="26"/>
          <w:lang w:eastAsia="ru-RU"/>
        </w:rPr>
      </w:pPr>
      <w:r w:rsidRPr="003F7C0A">
        <w:rPr>
          <w:sz w:val="26"/>
          <w:szCs w:val="26"/>
          <w:lang w:eastAsia="ru-RU"/>
        </w:rPr>
        <w:t>выписка из муниципальной программы или заверенная копия в случае уточнения бюджета на момент открытия финансирования;</w:t>
      </w:r>
    </w:p>
    <w:p w:rsidR="003F7C0A" w:rsidRPr="003F7C0A" w:rsidRDefault="003F7C0A" w:rsidP="003F7C0A">
      <w:pPr>
        <w:widowControl w:val="0"/>
        <w:suppressAutoHyphens w:val="0"/>
        <w:autoSpaceDE w:val="0"/>
        <w:autoSpaceDN w:val="0"/>
        <w:ind w:firstLine="284"/>
        <w:jc w:val="both"/>
        <w:rPr>
          <w:sz w:val="26"/>
          <w:szCs w:val="26"/>
          <w:lang w:eastAsia="ru-RU"/>
        </w:rPr>
      </w:pPr>
      <w:r w:rsidRPr="003F7C0A">
        <w:rPr>
          <w:sz w:val="26"/>
          <w:szCs w:val="26"/>
          <w:lang w:eastAsia="ru-RU"/>
        </w:rPr>
        <w:t xml:space="preserve">заверенная копия экспертного заключения об исполнении условий контракта в соответствии с </w:t>
      </w:r>
      <w:hyperlink r:id="rId9" w:history="1">
        <w:r w:rsidRPr="003F7C0A">
          <w:rPr>
            <w:sz w:val="26"/>
            <w:szCs w:val="26"/>
            <w:lang w:eastAsia="ru-RU"/>
          </w:rPr>
          <w:t>частью 3 статьи 94</w:t>
        </w:r>
      </w:hyperlink>
      <w:r w:rsidRPr="003F7C0A">
        <w:rPr>
          <w:sz w:val="26"/>
          <w:szCs w:val="26"/>
          <w:lang w:eastAsia="ru-RU"/>
        </w:rPr>
        <w:t xml:space="preserve"> Федерального закона от 5 апреля 2013 года N 44-ФЗ "О контрактной системе в сфере закупок товаров, работ, услуг для обеспечения государственных и муниципальных нужд" (оригинал);</w:t>
      </w:r>
    </w:p>
    <w:p w:rsidR="003F7C0A" w:rsidRPr="003F7C0A" w:rsidRDefault="003F7C0A" w:rsidP="003F7C0A">
      <w:pPr>
        <w:widowControl w:val="0"/>
        <w:suppressAutoHyphens w:val="0"/>
        <w:autoSpaceDE w:val="0"/>
        <w:autoSpaceDN w:val="0"/>
        <w:ind w:firstLine="284"/>
        <w:jc w:val="both"/>
        <w:rPr>
          <w:sz w:val="26"/>
          <w:szCs w:val="26"/>
          <w:lang w:eastAsia="ru-RU"/>
        </w:rPr>
      </w:pPr>
      <w:r w:rsidRPr="003F7C0A">
        <w:rPr>
          <w:sz w:val="26"/>
          <w:szCs w:val="26"/>
          <w:lang w:eastAsia="ru-RU"/>
        </w:rPr>
        <w:t>фотоматериалы;</w:t>
      </w:r>
    </w:p>
    <w:p w:rsidR="003F7C0A" w:rsidRPr="003F7C0A" w:rsidRDefault="003F7C0A" w:rsidP="003F7C0A">
      <w:pPr>
        <w:widowControl w:val="0"/>
        <w:suppressAutoHyphens w:val="0"/>
        <w:autoSpaceDE w:val="0"/>
        <w:autoSpaceDN w:val="0"/>
        <w:ind w:firstLine="284"/>
        <w:jc w:val="both"/>
        <w:rPr>
          <w:sz w:val="26"/>
          <w:szCs w:val="26"/>
          <w:lang w:eastAsia="ru-RU"/>
        </w:rPr>
      </w:pPr>
      <w:r w:rsidRPr="003F7C0A">
        <w:rPr>
          <w:sz w:val="26"/>
          <w:szCs w:val="26"/>
          <w:lang w:eastAsia="ru-RU"/>
        </w:rPr>
        <w:t xml:space="preserve">9) реквизиты муниципального правового акта, устанавливающего расходное обязательство муниципального образования поселения, в целях </w:t>
      </w:r>
      <w:proofErr w:type="spellStart"/>
      <w:r w:rsidRPr="003F7C0A">
        <w:rPr>
          <w:sz w:val="26"/>
          <w:szCs w:val="26"/>
          <w:lang w:eastAsia="ru-RU"/>
        </w:rPr>
        <w:t>софинансирования</w:t>
      </w:r>
      <w:proofErr w:type="spellEnd"/>
      <w:r w:rsidRPr="003F7C0A">
        <w:rPr>
          <w:sz w:val="26"/>
          <w:szCs w:val="26"/>
          <w:lang w:eastAsia="ru-RU"/>
        </w:rPr>
        <w:t xml:space="preserve"> которого предоставляется субсидия;</w:t>
      </w:r>
    </w:p>
    <w:p w:rsidR="003F7C0A" w:rsidRPr="003F7C0A" w:rsidRDefault="003F7C0A" w:rsidP="003F7C0A">
      <w:pPr>
        <w:widowControl w:val="0"/>
        <w:suppressAutoHyphens w:val="0"/>
        <w:autoSpaceDE w:val="0"/>
        <w:autoSpaceDN w:val="0"/>
        <w:ind w:firstLine="284"/>
        <w:jc w:val="both"/>
        <w:rPr>
          <w:sz w:val="26"/>
          <w:szCs w:val="26"/>
          <w:lang w:eastAsia="ru-RU"/>
        </w:rPr>
      </w:pPr>
      <w:r w:rsidRPr="003F7C0A">
        <w:rPr>
          <w:sz w:val="26"/>
          <w:szCs w:val="26"/>
          <w:lang w:eastAsia="ru-RU"/>
        </w:rPr>
        <w:t xml:space="preserve">10) сроки и порядок представления отчетности об осуществлении расходов бюджета муниципального образования поселения, источником финансового обеспечения которых является субсидия, а также о достижении значений показателей результативности использования субсидии и об исполнении графика выполнения мероприятий по строительству (реконструкции), модернизации, капитального ремонта </w:t>
      </w:r>
      <w:proofErr w:type="gramStart"/>
      <w:r w:rsidRPr="003F7C0A">
        <w:rPr>
          <w:sz w:val="26"/>
          <w:szCs w:val="26"/>
          <w:lang w:eastAsia="ru-RU"/>
        </w:rPr>
        <w:t>и  ремонта</w:t>
      </w:r>
      <w:proofErr w:type="gramEnd"/>
      <w:r w:rsidRPr="003F7C0A">
        <w:rPr>
          <w:sz w:val="26"/>
          <w:szCs w:val="26"/>
          <w:lang w:eastAsia="ru-RU"/>
        </w:rPr>
        <w:t xml:space="preserve"> объектов водоснабжения;</w:t>
      </w:r>
    </w:p>
    <w:p w:rsidR="003F7C0A" w:rsidRPr="003F7C0A" w:rsidRDefault="003F7C0A" w:rsidP="003F7C0A">
      <w:pPr>
        <w:widowControl w:val="0"/>
        <w:suppressAutoHyphens w:val="0"/>
        <w:autoSpaceDE w:val="0"/>
        <w:autoSpaceDN w:val="0"/>
        <w:ind w:firstLine="284"/>
        <w:jc w:val="both"/>
        <w:rPr>
          <w:sz w:val="26"/>
          <w:szCs w:val="26"/>
          <w:lang w:eastAsia="ru-RU"/>
        </w:rPr>
      </w:pPr>
      <w:r w:rsidRPr="003F7C0A">
        <w:rPr>
          <w:sz w:val="26"/>
          <w:szCs w:val="26"/>
          <w:lang w:eastAsia="ru-RU"/>
        </w:rPr>
        <w:t xml:space="preserve">11) порядок осуществления администрацией муниципального образования </w:t>
      </w:r>
      <w:proofErr w:type="spellStart"/>
      <w:r w:rsidRPr="003F7C0A">
        <w:rPr>
          <w:sz w:val="26"/>
          <w:szCs w:val="26"/>
          <w:lang w:eastAsia="ru-RU"/>
        </w:rPr>
        <w:t>Веневский</w:t>
      </w:r>
      <w:proofErr w:type="spellEnd"/>
      <w:r w:rsidRPr="003F7C0A">
        <w:rPr>
          <w:sz w:val="26"/>
          <w:szCs w:val="26"/>
          <w:lang w:eastAsia="ru-RU"/>
        </w:rPr>
        <w:t xml:space="preserve"> район контроля за выполнением муниципальным образованием поселения обязательств, предусмотренных соглашением;</w:t>
      </w:r>
    </w:p>
    <w:p w:rsidR="003F7C0A" w:rsidRPr="003F7C0A" w:rsidRDefault="003F7C0A" w:rsidP="003F7C0A">
      <w:pPr>
        <w:widowControl w:val="0"/>
        <w:suppressAutoHyphens w:val="0"/>
        <w:autoSpaceDE w:val="0"/>
        <w:autoSpaceDN w:val="0"/>
        <w:ind w:firstLine="284"/>
        <w:jc w:val="both"/>
        <w:rPr>
          <w:sz w:val="26"/>
          <w:szCs w:val="26"/>
          <w:lang w:eastAsia="ru-RU"/>
        </w:rPr>
      </w:pPr>
      <w:r w:rsidRPr="003F7C0A">
        <w:rPr>
          <w:sz w:val="26"/>
          <w:szCs w:val="26"/>
          <w:lang w:eastAsia="ru-RU"/>
        </w:rPr>
        <w:t>12) последствия не достижения муниципальным образованием поселения установленных значений показателей результативности использования субсидии и несоблюдения графика выполнения мероприятий по строительству (реконструкции), модернизации, капитального ремонта и ремонта объектов водоснабжения, устанавливаемые в соответствии с настоящими Правилами и иными нормативными правовыми актами;</w:t>
      </w:r>
    </w:p>
    <w:p w:rsidR="003F7C0A" w:rsidRPr="003F7C0A" w:rsidRDefault="003F7C0A" w:rsidP="003F7C0A">
      <w:pPr>
        <w:widowControl w:val="0"/>
        <w:suppressAutoHyphens w:val="0"/>
        <w:autoSpaceDE w:val="0"/>
        <w:autoSpaceDN w:val="0"/>
        <w:ind w:firstLine="284"/>
        <w:jc w:val="both"/>
        <w:rPr>
          <w:sz w:val="26"/>
          <w:szCs w:val="26"/>
          <w:lang w:eastAsia="ru-RU"/>
        </w:rPr>
      </w:pPr>
      <w:r w:rsidRPr="003F7C0A">
        <w:rPr>
          <w:sz w:val="26"/>
          <w:szCs w:val="26"/>
          <w:lang w:eastAsia="ru-RU"/>
        </w:rPr>
        <w:t>13) ответственность сторон за нарушение условий соглашения;</w:t>
      </w:r>
    </w:p>
    <w:p w:rsidR="003F7C0A" w:rsidRPr="003F7C0A" w:rsidRDefault="003F7C0A" w:rsidP="003F7C0A">
      <w:pPr>
        <w:widowControl w:val="0"/>
        <w:suppressAutoHyphens w:val="0"/>
        <w:autoSpaceDE w:val="0"/>
        <w:autoSpaceDN w:val="0"/>
        <w:ind w:firstLine="284"/>
        <w:jc w:val="both"/>
        <w:rPr>
          <w:sz w:val="26"/>
          <w:szCs w:val="26"/>
          <w:lang w:eastAsia="ru-RU"/>
        </w:rPr>
      </w:pPr>
      <w:r w:rsidRPr="003F7C0A">
        <w:rPr>
          <w:sz w:val="26"/>
          <w:szCs w:val="26"/>
          <w:lang w:eastAsia="ru-RU"/>
        </w:rPr>
        <w:t>14) условие о вступлении в силу соглашения;</w:t>
      </w:r>
    </w:p>
    <w:p w:rsidR="003F7C0A" w:rsidRPr="003F7C0A" w:rsidRDefault="003F7C0A" w:rsidP="003F7C0A">
      <w:pPr>
        <w:widowControl w:val="0"/>
        <w:suppressAutoHyphens w:val="0"/>
        <w:autoSpaceDE w:val="0"/>
        <w:autoSpaceDN w:val="0"/>
        <w:ind w:firstLine="284"/>
        <w:jc w:val="both"/>
        <w:rPr>
          <w:sz w:val="26"/>
          <w:szCs w:val="26"/>
          <w:lang w:eastAsia="ru-RU"/>
        </w:rPr>
      </w:pPr>
      <w:r w:rsidRPr="003F7C0A">
        <w:rPr>
          <w:sz w:val="26"/>
          <w:szCs w:val="26"/>
          <w:lang w:eastAsia="ru-RU"/>
        </w:rPr>
        <w:t xml:space="preserve">15) обязанность муниципального образования поселения направлять документацию о торгах в государственное бюджетное учреждение Тульской области «Центр организации закупок», осуществляющее следующие функции по размещению заказа путем проведения торгов в форме конкурса или аукциона на право заключить контракт: разработку конкурсной документации, документации об аукционе, опубликование и размещение извещения о проведении открытого конкурса или открытого аукциона для государственных и муниципальных заказчиков Тульской области и иные связанные с обеспечением торгов функции согласно </w:t>
      </w:r>
      <w:hyperlink r:id="rId10" w:history="1">
        <w:r w:rsidRPr="003F7C0A">
          <w:rPr>
            <w:sz w:val="26"/>
            <w:szCs w:val="26"/>
            <w:lang w:eastAsia="ru-RU"/>
          </w:rPr>
          <w:t>Постановлению</w:t>
        </w:r>
      </w:hyperlink>
      <w:r w:rsidRPr="003F7C0A">
        <w:rPr>
          <w:sz w:val="26"/>
          <w:szCs w:val="26"/>
          <w:lang w:eastAsia="ru-RU"/>
        </w:rPr>
        <w:t xml:space="preserve"> правительства Тульской области от 05.02.2013 № 35 «О создании государственного бюджетного учреждения Тульской области «Центр организации закупок».</w:t>
      </w:r>
    </w:p>
    <w:p w:rsidR="003F7C0A" w:rsidRPr="003F7C0A" w:rsidRDefault="003F7C0A" w:rsidP="003F7C0A">
      <w:pPr>
        <w:widowControl w:val="0"/>
        <w:suppressAutoHyphens w:val="0"/>
        <w:autoSpaceDE w:val="0"/>
        <w:autoSpaceDN w:val="0"/>
        <w:ind w:firstLine="284"/>
        <w:jc w:val="both"/>
        <w:rPr>
          <w:sz w:val="26"/>
          <w:szCs w:val="26"/>
          <w:lang w:eastAsia="ru-RU"/>
        </w:rPr>
      </w:pPr>
      <w:r w:rsidRPr="003F7C0A">
        <w:rPr>
          <w:sz w:val="26"/>
          <w:szCs w:val="26"/>
          <w:lang w:eastAsia="ru-RU"/>
        </w:rPr>
        <w:t xml:space="preserve">Соглашение между администрацией муниципального образования </w:t>
      </w:r>
      <w:proofErr w:type="spellStart"/>
      <w:r w:rsidRPr="003F7C0A">
        <w:rPr>
          <w:sz w:val="26"/>
          <w:szCs w:val="26"/>
          <w:lang w:eastAsia="ru-RU"/>
        </w:rPr>
        <w:t>Веневский</w:t>
      </w:r>
      <w:proofErr w:type="spellEnd"/>
      <w:r w:rsidRPr="003F7C0A">
        <w:rPr>
          <w:sz w:val="26"/>
          <w:szCs w:val="26"/>
          <w:lang w:eastAsia="ru-RU"/>
        </w:rPr>
        <w:t xml:space="preserve"> район и администрацией муниципального образования поселения заключается в течение 10 рабочих дней после принятия правового акта правительства Тульской области об утверждении адресного (</w:t>
      </w:r>
      <w:proofErr w:type="spellStart"/>
      <w:r w:rsidRPr="003F7C0A">
        <w:rPr>
          <w:sz w:val="26"/>
          <w:szCs w:val="26"/>
          <w:lang w:eastAsia="ru-RU"/>
        </w:rPr>
        <w:t>пообъектного</w:t>
      </w:r>
      <w:proofErr w:type="spellEnd"/>
      <w:r w:rsidRPr="003F7C0A">
        <w:rPr>
          <w:sz w:val="26"/>
          <w:szCs w:val="26"/>
          <w:lang w:eastAsia="ru-RU"/>
        </w:rPr>
        <w:t>) распределения субсидий, предоставляемых в соответствующем году из бюджета Тульской области бюджетам муниципальных образований.</w:t>
      </w:r>
    </w:p>
    <w:p w:rsidR="003F7C0A" w:rsidRPr="003F7C0A" w:rsidRDefault="003F7C0A" w:rsidP="003F7C0A">
      <w:pPr>
        <w:widowControl w:val="0"/>
        <w:suppressAutoHyphens w:val="0"/>
        <w:autoSpaceDE w:val="0"/>
        <w:autoSpaceDN w:val="0"/>
        <w:ind w:firstLine="284"/>
        <w:jc w:val="both"/>
        <w:rPr>
          <w:sz w:val="26"/>
          <w:szCs w:val="26"/>
          <w:lang w:eastAsia="ru-RU"/>
        </w:rPr>
      </w:pPr>
      <w:r w:rsidRPr="003F7C0A">
        <w:rPr>
          <w:sz w:val="26"/>
          <w:szCs w:val="26"/>
          <w:lang w:eastAsia="ru-RU"/>
        </w:rPr>
        <w:t>5. Перечисление субсидий осуществляется в пределах суммы, необходимой для оплаты денежных обязательств получателя средств местного бюджета, соответствующих целям предоставления субсидии. Субсидия в размере последних 20 процентов предоставляется после представления муниципальным образованием поселения акта комиссионной приемки объекта.</w:t>
      </w:r>
    </w:p>
    <w:p w:rsidR="003F7C0A" w:rsidRPr="003F7C0A" w:rsidRDefault="003F7C0A" w:rsidP="003F7C0A">
      <w:pPr>
        <w:widowControl w:val="0"/>
        <w:suppressAutoHyphens w:val="0"/>
        <w:autoSpaceDE w:val="0"/>
        <w:autoSpaceDN w:val="0"/>
        <w:ind w:firstLine="284"/>
        <w:jc w:val="both"/>
        <w:rPr>
          <w:sz w:val="26"/>
          <w:szCs w:val="26"/>
          <w:lang w:eastAsia="ru-RU"/>
        </w:rPr>
      </w:pPr>
      <w:r w:rsidRPr="003F7C0A">
        <w:rPr>
          <w:sz w:val="26"/>
          <w:szCs w:val="26"/>
          <w:lang w:eastAsia="ru-RU"/>
        </w:rPr>
        <w:t xml:space="preserve">Перечисление субсидии в местный бюджет осуществляется в доле, соответствующей уровню </w:t>
      </w:r>
      <w:proofErr w:type="spellStart"/>
      <w:r w:rsidRPr="003F7C0A">
        <w:rPr>
          <w:sz w:val="26"/>
          <w:szCs w:val="26"/>
          <w:lang w:eastAsia="ru-RU"/>
        </w:rPr>
        <w:t>софинансирования</w:t>
      </w:r>
      <w:proofErr w:type="spellEnd"/>
      <w:r w:rsidRPr="003F7C0A">
        <w:rPr>
          <w:sz w:val="26"/>
          <w:szCs w:val="26"/>
          <w:lang w:eastAsia="ru-RU"/>
        </w:rPr>
        <w:t xml:space="preserve"> расходного обязательства муниципального образования, установленному соглашением о предоставлении субсидии из бюджета муниципального образования </w:t>
      </w:r>
      <w:proofErr w:type="spellStart"/>
      <w:r w:rsidRPr="003F7C0A">
        <w:rPr>
          <w:sz w:val="26"/>
          <w:szCs w:val="26"/>
          <w:lang w:eastAsia="ru-RU"/>
        </w:rPr>
        <w:t>Веневский</w:t>
      </w:r>
      <w:proofErr w:type="spellEnd"/>
      <w:r w:rsidRPr="003F7C0A">
        <w:rPr>
          <w:sz w:val="26"/>
          <w:szCs w:val="26"/>
          <w:lang w:eastAsia="ru-RU"/>
        </w:rPr>
        <w:t xml:space="preserve"> </w:t>
      </w:r>
      <w:proofErr w:type="gramStart"/>
      <w:r w:rsidRPr="003F7C0A">
        <w:rPr>
          <w:sz w:val="26"/>
          <w:szCs w:val="26"/>
          <w:lang w:eastAsia="ru-RU"/>
        </w:rPr>
        <w:t>район  бюджету</w:t>
      </w:r>
      <w:proofErr w:type="gramEnd"/>
      <w:r w:rsidRPr="003F7C0A">
        <w:rPr>
          <w:sz w:val="26"/>
          <w:szCs w:val="26"/>
          <w:lang w:eastAsia="ru-RU"/>
        </w:rPr>
        <w:t xml:space="preserve"> поселения, при оплате денежного обязательства получателя средств местного бюджета, соответствующего целям предоставления субсидии.</w:t>
      </w:r>
    </w:p>
    <w:p w:rsidR="003F7C0A" w:rsidRPr="003F7C0A" w:rsidRDefault="003F7C0A" w:rsidP="003F7C0A">
      <w:pPr>
        <w:widowControl w:val="0"/>
        <w:suppressAutoHyphens w:val="0"/>
        <w:autoSpaceDE w:val="0"/>
        <w:autoSpaceDN w:val="0"/>
        <w:ind w:firstLine="284"/>
        <w:jc w:val="both"/>
        <w:rPr>
          <w:sz w:val="26"/>
          <w:szCs w:val="26"/>
          <w:lang w:eastAsia="ru-RU"/>
        </w:rPr>
      </w:pPr>
      <w:r w:rsidRPr="003F7C0A">
        <w:rPr>
          <w:sz w:val="26"/>
          <w:szCs w:val="26"/>
          <w:lang w:eastAsia="ru-RU"/>
        </w:rPr>
        <w:t xml:space="preserve">6. В случае невыполнения условий соглашения по реализации мероприятий, предусмотренных </w:t>
      </w:r>
      <w:hyperlink w:anchor="P14" w:history="1">
        <w:r w:rsidRPr="003F7C0A">
          <w:rPr>
            <w:sz w:val="26"/>
            <w:szCs w:val="26"/>
            <w:lang w:eastAsia="ru-RU"/>
          </w:rPr>
          <w:t>1</w:t>
        </w:r>
      </w:hyperlink>
      <w:r w:rsidRPr="003F7C0A">
        <w:rPr>
          <w:sz w:val="26"/>
          <w:szCs w:val="26"/>
          <w:lang w:eastAsia="ru-RU"/>
        </w:rPr>
        <w:t xml:space="preserve"> настоящих Правил, в том числе не достижения муниципальным образованием поселения значений показателей результативности использования субсидии, установленных соглашением, муниципальным образованием поселения осуществляется возврат бюджетных средств в бюджет,  из которого они были ранее предоставлены. </w:t>
      </w:r>
    </w:p>
    <w:p w:rsidR="003F7C0A" w:rsidRPr="003F7C0A" w:rsidRDefault="003F7C0A" w:rsidP="003F7C0A">
      <w:pPr>
        <w:widowControl w:val="0"/>
        <w:suppressAutoHyphens w:val="0"/>
        <w:autoSpaceDE w:val="0"/>
        <w:autoSpaceDN w:val="0"/>
        <w:ind w:firstLine="284"/>
        <w:jc w:val="both"/>
        <w:rPr>
          <w:sz w:val="26"/>
          <w:szCs w:val="26"/>
          <w:lang w:eastAsia="ru-RU"/>
        </w:rPr>
      </w:pPr>
      <w:bookmarkStart w:id="2" w:name="P178"/>
      <w:bookmarkEnd w:id="2"/>
      <w:r w:rsidRPr="003F7C0A">
        <w:rPr>
          <w:sz w:val="26"/>
          <w:szCs w:val="26"/>
          <w:lang w:eastAsia="ru-RU"/>
        </w:rPr>
        <w:t xml:space="preserve">7. При несоблюдении органами местного самоуправления поселений условий предоставления субсидий и в случаях, предусмотренных бюджетным законодательством, финансовое управление администрации муниципального образования </w:t>
      </w:r>
      <w:proofErr w:type="spellStart"/>
      <w:r w:rsidRPr="003F7C0A">
        <w:rPr>
          <w:sz w:val="26"/>
          <w:szCs w:val="26"/>
          <w:lang w:eastAsia="ru-RU"/>
        </w:rPr>
        <w:t>Веневский</w:t>
      </w:r>
      <w:proofErr w:type="spellEnd"/>
      <w:r w:rsidRPr="003F7C0A">
        <w:rPr>
          <w:sz w:val="26"/>
          <w:szCs w:val="26"/>
          <w:lang w:eastAsia="ru-RU"/>
        </w:rPr>
        <w:t xml:space="preserve"> район вправе принять решение о приостановлении (сокращении) предоставления субсидий соответствующим бюджетам поселений до приведения в соответствие с требованиями, обуславливающими условия их предоставления.</w:t>
      </w:r>
    </w:p>
    <w:p w:rsidR="003F7C0A" w:rsidRPr="003F7C0A" w:rsidRDefault="003F7C0A" w:rsidP="003F7C0A">
      <w:pPr>
        <w:widowControl w:val="0"/>
        <w:suppressAutoHyphens w:val="0"/>
        <w:autoSpaceDE w:val="0"/>
        <w:autoSpaceDN w:val="0"/>
        <w:ind w:firstLine="284"/>
        <w:jc w:val="both"/>
        <w:rPr>
          <w:sz w:val="26"/>
          <w:szCs w:val="26"/>
          <w:lang w:eastAsia="ru-RU"/>
        </w:rPr>
      </w:pPr>
      <w:r w:rsidRPr="003F7C0A">
        <w:rPr>
          <w:sz w:val="26"/>
          <w:szCs w:val="26"/>
          <w:lang w:eastAsia="ru-RU"/>
        </w:rPr>
        <w:t xml:space="preserve">Если орган местного самоуправления поселения не устранил нарушения в течение 3 месяцев со дня принятия финансовым управлением администрации муниципального образования </w:t>
      </w:r>
      <w:proofErr w:type="spellStart"/>
      <w:r w:rsidRPr="003F7C0A">
        <w:rPr>
          <w:sz w:val="26"/>
          <w:szCs w:val="26"/>
          <w:lang w:eastAsia="ru-RU"/>
        </w:rPr>
        <w:t>Веневский</w:t>
      </w:r>
      <w:proofErr w:type="spellEnd"/>
      <w:r w:rsidRPr="003F7C0A">
        <w:rPr>
          <w:sz w:val="26"/>
          <w:szCs w:val="26"/>
          <w:lang w:eastAsia="ru-RU"/>
        </w:rPr>
        <w:t xml:space="preserve"> район решения о приостановлении перечисления субсидий, размер субсидий подлежит сокращению.</w:t>
      </w:r>
    </w:p>
    <w:p w:rsidR="003F7C0A" w:rsidRPr="003F7C0A" w:rsidRDefault="003F7C0A" w:rsidP="003F7C0A">
      <w:pPr>
        <w:widowControl w:val="0"/>
        <w:suppressAutoHyphens w:val="0"/>
        <w:autoSpaceDE w:val="0"/>
        <w:autoSpaceDN w:val="0"/>
        <w:ind w:firstLine="284"/>
        <w:jc w:val="both"/>
        <w:rPr>
          <w:sz w:val="26"/>
          <w:szCs w:val="26"/>
          <w:lang w:eastAsia="ru-RU"/>
        </w:rPr>
      </w:pPr>
      <w:r w:rsidRPr="003F7C0A">
        <w:rPr>
          <w:sz w:val="26"/>
          <w:szCs w:val="26"/>
          <w:lang w:eastAsia="ru-RU"/>
        </w:rPr>
        <w:t xml:space="preserve">8. Перечисление субсидии приостанавливается в случаях нецелевого и (или) неэффективного использования субсидии, неполного освоения субсидии, отсутствия средств на </w:t>
      </w:r>
      <w:proofErr w:type="spellStart"/>
      <w:r w:rsidRPr="003F7C0A">
        <w:rPr>
          <w:sz w:val="26"/>
          <w:szCs w:val="26"/>
          <w:lang w:eastAsia="ru-RU"/>
        </w:rPr>
        <w:t>софинансирование</w:t>
      </w:r>
      <w:proofErr w:type="spellEnd"/>
      <w:r w:rsidRPr="003F7C0A">
        <w:rPr>
          <w:sz w:val="26"/>
          <w:szCs w:val="26"/>
          <w:lang w:eastAsia="ru-RU"/>
        </w:rPr>
        <w:t xml:space="preserve"> мероприятий, на реализацию которых предоставляется субсидия.</w:t>
      </w:r>
    </w:p>
    <w:p w:rsidR="003F7C0A" w:rsidRPr="003F7C0A" w:rsidRDefault="003F7C0A" w:rsidP="003F7C0A">
      <w:pPr>
        <w:widowControl w:val="0"/>
        <w:suppressAutoHyphens w:val="0"/>
        <w:autoSpaceDE w:val="0"/>
        <w:autoSpaceDN w:val="0"/>
        <w:ind w:firstLine="284"/>
        <w:jc w:val="both"/>
        <w:rPr>
          <w:sz w:val="26"/>
          <w:szCs w:val="26"/>
          <w:lang w:eastAsia="ru-RU"/>
        </w:rPr>
      </w:pPr>
      <w:r w:rsidRPr="003F7C0A">
        <w:rPr>
          <w:sz w:val="26"/>
          <w:szCs w:val="26"/>
          <w:lang w:eastAsia="ru-RU"/>
        </w:rPr>
        <w:t xml:space="preserve">9. Решение о приостановлении перечисления субсидии принимает финансовое управление администрации муниципального образования </w:t>
      </w:r>
      <w:proofErr w:type="spellStart"/>
      <w:r w:rsidRPr="003F7C0A">
        <w:rPr>
          <w:sz w:val="26"/>
          <w:szCs w:val="26"/>
          <w:lang w:eastAsia="ru-RU"/>
        </w:rPr>
        <w:t>Веневский</w:t>
      </w:r>
      <w:proofErr w:type="spellEnd"/>
      <w:r w:rsidRPr="003F7C0A">
        <w:rPr>
          <w:sz w:val="26"/>
          <w:szCs w:val="26"/>
          <w:lang w:eastAsia="ru-RU"/>
        </w:rPr>
        <w:t xml:space="preserve"> район по представлению управления строительства и ЖКХ администрации муниципального образования </w:t>
      </w:r>
      <w:proofErr w:type="spellStart"/>
      <w:r w:rsidRPr="003F7C0A">
        <w:rPr>
          <w:sz w:val="26"/>
          <w:szCs w:val="26"/>
          <w:lang w:eastAsia="ru-RU"/>
        </w:rPr>
        <w:t>Веневский</w:t>
      </w:r>
      <w:proofErr w:type="spellEnd"/>
      <w:r w:rsidRPr="003F7C0A">
        <w:rPr>
          <w:sz w:val="26"/>
          <w:szCs w:val="26"/>
          <w:lang w:eastAsia="ru-RU"/>
        </w:rPr>
        <w:t xml:space="preserve"> район. Финансовое управление администрации муниципального образования </w:t>
      </w:r>
      <w:proofErr w:type="spellStart"/>
      <w:r w:rsidRPr="003F7C0A">
        <w:rPr>
          <w:sz w:val="26"/>
          <w:szCs w:val="26"/>
          <w:lang w:eastAsia="ru-RU"/>
        </w:rPr>
        <w:t>Веневский</w:t>
      </w:r>
      <w:proofErr w:type="spellEnd"/>
      <w:r w:rsidRPr="003F7C0A">
        <w:rPr>
          <w:sz w:val="26"/>
          <w:szCs w:val="26"/>
          <w:lang w:eastAsia="ru-RU"/>
        </w:rPr>
        <w:t xml:space="preserve"> район в течение 3 рабочих дней со дня принятия решения о приостановлении перечисления субсидий сообщает управлению строительства и ЖКХ администрации муниципального образования </w:t>
      </w:r>
      <w:proofErr w:type="spellStart"/>
      <w:r w:rsidRPr="003F7C0A">
        <w:rPr>
          <w:sz w:val="26"/>
          <w:szCs w:val="26"/>
          <w:lang w:eastAsia="ru-RU"/>
        </w:rPr>
        <w:t>Веневский</w:t>
      </w:r>
      <w:proofErr w:type="spellEnd"/>
      <w:r w:rsidRPr="003F7C0A">
        <w:rPr>
          <w:sz w:val="26"/>
          <w:szCs w:val="26"/>
          <w:lang w:eastAsia="ru-RU"/>
        </w:rPr>
        <w:t xml:space="preserve"> район о принятом решении, направляя письменное уведомление с предложением устранить причины, послужившие основанием для приостановления перечисления субсидий.</w:t>
      </w:r>
    </w:p>
    <w:p w:rsidR="003F7C0A" w:rsidRPr="003F7C0A" w:rsidRDefault="003F7C0A" w:rsidP="003F7C0A">
      <w:pPr>
        <w:widowControl w:val="0"/>
        <w:suppressAutoHyphens w:val="0"/>
        <w:autoSpaceDE w:val="0"/>
        <w:autoSpaceDN w:val="0"/>
        <w:ind w:firstLine="284"/>
        <w:jc w:val="both"/>
        <w:rPr>
          <w:sz w:val="26"/>
          <w:szCs w:val="26"/>
          <w:lang w:eastAsia="ru-RU"/>
        </w:rPr>
      </w:pPr>
      <w:hyperlink r:id="rId11" w:history="1">
        <w:r w:rsidRPr="003F7C0A">
          <w:rPr>
            <w:sz w:val="26"/>
            <w:szCs w:val="26"/>
            <w:lang w:eastAsia="ru-RU"/>
          </w:rPr>
          <w:t>1</w:t>
        </w:r>
      </w:hyperlink>
      <w:r w:rsidRPr="003F7C0A">
        <w:rPr>
          <w:sz w:val="26"/>
          <w:szCs w:val="26"/>
          <w:lang w:eastAsia="ru-RU"/>
        </w:rPr>
        <w:t xml:space="preserve">0. Не использованные по состоянию на 1 января текущего финансового года межбюджетные трансферты, полученные в форме субсидий, имеющих целевое назначение, подлежат возврату в доход бюджета муниципального образования </w:t>
      </w:r>
      <w:proofErr w:type="spellStart"/>
      <w:r w:rsidRPr="003F7C0A">
        <w:rPr>
          <w:sz w:val="26"/>
          <w:szCs w:val="26"/>
          <w:lang w:eastAsia="ru-RU"/>
        </w:rPr>
        <w:t>Веневский</w:t>
      </w:r>
      <w:proofErr w:type="spellEnd"/>
      <w:r w:rsidRPr="003F7C0A">
        <w:rPr>
          <w:sz w:val="26"/>
          <w:szCs w:val="26"/>
          <w:lang w:eastAsia="ru-RU"/>
        </w:rPr>
        <w:t xml:space="preserve"> район в установленном законодательством порядке.</w:t>
      </w:r>
    </w:p>
    <w:p w:rsidR="003F7C0A" w:rsidRPr="003F7C0A" w:rsidRDefault="003F7C0A" w:rsidP="003F7C0A">
      <w:pPr>
        <w:widowControl w:val="0"/>
        <w:suppressAutoHyphens w:val="0"/>
        <w:autoSpaceDE w:val="0"/>
        <w:autoSpaceDN w:val="0"/>
        <w:ind w:firstLine="284"/>
        <w:jc w:val="both"/>
        <w:rPr>
          <w:sz w:val="26"/>
          <w:szCs w:val="26"/>
          <w:lang w:eastAsia="ru-RU"/>
        </w:rPr>
      </w:pPr>
      <w:r w:rsidRPr="003F7C0A">
        <w:rPr>
          <w:sz w:val="26"/>
          <w:szCs w:val="26"/>
          <w:lang w:eastAsia="ru-RU"/>
        </w:rPr>
        <w:t>В соответствии с решением главного администратора бюджетных средств о наличии потребности в межбюджетных трансфертах, не использованных в отчетном финансовом году, средства в объеме, не превышающем остатка указанного межбюджетного трансферта, могут быть возвращены в текущем финансовом году в доход бюджета, которому они были ранее предоставлены, для финансового обеспечения расходов бюджета, соответствующих целям предоставления.</w:t>
      </w:r>
    </w:p>
    <w:p w:rsidR="003F7C0A" w:rsidRPr="003F7C0A" w:rsidRDefault="003F7C0A" w:rsidP="003F7C0A">
      <w:pPr>
        <w:widowControl w:val="0"/>
        <w:suppressAutoHyphens w:val="0"/>
        <w:autoSpaceDE w:val="0"/>
        <w:autoSpaceDN w:val="0"/>
        <w:ind w:firstLine="284"/>
        <w:jc w:val="both"/>
        <w:rPr>
          <w:sz w:val="26"/>
          <w:szCs w:val="26"/>
          <w:lang w:eastAsia="ru-RU"/>
        </w:rPr>
      </w:pPr>
      <w:hyperlink r:id="rId12" w:history="1">
        <w:r w:rsidRPr="003F7C0A">
          <w:rPr>
            <w:sz w:val="26"/>
            <w:szCs w:val="26"/>
            <w:lang w:eastAsia="ru-RU"/>
          </w:rPr>
          <w:t>1</w:t>
        </w:r>
      </w:hyperlink>
      <w:r w:rsidRPr="003F7C0A">
        <w:rPr>
          <w:sz w:val="26"/>
          <w:szCs w:val="26"/>
          <w:lang w:eastAsia="ru-RU"/>
        </w:rPr>
        <w:t xml:space="preserve">1. Администрация муниципального образования поселения представляет в администрацию муниципального образования </w:t>
      </w:r>
      <w:proofErr w:type="spellStart"/>
      <w:r w:rsidRPr="003F7C0A">
        <w:rPr>
          <w:sz w:val="26"/>
          <w:szCs w:val="26"/>
          <w:lang w:eastAsia="ru-RU"/>
        </w:rPr>
        <w:t>Веневский</w:t>
      </w:r>
      <w:proofErr w:type="spellEnd"/>
      <w:r w:rsidRPr="003F7C0A">
        <w:rPr>
          <w:sz w:val="26"/>
          <w:szCs w:val="26"/>
          <w:lang w:eastAsia="ru-RU"/>
        </w:rPr>
        <w:t xml:space="preserve"> район ежеквартально не позднее 2 числа месяца, следующего за отчетным, отчеты о расходах бюджета поселения на реализацию мероприятий, источником финансового обеспечения которых является субсидия, ежегодно не позднее 10 января года следующего за годом предоставления субсидии, отчеты о достижении целевых показателей результативности использования субсидии по формам, установленным соглашением между администрацией муниципального образования </w:t>
      </w:r>
      <w:proofErr w:type="spellStart"/>
      <w:r w:rsidRPr="003F7C0A">
        <w:rPr>
          <w:sz w:val="26"/>
          <w:szCs w:val="26"/>
          <w:lang w:eastAsia="ru-RU"/>
        </w:rPr>
        <w:t>Веневский</w:t>
      </w:r>
      <w:proofErr w:type="spellEnd"/>
      <w:r w:rsidRPr="003F7C0A">
        <w:rPr>
          <w:sz w:val="26"/>
          <w:szCs w:val="26"/>
          <w:lang w:eastAsia="ru-RU"/>
        </w:rPr>
        <w:t xml:space="preserve"> район и администрацией  муниципального образования поселения.</w:t>
      </w:r>
    </w:p>
    <w:p w:rsidR="003F7C0A" w:rsidRPr="003F7C0A" w:rsidRDefault="003F7C0A" w:rsidP="003F7C0A">
      <w:pPr>
        <w:widowControl w:val="0"/>
        <w:suppressAutoHyphens w:val="0"/>
        <w:autoSpaceDE w:val="0"/>
        <w:autoSpaceDN w:val="0"/>
        <w:ind w:firstLine="284"/>
        <w:jc w:val="both"/>
        <w:rPr>
          <w:sz w:val="26"/>
          <w:szCs w:val="26"/>
          <w:lang w:eastAsia="ru-RU"/>
        </w:rPr>
      </w:pPr>
      <w:hyperlink r:id="rId13" w:history="1">
        <w:r w:rsidRPr="003F7C0A">
          <w:rPr>
            <w:sz w:val="26"/>
            <w:szCs w:val="26"/>
            <w:lang w:eastAsia="ru-RU"/>
          </w:rPr>
          <w:t>1</w:t>
        </w:r>
      </w:hyperlink>
      <w:r w:rsidRPr="003F7C0A">
        <w:rPr>
          <w:sz w:val="26"/>
          <w:szCs w:val="26"/>
          <w:lang w:eastAsia="ru-RU"/>
        </w:rPr>
        <w:t xml:space="preserve">2. В случае нарушения муниципальным образованием поселения обязательств, предусмотренных соглашением, муниципальным образованием поселения осуществляется возврат бюджетных средств в бюджет, из которого они были ранее предоставлены. </w:t>
      </w:r>
    </w:p>
    <w:p w:rsidR="003F7C0A" w:rsidRPr="003F7C0A" w:rsidRDefault="003F7C0A" w:rsidP="003F7C0A">
      <w:pPr>
        <w:widowControl w:val="0"/>
        <w:suppressAutoHyphens w:val="0"/>
        <w:autoSpaceDE w:val="0"/>
        <w:autoSpaceDN w:val="0"/>
        <w:ind w:firstLine="284"/>
        <w:jc w:val="both"/>
        <w:rPr>
          <w:sz w:val="26"/>
          <w:szCs w:val="26"/>
          <w:lang w:eastAsia="ru-RU"/>
        </w:rPr>
      </w:pPr>
      <w:hyperlink r:id="rId14" w:history="1">
        <w:r w:rsidRPr="003F7C0A">
          <w:rPr>
            <w:sz w:val="26"/>
            <w:szCs w:val="26"/>
            <w:lang w:eastAsia="ru-RU"/>
          </w:rPr>
          <w:t>1</w:t>
        </w:r>
      </w:hyperlink>
      <w:r w:rsidRPr="003F7C0A">
        <w:rPr>
          <w:sz w:val="26"/>
          <w:szCs w:val="26"/>
          <w:lang w:eastAsia="ru-RU"/>
        </w:rPr>
        <w:t>3. Органы местного самоуправления муниципальных образований поселений несут ответственность в соответствии с законодательством Российской Федерации за нецелевое использование субсидий.</w:t>
      </w:r>
    </w:p>
    <w:p w:rsidR="003F7C0A" w:rsidRPr="003F7C0A" w:rsidRDefault="003F7C0A" w:rsidP="003F7C0A">
      <w:pPr>
        <w:widowControl w:val="0"/>
        <w:suppressAutoHyphens w:val="0"/>
        <w:autoSpaceDE w:val="0"/>
        <w:autoSpaceDN w:val="0"/>
        <w:ind w:firstLine="284"/>
        <w:jc w:val="both"/>
        <w:rPr>
          <w:sz w:val="26"/>
          <w:szCs w:val="26"/>
          <w:lang w:eastAsia="ru-RU"/>
        </w:rPr>
      </w:pPr>
      <w:hyperlink r:id="rId15" w:history="1">
        <w:r w:rsidRPr="003F7C0A">
          <w:rPr>
            <w:sz w:val="26"/>
            <w:szCs w:val="26"/>
            <w:lang w:eastAsia="ru-RU"/>
          </w:rPr>
          <w:t>1</w:t>
        </w:r>
      </w:hyperlink>
      <w:r w:rsidRPr="003F7C0A">
        <w:rPr>
          <w:sz w:val="26"/>
          <w:szCs w:val="26"/>
          <w:lang w:eastAsia="ru-RU"/>
        </w:rPr>
        <w:t xml:space="preserve">4. Контроль за соблюдением муниципальными образованиями поселений условий предоставления субсидий осуществляется администрацией муниципального образования </w:t>
      </w:r>
      <w:proofErr w:type="spellStart"/>
      <w:r w:rsidRPr="003F7C0A">
        <w:rPr>
          <w:sz w:val="26"/>
          <w:szCs w:val="26"/>
          <w:lang w:eastAsia="ru-RU"/>
        </w:rPr>
        <w:t>Веневский</w:t>
      </w:r>
      <w:proofErr w:type="spellEnd"/>
      <w:r w:rsidRPr="003F7C0A">
        <w:rPr>
          <w:sz w:val="26"/>
          <w:szCs w:val="26"/>
          <w:lang w:eastAsia="ru-RU"/>
        </w:rPr>
        <w:t xml:space="preserve"> </w:t>
      </w:r>
      <w:proofErr w:type="gramStart"/>
      <w:r w:rsidRPr="003F7C0A">
        <w:rPr>
          <w:sz w:val="26"/>
          <w:szCs w:val="26"/>
          <w:lang w:eastAsia="ru-RU"/>
        </w:rPr>
        <w:t>район  и</w:t>
      </w:r>
      <w:proofErr w:type="gramEnd"/>
      <w:r w:rsidRPr="003F7C0A">
        <w:rPr>
          <w:sz w:val="26"/>
          <w:szCs w:val="26"/>
          <w:lang w:eastAsia="ru-RU"/>
        </w:rPr>
        <w:t xml:space="preserve"> органами муниципального финансового контроля.</w:t>
      </w:r>
    </w:p>
    <w:p w:rsidR="003F7C0A" w:rsidRPr="003F7C0A" w:rsidRDefault="003F7C0A" w:rsidP="003F7C0A">
      <w:pPr>
        <w:widowControl w:val="0"/>
        <w:suppressAutoHyphens w:val="0"/>
        <w:autoSpaceDE w:val="0"/>
        <w:autoSpaceDN w:val="0"/>
        <w:ind w:firstLine="284"/>
        <w:jc w:val="both"/>
        <w:rPr>
          <w:sz w:val="26"/>
          <w:szCs w:val="26"/>
          <w:lang w:eastAsia="ru-RU"/>
        </w:rPr>
      </w:pPr>
    </w:p>
    <w:p w:rsidR="003F7C0A" w:rsidRPr="003F7C0A" w:rsidRDefault="003F7C0A" w:rsidP="003F7C0A">
      <w:pPr>
        <w:widowControl w:val="0"/>
        <w:suppressAutoHyphens w:val="0"/>
        <w:autoSpaceDE w:val="0"/>
        <w:autoSpaceDN w:val="0"/>
        <w:ind w:firstLine="284"/>
        <w:jc w:val="both"/>
        <w:rPr>
          <w:sz w:val="26"/>
          <w:szCs w:val="26"/>
          <w:lang w:eastAsia="ru-RU"/>
        </w:rPr>
      </w:pPr>
    </w:p>
    <w:p w:rsidR="009262B1" w:rsidRPr="003F7C0A" w:rsidRDefault="009262B1" w:rsidP="003F7C0A">
      <w:pPr>
        <w:widowControl w:val="0"/>
        <w:suppressAutoHyphens w:val="0"/>
        <w:autoSpaceDE w:val="0"/>
        <w:autoSpaceDN w:val="0"/>
        <w:adjustRightInd w:val="0"/>
        <w:ind w:firstLine="284"/>
        <w:jc w:val="both"/>
        <w:rPr>
          <w:sz w:val="26"/>
          <w:szCs w:val="26"/>
          <w:lang w:eastAsia="ru-RU"/>
        </w:rPr>
      </w:pPr>
      <w:bookmarkStart w:id="3" w:name="_GoBack"/>
      <w:bookmarkEnd w:id="3"/>
    </w:p>
    <w:p w:rsidR="009262B1" w:rsidRPr="003F7C0A" w:rsidRDefault="009262B1" w:rsidP="003F7C0A">
      <w:pPr>
        <w:widowControl w:val="0"/>
        <w:suppressAutoHyphens w:val="0"/>
        <w:autoSpaceDE w:val="0"/>
        <w:autoSpaceDN w:val="0"/>
        <w:adjustRightInd w:val="0"/>
        <w:ind w:firstLine="284"/>
        <w:jc w:val="both"/>
        <w:rPr>
          <w:sz w:val="26"/>
          <w:szCs w:val="26"/>
          <w:lang w:eastAsia="ru-RU"/>
        </w:rPr>
      </w:pPr>
    </w:p>
    <w:p w:rsidR="009262B1" w:rsidRPr="003F7C0A" w:rsidRDefault="009262B1" w:rsidP="003F7C0A">
      <w:pPr>
        <w:widowControl w:val="0"/>
        <w:suppressAutoHyphens w:val="0"/>
        <w:autoSpaceDE w:val="0"/>
        <w:autoSpaceDN w:val="0"/>
        <w:adjustRightInd w:val="0"/>
        <w:ind w:firstLine="284"/>
        <w:jc w:val="both"/>
        <w:rPr>
          <w:sz w:val="26"/>
          <w:szCs w:val="26"/>
          <w:lang w:eastAsia="ru-RU"/>
        </w:rPr>
      </w:pPr>
    </w:p>
    <w:p w:rsidR="009262B1" w:rsidRPr="009262B1" w:rsidRDefault="009262B1" w:rsidP="009262B1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Arial" w:hAnsi="Arial"/>
          <w:sz w:val="28"/>
          <w:szCs w:val="28"/>
          <w:lang w:eastAsia="ru-RU"/>
        </w:rPr>
      </w:pPr>
    </w:p>
    <w:p w:rsidR="009262B1" w:rsidRPr="009262B1" w:rsidRDefault="009262B1" w:rsidP="009262B1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Arial" w:hAnsi="Arial"/>
          <w:sz w:val="28"/>
          <w:szCs w:val="28"/>
          <w:lang w:eastAsia="ru-RU"/>
        </w:rPr>
      </w:pPr>
    </w:p>
    <w:sectPr w:rsidR="009262B1" w:rsidRPr="009262B1" w:rsidSect="00976B91">
      <w:headerReference w:type="even" r:id="rId16"/>
      <w:headerReference w:type="default" r:id="rId17"/>
      <w:headerReference w:type="first" r:id="rId18"/>
      <w:pgSz w:w="11906" w:h="16838"/>
      <w:pgMar w:top="142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37E5" w:rsidRDefault="000537E5">
      <w:r>
        <w:separator/>
      </w:r>
    </w:p>
  </w:endnote>
  <w:endnote w:type="continuationSeparator" w:id="0">
    <w:p w:rsidR="000537E5" w:rsidRDefault="000537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37E5" w:rsidRDefault="000537E5">
      <w:r>
        <w:separator/>
      </w:r>
    </w:p>
  </w:footnote>
  <w:footnote w:type="continuationSeparator" w:id="0">
    <w:p w:rsidR="000537E5" w:rsidRDefault="000537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6B91" w:rsidRDefault="00976B91">
    <w:pPr>
      <w:rPr>
        <w:sz w:val="2"/>
        <w:szCs w:val="2"/>
      </w:rPr>
    </w:pPr>
    <w:r>
      <w:rPr>
        <w:noProof/>
        <w:lang w:eastAsia="ru-RU"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2DEB0152" wp14:editId="2B9E60DC">
              <wp:simplePos x="0" y="0"/>
              <wp:positionH relativeFrom="page">
                <wp:posOffset>3997960</wp:posOffset>
              </wp:positionH>
              <wp:positionV relativeFrom="page">
                <wp:posOffset>284480</wp:posOffset>
              </wp:positionV>
              <wp:extent cx="79375" cy="121920"/>
              <wp:effectExtent l="0" t="0" r="0" b="3175"/>
              <wp:wrapNone/>
              <wp:docPr id="3" name="Поле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9375" cy="1219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76B91" w:rsidRDefault="00976B91">
                          <w:r>
                            <w:rPr>
                              <w:rStyle w:val="a4"/>
                            </w:rPr>
                            <w:t>2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DEB0152" id="_x0000_t202" coordsize="21600,21600" o:spt="202" path="m,l,21600r21600,l21600,xe">
              <v:stroke joinstyle="miter"/>
              <v:path gradientshapeok="t" o:connecttype="rect"/>
            </v:shapetype>
            <v:shape id="Поле 3" o:spid="_x0000_s1026" type="#_x0000_t202" style="position:absolute;margin-left:314.8pt;margin-top:22.4pt;width:6.25pt;height:9.6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" filled="f" stroked="f">
              <v:textbox style="mso-fit-shape-to-text:t" inset="0,0,0,0">
                <w:txbxContent>
                  <w:p w:rsidR="00976B91" w:rsidRDefault="00976B91">
                    <w:r>
                      <w:rPr>
                        <w:rStyle w:val="a4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6B91" w:rsidRDefault="00976B91">
    <w:pPr>
      <w:pStyle w:val="a7"/>
      <w:rPr>
        <w:b/>
        <w:lang w:val="en-US"/>
      </w:rPr>
    </w:pPr>
  </w:p>
  <w:p w:rsidR="00976B91" w:rsidRPr="00BD5D4C" w:rsidRDefault="00976B91" w:rsidP="00976B91">
    <w:pPr>
      <w:pStyle w:val="a7"/>
      <w:tabs>
        <w:tab w:val="clear" w:pos="4677"/>
        <w:tab w:val="clear" w:pos="9355"/>
        <w:tab w:val="left" w:pos="8511"/>
      </w:tabs>
      <w:rPr>
        <w:b/>
        <w:lang w:val="en-US"/>
      </w:rPr>
    </w:pPr>
    <w:r>
      <w:rPr>
        <w:b/>
        <w:lang w:val="en-US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6B91" w:rsidRDefault="00976B91">
    <w:pPr>
      <w:rPr>
        <w:sz w:val="2"/>
        <w:szCs w:val="2"/>
      </w:rPr>
    </w:pPr>
    <w:r>
      <w:rPr>
        <w:noProof/>
        <w:lang w:eastAsia="ru-RU"/>
      </w:rPr>
      <mc:AlternateContent>
        <mc:Choice Requires="wps">
          <w:drawing>
            <wp:anchor distT="0" distB="0" distL="63500" distR="63500" simplePos="0" relativeHeight="251660288" behindDoc="1" locked="0" layoutInCell="1" allowOverlap="1" wp14:anchorId="75F6A8FE" wp14:editId="12BE06A5">
              <wp:simplePos x="0" y="0"/>
              <wp:positionH relativeFrom="page">
                <wp:posOffset>4991735</wp:posOffset>
              </wp:positionH>
              <wp:positionV relativeFrom="page">
                <wp:posOffset>760730</wp:posOffset>
              </wp:positionV>
              <wp:extent cx="1597025" cy="125095"/>
              <wp:effectExtent l="635" t="0" r="2540" b="0"/>
              <wp:wrapNone/>
              <wp:docPr id="1" name="Поле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97025" cy="125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76B91" w:rsidRDefault="00976B91"/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5F6A8FE"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7" type="#_x0000_t202" style="position:absolute;margin-left:393.05pt;margin-top:59.9pt;width:125.75pt;height:9.85pt;z-index:-25165619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" filled="f" stroked="f">
              <v:textbox style="mso-fit-shape-to-text:t" inset="0,0,0,0">
                <w:txbxContent>
                  <w:p w:rsidR="00976B91" w:rsidRDefault="00976B91"/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E20F1"/>
    <w:multiLevelType w:val="hybridMultilevel"/>
    <w:tmpl w:val="B8004AC0"/>
    <w:lvl w:ilvl="0" w:tplc="5B32EAFE">
      <w:start w:val="1"/>
      <w:numFmt w:val="decimal"/>
      <w:lvlText w:val="%1."/>
      <w:lvlJc w:val="left"/>
      <w:pPr>
        <w:ind w:left="10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4" w:hanging="360"/>
      </w:pPr>
    </w:lvl>
    <w:lvl w:ilvl="2" w:tplc="0419001B" w:tentative="1">
      <w:start w:val="1"/>
      <w:numFmt w:val="lowerRoman"/>
      <w:lvlText w:val="%3."/>
      <w:lvlJc w:val="right"/>
      <w:pPr>
        <w:ind w:left="2504" w:hanging="180"/>
      </w:pPr>
    </w:lvl>
    <w:lvl w:ilvl="3" w:tplc="0419000F" w:tentative="1">
      <w:start w:val="1"/>
      <w:numFmt w:val="decimal"/>
      <w:lvlText w:val="%4."/>
      <w:lvlJc w:val="left"/>
      <w:pPr>
        <w:ind w:left="3224" w:hanging="360"/>
      </w:pPr>
    </w:lvl>
    <w:lvl w:ilvl="4" w:tplc="04190019" w:tentative="1">
      <w:start w:val="1"/>
      <w:numFmt w:val="lowerLetter"/>
      <w:lvlText w:val="%5."/>
      <w:lvlJc w:val="left"/>
      <w:pPr>
        <w:ind w:left="3944" w:hanging="360"/>
      </w:pPr>
    </w:lvl>
    <w:lvl w:ilvl="5" w:tplc="0419001B" w:tentative="1">
      <w:start w:val="1"/>
      <w:numFmt w:val="lowerRoman"/>
      <w:lvlText w:val="%6."/>
      <w:lvlJc w:val="right"/>
      <w:pPr>
        <w:ind w:left="4664" w:hanging="180"/>
      </w:pPr>
    </w:lvl>
    <w:lvl w:ilvl="6" w:tplc="0419000F" w:tentative="1">
      <w:start w:val="1"/>
      <w:numFmt w:val="decimal"/>
      <w:lvlText w:val="%7."/>
      <w:lvlJc w:val="left"/>
      <w:pPr>
        <w:ind w:left="5384" w:hanging="360"/>
      </w:pPr>
    </w:lvl>
    <w:lvl w:ilvl="7" w:tplc="04190019" w:tentative="1">
      <w:start w:val="1"/>
      <w:numFmt w:val="lowerLetter"/>
      <w:lvlText w:val="%8."/>
      <w:lvlJc w:val="left"/>
      <w:pPr>
        <w:ind w:left="6104" w:hanging="360"/>
      </w:pPr>
    </w:lvl>
    <w:lvl w:ilvl="8" w:tplc="0419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1" w15:restartNumberingAfterBreak="0">
    <w:nsid w:val="14B47827"/>
    <w:multiLevelType w:val="multilevel"/>
    <w:tmpl w:val="09CC24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5DE1E38"/>
    <w:multiLevelType w:val="multilevel"/>
    <w:tmpl w:val="09CC24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65A3408"/>
    <w:multiLevelType w:val="hybridMultilevel"/>
    <w:tmpl w:val="A4802F22"/>
    <w:lvl w:ilvl="0" w:tplc="E0CC934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4F164286"/>
    <w:multiLevelType w:val="hybridMultilevel"/>
    <w:tmpl w:val="FADEDCC8"/>
    <w:lvl w:ilvl="0" w:tplc="9CD06302">
      <w:start w:val="1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54E646F2"/>
    <w:multiLevelType w:val="multilevel"/>
    <w:tmpl w:val="DE32CE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68B3CAF"/>
    <w:multiLevelType w:val="hybridMultilevel"/>
    <w:tmpl w:val="EFA41DA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6"/>
  </w:num>
  <w:num w:numId="5">
    <w:abstractNumId w:val="4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09A"/>
    <w:rsid w:val="000209B2"/>
    <w:rsid w:val="000537E5"/>
    <w:rsid w:val="00071B71"/>
    <w:rsid w:val="00093827"/>
    <w:rsid w:val="0009560C"/>
    <w:rsid w:val="000B320A"/>
    <w:rsid w:val="000E3592"/>
    <w:rsid w:val="000F0B0B"/>
    <w:rsid w:val="001052B1"/>
    <w:rsid w:val="001648A2"/>
    <w:rsid w:val="00164B75"/>
    <w:rsid w:val="00172C84"/>
    <w:rsid w:val="001840CE"/>
    <w:rsid w:val="00185DD2"/>
    <w:rsid w:val="001A0E7D"/>
    <w:rsid w:val="001A4435"/>
    <w:rsid w:val="001D591F"/>
    <w:rsid w:val="001E7F87"/>
    <w:rsid w:val="001F54D0"/>
    <w:rsid w:val="00201804"/>
    <w:rsid w:val="002230B9"/>
    <w:rsid w:val="00253174"/>
    <w:rsid w:val="002763EA"/>
    <w:rsid w:val="00287994"/>
    <w:rsid w:val="002907CC"/>
    <w:rsid w:val="002B2D9D"/>
    <w:rsid w:val="002B566B"/>
    <w:rsid w:val="002D028D"/>
    <w:rsid w:val="002D296C"/>
    <w:rsid w:val="002F28A9"/>
    <w:rsid w:val="002F4F5A"/>
    <w:rsid w:val="002F5F29"/>
    <w:rsid w:val="00326843"/>
    <w:rsid w:val="0036377E"/>
    <w:rsid w:val="003A1555"/>
    <w:rsid w:val="003C1FD7"/>
    <w:rsid w:val="003C5747"/>
    <w:rsid w:val="003F2CD1"/>
    <w:rsid w:val="003F7C0A"/>
    <w:rsid w:val="00402D15"/>
    <w:rsid w:val="00405A05"/>
    <w:rsid w:val="004154D2"/>
    <w:rsid w:val="0042309C"/>
    <w:rsid w:val="00431240"/>
    <w:rsid w:val="0043209A"/>
    <w:rsid w:val="004528EF"/>
    <w:rsid w:val="00454811"/>
    <w:rsid w:val="004557F3"/>
    <w:rsid w:val="00455AF1"/>
    <w:rsid w:val="004A6692"/>
    <w:rsid w:val="004C7902"/>
    <w:rsid w:val="004E3DDE"/>
    <w:rsid w:val="00505F1C"/>
    <w:rsid w:val="0050780E"/>
    <w:rsid w:val="00551F16"/>
    <w:rsid w:val="0055705C"/>
    <w:rsid w:val="0057735C"/>
    <w:rsid w:val="005779F9"/>
    <w:rsid w:val="005912F6"/>
    <w:rsid w:val="0059408A"/>
    <w:rsid w:val="005A72EA"/>
    <w:rsid w:val="005C2533"/>
    <w:rsid w:val="005C3F0F"/>
    <w:rsid w:val="006212EB"/>
    <w:rsid w:val="00627EFA"/>
    <w:rsid w:val="0063623D"/>
    <w:rsid w:val="00670B04"/>
    <w:rsid w:val="00685D9A"/>
    <w:rsid w:val="006B46F9"/>
    <w:rsid w:val="006B4A7D"/>
    <w:rsid w:val="006C48FA"/>
    <w:rsid w:val="007027D1"/>
    <w:rsid w:val="00703AE2"/>
    <w:rsid w:val="007057B5"/>
    <w:rsid w:val="0070704D"/>
    <w:rsid w:val="00746D18"/>
    <w:rsid w:val="0075410B"/>
    <w:rsid w:val="00756A95"/>
    <w:rsid w:val="00775CAA"/>
    <w:rsid w:val="00795007"/>
    <w:rsid w:val="00795773"/>
    <w:rsid w:val="007B0241"/>
    <w:rsid w:val="007B765D"/>
    <w:rsid w:val="007C66E0"/>
    <w:rsid w:val="007D1B9E"/>
    <w:rsid w:val="00807B34"/>
    <w:rsid w:val="00812C03"/>
    <w:rsid w:val="00833A00"/>
    <w:rsid w:val="00856641"/>
    <w:rsid w:val="00865EA8"/>
    <w:rsid w:val="008A2E51"/>
    <w:rsid w:val="008C5775"/>
    <w:rsid w:val="008E053A"/>
    <w:rsid w:val="008E40C8"/>
    <w:rsid w:val="008E5034"/>
    <w:rsid w:val="00912E16"/>
    <w:rsid w:val="0092306D"/>
    <w:rsid w:val="009262B1"/>
    <w:rsid w:val="00976B91"/>
    <w:rsid w:val="00976D96"/>
    <w:rsid w:val="00982B6B"/>
    <w:rsid w:val="00987474"/>
    <w:rsid w:val="009A39A1"/>
    <w:rsid w:val="009C611F"/>
    <w:rsid w:val="00A038DA"/>
    <w:rsid w:val="00A21C56"/>
    <w:rsid w:val="00A3145E"/>
    <w:rsid w:val="00A6380B"/>
    <w:rsid w:val="00A8623A"/>
    <w:rsid w:val="00A971E0"/>
    <w:rsid w:val="00AC74C9"/>
    <w:rsid w:val="00B00D2E"/>
    <w:rsid w:val="00B11C73"/>
    <w:rsid w:val="00B21004"/>
    <w:rsid w:val="00B3470C"/>
    <w:rsid w:val="00B65096"/>
    <w:rsid w:val="00B75BF3"/>
    <w:rsid w:val="00B83E89"/>
    <w:rsid w:val="00BA6321"/>
    <w:rsid w:val="00BB23BD"/>
    <w:rsid w:val="00BD5D4C"/>
    <w:rsid w:val="00BE3D81"/>
    <w:rsid w:val="00C1458E"/>
    <w:rsid w:val="00C14D66"/>
    <w:rsid w:val="00C27FDD"/>
    <w:rsid w:val="00C30EDF"/>
    <w:rsid w:val="00C71BE4"/>
    <w:rsid w:val="00C80D46"/>
    <w:rsid w:val="00C97FF3"/>
    <w:rsid w:val="00CA3419"/>
    <w:rsid w:val="00CA3653"/>
    <w:rsid w:val="00CA6C52"/>
    <w:rsid w:val="00CC79FD"/>
    <w:rsid w:val="00CD12F5"/>
    <w:rsid w:val="00CD1F2D"/>
    <w:rsid w:val="00CE422E"/>
    <w:rsid w:val="00CE44E0"/>
    <w:rsid w:val="00D02610"/>
    <w:rsid w:val="00D261BB"/>
    <w:rsid w:val="00D3042D"/>
    <w:rsid w:val="00D31FD7"/>
    <w:rsid w:val="00D330FB"/>
    <w:rsid w:val="00D56C7E"/>
    <w:rsid w:val="00D7450B"/>
    <w:rsid w:val="00D74B78"/>
    <w:rsid w:val="00D75FC3"/>
    <w:rsid w:val="00D86766"/>
    <w:rsid w:val="00D91DC7"/>
    <w:rsid w:val="00DF10F3"/>
    <w:rsid w:val="00E02A8C"/>
    <w:rsid w:val="00E0636B"/>
    <w:rsid w:val="00E10292"/>
    <w:rsid w:val="00E30029"/>
    <w:rsid w:val="00E374AC"/>
    <w:rsid w:val="00E60AE0"/>
    <w:rsid w:val="00E641A4"/>
    <w:rsid w:val="00EB1746"/>
    <w:rsid w:val="00F0013F"/>
    <w:rsid w:val="00F01A49"/>
    <w:rsid w:val="00F063D8"/>
    <w:rsid w:val="00F310B2"/>
    <w:rsid w:val="00F3158A"/>
    <w:rsid w:val="00F365E8"/>
    <w:rsid w:val="00F575EE"/>
    <w:rsid w:val="00F76AE8"/>
    <w:rsid w:val="00F808EB"/>
    <w:rsid w:val="00FA08D1"/>
    <w:rsid w:val="00FB2264"/>
    <w:rsid w:val="00FB323E"/>
    <w:rsid w:val="00FC0E0E"/>
    <w:rsid w:val="00FE17E7"/>
    <w:rsid w:val="00FE3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6F855A0"/>
  <w15:docId w15:val="{628ACEA0-B9D2-46AA-A47E-C9DCB1794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83E8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987474"/>
    <w:pPr>
      <w:keepNext/>
      <w:jc w:val="center"/>
      <w:outlineLvl w:val="0"/>
    </w:pPr>
    <w:rPr>
      <w:sz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87474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List Paragraph"/>
    <w:basedOn w:val="a"/>
    <w:uiPriority w:val="34"/>
    <w:qFormat/>
    <w:rsid w:val="00987474"/>
    <w:pPr>
      <w:ind w:left="720"/>
      <w:contextualSpacing/>
    </w:pPr>
  </w:style>
  <w:style w:type="character" w:customStyle="1" w:styleId="a4">
    <w:name w:val="Колонтитул"/>
    <w:basedOn w:val="a0"/>
    <w:rsid w:val="00A038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5">
    <w:name w:val="footer"/>
    <w:basedOn w:val="a"/>
    <w:link w:val="a6"/>
    <w:uiPriority w:val="99"/>
    <w:unhideWhenUsed/>
    <w:rsid w:val="00FE333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E3330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">
    <w:name w:val="Основной текст (2)_"/>
    <w:basedOn w:val="a0"/>
    <w:link w:val="20"/>
    <w:rsid w:val="0020180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01804"/>
    <w:pPr>
      <w:widowControl w:val="0"/>
      <w:shd w:val="clear" w:color="auto" w:fill="FFFFFF"/>
      <w:suppressAutoHyphens w:val="0"/>
      <w:spacing w:before="420" w:after="60" w:line="0" w:lineRule="atLeast"/>
      <w:ind w:hanging="180"/>
      <w:jc w:val="both"/>
    </w:pPr>
    <w:rPr>
      <w:sz w:val="28"/>
      <w:szCs w:val="28"/>
      <w:lang w:eastAsia="en-US"/>
    </w:rPr>
  </w:style>
  <w:style w:type="character" w:customStyle="1" w:styleId="2Exact">
    <w:name w:val="Основной текст (2) Exact"/>
    <w:basedOn w:val="a0"/>
    <w:rsid w:val="00CE422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styleId="a7">
    <w:name w:val="header"/>
    <w:basedOn w:val="a"/>
    <w:link w:val="a8"/>
    <w:uiPriority w:val="99"/>
    <w:unhideWhenUsed/>
    <w:rsid w:val="00CA365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A365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No Spacing"/>
    <w:uiPriority w:val="1"/>
    <w:qFormat/>
    <w:rsid w:val="00C14D6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402D1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02D15"/>
    <w:rPr>
      <w:rFonts w:ascii="Tahoma" w:eastAsia="Times New Roman" w:hAnsi="Tahoma" w:cs="Tahoma"/>
      <w:sz w:val="16"/>
      <w:szCs w:val="16"/>
      <w:lang w:eastAsia="ar-SA"/>
    </w:rPr>
  </w:style>
  <w:style w:type="character" w:styleId="ac">
    <w:name w:val="Hyperlink"/>
    <w:basedOn w:val="a0"/>
    <w:uiPriority w:val="99"/>
    <w:unhideWhenUsed/>
    <w:rsid w:val="0025317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838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enevskij-r71.gosweb.gosuslugi.ru/" TargetMode="External"/><Relationship Id="rId13" Type="http://schemas.openxmlformats.org/officeDocument/2006/relationships/hyperlink" Target="consultantplus://offline/ref=2C67DA71264B97BB307BF0016F6D6F8384BEFC8739E31D8910E808099ED765752C85C2A89491BA0993D5D05091C51A2CE023D102B43BD0E8E488BCw9W1F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2C67DA71264B97BB307BF0016F6D6F8384BEFC8739E31D8910E808099ED765752C85C2A89491BA0993D5D05091C51A2CE023D102B43BD0E8E488BCw9W1F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C67DA71264B97BB307BF0016F6D6F8384BEFC8739E31D8910E808099ED765752C85C2A89491BA0993D5D05091C51A2CE023D102B43BD0E8E488BCw9W1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2C67DA71264B97BB307BF0016F6D6F8384BEFC8739E31D8910E808099ED765752C85C2A89491BA0993D5D05091C51A2CE023D102B43BD0E8E488BCw9W1F" TargetMode="External"/><Relationship Id="rId10" Type="http://schemas.openxmlformats.org/officeDocument/2006/relationships/hyperlink" Target="consultantplus://offline/ref=2C67DA71264B97BB307BF008766A6F8384BEFC8732E71C8213E808099ED765752C85C2BA94C9B60B9BCBD75684934B6AwBW4F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C67DA71264B97BB307BF0176C01318880BDA18E35E211D74CB75354C9DE6F226BCA9BEAD09DB90095DE8301DEC4466ABD30D30CB439D6F4wEW7F" TargetMode="External"/><Relationship Id="rId14" Type="http://schemas.openxmlformats.org/officeDocument/2006/relationships/hyperlink" Target="consultantplus://offline/ref=2C67DA71264B97BB307BF0016F6D6F8384BEFC8739E31D8910E808099ED765752C85C2A89491BA0993D5D05091C51A2CE023D102B43BD0E8E488BCw9W1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9594FE-9F34-4718-853F-3AD70F2DD2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6</Pages>
  <Words>2559</Words>
  <Characters>14589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User-02</cp:lastModifiedBy>
  <cp:revision>21</cp:revision>
  <cp:lastPrinted>2025-02-14T07:29:00Z</cp:lastPrinted>
  <dcterms:created xsi:type="dcterms:W3CDTF">2024-10-25T09:37:00Z</dcterms:created>
  <dcterms:modified xsi:type="dcterms:W3CDTF">2025-02-14T07:32:00Z</dcterms:modified>
</cp:coreProperties>
</file>