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724B45" w:rsidRPr="00724B45">
        <w:rPr>
          <w:rFonts w:ascii="Times New Roman" w:hAnsi="Times New Roman" w:cs="Times New Roman"/>
          <w:sz w:val="28"/>
          <w:szCs w:val="28"/>
        </w:rPr>
        <w:t>31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724B45" w:rsidRPr="00724B45">
        <w:rPr>
          <w:rFonts w:ascii="Times New Roman" w:hAnsi="Times New Roman" w:cs="Times New Roman"/>
          <w:sz w:val="28"/>
          <w:szCs w:val="28"/>
        </w:rPr>
        <w:t>28</w:t>
      </w:r>
      <w:r w:rsidR="00425BA8" w:rsidRPr="00724B45">
        <w:rPr>
          <w:rFonts w:ascii="Times New Roman" w:hAnsi="Times New Roman" w:cs="Times New Roman"/>
          <w:sz w:val="28"/>
          <w:szCs w:val="28"/>
        </w:rPr>
        <w:t>.</w:t>
      </w:r>
      <w:r w:rsidR="001C17EE" w:rsidRPr="00724B45">
        <w:rPr>
          <w:rFonts w:ascii="Times New Roman" w:hAnsi="Times New Roman" w:cs="Times New Roman"/>
          <w:sz w:val="28"/>
          <w:szCs w:val="28"/>
        </w:rPr>
        <w:t>1</w:t>
      </w:r>
      <w:r w:rsidR="00724B45" w:rsidRPr="00724B45">
        <w:rPr>
          <w:rFonts w:ascii="Times New Roman" w:hAnsi="Times New Roman" w:cs="Times New Roman"/>
          <w:sz w:val="28"/>
          <w:szCs w:val="28"/>
        </w:rPr>
        <w:t>2</w:t>
      </w:r>
      <w:r w:rsidR="00425BA8" w:rsidRPr="00724B45">
        <w:rPr>
          <w:rFonts w:ascii="Times New Roman" w:hAnsi="Times New Roman" w:cs="Times New Roman"/>
          <w:sz w:val="28"/>
          <w:szCs w:val="28"/>
        </w:rPr>
        <w:t>.202</w:t>
      </w:r>
      <w:r w:rsidR="00503081" w:rsidRPr="00724B45">
        <w:rPr>
          <w:rFonts w:ascii="Times New Roman" w:hAnsi="Times New Roman" w:cs="Times New Roman"/>
          <w:sz w:val="28"/>
          <w:szCs w:val="28"/>
        </w:rPr>
        <w:t>3г.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503081" w:rsidRPr="00724B45">
        <w:rPr>
          <w:rFonts w:ascii="Times New Roman" w:hAnsi="Times New Roman" w:cs="Times New Roman"/>
          <w:sz w:val="28"/>
          <w:szCs w:val="28"/>
        </w:rPr>
        <w:t>ых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03081" w:rsidRPr="00724B45">
        <w:rPr>
          <w:rFonts w:ascii="Times New Roman" w:hAnsi="Times New Roman" w:cs="Times New Roman"/>
          <w:sz w:val="28"/>
          <w:szCs w:val="28"/>
        </w:rPr>
        <w:t>ов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724B45" w:rsidRPr="00724B45">
        <w:rPr>
          <w:rFonts w:ascii="Times New Roman" w:hAnsi="Times New Roman" w:cs="Times New Roman"/>
          <w:sz w:val="28"/>
          <w:szCs w:val="28"/>
        </w:rPr>
        <w:t>1</w:t>
      </w:r>
      <w:r w:rsidR="001C17EE" w:rsidRPr="00724B45">
        <w:rPr>
          <w:rFonts w:ascii="Times New Roman" w:hAnsi="Times New Roman" w:cs="Times New Roman"/>
          <w:sz w:val="28"/>
          <w:szCs w:val="28"/>
        </w:rPr>
        <w:t>6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724B45" w:rsidRPr="00724B45">
        <w:rPr>
          <w:rFonts w:ascii="Times New Roman" w:hAnsi="Times New Roman" w:cs="Times New Roman"/>
          <w:sz w:val="28"/>
          <w:szCs w:val="28"/>
        </w:rPr>
        <w:t>января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 w:rsidRPr="00724B45">
        <w:rPr>
          <w:rFonts w:ascii="Times New Roman" w:hAnsi="Times New Roman" w:cs="Times New Roman"/>
          <w:sz w:val="28"/>
          <w:szCs w:val="28"/>
        </w:rPr>
        <w:t>4</w:t>
      </w:r>
      <w:r w:rsidRPr="00724B45">
        <w:rPr>
          <w:rFonts w:ascii="Times New Roman" w:hAnsi="Times New Roman" w:cs="Times New Roman"/>
          <w:sz w:val="28"/>
          <w:szCs w:val="28"/>
        </w:rPr>
        <w:t xml:space="preserve"> г</w:t>
      </w:r>
      <w:r w:rsidR="00E50002" w:rsidRPr="00724B45">
        <w:rPr>
          <w:rFonts w:ascii="Times New Roman" w:hAnsi="Times New Roman" w:cs="Times New Roman"/>
          <w:sz w:val="28"/>
          <w:szCs w:val="28"/>
        </w:rPr>
        <w:t>ода</w:t>
      </w:r>
      <w:r w:rsidRPr="00724B45">
        <w:rPr>
          <w:rFonts w:ascii="Times New Roman" w:hAnsi="Times New Roman" w:cs="Times New Roman"/>
          <w:sz w:val="28"/>
          <w:szCs w:val="28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724B45">
        <w:rPr>
          <w:rFonts w:ascii="Times New Roman" w:hAnsi="Times New Roman" w:cs="Times New Roman"/>
          <w:sz w:val="28"/>
          <w:szCs w:val="28"/>
        </w:rPr>
        <w:t>1</w:t>
      </w:r>
      <w:r w:rsidR="001C17EE" w:rsidRPr="00724B45">
        <w:rPr>
          <w:rFonts w:ascii="Times New Roman" w:hAnsi="Times New Roman" w:cs="Times New Roman"/>
          <w:sz w:val="28"/>
          <w:szCs w:val="28"/>
        </w:rPr>
        <w:t>1</w:t>
      </w:r>
      <w:r w:rsidRPr="00724B45">
        <w:rPr>
          <w:rFonts w:ascii="Times New Roman" w:hAnsi="Times New Roman" w:cs="Times New Roman"/>
          <w:sz w:val="28"/>
          <w:szCs w:val="28"/>
        </w:rPr>
        <w:t>.</w:t>
      </w:r>
      <w:r w:rsidR="00F84540" w:rsidRPr="00724B45">
        <w:rPr>
          <w:rFonts w:ascii="Times New Roman" w:hAnsi="Times New Roman" w:cs="Times New Roman"/>
          <w:sz w:val="28"/>
          <w:szCs w:val="28"/>
        </w:rPr>
        <w:t>00</w:t>
      </w:r>
      <w:r w:rsidRPr="00724B45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081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r w:rsidR="001C17EE" w:rsidRPr="00724B45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724B45" w:rsidRPr="00724B45">
        <w:rPr>
          <w:sz w:val="28"/>
          <w:szCs w:val="28"/>
          <w:u w:val="single"/>
        </w:rPr>
        <w:t xml:space="preserve">«стоянка для хранения служебного автотранспорта» земельного участка площадью 800 </w:t>
      </w:r>
      <w:proofErr w:type="spellStart"/>
      <w:r w:rsidR="00724B45" w:rsidRPr="00724B45">
        <w:rPr>
          <w:sz w:val="28"/>
          <w:szCs w:val="28"/>
          <w:u w:val="single"/>
        </w:rPr>
        <w:t>кв.м</w:t>
      </w:r>
      <w:proofErr w:type="spellEnd"/>
      <w:r w:rsidR="00724B45" w:rsidRPr="00724B45">
        <w:rPr>
          <w:sz w:val="28"/>
          <w:szCs w:val="28"/>
          <w:u w:val="single"/>
        </w:rPr>
        <w:t xml:space="preserve">., расположенного в территориальной зоне П-1 по адресу: Тульская область, </w:t>
      </w:r>
      <w:proofErr w:type="spellStart"/>
      <w:r w:rsidR="00724B45" w:rsidRPr="00724B45">
        <w:rPr>
          <w:sz w:val="28"/>
          <w:szCs w:val="28"/>
          <w:u w:val="single"/>
        </w:rPr>
        <w:t>Веневский</w:t>
      </w:r>
      <w:proofErr w:type="spellEnd"/>
      <w:r w:rsidR="00724B45"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C17EE" w:rsidRPr="00724B4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.2023г.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43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71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724B4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503081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  <w:r w:rsidR="009522D9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9522D9" w:rsidRPr="00724B45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1C17EE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«стоянка для хранения служебного автотранспорта» земельного участка площадью 800 </w:t>
      </w:r>
      <w:proofErr w:type="spellStart"/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., расположенного в территориальной зоне П-1 по адресу: Тульская область, </w:t>
      </w:r>
      <w:proofErr w:type="spellStart"/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4B45">
        <w:rPr>
          <w:rFonts w:ascii="Times New Roman" w:hAnsi="Times New Roman" w:cs="Times New Roman"/>
          <w:sz w:val="28"/>
          <w:szCs w:val="28"/>
        </w:rPr>
        <w:t>1</w:t>
      </w:r>
      <w:r w:rsidR="001C17EE">
        <w:rPr>
          <w:rFonts w:ascii="Times New Roman" w:hAnsi="Times New Roman" w:cs="Times New Roman"/>
          <w:sz w:val="28"/>
          <w:szCs w:val="28"/>
        </w:rPr>
        <w:t>6</w:t>
      </w:r>
      <w:r w:rsidR="00503081">
        <w:rPr>
          <w:rFonts w:ascii="Times New Roman" w:hAnsi="Times New Roman" w:cs="Times New Roman"/>
          <w:sz w:val="28"/>
          <w:szCs w:val="28"/>
        </w:rPr>
        <w:t xml:space="preserve"> </w:t>
      </w:r>
      <w:r w:rsidR="00724B45">
        <w:rPr>
          <w:rFonts w:ascii="Times New Roman" w:hAnsi="Times New Roman" w:cs="Times New Roman"/>
          <w:sz w:val="28"/>
          <w:szCs w:val="28"/>
        </w:rPr>
        <w:t>января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BF61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18</cp:revision>
  <cp:lastPrinted>2023-12-05T08:44:00Z</cp:lastPrinted>
  <dcterms:created xsi:type="dcterms:W3CDTF">2021-04-13T07:42:00Z</dcterms:created>
  <dcterms:modified xsi:type="dcterms:W3CDTF">2024-01-12T07:44:00Z</dcterms:modified>
</cp:coreProperties>
</file>