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7E" w:rsidRPr="00BD6A7E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.201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</w:t>
      </w:r>
      <w:proofErr w:type="gramStart"/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назначении  публичных</w:t>
      </w:r>
      <w:proofErr w:type="gramEnd"/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слушаний  по рассмотрению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вопроса о предоставлении разрешения на отклонение от предельных параметров 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разрешенного строительства объекта капитального строительства, </w:t>
      </w:r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с. Петропавловское МТЦ «Золотой город»</w:t>
      </w:r>
      <w:r w:rsidR="00BD6A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B06D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район,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город Венев, пл. Ильича, д. 4.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с. Петропавловское МТЦ «Золотой город»</w:t>
      </w:r>
      <w:r w:rsidR="005241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805507" w:rsidRPr="00A43A85" w:rsidRDefault="00AE2915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</w:rPr>
        <w:t>обнародовании</w:t>
      </w:r>
      <w:r w:rsidRPr="00AE29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информации о публичных слушаниях: 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размещено на официальном сайте муниципального образования Веневский район в сети Интернет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https://venev.tularegion.ru.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поступили, прилагаются к протоколу. 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  принять   решение  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разрешения на отклонение от предельных параметров разрешенного строительства объекта капитального строительства,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с. Петропавловское МТЦ «Золотой город»</w:t>
      </w:r>
      <w:r w:rsidR="005241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5BEA">
        <w:rPr>
          <w:rFonts w:ascii="Times New Roman" w:eastAsia="Times New Roman" w:hAnsi="Times New Roman" w:cs="Times New Roman"/>
          <w:color w:val="000000"/>
          <w:sz w:val="28"/>
          <w:szCs w:val="28"/>
        </w:rPr>
        <w:t>Т.В. Дегтярева</w:t>
      </w: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D272E" w:rsidRDefault="008D272E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0A7" w:rsidRDefault="000F18B3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21</w:t>
      </w:r>
      <w:bookmarkStart w:id="0" w:name="_GoBack"/>
      <w:bookmarkEnd w:id="0"/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августа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201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9</w:t>
      </w:r>
      <w:r w:rsidR="009A7B1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4040A7" w:rsidRPr="004040A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г.</w:t>
      </w:r>
    </w:p>
    <w:p w:rsidR="004040A7" w:rsidRP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0"/>
          <w:szCs w:val="20"/>
        </w:rPr>
      </w:pPr>
      <w:r w:rsidRPr="004040A7">
        <w:rPr>
          <w:rFonts w:ascii="Times New Roman" w:eastAsia="Times New Roman" w:hAnsi="Times New Roman" w:cs="Times New Roman"/>
          <w:color w:val="000000"/>
          <w:sz w:val="20"/>
          <w:szCs w:val="20"/>
        </w:rPr>
        <w:t>дата</w:t>
      </w:r>
    </w:p>
    <w:sectPr w:rsidR="004040A7" w:rsidRPr="00404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C5BEA"/>
    <w:rsid w:val="000F18B3"/>
    <w:rsid w:val="00107D90"/>
    <w:rsid w:val="00190DE2"/>
    <w:rsid w:val="001C5FA9"/>
    <w:rsid w:val="00315600"/>
    <w:rsid w:val="00391F95"/>
    <w:rsid w:val="003F17F5"/>
    <w:rsid w:val="004040A7"/>
    <w:rsid w:val="0043636E"/>
    <w:rsid w:val="004E3FA2"/>
    <w:rsid w:val="0052417C"/>
    <w:rsid w:val="005326CC"/>
    <w:rsid w:val="005F2A2D"/>
    <w:rsid w:val="006D324C"/>
    <w:rsid w:val="00805507"/>
    <w:rsid w:val="008078C8"/>
    <w:rsid w:val="008D272E"/>
    <w:rsid w:val="009A7B10"/>
    <w:rsid w:val="00A43A85"/>
    <w:rsid w:val="00A63CFE"/>
    <w:rsid w:val="00AE2915"/>
    <w:rsid w:val="00B06D89"/>
    <w:rsid w:val="00BD6A7E"/>
    <w:rsid w:val="00BE6A5C"/>
    <w:rsid w:val="00C61DB3"/>
    <w:rsid w:val="00C74B87"/>
    <w:rsid w:val="00D824D9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ADF47"/>
  <w15:docId w15:val="{6898B33F-3D57-4488-902D-3A53E4E2C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26</cp:revision>
  <cp:lastPrinted>2019-08-26T14:08:00Z</cp:lastPrinted>
  <dcterms:created xsi:type="dcterms:W3CDTF">2014-12-10T09:32:00Z</dcterms:created>
  <dcterms:modified xsi:type="dcterms:W3CDTF">2019-08-27T08:32:00Z</dcterms:modified>
</cp:coreProperties>
</file>