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425BA8">
        <w:rPr>
          <w:rFonts w:ascii="Times New Roman" w:hAnsi="Times New Roman" w:cs="Times New Roman"/>
          <w:sz w:val="28"/>
          <w:szCs w:val="28"/>
        </w:rPr>
        <w:t xml:space="preserve">6 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425BA8">
        <w:rPr>
          <w:rFonts w:ascii="Times New Roman" w:hAnsi="Times New Roman" w:cs="Times New Roman"/>
          <w:sz w:val="28"/>
          <w:szCs w:val="28"/>
        </w:rPr>
        <w:t>24.02.2022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25BA8">
        <w:rPr>
          <w:rFonts w:ascii="Times New Roman" w:hAnsi="Times New Roman" w:cs="Times New Roman"/>
          <w:sz w:val="28"/>
          <w:szCs w:val="28"/>
        </w:rPr>
        <w:t>15 марта 2022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425BA8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proofErr w:type="gram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пос. Мордвес, ул. Советская. </w:t>
      </w:r>
      <w:r w:rsidR="00F67DC1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 8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425BA8">
        <w:rPr>
          <w:sz w:val="28"/>
          <w:szCs w:val="28"/>
        </w:rPr>
        <w:t>п</w:t>
      </w:r>
      <w:r w:rsidR="009B692B" w:rsidRPr="00560EA6">
        <w:rPr>
          <w:sz w:val="28"/>
          <w:szCs w:val="28"/>
        </w:rPr>
        <w:t>редоставлени</w:t>
      </w:r>
      <w:r w:rsidR="00425BA8">
        <w:rPr>
          <w:sz w:val="28"/>
          <w:szCs w:val="28"/>
        </w:rPr>
        <w:t>е</w:t>
      </w:r>
      <w:r w:rsidR="00560EA6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>разрешения на условно</w:t>
      </w:r>
      <w:r w:rsidR="00684E15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 xml:space="preserve">разрешенный вид использования </w:t>
      </w:r>
      <w:r w:rsidR="00BD635A">
        <w:rPr>
          <w:sz w:val="28"/>
          <w:szCs w:val="28"/>
        </w:rPr>
        <w:t xml:space="preserve">земельного участка </w:t>
      </w:r>
      <w:r w:rsidR="00425BA8" w:rsidRPr="003E3F5B">
        <w:rPr>
          <w:sz w:val="28"/>
          <w:szCs w:val="28"/>
        </w:rPr>
        <w:t>площадью 300 кв. м, местоположение: Тульск</w:t>
      </w:r>
      <w:r w:rsidR="00425BA8">
        <w:rPr>
          <w:sz w:val="28"/>
          <w:szCs w:val="28"/>
        </w:rPr>
        <w:t xml:space="preserve">ая область, </w:t>
      </w:r>
      <w:proofErr w:type="spellStart"/>
      <w:r w:rsidR="00425BA8">
        <w:rPr>
          <w:sz w:val="28"/>
          <w:szCs w:val="28"/>
        </w:rPr>
        <w:t>Веневский</w:t>
      </w:r>
      <w:proofErr w:type="spellEnd"/>
      <w:r w:rsidR="00425BA8">
        <w:rPr>
          <w:sz w:val="28"/>
          <w:szCs w:val="28"/>
        </w:rPr>
        <w:t xml:space="preserve"> район, д. </w:t>
      </w:r>
      <w:r w:rsidR="00425BA8" w:rsidRPr="003E3F5B">
        <w:rPr>
          <w:sz w:val="28"/>
          <w:szCs w:val="28"/>
        </w:rPr>
        <w:t xml:space="preserve">Шереметьево, расположенного в территориальной зоне </w:t>
      </w:r>
      <w:r w:rsidR="00425BA8">
        <w:rPr>
          <w:sz w:val="28"/>
          <w:szCs w:val="28"/>
        </w:rPr>
        <w:t>Ж-1</w:t>
      </w:r>
      <w:r w:rsidR="00425BA8" w:rsidRPr="003E3F5B">
        <w:rPr>
          <w:sz w:val="28"/>
          <w:szCs w:val="28"/>
        </w:rPr>
        <w:t xml:space="preserve"> на разрешенный вид использования «для ведения </w:t>
      </w:r>
      <w:r w:rsidR="00425BA8">
        <w:rPr>
          <w:sz w:val="28"/>
          <w:szCs w:val="28"/>
        </w:rPr>
        <w:t>огородничества</w:t>
      </w:r>
      <w:r w:rsidR="00425BA8" w:rsidRPr="003E3F5B">
        <w:rPr>
          <w:sz w:val="28"/>
          <w:szCs w:val="28"/>
        </w:rPr>
        <w:t>»</w:t>
      </w:r>
      <w:r w:rsidR="003D574C">
        <w:rPr>
          <w:sz w:val="28"/>
          <w:szCs w:val="28"/>
        </w:rPr>
        <w:t>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425BA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25BA8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425BA8">
        <w:rPr>
          <w:rFonts w:ascii="Times New Roman" w:hAnsi="Times New Roman" w:cs="Times New Roman"/>
          <w:sz w:val="28"/>
          <w:szCs w:val="28"/>
        </w:rPr>
        <w:t>»</w:t>
      </w:r>
      <w:r w:rsidRPr="00425BA8">
        <w:rPr>
          <w:rFonts w:ascii="Times New Roman" w:hAnsi="Times New Roman" w:cs="Times New Roman"/>
          <w:sz w:val="28"/>
          <w:szCs w:val="28"/>
        </w:rPr>
        <w:t xml:space="preserve"> от </w:t>
      </w:r>
      <w:r w:rsidR="00425BA8" w:rsidRPr="00425BA8">
        <w:rPr>
          <w:rFonts w:ascii="Times New Roman" w:hAnsi="Times New Roman" w:cs="Times New Roman"/>
          <w:sz w:val="28"/>
          <w:szCs w:val="28"/>
        </w:rPr>
        <w:t>25.02.2022</w:t>
      </w:r>
      <w:r w:rsidRPr="00425BA8">
        <w:rPr>
          <w:rFonts w:ascii="Times New Roman" w:hAnsi="Times New Roman" w:cs="Times New Roman"/>
          <w:sz w:val="28"/>
          <w:szCs w:val="28"/>
        </w:rPr>
        <w:t xml:space="preserve"> № </w:t>
      </w:r>
      <w:r w:rsidR="00425BA8" w:rsidRPr="00425BA8">
        <w:rPr>
          <w:rFonts w:ascii="Times New Roman" w:hAnsi="Times New Roman" w:cs="Times New Roman"/>
          <w:sz w:val="28"/>
          <w:szCs w:val="28"/>
        </w:rPr>
        <w:t>5</w:t>
      </w:r>
      <w:r w:rsidR="00560EA6" w:rsidRPr="00425BA8">
        <w:rPr>
          <w:rFonts w:ascii="Times New Roman" w:hAnsi="Times New Roman" w:cs="Times New Roman"/>
          <w:sz w:val="28"/>
          <w:szCs w:val="28"/>
        </w:rPr>
        <w:t xml:space="preserve"> (1</w:t>
      </w:r>
      <w:r w:rsidR="00425BA8" w:rsidRPr="00425BA8">
        <w:rPr>
          <w:rFonts w:ascii="Times New Roman" w:hAnsi="Times New Roman" w:cs="Times New Roman"/>
          <w:sz w:val="28"/>
          <w:szCs w:val="28"/>
        </w:rPr>
        <w:t>96</w:t>
      </w:r>
      <w:r w:rsidR="00560EA6" w:rsidRPr="00425BA8">
        <w:rPr>
          <w:rFonts w:ascii="Times New Roman" w:hAnsi="Times New Roman" w:cs="Times New Roman"/>
          <w:sz w:val="28"/>
          <w:szCs w:val="28"/>
        </w:rPr>
        <w:t>)</w:t>
      </w:r>
      <w:r w:rsidRPr="00425BA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0023FD" w:rsidRPr="00425BA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15.03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425BA8" w:rsidRPr="00425BA8" w:rsidRDefault="00425BA8" w:rsidP="0042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5424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013FD">
        <w:rPr>
          <w:rFonts w:ascii="Times New Roman" w:hAnsi="Times New Roman" w:cs="Times New Roman"/>
          <w:sz w:val="28"/>
          <w:szCs w:val="28"/>
        </w:rPr>
        <w:t xml:space="preserve">принять решение о предоставлении разрешения на условно разрешенный вид использования земельного участка </w:t>
      </w:r>
      <w:r w:rsidRPr="00425BA8">
        <w:rPr>
          <w:rFonts w:ascii="Times New Roman" w:hAnsi="Times New Roman" w:cs="Times New Roman"/>
          <w:sz w:val="28"/>
          <w:szCs w:val="28"/>
        </w:rPr>
        <w:t xml:space="preserve">площадью 300 кв. м, местоположение: Тульская область,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район, д. Шереметьево, расположенного в территориальной зоне Ж-1 на разрешенный вид использования «для ведения огородничества».</w:t>
      </w: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46239B">
        <w:rPr>
          <w:rFonts w:ascii="Times New Roman" w:hAnsi="Times New Roman" w:cs="Times New Roman"/>
          <w:sz w:val="28"/>
          <w:szCs w:val="28"/>
        </w:rPr>
        <w:t>Дегтярева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C33">
        <w:rPr>
          <w:rFonts w:ascii="Times New Roman" w:hAnsi="Times New Roman" w:cs="Times New Roman"/>
          <w:sz w:val="28"/>
          <w:szCs w:val="28"/>
        </w:rPr>
        <w:t>15 марта 2022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E26" w:rsidRDefault="00265E26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0C33" w:rsidRDefault="001C0C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5268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2022-03-14T12:59:00Z</cp:lastPrinted>
  <dcterms:created xsi:type="dcterms:W3CDTF">2021-04-13T07:42:00Z</dcterms:created>
  <dcterms:modified xsi:type="dcterms:W3CDTF">2022-03-14T13:07:00Z</dcterms:modified>
</cp:coreProperties>
</file>