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FF1" w:rsidRPr="00E13CC7" w:rsidRDefault="000E4FF1" w:rsidP="000E4FF1">
      <w:pPr>
        <w:jc w:val="center"/>
        <w:rPr>
          <w:b/>
          <w:sz w:val="32"/>
          <w:szCs w:val="32"/>
        </w:rPr>
      </w:pPr>
      <w:r w:rsidRPr="00E13CC7">
        <w:rPr>
          <w:b/>
          <w:sz w:val="32"/>
          <w:szCs w:val="32"/>
        </w:rPr>
        <w:t>РОССИЙСКАЯ ФЕДЕРАЦИЯ</w:t>
      </w:r>
    </w:p>
    <w:p w:rsidR="000E4FF1" w:rsidRPr="00E13CC7" w:rsidRDefault="000E4FF1" w:rsidP="000E4FF1">
      <w:pPr>
        <w:jc w:val="center"/>
        <w:rPr>
          <w:b/>
          <w:sz w:val="32"/>
          <w:szCs w:val="32"/>
        </w:rPr>
      </w:pPr>
      <w:r w:rsidRPr="00E13CC7">
        <w:rPr>
          <w:b/>
          <w:sz w:val="32"/>
          <w:szCs w:val="32"/>
        </w:rPr>
        <w:t>ТУЛЬСКАЯ ОБЛАСТЬ</w:t>
      </w:r>
    </w:p>
    <w:p w:rsidR="000E4FF1" w:rsidRPr="00E13CC7" w:rsidRDefault="000E4FF1" w:rsidP="000E4FF1">
      <w:pPr>
        <w:jc w:val="center"/>
        <w:rPr>
          <w:b/>
          <w:sz w:val="32"/>
          <w:szCs w:val="32"/>
        </w:rPr>
      </w:pPr>
    </w:p>
    <w:p w:rsidR="000E4FF1" w:rsidRPr="00E13CC7" w:rsidRDefault="000E4FF1" w:rsidP="000E4FF1">
      <w:pPr>
        <w:jc w:val="center"/>
        <w:rPr>
          <w:b/>
          <w:sz w:val="32"/>
          <w:szCs w:val="32"/>
        </w:rPr>
      </w:pPr>
      <w:r w:rsidRPr="00E13CC7">
        <w:rPr>
          <w:b/>
          <w:sz w:val="32"/>
          <w:szCs w:val="32"/>
        </w:rPr>
        <w:t xml:space="preserve">МУНИЦИПАЛЬНОЕ ОБРАЗОВАНИЕ ГОРОД </w:t>
      </w:r>
    </w:p>
    <w:p w:rsidR="000E4FF1" w:rsidRPr="00E13CC7" w:rsidRDefault="000E4FF1" w:rsidP="000E4FF1">
      <w:pPr>
        <w:jc w:val="center"/>
        <w:rPr>
          <w:b/>
          <w:sz w:val="32"/>
          <w:szCs w:val="32"/>
        </w:rPr>
      </w:pPr>
      <w:r w:rsidRPr="00E13CC7">
        <w:rPr>
          <w:b/>
          <w:sz w:val="32"/>
          <w:szCs w:val="32"/>
        </w:rPr>
        <w:t>ВЕНЕВ ВЕНЕВСКОГО РАЙОНА</w:t>
      </w:r>
    </w:p>
    <w:p w:rsidR="000E4FF1" w:rsidRPr="00945449" w:rsidRDefault="000E4FF1" w:rsidP="000E4FF1">
      <w:pPr>
        <w:jc w:val="center"/>
        <w:rPr>
          <w:b/>
          <w:sz w:val="28"/>
          <w:szCs w:val="28"/>
        </w:rPr>
      </w:pPr>
    </w:p>
    <w:p w:rsidR="000E4FF1" w:rsidRPr="00945449" w:rsidRDefault="000E4FF1" w:rsidP="000E4FF1">
      <w:pPr>
        <w:jc w:val="center"/>
        <w:rPr>
          <w:b/>
          <w:sz w:val="28"/>
          <w:szCs w:val="28"/>
        </w:rPr>
      </w:pPr>
      <w:r w:rsidRPr="00945449">
        <w:rPr>
          <w:b/>
          <w:sz w:val="28"/>
          <w:szCs w:val="28"/>
        </w:rPr>
        <w:t xml:space="preserve">Собрание депутатов </w:t>
      </w:r>
      <w:proofErr w:type="gramStart"/>
      <w:r w:rsidRPr="00945449">
        <w:rPr>
          <w:b/>
          <w:sz w:val="28"/>
          <w:szCs w:val="28"/>
        </w:rPr>
        <w:t>муниципального</w:t>
      </w:r>
      <w:proofErr w:type="gramEnd"/>
    </w:p>
    <w:p w:rsidR="000E4FF1" w:rsidRPr="00945449" w:rsidRDefault="000E4FF1" w:rsidP="000E4FF1">
      <w:pPr>
        <w:jc w:val="center"/>
        <w:rPr>
          <w:b/>
          <w:sz w:val="28"/>
          <w:szCs w:val="28"/>
        </w:rPr>
      </w:pPr>
      <w:r w:rsidRPr="00945449">
        <w:rPr>
          <w:b/>
          <w:sz w:val="28"/>
          <w:szCs w:val="28"/>
        </w:rPr>
        <w:t>образования город Венев Веневского района</w:t>
      </w:r>
    </w:p>
    <w:p w:rsidR="000E4FF1" w:rsidRPr="00945449" w:rsidRDefault="000E4FF1" w:rsidP="000E4FF1">
      <w:pPr>
        <w:jc w:val="center"/>
        <w:rPr>
          <w:b/>
          <w:sz w:val="28"/>
          <w:szCs w:val="28"/>
        </w:rPr>
      </w:pPr>
    </w:p>
    <w:p w:rsidR="000E4FF1" w:rsidRPr="00945449" w:rsidRDefault="000E4FF1" w:rsidP="000E4FF1">
      <w:pPr>
        <w:jc w:val="center"/>
        <w:rPr>
          <w:b/>
          <w:sz w:val="28"/>
          <w:szCs w:val="28"/>
        </w:rPr>
      </w:pPr>
      <w:r w:rsidRPr="00945449">
        <w:rPr>
          <w:b/>
          <w:sz w:val="28"/>
          <w:szCs w:val="28"/>
        </w:rPr>
        <w:t>3-го созыва</w:t>
      </w:r>
    </w:p>
    <w:p w:rsidR="000E4FF1" w:rsidRPr="00945449" w:rsidRDefault="000E4FF1" w:rsidP="000E4FF1">
      <w:pPr>
        <w:jc w:val="center"/>
        <w:rPr>
          <w:b/>
          <w:sz w:val="28"/>
          <w:szCs w:val="28"/>
        </w:rPr>
      </w:pPr>
    </w:p>
    <w:p w:rsidR="000E4FF1" w:rsidRPr="00945449" w:rsidRDefault="00AA385F" w:rsidP="000E4F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24</w:t>
      </w:r>
      <w:r w:rsidR="000E4FF1" w:rsidRPr="00945449">
        <w:rPr>
          <w:b/>
          <w:sz w:val="28"/>
          <w:szCs w:val="28"/>
        </w:rPr>
        <w:t>-е</w:t>
      </w:r>
    </w:p>
    <w:p w:rsidR="000E4FF1" w:rsidRPr="00945449" w:rsidRDefault="000E4FF1" w:rsidP="000E4FF1">
      <w:pPr>
        <w:jc w:val="center"/>
        <w:rPr>
          <w:b/>
          <w:sz w:val="28"/>
          <w:szCs w:val="28"/>
        </w:rPr>
      </w:pPr>
      <w:r w:rsidRPr="00945449">
        <w:rPr>
          <w:b/>
          <w:sz w:val="28"/>
          <w:szCs w:val="28"/>
        </w:rPr>
        <w:t>заседание</w:t>
      </w:r>
    </w:p>
    <w:p w:rsidR="00AA385F" w:rsidRDefault="00AA385F" w:rsidP="000E4FF1">
      <w:pPr>
        <w:jc w:val="center"/>
        <w:rPr>
          <w:sz w:val="28"/>
          <w:szCs w:val="28"/>
        </w:rPr>
      </w:pPr>
    </w:p>
    <w:p w:rsidR="000E4FF1" w:rsidRPr="00E13CC7" w:rsidRDefault="000E4FF1" w:rsidP="000E4FF1">
      <w:pPr>
        <w:jc w:val="center"/>
        <w:rPr>
          <w:b/>
          <w:sz w:val="32"/>
          <w:szCs w:val="32"/>
        </w:rPr>
      </w:pPr>
      <w:r w:rsidRPr="00E13CC7">
        <w:rPr>
          <w:b/>
          <w:sz w:val="32"/>
          <w:szCs w:val="32"/>
        </w:rPr>
        <w:t>РЕШЕНИЕ</w:t>
      </w:r>
    </w:p>
    <w:p w:rsidR="000E4FF1" w:rsidRPr="00945449" w:rsidRDefault="000E4FF1" w:rsidP="000E4FF1">
      <w:pPr>
        <w:jc w:val="center"/>
        <w:rPr>
          <w:b/>
          <w:sz w:val="28"/>
          <w:szCs w:val="28"/>
        </w:rPr>
      </w:pPr>
    </w:p>
    <w:p w:rsidR="000E4FF1" w:rsidRPr="00945449" w:rsidRDefault="00AA385F" w:rsidP="000E4FF1">
      <w:pPr>
        <w:rPr>
          <w:sz w:val="28"/>
          <w:szCs w:val="28"/>
        </w:rPr>
      </w:pPr>
      <w:r>
        <w:rPr>
          <w:sz w:val="28"/>
          <w:szCs w:val="28"/>
        </w:rPr>
        <w:t xml:space="preserve">От «30» апреля </w:t>
      </w:r>
      <w:r w:rsidR="000E4FF1" w:rsidRPr="00945449">
        <w:rPr>
          <w:sz w:val="28"/>
          <w:szCs w:val="28"/>
        </w:rPr>
        <w:t xml:space="preserve"> 201</w:t>
      </w:r>
      <w:r w:rsidR="000E4FF1">
        <w:rPr>
          <w:sz w:val="28"/>
          <w:szCs w:val="28"/>
        </w:rPr>
        <w:t>5</w:t>
      </w:r>
      <w:r w:rsidR="000E4FF1" w:rsidRPr="00945449">
        <w:rPr>
          <w:sz w:val="28"/>
          <w:szCs w:val="28"/>
        </w:rPr>
        <w:t xml:space="preserve">г.                                                  </w:t>
      </w:r>
      <w:r>
        <w:rPr>
          <w:sz w:val="28"/>
          <w:szCs w:val="28"/>
        </w:rPr>
        <w:t xml:space="preserve">        </w:t>
      </w:r>
      <w:r w:rsidR="000318CC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№ 24/1</w:t>
      </w:r>
    </w:p>
    <w:p w:rsidR="000E4FF1" w:rsidRPr="00945449" w:rsidRDefault="000E4FF1" w:rsidP="000E4FF1">
      <w:pPr>
        <w:rPr>
          <w:sz w:val="28"/>
          <w:szCs w:val="28"/>
        </w:rPr>
      </w:pPr>
      <w:r w:rsidRPr="00945449">
        <w:rPr>
          <w:sz w:val="28"/>
          <w:szCs w:val="28"/>
        </w:rPr>
        <w:t>г. Венев</w:t>
      </w:r>
    </w:p>
    <w:p w:rsidR="000E4FF1" w:rsidRPr="00945449" w:rsidRDefault="000E4FF1" w:rsidP="000E4FF1">
      <w:pPr>
        <w:rPr>
          <w:sz w:val="28"/>
          <w:szCs w:val="28"/>
        </w:rPr>
      </w:pPr>
    </w:p>
    <w:p w:rsidR="000E4FF1" w:rsidRDefault="00436978" w:rsidP="000E4FF1">
      <w:pPr>
        <w:jc w:val="center"/>
        <w:rPr>
          <w:b/>
          <w:sz w:val="28"/>
          <w:szCs w:val="28"/>
        </w:rPr>
      </w:pPr>
      <w:r w:rsidRPr="00436978">
        <w:rPr>
          <w:b/>
          <w:sz w:val="28"/>
          <w:szCs w:val="28"/>
        </w:rPr>
        <w:t xml:space="preserve">О временном управлении многоквартирными домами города </w:t>
      </w:r>
      <w:r w:rsidR="000E4FF1" w:rsidRPr="00436978">
        <w:rPr>
          <w:b/>
          <w:sz w:val="28"/>
          <w:szCs w:val="28"/>
        </w:rPr>
        <w:t>Венев</w:t>
      </w:r>
      <w:r w:rsidR="000E4FF1">
        <w:rPr>
          <w:b/>
          <w:sz w:val="28"/>
          <w:szCs w:val="28"/>
        </w:rPr>
        <w:t xml:space="preserve"> Веневского района</w:t>
      </w:r>
    </w:p>
    <w:p w:rsidR="000E4FF1" w:rsidRPr="00F624CE" w:rsidRDefault="000E4FF1" w:rsidP="000E4FF1">
      <w:pPr>
        <w:jc w:val="center"/>
        <w:rPr>
          <w:b/>
          <w:sz w:val="28"/>
          <w:szCs w:val="28"/>
        </w:rPr>
      </w:pPr>
    </w:p>
    <w:p w:rsidR="00AA385F" w:rsidRPr="00AA385F" w:rsidRDefault="00AA385F" w:rsidP="00AA385F">
      <w:pPr>
        <w:ind w:firstLine="567"/>
        <w:contextualSpacing/>
        <w:jc w:val="both"/>
        <w:rPr>
          <w:sz w:val="28"/>
          <w:szCs w:val="28"/>
        </w:rPr>
      </w:pPr>
      <w:r w:rsidRPr="00CC365C">
        <w:rPr>
          <w:sz w:val="28"/>
          <w:szCs w:val="28"/>
        </w:rPr>
        <w:t xml:space="preserve">Руководствуясь п.4 ст.7 Федерального закона от 21.07.2014 </w:t>
      </w:r>
      <w:r>
        <w:rPr>
          <w:sz w:val="28"/>
          <w:szCs w:val="28"/>
        </w:rPr>
        <w:t>№</w:t>
      </w:r>
      <w:r w:rsidRPr="00CC365C">
        <w:rPr>
          <w:sz w:val="28"/>
          <w:szCs w:val="28"/>
        </w:rPr>
        <w:t>255-ФЗ</w:t>
      </w:r>
      <w:proofErr w:type="gramStart"/>
      <w:r w:rsidRPr="00AA385F">
        <w:rPr>
          <w:sz w:val="28"/>
          <w:szCs w:val="28"/>
        </w:rPr>
        <w:t>"О</w:t>
      </w:r>
      <w:proofErr w:type="gramEnd"/>
      <w:r w:rsidRPr="00AA385F">
        <w:rPr>
          <w:sz w:val="28"/>
          <w:szCs w:val="28"/>
        </w:rPr>
        <w:t xml:space="preserve"> внесении изменений в Жилищный кодекс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Федерации"</w:t>
      </w:r>
      <w:r>
        <w:rPr>
          <w:sz w:val="28"/>
          <w:szCs w:val="28"/>
        </w:rPr>
        <w:t xml:space="preserve">, </w:t>
      </w:r>
    </w:p>
    <w:p w:rsidR="00AA385F" w:rsidRDefault="00AA385F" w:rsidP="00AA385F">
      <w:pPr>
        <w:contextualSpacing/>
        <w:jc w:val="both"/>
        <w:rPr>
          <w:sz w:val="28"/>
          <w:szCs w:val="28"/>
        </w:rPr>
      </w:pPr>
      <w:r w:rsidRPr="00CC365C">
        <w:rPr>
          <w:sz w:val="28"/>
          <w:szCs w:val="28"/>
        </w:rPr>
        <w:t xml:space="preserve">в целях </w:t>
      </w:r>
      <w:r w:rsidRPr="00CC365C">
        <w:rPr>
          <w:color w:val="000000"/>
          <w:sz w:val="28"/>
          <w:szCs w:val="28"/>
        </w:rPr>
        <w:t xml:space="preserve">обеспечения благоприятных и безопасных условий проживания граждан, надлежащее содержание общего имущества в многоквартирных домах, решение вопросов пользования указанным имуществом, а также предоставления коммунальных услуг гражданам, проживающим в </w:t>
      </w:r>
      <w:r w:rsidRPr="00CC365C">
        <w:rPr>
          <w:sz w:val="28"/>
          <w:szCs w:val="28"/>
        </w:rPr>
        <w:t>многоквартирных домах города Вен</w:t>
      </w:r>
      <w:r>
        <w:rPr>
          <w:sz w:val="28"/>
          <w:szCs w:val="28"/>
        </w:rPr>
        <w:t>е</w:t>
      </w:r>
      <w:r w:rsidRPr="00CC365C">
        <w:rPr>
          <w:sz w:val="28"/>
          <w:szCs w:val="28"/>
        </w:rPr>
        <w:t>в</w:t>
      </w:r>
      <w:r>
        <w:rPr>
          <w:sz w:val="28"/>
          <w:szCs w:val="28"/>
        </w:rPr>
        <w:t>,</w:t>
      </w:r>
      <w:r w:rsidRPr="00E8514A">
        <w:rPr>
          <w:sz w:val="28"/>
          <w:szCs w:val="28"/>
        </w:rPr>
        <w:t>Собрание депутатов муниципального образования город Венев Веневского района РЕШИЛО:</w:t>
      </w:r>
    </w:p>
    <w:p w:rsidR="00AE2AB6" w:rsidRPr="00AE2AB6" w:rsidRDefault="00AE2AB6" w:rsidP="00AE2AB6">
      <w:pPr>
        <w:ind w:firstLine="567"/>
        <w:contextualSpacing/>
        <w:jc w:val="both"/>
        <w:rPr>
          <w:sz w:val="28"/>
          <w:szCs w:val="28"/>
        </w:rPr>
      </w:pPr>
      <w:r w:rsidRPr="00AE2AB6">
        <w:rPr>
          <w:sz w:val="28"/>
          <w:szCs w:val="28"/>
        </w:rPr>
        <w:t xml:space="preserve">1. Назначить </w:t>
      </w:r>
      <w:r>
        <w:rPr>
          <w:sz w:val="28"/>
          <w:szCs w:val="28"/>
        </w:rPr>
        <w:t>м</w:t>
      </w:r>
      <w:r w:rsidRPr="00AE2AB6">
        <w:rPr>
          <w:sz w:val="28"/>
          <w:szCs w:val="28"/>
        </w:rPr>
        <w:t>униципальное унитарное предприятие «Управляющая организация муниципального образования Вен</w:t>
      </w:r>
      <w:r>
        <w:rPr>
          <w:sz w:val="28"/>
          <w:szCs w:val="28"/>
        </w:rPr>
        <w:t>е</w:t>
      </w:r>
      <w:r w:rsidRPr="00AE2AB6">
        <w:rPr>
          <w:sz w:val="28"/>
          <w:szCs w:val="28"/>
        </w:rPr>
        <w:t>вский район» (Лицензия № 000091 от 24 апреля 2015г) организацией, осуществляющей временное управление многоквартирными домами города Вен</w:t>
      </w:r>
      <w:r>
        <w:rPr>
          <w:sz w:val="28"/>
          <w:szCs w:val="28"/>
        </w:rPr>
        <w:t>е</w:t>
      </w:r>
      <w:r w:rsidRPr="00AE2AB6">
        <w:rPr>
          <w:sz w:val="28"/>
          <w:szCs w:val="28"/>
        </w:rPr>
        <w:t>в</w:t>
      </w:r>
      <w:proofErr w:type="gramStart"/>
      <w:r>
        <w:rPr>
          <w:sz w:val="28"/>
          <w:szCs w:val="28"/>
        </w:rPr>
        <w:t>,</w:t>
      </w:r>
      <w:r w:rsidRPr="00AE2AB6">
        <w:rPr>
          <w:sz w:val="28"/>
          <w:szCs w:val="28"/>
        </w:rPr>
        <w:t>с</w:t>
      </w:r>
      <w:proofErr w:type="gramEnd"/>
      <w:r w:rsidRPr="00AE2AB6">
        <w:rPr>
          <w:sz w:val="28"/>
          <w:szCs w:val="28"/>
        </w:rPr>
        <w:t>огласно пр</w:t>
      </w:r>
      <w:r w:rsidR="00D333D4">
        <w:rPr>
          <w:sz w:val="28"/>
          <w:szCs w:val="28"/>
        </w:rPr>
        <w:t>иложения</w:t>
      </w:r>
      <w:r>
        <w:rPr>
          <w:sz w:val="28"/>
          <w:szCs w:val="28"/>
        </w:rPr>
        <w:t>,</w:t>
      </w:r>
      <w:r w:rsidRPr="00AE2AB6">
        <w:rPr>
          <w:sz w:val="28"/>
          <w:szCs w:val="28"/>
        </w:rPr>
        <w:t xml:space="preserve"> до получения результатов проведения открытого конкурса по отбору управляющей организации, либо до выбора собственниками помещений многоквартирных домов способа управления многоквартирным домом.</w:t>
      </w:r>
    </w:p>
    <w:p w:rsidR="00AE2AB6" w:rsidRPr="00AE2AB6" w:rsidRDefault="00AE2AB6" w:rsidP="00AE2AB6">
      <w:pPr>
        <w:ind w:firstLine="567"/>
        <w:contextualSpacing/>
        <w:jc w:val="both"/>
        <w:rPr>
          <w:sz w:val="28"/>
          <w:szCs w:val="28"/>
        </w:rPr>
      </w:pPr>
      <w:r w:rsidRPr="00AE2AB6">
        <w:rPr>
          <w:sz w:val="28"/>
          <w:szCs w:val="28"/>
        </w:rPr>
        <w:t>2. Обществу с ограниченной ответственностью «Управляющая компания город Вен</w:t>
      </w:r>
      <w:r w:rsidR="00E024E8">
        <w:rPr>
          <w:sz w:val="28"/>
          <w:szCs w:val="28"/>
        </w:rPr>
        <w:t>е</w:t>
      </w:r>
      <w:r w:rsidRPr="00AE2AB6">
        <w:rPr>
          <w:sz w:val="28"/>
          <w:szCs w:val="28"/>
        </w:rPr>
        <w:t xml:space="preserve">в» ОГРН 1117154001360 передать </w:t>
      </w:r>
      <w:r w:rsidRPr="00AE2AB6">
        <w:rPr>
          <w:color w:val="000000"/>
          <w:sz w:val="28"/>
          <w:szCs w:val="28"/>
        </w:rPr>
        <w:t xml:space="preserve">техническую документацию и иные </w:t>
      </w:r>
      <w:proofErr w:type="gramStart"/>
      <w:r w:rsidRPr="00AE2AB6">
        <w:rPr>
          <w:color w:val="000000"/>
          <w:sz w:val="28"/>
          <w:szCs w:val="28"/>
        </w:rPr>
        <w:t>документы</w:t>
      </w:r>
      <w:proofErr w:type="gramEnd"/>
      <w:r w:rsidRPr="00AE2AB6">
        <w:rPr>
          <w:color w:val="000000"/>
          <w:sz w:val="28"/>
          <w:szCs w:val="28"/>
        </w:rPr>
        <w:t xml:space="preserve"> связанные с управлением </w:t>
      </w:r>
      <w:r w:rsidRPr="00AE2AB6">
        <w:rPr>
          <w:sz w:val="28"/>
          <w:szCs w:val="28"/>
        </w:rPr>
        <w:t>многоквартирными до</w:t>
      </w:r>
      <w:r w:rsidR="00D333D4">
        <w:rPr>
          <w:sz w:val="28"/>
          <w:szCs w:val="28"/>
        </w:rPr>
        <w:t>мами, указанными в приложении</w:t>
      </w:r>
      <w:r w:rsidRPr="00AE2AB6">
        <w:rPr>
          <w:sz w:val="28"/>
          <w:szCs w:val="28"/>
        </w:rPr>
        <w:t xml:space="preserve"> настоящего </w:t>
      </w:r>
      <w:r w:rsidR="00D333D4">
        <w:rPr>
          <w:sz w:val="28"/>
          <w:szCs w:val="28"/>
        </w:rPr>
        <w:t>решения</w:t>
      </w:r>
      <w:r w:rsidRPr="00AE2AB6">
        <w:rPr>
          <w:sz w:val="28"/>
          <w:szCs w:val="28"/>
        </w:rPr>
        <w:t xml:space="preserve"> в </w:t>
      </w:r>
      <w:r w:rsidR="00E024E8">
        <w:rPr>
          <w:sz w:val="28"/>
          <w:szCs w:val="28"/>
        </w:rPr>
        <w:t>м</w:t>
      </w:r>
      <w:r w:rsidRPr="00AE2AB6">
        <w:rPr>
          <w:sz w:val="28"/>
          <w:szCs w:val="28"/>
        </w:rPr>
        <w:t>униципальное унитарное предприятие «Управляющая организация муниципального образования Вен</w:t>
      </w:r>
      <w:r w:rsidR="00E024E8">
        <w:rPr>
          <w:sz w:val="28"/>
          <w:szCs w:val="28"/>
        </w:rPr>
        <w:t>е</w:t>
      </w:r>
      <w:r w:rsidRPr="00AE2AB6">
        <w:rPr>
          <w:sz w:val="28"/>
          <w:szCs w:val="28"/>
        </w:rPr>
        <w:t>вский район» до 08 мая 2015 года.</w:t>
      </w:r>
    </w:p>
    <w:p w:rsidR="00AE2AB6" w:rsidRPr="00AE2AB6" w:rsidRDefault="00AE2AB6" w:rsidP="00AE2AB6">
      <w:pPr>
        <w:ind w:firstLine="567"/>
        <w:contextualSpacing/>
        <w:jc w:val="both"/>
        <w:rPr>
          <w:sz w:val="28"/>
          <w:szCs w:val="28"/>
        </w:rPr>
      </w:pPr>
      <w:r w:rsidRPr="00AE2AB6">
        <w:rPr>
          <w:sz w:val="28"/>
          <w:szCs w:val="28"/>
        </w:rPr>
        <w:lastRenderedPageBreak/>
        <w:t xml:space="preserve">3. Директору </w:t>
      </w:r>
      <w:r w:rsidR="00E024E8">
        <w:rPr>
          <w:sz w:val="28"/>
          <w:szCs w:val="28"/>
        </w:rPr>
        <w:t>м</w:t>
      </w:r>
      <w:r w:rsidRPr="00AE2AB6">
        <w:rPr>
          <w:sz w:val="28"/>
          <w:szCs w:val="28"/>
        </w:rPr>
        <w:t>униципального унитарного предприятия «Управляющая организация муниципального образования Вен</w:t>
      </w:r>
      <w:r w:rsidR="00E024E8">
        <w:rPr>
          <w:sz w:val="28"/>
          <w:szCs w:val="28"/>
        </w:rPr>
        <w:t>е</w:t>
      </w:r>
      <w:r w:rsidRPr="00AE2AB6">
        <w:rPr>
          <w:sz w:val="28"/>
          <w:szCs w:val="28"/>
        </w:rPr>
        <w:t>вский район» Федину Сергею Петровичу:</w:t>
      </w:r>
    </w:p>
    <w:p w:rsidR="00AE2AB6" w:rsidRPr="00AE2AB6" w:rsidRDefault="00AE2AB6" w:rsidP="00AE2AB6">
      <w:pPr>
        <w:ind w:firstLine="567"/>
        <w:contextualSpacing/>
        <w:jc w:val="both"/>
        <w:rPr>
          <w:sz w:val="28"/>
          <w:szCs w:val="28"/>
        </w:rPr>
      </w:pPr>
      <w:r w:rsidRPr="00AE2AB6">
        <w:rPr>
          <w:sz w:val="28"/>
          <w:szCs w:val="28"/>
        </w:rPr>
        <w:t xml:space="preserve">- принять документацию, указанную в пункте 2 настоящего </w:t>
      </w:r>
      <w:r w:rsidR="00E024E8">
        <w:rPr>
          <w:sz w:val="28"/>
          <w:szCs w:val="28"/>
        </w:rPr>
        <w:t>решения</w:t>
      </w:r>
      <w:r w:rsidRPr="00AE2AB6">
        <w:rPr>
          <w:sz w:val="28"/>
          <w:szCs w:val="28"/>
        </w:rPr>
        <w:t xml:space="preserve"> с составлением </w:t>
      </w:r>
      <w:r w:rsidR="00E024E8">
        <w:rPr>
          <w:sz w:val="28"/>
          <w:szCs w:val="28"/>
        </w:rPr>
        <w:t>а</w:t>
      </w:r>
      <w:r w:rsidRPr="00AE2AB6">
        <w:rPr>
          <w:sz w:val="28"/>
          <w:szCs w:val="28"/>
        </w:rPr>
        <w:t>кта при</w:t>
      </w:r>
      <w:r w:rsidR="00E024E8">
        <w:rPr>
          <w:sz w:val="28"/>
          <w:szCs w:val="28"/>
        </w:rPr>
        <w:t>е</w:t>
      </w:r>
      <w:r w:rsidRPr="00AE2AB6">
        <w:rPr>
          <w:sz w:val="28"/>
          <w:szCs w:val="28"/>
        </w:rPr>
        <w:t xml:space="preserve">ма-передачи,  08 мая 2015года в 15 ч. 00 мин. в письменном виде доложить о проделанной работе с приложением </w:t>
      </w:r>
      <w:r w:rsidR="002A4DD6">
        <w:rPr>
          <w:sz w:val="28"/>
          <w:szCs w:val="28"/>
        </w:rPr>
        <w:t>а</w:t>
      </w:r>
      <w:r w:rsidRPr="00AE2AB6">
        <w:rPr>
          <w:sz w:val="28"/>
          <w:szCs w:val="28"/>
        </w:rPr>
        <w:t>кта приема-передачи документов.</w:t>
      </w:r>
    </w:p>
    <w:p w:rsidR="00AE2AB6" w:rsidRPr="00AE2AB6" w:rsidRDefault="00AE2AB6" w:rsidP="00AE2AB6">
      <w:pPr>
        <w:ind w:firstLine="567"/>
        <w:contextualSpacing/>
        <w:jc w:val="both"/>
        <w:rPr>
          <w:sz w:val="28"/>
          <w:szCs w:val="28"/>
        </w:rPr>
      </w:pPr>
      <w:r w:rsidRPr="00AE2AB6">
        <w:rPr>
          <w:sz w:val="28"/>
          <w:szCs w:val="28"/>
        </w:rPr>
        <w:t xml:space="preserve">- заключить договоры с </w:t>
      </w:r>
      <w:proofErr w:type="spellStart"/>
      <w:r w:rsidRPr="00AE2AB6">
        <w:rPr>
          <w:sz w:val="28"/>
          <w:szCs w:val="28"/>
        </w:rPr>
        <w:t>ресурсоснабжающими</w:t>
      </w:r>
      <w:proofErr w:type="spellEnd"/>
      <w:r w:rsidRPr="00AE2AB6">
        <w:rPr>
          <w:sz w:val="28"/>
          <w:szCs w:val="28"/>
        </w:rPr>
        <w:t xml:space="preserve"> организациями с 01 мая 2015года;</w:t>
      </w:r>
      <w:bookmarkStart w:id="0" w:name="_GoBack"/>
      <w:bookmarkEnd w:id="0"/>
    </w:p>
    <w:p w:rsidR="00AE2AB6" w:rsidRPr="00AE2AB6" w:rsidRDefault="00AE2AB6" w:rsidP="00AE2AB6">
      <w:pPr>
        <w:ind w:firstLine="567"/>
        <w:contextualSpacing/>
        <w:jc w:val="both"/>
        <w:rPr>
          <w:sz w:val="28"/>
          <w:szCs w:val="28"/>
        </w:rPr>
      </w:pPr>
      <w:r w:rsidRPr="00AE2AB6">
        <w:rPr>
          <w:sz w:val="28"/>
          <w:szCs w:val="28"/>
        </w:rPr>
        <w:t xml:space="preserve">- заключить с открытым </w:t>
      </w:r>
      <w:r w:rsidRPr="00AE2AB6">
        <w:rPr>
          <w:rFonts w:eastAsia="Calibri"/>
          <w:sz w:val="28"/>
          <w:szCs w:val="28"/>
        </w:rPr>
        <w:t>акционерн</w:t>
      </w:r>
      <w:r w:rsidRPr="00AE2AB6">
        <w:rPr>
          <w:sz w:val="28"/>
          <w:szCs w:val="28"/>
        </w:rPr>
        <w:t>ым</w:t>
      </w:r>
      <w:r w:rsidRPr="00AE2AB6">
        <w:rPr>
          <w:rFonts w:eastAsia="Calibri"/>
          <w:sz w:val="28"/>
          <w:szCs w:val="28"/>
        </w:rPr>
        <w:t xml:space="preserve"> общество</w:t>
      </w:r>
      <w:r w:rsidRPr="00AE2AB6">
        <w:rPr>
          <w:sz w:val="28"/>
          <w:szCs w:val="28"/>
        </w:rPr>
        <w:t>м</w:t>
      </w:r>
      <w:r w:rsidRPr="00AE2AB6">
        <w:rPr>
          <w:rFonts w:eastAsia="Calibri"/>
          <w:sz w:val="28"/>
          <w:szCs w:val="28"/>
        </w:rPr>
        <w:t xml:space="preserve"> «Областной Единый Информационно-Расчетный Центр»</w:t>
      </w:r>
      <w:r w:rsidRPr="00AE2AB6">
        <w:rPr>
          <w:sz w:val="28"/>
          <w:szCs w:val="28"/>
        </w:rPr>
        <w:t xml:space="preserve"> с 01 мая 2015г договор на изготовление  платежных </w:t>
      </w:r>
      <w:r w:rsidRPr="00AE2AB6">
        <w:rPr>
          <w:rFonts w:eastAsia="Calibri"/>
          <w:sz w:val="28"/>
          <w:szCs w:val="28"/>
        </w:rPr>
        <w:t>документ</w:t>
      </w:r>
      <w:r w:rsidRPr="00AE2AB6">
        <w:rPr>
          <w:sz w:val="28"/>
          <w:szCs w:val="28"/>
        </w:rPr>
        <w:t xml:space="preserve">ов и </w:t>
      </w:r>
      <w:r w:rsidRPr="00AE2AB6">
        <w:rPr>
          <w:rFonts w:eastAsia="Calibri"/>
          <w:sz w:val="28"/>
          <w:szCs w:val="28"/>
        </w:rPr>
        <w:t xml:space="preserve">прием от </w:t>
      </w:r>
      <w:r w:rsidRPr="00AE2AB6">
        <w:rPr>
          <w:sz w:val="28"/>
          <w:szCs w:val="28"/>
        </w:rPr>
        <w:t>собственников помещений,</w:t>
      </w:r>
      <w:r w:rsidRPr="00AE2AB6">
        <w:rPr>
          <w:rFonts w:eastAsia="Calibri"/>
          <w:sz w:val="28"/>
          <w:szCs w:val="28"/>
        </w:rPr>
        <w:t xml:space="preserve"> платежей за жилое помещение и коммунальные услуги в целях исполнения денежных обязательств </w:t>
      </w:r>
      <w:r w:rsidRPr="00AE2AB6">
        <w:rPr>
          <w:sz w:val="28"/>
          <w:szCs w:val="28"/>
        </w:rPr>
        <w:t xml:space="preserve">собственников помещений </w:t>
      </w:r>
      <w:r w:rsidR="002A4DD6">
        <w:rPr>
          <w:sz w:val="28"/>
          <w:szCs w:val="28"/>
        </w:rPr>
        <w:t>перед  управляющей организацией.</w:t>
      </w:r>
    </w:p>
    <w:p w:rsidR="000E4FF1" w:rsidRDefault="00AE2AB6" w:rsidP="00AE2AB6">
      <w:pPr>
        <w:ind w:firstLine="709"/>
        <w:jc w:val="both"/>
        <w:rPr>
          <w:sz w:val="28"/>
          <w:szCs w:val="28"/>
        </w:rPr>
      </w:pPr>
      <w:r w:rsidRPr="00AE2AB6">
        <w:rPr>
          <w:sz w:val="28"/>
          <w:szCs w:val="28"/>
        </w:rPr>
        <w:t xml:space="preserve">4. </w:t>
      </w:r>
      <w:proofErr w:type="gramStart"/>
      <w:r w:rsidRPr="00AE2AB6">
        <w:rPr>
          <w:sz w:val="28"/>
          <w:szCs w:val="28"/>
        </w:rPr>
        <w:t>Контроль за</w:t>
      </w:r>
      <w:proofErr w:type="gramEnd"/>
      <w:r w:rsidRPr="00AE2AB6">
        <w:rPr>
          <w:sz w:val="28"/>
          <w:szCs w:val="28"/>
        </w:rPr>
        <w:t xml:space="preserve"> выполнением настоящего </w:t>
      </w:r>
      <w:r w:rsidR="00D333D4">
        <w:rPr>
          <w:sz w:val="28"/>
          <w:szCs w:val="28"/>
        </w:rPr>
        <w:t>решения</w:t>
      </w:r>
      <w:r w:rsidRPr="00AE2AB6">
        <w:rPr>
          <w:sz w:val="28"/>
          <w:szCs w:val="28"/>
        </w:rPr>
        <w:t xml:space="preserve"> возложить на администраци</w:t>
      </w:r>
      <w:r w:rsidR="002A4DD6">
        <w:rPr>
          <w:sz w:val="28"/>
          <w:szCs w:val="28"/>
        </w:rPr>
        <w:t>юм</w:t>
      </w:r>
      <w:r w:rsidRPr="00AE2AB6">
        <w:rPr>
          <w:sz w:val="28"/>
          <w:szCs w:val="28"/>
        </w:rPr>
        <w:t>униципального образования Вен</w:t>
      </w:r>
      <w:r w:rsidR="002A4DD6">
        <w:rPr>
          <w:sz w:val="28"/>
          <w:szCs w:val="28"/>
        </w:rPr>
        <w:t>евский район.</w:t>
      </w:r>
    </w:p>
    <w:p w:rsidR="00D333D4" w:rsidRDefault="00D333D4" w:rsidP="00AE2A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Решение вступает в силу </w:t>
      </w:r>
      <w:r w:rsidRPr="00AA385F">
        <w:rPr>
          <w:sz w:val="28"/>
          <w:szCs w:val="28"/>
        </w:rPr>
        <w:t>со дня подписания.</w:t>
      </w:r>
    </w:p>
    <w:p w:rsidR="002A4DD6" w:rsidRDefault="002A4DD6" w:rsidP="00AE2AB6">
      <w:pPr>
        <w:ind w:firstLine="709"/>
        <w:jc w:val="both"/>
        <w:rPr>
          <w:sz w:val="28"/>
          <w:szCs w:val="28"/>
        </w:rPr>
      </w:pPr>
    </w:p>
    <w:p w:rsidR="002A4DD6" w:rsidRPr="00AE2AB6" w:rsidRDefault="002A4DD6" w:rsidP="00AE2AB6">
      <w:pPr>
        <w:ind w:firstLine="709"/>
        <w:jc w:val="both"/>
        <w:rPr>
          <w:sz w:val="28"/>
          <w:szCs w:val="28"/>
        </w:rPr>
      </w:pPr>
    </w:p>
    <w:p w:rsidR="000E4FF1" w:rsidRDefault="000E4FF1" w:rsidP="000E4FF1">
      <w:pPr>
        <w:ind w:firstLine="708"/>
        <w:jc w:val="both"/>
      </w:pPr>
    </w:p>
    <w:p w:rsidR="002A4DD6" w:rsidRDefault="002A4DD6" w:rsidP="000E4FF1">
      <w:pPr>
        <w:ind w:firstLine="708"/>
        <w:jc w:val="both"/>
      </w:pPr>
    </w:p>
    <w:p w:rsidR="000E4FF1" w:rsidRPr="000F46FE" w:rsidRDefault="000E4FF1" w:rsidP="000E4FF1">
      <w:pPr>
        <w:rPr>
          <w:b/>
          <w:sz w:val="28"/>
          <w:szCs w:val="28"/>
        </w:rPr>
      </w:pPr>
      <w:r w:rsidRPr="000F46FE">
        <w:rPr>
          <w:b/>
          <w:sz w:val="28"/>
          <w:szCs w:val="28"/>
        </w:rPr>
        <w:t>Глава муниципального образования</w:t>
      </w:r>
    </w:p>
    <w:p w:rsidR="000E4FF1" w:rsidRPr="00385FAA" w:rsidRDefault="000E4FF1" w:rsidP="000E4FF1">
      <w:pPr>
        <w:rPr>
          <w:b/>
          <w:sz w:val="28"/>
          <w:szCs w:val="28"/>
        </w:rPr>
      </w:pPr>
      <w:r w:rsidRPr="000F46FE">
        <w:rPr>
          <w:b/>
          <w:sz w:val="28"/>
          <w:szCs w:val="28"/>
        </w:rPr>
        <w:t xml:space="preserve">город Венев </w:t>
      </w:r>
      <w:proofErr w:type="spellStart"/>
      <w:r w:rsidRPr="000F46FE">
        <w:rPr>
          <w:b/>
          <w:sz w:val="28"/>
          <w:szCs w:val="28"/>
        </w:rPr>
        <w:t>Веневского</w:t>
      </w:r>
      <w:proofErr w:type="spellEnd"/>
      <w:r w:rsidRPr="000F46FE">
        <w:rPr>
          <w:b/>
          <w:sz w:val="28"/>
          <w:szCs w:val="28"/>
        </w:rPr>
        <w:t xml:space="preserve"> района                     </w:t>
      </w:r>
      <w:r w:rsidR="00413119">
        <w:rPr>
          <w:b/>
          <w:sz w:val="28"/>
          <w:szCs w:val="28"/>
        </w:rPr>
        <w:t xml:space="preserve">                      </w:t>
      </w:r>
      <w:r w:rsidR="000318CC">
        <w:rPr>
          <w:b/>
          <w:sz w:val="28"/>
          <w:szCs w:val="28"/>
        </w:rPr>
        <w:t xml:space="preserve"> </w:t>
      </w:r>
      <w:r w:rsidR="00413119">
        <w:rPr>
          <w:b/>
          <w:sz w:val="28"/>
          <w:szCs w:val="28"/>
        </w:rPr>
        <w:t xml:space="preserve"> </w:t>
      </w:r>
      <w:r w:rsidRPr="000F46FE">
        <w:rPr>
          <w:b/>
          <w:sz w:val="28"/>
          <w:szCs w:val="28"/>
        </w:rPr>
        <w:t xml:space="preserve"> Н.Н. </w:t>
      </w:r>
      <w:proofErr w:type="spellStart"/>
      <w:r w:rsidRPr="000F46FE">
        <w:rPr>
          <w:b/>
          <w:sz w:val="28"/>
          <w:szCs w:val="28"/>
        </w:rPr>
        <w:t>Малазония</w:t>
      </w:r>
      <w:proofErr w:type="spellEnd"/>
    </w:p>
    <w:p w:rsidR="00B21970" w:rsidRDefault="00B21970"/>
    <w:sectPr w:rsidR="00B21970" w:rsidSect="000E4FF1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4FF1"/>
    <w:rsid w:val="000318CC"/>
    <w:rsid w:val="000E4FF1"/>
    <w:rsid w:val="002511DB"/>
    <w:rsid w:val="002A4DD6"/>
    <w:rsid w:val="002A78F2"/>
    <w:rsid w:val="002D5E07"/>
    <w:rsid w:val="00413119"/>
    <w:rsid w:val="00436978"/>
    <w:rsid w:val="00720791"/>
    <w:rsid w:val="00AA385F"/>
    <w:rsid w:val="00AC60EC"/>
    <w:rsid w:val="00AE2AB6"/>
    <w:rsid w:val="00B21970"/>
    <w:rsid w:val="00B360E1"/>
    <w:rsid w:val="00CC365C"/>
    <w:rsid w:val="00D333D4"/>
    <w:rsid w:val="00E024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51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</dc:creator>
  <cp:lastModifiedBy>Sobr_Dep</cp:lastModifiedBy>
  <cp:revision>7</cp:revision>
  <dcterms:created xsi:type="dcterms:W3CDTF">2015-04-30T12:08:00Z</dcterms:created>
  <dcterms:modified xsi:type="dcterms:W3CDTF">2015-05-12T13:47:00Z</dcterms:modified>
</cp:coreProperties>
</file>