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0C0" w:rsidRDefault="00CF10C0">
      <w:pPr>
        <w:tabs>
          <w:tab w:val="left" w:pos="0"/>
        </w:tabs>
        <w:spacing w:line="240" w:lineRule="atLeast"/>
        <w:jc w:val="center"/>
        <w:outlineLvl w:val="1"/>
        <w:rPr>
          <w:rFonts w:ascii="PT Astra Serif" w:hAnsi="PT Astra Serif"/>
          <w:b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РОССИЙСКАЯ ФЕДЕРАЦИЯ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ТУЛЬСКАЯ ОБЛАСТЬ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МУНИЦИПАЛЬНОЕ ОБРАЗОВАНИЕ ГОРОД 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ВЕНЕВ ВЕНЕВСКОГО РАЙОНА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Собрание депутатов муниципального 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образования город Венев </w:t>
      </w:r>
      <w:proofErr w:type="spellStart"/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Веневского</w:t>
      </w:r>
      <w:proofErr w:type="spellEnd"/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района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5-го созыва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9</w:t>
      </w: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-е заседание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 Е Ш Е Н И Е</w:t>
      </w:r>
    </w:p>
    <w:p w:rsidR="00AE7E85" w:rsidRPr="00AE7E85" w:rsidRDefault="00AE7E85" w:rsidP="00AE7E85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AE7E85" w:rsidRPr="00AE7E85" w:rsidRDefault="00AE7E85" w:rsidP="00AE7E85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27</w:t>
      </w:r>
      <w:r w:rsidRPr="00AE7E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февраля 2025 года                                                                             № 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9</w:t>
      </w:r>
      <w:r w:rsidRPr="00AE7E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/1</w:t>
      </w:r>
    </w:p>
    <w:p w:rsidR="00AE7E85" w:rsidRPr="00AE7E85" w:rsidRDefault="00AE7E85" w:rsidP="00AE7E85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E7E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г. Венев</w:t>
      </w:r>
    </w:p>
    <w:p w:rsidR="00AE7E85" w:rsidRPr="00AE7E85" w:rsidRDefault="00AE7E85" w:rsidP="00AE7E85">
      <w:pPr>
        <w:shd w:val="clear" w:color="auto" w:fill="FFFFFF"/>
        <w:suppressAutoHyphens w:val="0"/>
        <w:ind w:left="1181"/>
        <w:rPr>
          <w:rFonts w:ascii="Arial" w:eastAsia="Times New Roman" w:hAnsi="Arial" w:cs="Courier New"/>
          <w:color w:val="000000"/>
          <w:spacing w:val="-3"/>
          <w:kern w:val="0"/>
          <w:sz w:val="20"/>
          <w:szCs w:val="20"/>
          <w:lang w:eastAsia="ru-RU" w:bidi="ar-SA"/>
        </w:rPr>
      </w:pPr>
    </w:p>
    <w:p w:rsidR="00483148" w:rsidRDefault="00BF445E" w:rsidP="00483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1B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вопросу о преобразовании муниципальных образований путем</w:t>
      </w:r>
      <w:r w:rsidR="00483148" w:rsidRPr="0048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31B">
        <w:rPr>
          <w:rFonts w:ascii="Times New Roman" w:hAnsi="Times New Roman" w:cs="Times New Roman"/>
          <w:b/>
          <w:sz w:val="28"/>
          <w:szCs w:val="28"/>
        </w:rPr>
        <w:t>объединения всех поселений, входящих в состав</w:t>
      </w:r>
      <w:r w:rsidR="00483148" w:rsidRPr="0048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31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AE7E85" w:rsidRPr="00A963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7E85" w:rsidRPr="00A9631B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 w:rsidR="00483148" w:rsidRPr="00483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E85" w:rsidRPr="00A9631B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Pr="00A963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9631B">
        <w:rPr>
          <w:rFonts w:ascii="Times New Roman" w:hAnsi="Times New Roman" w:cs="Times New Roman"/>
          <w:b/>
          <w:sz w:val="28"/>
          <w:szCs w:val="28"/>
        </w:rPr>
        <w:t xml:space="preserve">и наделения вновь образованного муниципального образования статусом </w:t>
      </w:r>
    </w:p>
    <w:p w:rsidR="00CF10C0" w:rsidRPr="00A9631B" w:rsidRDefault="00BF445E" w:rsidP="00483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83148">
        <w:rPr>
          <w:rFonts w:ascii="Times New Roman" w:hAnsi="Times New Roman" w:cs="Times New Roman"/>
          <w:b/>
          <w:sz w:val="28"/>
          <w:szCs w:val="28"/>
        </w:rPr>
        <w:t>о</w:t>
      </w:r>
      <w:r w:rsidRPr="00A9631B">
        <w:rPr>
          <w:rFonts w:ascii="Times New Roman" w:hAnsi="Times New Roman" w:cs="Times New Roman"/>
          <w:b/>
          <w:sz w:val="28"/>
          <w:szCs w:val="28"/>
        </w:rPr>
        <w:t>круга</w:t>
      </w:r>
    </w:p>
    <w:p w:rsidR="00CF10C0" w:rsidRDefault="00CF10C0">
      <w:pPr>
        <w:jc w:val="center"/>
        <w:rPr>
          <w:rFonts w:ascii="PT Astra Serif" w:hAnsi="PT Astra Serif"/>
          <w:b/>
          <w:sz w:val="28"/>
          <w:szCs w:val="28"/>
        </w:rPr>
      </w:pPr>
    </w:p>
    <w:p w:rsidR="00CF10C0" w:rsidRPr="00A9631B" w:rsidRDefault="00BF445E" w:rsidP="00AE7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0254FE">
        <w:rPr>
          <w:rFonts w:ascii="Times New Roman" w:hAnsi="Times New Roman" w:cs="Times New Roman"/>
          <w:sz w:val="28"/>
          <w:szCs w:val="28"/>
        </w:rPr>
        <w:t>»</w:t>
      </w:r>
      <w:r w:rsidRPr="00A9631B">
        <w:rPr>
          <w:rFonts w:ascii="Times New Roman" w:hAnsi="Times New Roman" w:cs="Times New Roman"/>
          <w:sz w:val="28"/>
          <w:szCs w:val="28"/>
        </w:rPr>
        <w:t xml:space="preserve">, решением Собрания представителей муниципального образования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9631B">
        <w:rPr>
          <w:rFonts w:ascii="Times New Roman" w:hAnsi="Times New Roman" w:cs="Times New Roman"/>
          <w:sz w:val="28"/>
          <w:szCs w:val="28"/>
        </w:rPr>
        <w:t xml:space="preserve">от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18.02.2025 года №20/125 </w:t>
      </w:r>
      <w:r w:rsidR="000254FE">
        <w:rPr>
          <w:rFonts w:ascii="Times New Roman" w:hAnsi="Times New Roman" w:cs="Times New Roman"/>
          <w:sz w:val="28"/>
          <w:szCs w:val="28"/>
        </w:rPr>
        <w:t>«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Об инициативе о преобразовании муниципальных образований  </w:t>
      </w:r>
      <w:r w:rsidR="00AE7E85" w:rsidRPr="00AE7E85">
        <w:rPr>
          <w:rFonts w:ascii="Times New Roman" w:hAnsi="Times New Roman" w:cs="Times New Roman"/>
          <w:sz w:val="28"/>
          <w:szCs w:val="28"/>
        </w:rPr>
        <w:t xml:space="preserve">путем объединения всех поселений, входящих в состав муниципального образования </w:t>
      </w:r>
      <w:r w:rsidR="00AE7E85" w:rsidRPr="00AE7E85">
        <w:rPr>
          <w:rFonts w:ascii="Times New Roman" w:hAnsi="Times New Roman" w:cs="Times New Roman"/>
          <w:sz w:val="28"/>
          <w:szCs w:val="28"/>
        </w:rPr>
        <w:softHyphen/>
      </w:r>
      <w:proofErr w:type="spellStart"/>
      <w:r w:rsidR="00AE7E85" w:rsidRPr="00AE7E8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E7E85">
        <w:rPr>
          <w:rFonts w:ascii="Times New Roman" w:hAnsi="Times New Roman" w:cs="Times New Roman"/>
          <w:sz w:val="28"/>
          <w:szCs w:val="28"/>
        </w:rPr>
        <w:t xml:space="preserve"> муниципальный район Тульской области,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</w:t>
      </w:r>
      <w:r w:rsidR="000254FE">
        <w:rPr>
          <w:rFonts w:ascii="Times New Roman" w:hAnsi="Times New Roman" w:cs="Times New Roman"/>
          <w:sz w:val="28"/>
          <w:szCs w:val="28"/>
        </w:rPr>
        <w:t>»</w:t>
      </w:r>
      <w:r w:rsidRPr="00A9631B">
        <w:rPr>
          <w:rFonts w:ascii="Times New Roman" w:hAnsi="Times New Roman" w:cs="Times New Roman"/>
          <w:sz w:val="28"/>
          <w:szCs w:val="28"/>
        </w:rPr>
        <w:t xml:space="preserve">, регламентом Собрания депутатов муниципального образования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город Венев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631B">
        <w:rPr>
          <w:rFonts w:ascii="Times New Roman" w:hAnsi="Times New Roman" w:cs="Times New Roman"/>
          <w:sz w:val="28"/>
          <w:szCs w:val="28"/>
        </w:rPr>
        <w:t xml:space="preserve">, на основании статьи </w:t>
      </w:r>
      <w:r w:rsidR="00AE7E85" w:rsidRPr="00A9631B">
        <w:rPr>
          <w:rFonts w:ascii="Times New Roman" w:hAnsi="Times New Roman" w:cs="Times New Roman"/>
          <w:sz w:val="28"/>
          <w:szCs w:val="28"/>
        </w:rPr>
        <w:t>2</w:t>
      </w:r>
      <w:r w:rsidRPr="00A9631B">
        <w:rPr>
          <w:rFonts w:ascii="Times New Roman" w:hAnsi="Times New Roman" w:cs="Times New Roman"/>
          <w:sz w:val="28"/>
          <w:szCs w:val="28"/>
        </w:rPr>
        <w:t xml:space="preserve"> </w:t>
      </w:r>
      <w:r w:rsidR="00AE7E85" w:rsidRPr="00A9631B">
        <w:rPr>
          <w:rFonts w:ascii="Times New Roman" w:hAnsi="Times New Roman" w:cs="Times New Roman"/>
          <w:sz w:val="28"/>
          <w:szCs w:val="28"/>
        </w:rPr>
        <w:t>У</w:t>
      </w:r>
      <w:r w:rsidRPr="00A9631B">
        <w:rPr>
          <w:rFonts w:ascii="Times New Roman" w:hAnsi="Times New Roman" w:cs="Times New Roman"/>
          <w:sz w:val="28"/>
          <w:szCs w:val="28"/>
        </w:rPr>
        <w:t>става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Венев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муниципального района Тульской области, </w:t>
      </w:r>
      <w:r w:rsidRPr="00A9631B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город Венев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631B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AE7E85" w:rsidRPr="00A9631B" w:rsidRDefault="00BF445E" w:rsidP="00AE7E8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вопрос о преобразовании муниципальных образований путем объединения всех поселений,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</w:t>
      </w:r>
      <w:bookmarkStart w:id="0" w:name="_Hlk189823529"/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муниципальный район Тульской области: 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городско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город Венев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области, 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Грицовское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муниципального района Тульской области,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48314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Центральное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района,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Мордвесское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области,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(далее – публичные слушания).</w:t>
      </w:r>
    </w:p>
    <w:bookmarkEnd w:id="0"/>
    <w:p w:rsidR="00AE7E85" w:rsidRPr="00A9631B" w:rsidRDefault="00BF445E" w:rsidP="00AE7E8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 xml:space="preserve">2.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14 марта 2025 года в 12.00 часов в зале заседаний администрации муниципального образования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район по адресу: Тульская область, г. Венев</w:t>
      </w:r>
      <w:r w:rsidR="00BE1FB5">
        <w:rPr>
          <w:rFonts w:ascii="Times New Roman" w:hAnsi="Times New Roman" w:cs="Times New Roman"/>
          <w:sz w:val="28"/>
          <w:szCs w:val="28"/>
        </w:rPr>
        <w:t>, п</w:t>
      </w:r>
      <w:bookmarkStart w:id="1" w:name="_GoBack"/>
      <w:bookmarkEnd w:id="1"/>
      <w:r w:rsidR="00AE7E85" w:rsidRPr="00A9631B">
        <w:rPr>
          <w:rFonts w:ascii="Times New Roman" w:hAnsi="Times New Roman" w:cs="Times New Roman"/>
          <w:sz w:val="28"/>
          <w:szCs w:val="28"/>
        </w:rPr>
        <w:t>л. Ильича, д. 4.</w:t>
      </w:r>
    </w:p>
    <w:p w:rsidR="00AE7E85" w:rsidRPr="00A9631B" w:rsidRDefault="00BF445E" w:rsidP="00AE7E85">
      <w:pPr>
        <w:ind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A9631B">
        <w:rPr>
          <w:rFonts w:ascii="Times New Roman" w:hAnsi="Times New Roman" w:cs="Times New Roman"/>
          <w:sz w:val="28"/>
          <w:szCs w:val="28"/>
        </w:rPr>
        <w:t xml:space="preserve">3.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AE7E85" w:rsidRPr="00A9631B">
        <w:rPr>
          <w:rFonts w:ascii="Times New Roman" w:hAnsi="Times New Roman" w:cs="Times New Roman"/>
          <w:iCs/>
          <w:sz w:val="28"/>
          <w:szCs w:val="28"/>
        </w:rPr>
        <w:t>комиссии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муниципальный район Тульской области: 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городско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город Венев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области, 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Грицовское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области,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Центральное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района, сельско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я</w:t>
      </w:r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Мордвесское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AE7E85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области, 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AE7E85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E7E85" w:rsidRPr="00A9631B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 (далее – комиссия по организации и проведению публичных слушаний) (приложение).</w:t>
      </w:r>
    </w:p>
    <w:p w:rsidR="00A9631B" w:rsidRPr="00A9631B" w:rsidRDefault="00BF445E" w:rsidP="00A963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>4. Установить, что жители муниципального образования</w:t>
      </w:r>
      <w:r w:rsidR="00AE7E85" w:rsidRPr="00A9631B">
        <w:rPr>
          <w:rFonts w:ascii="Times New Roman" w:hAnsi="Times New Roman" w:cs="Times New Roman"/>
          <w:sz w:val="28"/>
          <w:szCs w:val="28"/>
        </w:rPr>
        <w:t xml:space="preserve"> </w:t>
      </w:r>
      <w:r w:rsidR="000254FE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городско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0254FE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0254FE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город Венев </w:t>
      </w:r>
      <w:proofErr w:type="spellStart"/>
      <w:r w:rsidR="000254FE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0254FE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</w:t>
      </w:r>
      <w:r w:rsidR="000254FE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A9631B">
        <w:rPr>
          <w:rFonts w:ascii="Times New Roman" w:hAnsi="Times New Roman" w:cs="Times New Roman"/>
          <w:sz w:val="28"/>
          <w:szCs w:val="28"/>
        </w:rPr>
        <w:t xml:space="preserve">вправе представлять свои замечания и предложения по вопросу, вынесенному на публичные слушания, следующими способами: </w:t>
      </w:r>
    </w:p>
    <w:p w:rsidR="00A9631B" w:rsidRPr="00A9631B" w:rsidRDefault="00A9631B" w:rsidP="00A9631B">
      <w:pPr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631B">
        <w:rPr>
          <w:rFonts w:ascii="Times New Roman" w:hAnsi="Times New Roman" w:cs="Times New Roman"/>
          <w:iCs/>
          <w:sz w:val="28"/>
          <w:szCs w:val="28"/>
        </w:rPr>
        <w:t>направление в письменной форме в комиссию по организации и проведению публичных слушаний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 28 февраля 2025г. по 10 марта 2025г. в будние дни с 09.00 до 13.00 часов по адресу: г. Венев, пл. Ильича, д.4, </w:t>
      </w:r>
      <w:proofErr w:type="spellStart"/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каб</w:t>
      </w:r>
      <w:proofErr w:type="spellEnd"/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209;</w:t>
      </w:r>
      <w:r w:rsidRPr="00A9631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9631B" w:rsidRPr="00A9631B" w:rsidRDefault="00A9631B" w:rsidP="00A9631B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9631B">
        <w:rPr>
          <w:rFonts w:ascii="Times New Roman" w:hAnsi="Times New Roman" w:cs="Times New Roman"/>
          <w:iCs/>
          <w:sz w:val="28"/>
          <w:szCs w:val="28"/>
        </w:rPr>
        <w:t xml:space="preserve">направление в электронной форме на официальный сайт муниципального образования </w:t>
      </w:r>
      <w:proofErr w:type="spellStart"/>
      <w:r w:rsidRPr="00A9631B">
        <w:rPr>
          <w:rFonts w:ascii="Times New Roman" w:hAnsi="Times New Roman" w:cs="Times New Roman"/>
          <w:iCs/>
          <w:sz w:val="28"/>
          <w:szCs w:val="28"/>
        </w:rPr>
        <w:t>Веневский</w:t>
      </w:r>
      <w:proofErr w:type="spellEnd"/>
      <w:r w:rsidRPr="00A9631B">
        <w:rPr>
          <w:rFonts w:ascii="Times New Roman" w:hAnsi="Times New Roman" w:cs="Times New Roman"/>
          <w:iCs/>
          <w:sz w:val="28"/>
          <w:szCs w:val="28"/>
        </w:rPr>
        <w:t xml:space="preserve"> район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  в информационно-телекоммуникационной сети «Интернет» по адресу: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hyperlink r:id="rId4" w:tgtFrame="_blank" w:history="1">
        <w:r w:rsidRPr="00A9631B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shd w:val="clear" w:color="auto" w:fill="FFFFFF"/>
            <w:lang w:eastAsia="ar-SA" w:bidi="ar-SA"/>
          </w:rPr>
          <w:t>venevskij-r71.gosweb.gosuslugi.ru</w:t>
        </w:r>
      </w:hyperlink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, 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   также посредством электронной почты на адрес: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hyperlink r:id="rId5" w:history="1">
        <w:r w:rsidRPr="00A9631B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</w:rPr>
          <w:t>SobrVenevrayon@tularegion.org</w:t>
        </w:r>
      </w:hyperlink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A9631B" w:rsidRPr="00A9631B" w:rsidRDefault="00A9631B" w:rsidP="00A963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631B">
        <w:rPr>
          <w:rFonts w:ascii="Times New Roman" w:hAnsi="Times New Roman" w:cs="Times New Roman"/>
          <w:iCs/>
          <w:sz w:val="28"/>
          <w:szCs w:val="28"/>
        </w:rPr>
        <w:t>представление в письменной или устной форме в ходе проведения публичных слушаний</w:t>
      </w:r>
      <w:r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A9631B" w:rsidRPr="00A9631B" w:rsidRDefault="00A9631B" w:rsidP="00A963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 xml:space="preserve">Представленные жителями </w:t>
      </w:r>
      <w:r w:rsidR="00B020FA" w:rsidRPr="00A963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020FA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городско</w:t>
      </w:r>
      <w:r w:rsidR="00B020F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B020FA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поселени</w:t>
      </w:r>
      <w:r w:rsidR="00B020F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е</w:t>
      </w:r>
      <w:r w:rsidR="00B020FA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город Венев </w:t>
      </w:r>
      <w:proofErr w:type="spellStart"/>
      <w:r w:rsidR="00B020FA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Веневского</w:t>
      </w:r>
      <w:proofErr w:type="spellEnd"/>
      <w:r w:rsidR="00B020FA" w:rsidRPr="00A9631B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муниципального района Тульской области</w:t>
      </w:r>
      <w:r w:rsidRPr="00A9631B">
        <w:rPr>
          <w:rFonts w:ascii="Times New Roman" w:hAnsi="Times New Roman" w:cs="Times New Roman"/>
          <w:sz w:val="28"/>
          <w:szCs w:val="28"/>
        </w:rPr>
        <w:t xml:space="preserve"> 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</w:t>
      </w:r>
    </w:p>
    <w:p w:rsidR="00B95FAD" w:rsidRDefault="00BF445E" w:rsidP="00A9631B">
      <w:pPr>
        <w:ind w:firstLine="284"/>
        <w:jc w:val="both"/>
        <w:rPr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t xml:space="preserve">5. </w:t>
      </w:r>
      <w:r w:rsidR="00B95FAD">
        <w:rPr>
          <w:sz w:val="28"/>
          <w:szCs w:val="28"/>
        </w:rPr>
        <w:t xml:space="preserve">Комиссии по организации и проведению </w:t>
      </w:r>
      <w:r w:rsidR="00B95FAD" w:rsidRPr="003330D1">
        <w:rPr>
          <w:sz w:val="28"/>
          <w:szCs w:val="28"/>
        </w:rPr>
        <w:t xml:space="preserve">публичных слушаний </w:t>
      </w:r>
      <w:r w:rsidR="00B95FAD">
        <w:rPr>
          <w:sz w:val="28"/>
          <w:szCs w:val="28"/>
        </w:rPr>
        <w:t xml:space="preserve">обеспечить их проведение в соответствии с Положением </w:t>
      </w:r>
      <w:r w:rsidR="00B95FAD" w:rsidRPr="001012F4">
        <w:rPr>
          <w:rFonts w:ascii="Times New Roman" w:hAnsi="Times New Roman" w:cs="Times New Roman"/>
          <w:sz w:val="28"/>
          <w:szCs w:val="28"/>
        </w:rPr>
        <w:t xml:space="preserve">о </w:t>
      </w:r>
      <w:r w:rsidR="00B95FAD">
        <w:rPr>
          <w:rFonts w:ascii="Times New Roman" w:hAnsi="Times New Roman" w:cs="Times New Roman"/>
          <w:sz w:val="28"/>
          <w:szCs w:val="28"/>
        </w:rPr>
        <w:t xml:space="preserve">порядке организации и проведения публичных слушаний (общественных обсуждений) в муниципальном образовании город Венев </w:t>
      </w:r>
      <w:proofErr w:type="spellStart"/>
      <w:r w:rsidR="00B95FA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95FAD">
        <w:rPr>
          <w:rFonts w:ascii="Times New Roman" w:hAnsi="Times New Roman" w:cs="Times New Roman"/>
          <w:sz w:val="28"/>
          <w:szCs w:val="28"/>
        </w:rPr>
        <w:t xml:space="preserve"> </w:t>
      </w:r>
      <w:r w:rsidR="00B95FAD" w:rsidRPr="0089264A">
        <w:rPr>
          <w:rFonts w:ascii="Times New Roman" w:hAnsi="Times New Roman" w:cs="Times New Roman"/>
          <w:sz w:val="28"/>
          <w:szCs w:val="28"/>
        </w:rPr>
        <w:t>района</w:t>
      </w:r>
      <w:r w:rsidR="00B95FAD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муниципального образования город Венев </w:t>
      </w:r>
      <w:proofErr w:type="spellStart"/>
      <w:r w:rsidR="00B95FA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B95FAD">
        <w:rPr>
          <w:rFonts w:ascii="Times New Roman" w:hAnsi="Times New Roman" w:cs="Times New Roman"/>
          <w:sz w:val="28"/>
          <w:szCs w:val="28"/>
        </w:rPr>
        <w:t xml:space="preserve"> района от 22.03.2022 года № 41/2.</w:t>
      </w:r>
    </w:p>
    <w:p w:rsidR="00A9631B" w:rsidRPr="00A9631B" w:rsidRDefault="00BF445E" w:rsidP="00A9631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9631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9631B" w:rsidRPr="00A9631B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в газете «Вести </w:t>
      </w:r>
      <w:proofErr w:type="spellStart"/>
      <w:r w:rsidR="00A9631B" w:rsidRPr="00A9631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A9631B" w:rsidRPr="00A9631B">
        <w:rPr>
          <w:rFonts w:ascii="Times New Roman" w:hAnsi="Times New Roman" w:cs="Times New Roman"/>
          <w:sz w:val="28"/>
          <w:szCs w:val="28"/>
        </w:rPr>
        <w:t xml:space="preserve"> района», а также разместить его на официальном сайте муниципального образования </w:t>
      </w:r>
      <w:proofErr w:type="spellStart"/>
      <w:r w:rsidR="00A9631B" w:rsidRPr="00A9631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9631B" w:rsidRPr="00A9631B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 по адресу: </w:t>
      </w:r>
      <w:hyperlink r:id="rId6" w:tgtFrame="_blank" w:history="1">
        <w:r w:rsidR="00A9631B" w:rsidRPr="00A9631B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shd w:val="clear" w:color="auto" w:fill="FFFFFF"/>
            <w:lang w:eastAsia="ar-SA" w:bidi="ar-SA"/>
          </w:rPr>
          <w:t>venevskij-r71.gosweb.gosuslugi.ru</w:t>
        </w:r>
      </w:hyperlink>
      <w:r w:rsidR="00A9631B" w:rsidRPr="00A9631B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</w:t>
      </w:r>
    </w:p>
    <w:p w:rsidR="00CF10C0" w:rsidRPr="00A9631B" w:rsidRDefault="00CF10C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0C0" w:rsidRPr="00A9631B" w:rsidRDefault="00CF10C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5" w:type="dxa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135"/>
        <w:gridCol w:w="5390"/>
      </w:tblGrid>
      <w:tr w:rsidR="00CF10C0" w:rsidRPr="00A9631B">
        <w:trPr>
          <w:cantSplit/>
        </w:trPr>
        <w:tc>
          <w:tcPr>
            <w:tcW w:w="4135" w:type="dxa"/>
          </w:tcPr>
          <w:p w:rsidR="00CF10C0" w:rsidRPr="00A9631B" w:rsidRDefault="00BF44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A9631B" w:rsidRPr="00A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Венев </w:t>
            </w:r>
            <w:proofErr w:type="spellStart"/>
            <w:r w:rsidR="00A9631B" w:rsidRPr="00A9631B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Веневского</w:t>
            </w:r>
            <w:proofErr w:type="spellEnd"/>
            <w:r w:rsidR="00A9631B" w:rsidRPr="00A963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5389" w:type="dxa"/>
          </w:tcPr>
          <w:p w:rsidR="00CF10C0" w:rsidRPr="00A9631B" w:rsidRDefault="00CF10C0">
            <w:pPr>
              <w:widowControl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31B" w:rsidRDefault="00A9631B">
            <w:pPr>
              <w:widowControl w:val="0"/>
              <w:ind w:left="5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0C0" w:rsidRPr="00A9631B" w:rsidRDefault="00A9631B">
            <w:pPr>
              <w:widowControl w:val="0"/>
              <w:ind w:left="51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31B">
              <w:rPr>
                <w:rFonts w:ascii="Times New Roman" w:hAnsi="Times New Roman" w:cs="Times New Roman"/>
                <w:b/>
                <w:sz w:val="28"/>
                <w:szCs w:val="28"/>
              </w:rPr>
              <w:t>В.П. Зеленчук</w:t>
            </w:r>
          </w:p>
        </w:tc>
      </w:tr>
    </w:tbl>
    <w:p w:rsidR="00CF10C0" w:rsidRDefault="00CF10C0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6D2138" w:rsidRDefault="006D2138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6D2138" w:rsidRDefault="006D2138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B95FAD" w:rsidRDefault="00B95FAD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Приложение  </w:t>
      </w: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к решению Собрания депутатов </w:t>
      </w: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муниципального образования город Венев </w:t>
      </w: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  <w:proofErr w:type="spellStart"/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>Веневского</w:t>
      </w:r>
      <w:proofErr w:type="spellEnd"/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района </w:t>
      </w: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043678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№ 19/1 от 27.02.2025 года </w:t>
      </w: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 w:bidi="ar-SA"/>
        </w:rPr>
      </w:pPr>
    </w:p>
    <w:p w:rsidR="00043678" w:rsidRPr="00043678" w:rsidRDefault="00043678" w:rsidP="00043678">
      <w:pPr>
        <w:suppressAutoHyphens w:val="0"/>
        <w:ind w:firstLine="709"/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043678" w:rsidRPr="00043678" w:rsidRDefault="00043678" w:rsidP="0004367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043678">
        <w:rPr>
          <w:rFonts w:ascii="Times New Roman" w:eastAsia="Times New Roman" w:hAnsi="Times New Roman" w:cs="Times New Roman"/>
          <w:b/>
          <w:caps/>
          <w:kern w:val="0"/>
          <w:sz w:val="26"/>
          <w:szCs w:val="26"/>
          <w:lang w:eastAsia="ru-RU" w:bidi="ar-SA"/>
        </w:rPr>
        <w:t xml:space="preserve">СОСТАВ </w:t>
      </w:r>
      <w:r w:rsidRPr="0004367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 xml:space="preserve">КОМИССИИ </w:t>
      </w:r>
    </w:p>
    <w:p w:rsidR="00043678" w:rsidRPr="00043678" w:rsidRDefault="00043678" w:rsidP="0004367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043678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</w:t>
      </w:r>
    </w:p>
    <w:p w:rsidR="00043678" w:rsidRPr="00043678" w:rsidRDefault="00043678" w:rsidP="00043678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Статус, должность (для работающих)</w:t>
            </w:r>
          </w:p>
        </w:tc>
      </w:tr>
      <w:tr w:rsidR="00043678" w:rsidRPr="00043678" w:rsidTr="007D79A6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Зеленчук В.П.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BE1FB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Глава муниципального образования город Венев </w:t>
            </w:r>
            <w:r w:rsidR="00BE1FB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:rsidR="00043678" w:rsidRPr="00043678" w:rsidRDefault="00043678" w:rsidP="00BE1FB5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 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Давиденко С.Г.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Руководитель аппарата администрации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муниципального образования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Веневский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 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spacing w:after="12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Олешов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Д.А.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Заместитель председателя Собрания депутатов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муниципального 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Камаева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Депутат Собрания депутатов муниципального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Бунина А.О.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Депутат Собрания депутатов муниципального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Белоусова Т.Н.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Депутат Собрания депутатов муниципального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Лапаревич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Главный специалист аппарата Собрания депутатов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муниципального 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района</w:t>
            </w:r>
          </w:p>
        </w:tc>
      </w:tr>
      <w:tr w:rsidR="00043678" w:rsidRPr="00043678" w:rsidTr="007D79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8.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8" w:rsidRPr="00043678" w:rsidRDefault="00043678" w:rsidP="00043678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B5" w:rsidRDefault="00BE1FB5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Главный</w:t>
            </w:r>
            <w:r w:rsidR="00043678"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специалист аппарата Собрания депутатов </w:t>
            </w:r>
          </w:p>
          <w:p w:rsidR="00043678" w:rsidRPr="00043678" w:rsidRDefault="00043678" w:rsidP="00043678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муниципального образования город Венев </w:t>
            </w:r>
            <w:proofErr w:type="spellStart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Веневского</w:t>
            </w:r>
            <w:proofErr w:type="spellEnd"/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 xml:space="preserve"> ра</w:t>
            </w:r>
            <w:r w:rsidR="00BE1FB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й</w:t>
            </w:r>
            <w:r w:rsidRPr="0004367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она</w:t>
            </w:r>
          </w:p>
        </w:tc>
      </w:tr>
    </w:tbl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p w:rsidR="00A9631B" w:rsidRDefault="00A9631B">
      <w:pPr>
        <w:spacing w:line="240" w:lineRule="atLeast"/>
        <w:ind w:left="510"/>
        <w:jc w:val="both"/>
        <w:rPr>
          <w:rFonts w:ascii="PT Astra Serif" w:hAnsi="PT Astra Serif"/>
          <w:b/>
          <w:sz w:val="32"/>
        </w:rPr>
      </w:pPr>
    </w:p>
    <w:sectPr w:rsidR="00A9631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C0"/>
    <w:rsid w:val="000254FE"/>
    <w:rsid w:val="00043678"/>
    <w:rsid w:val="000A736E"/>
    <w:rsid w:val="000F52E7"/>
    <w:rsid w:val="00483148"/>
    <w:rsid w:val="006D2138"/>
    <w:rsid w:val="00A9631B"/>
    <w:rsid w:val="00AE7E85"/>
    <w:rsid w:val="00B020FA"/>
    <w:rsid w:val="00B95FAD"/>
    <w:rsid w:val="00BE1FB5"/>
    <w:rsid w:val="00BF445E"/>
    <w:rsid w:val="00C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BD37"/>
  <w15:docId w15:val="{D08C4938-7363-4948-8555-002CC0B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2138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1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hyperlink" Target="mailto:SobrVenevrayon@tularegion.org" TargetMode="External"/><Relationship Id="rId4" Type="http://schemas.openxmlformats.org/officeDocument/2006/relationships/hyperlink" Target="https://venev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2025-02-26T09:25:00Z</cp:lastPrinted>
  <dcterms:created xsi:type="dcterms:W3CDTF">2025-02-18T12:02:00Z</dcterms:created>
  <dcterms:modified xsi:type="dcterms:W3CDTF">2025-02-26T11:18:00Z</dcterms:modified>
  <dc:language>ru-RU</dc:language>
</cp:coreProperties>
</file>