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708" w:hanging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ind w:left="708" w:hanging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ind w:left="708" w:hanging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ind w:left="708" w:hanging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«16»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16.03.2023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№3: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color w:val="000000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eastAsia="ru-RU"/>
        </w:rPr>
        <w:t xml:space="preserve"> кадастровым номером 71:05:060301:846, площадью            3030 кв.м, с разрешенным использованием – заправка транспортных средств,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Тульская область, Веневский район, 161 км+550 м автомагистрали                М-4 "Дон-1" слева (участок № 2).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- 305 000 (Триста пять тысяч рублей)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15.03.2023 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Украинцев Владимир Анатольевич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Украинцева Маргарита  Андреевна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ООО «Атлас» в лице директора Кирносова Дмитрия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Тихонов Сергей Владимирович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ООО «Газонефтепродукт сеть», в лице директора обособленных подразделений по Тульской и Калужской областям ООО «ГНП сеть» Залепаенкова Петра Владимировича, действующего на основании доверенности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-Шкурина Ирина Анатольевна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-Новикова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Татьяна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-Гильфанов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Игорь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-Поздняков Дмитрий Игоревич в лице Гильфанова Игоря Игоревича, действующего по доверенности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-Леженин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Михаил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Викторович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-Куликов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Валентин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- Родионова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Светлана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Федоровна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48"/>
        <w:gridCol w:w="3981"/>
        <w:gridCol w:w="2029"/>
        <w:gridCol w:w="1157"/>
      </w:tblGrid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504" w:hRule="atLeast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ООО «Газонефтепродукт сеть», в лице директора обособленных подразделений по Тульской и Калужской областям ООО «ГНП сеть» Залепаенкова Петра Владимировича, действующего на основании доверенности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</w:rPr>
        <w:t xml:space="preserve">Учитывая,  что заявители: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Украинцев Владимир Анатольевич, зарегистрированный по адресу: 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>г. Курск, пер. 9</w:t>
      </w:r>
      <w:r>
        <w:rPr>
          <w:rFonts w:eastAsia="Times New Roman" w:cs="Times New Roman" w:ascii="Times New Roman" w:hAnsi="Times New Roman"/>
          <w:kern w:val="2"/>
          <w:position w:val="0"/>
          <w:sz w:val="24"/>
          <w:sz w:val="24"/>
          <w:szCs w:val="24"/>
          <w:vertAlign w:val="baseline"/>
        </w:rPr>
        <w:t>-й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 Степной,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д. 10,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Украинцева Маргарита  Андреевна,  зарегистрированная по адресу: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Курск,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>пер. 9</w:t>
      </w:r>
      <w:r>
        <w:rPr>
          <w:rFonts w:eastAsia="Times New Roman" w:cs="Times New Roman" w:ascii="Times New Roman" w:hAnsi="Times New Roman"/>
          <w:kern w:val="2"/>
          <w:position w:val="0"/>
          <w:sz w:val="24"/>
          <w:sz w:val="24"/>
          <w:szCs w:val="24"/>
          <w:vertAlign w:val="baseline"/>
        </w:rPr>
        <w:t>-й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 Степной,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д. 10, ООО «Атлас» в лице директора Кирносова Дмитрия Александровича,  адрес местонахождения по адресу:         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Рязань,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ул. Энгельса, д.11/10, пом.Н3, офис 1, Тихонов Сергей Владимирович, зарегистрированный по адресу: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Рязань,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ул. Костычева, д.10, корп.1, кв.20, Стрельникова Елена Васильевна, зарегистрированная по адресу: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г. Воронеж, ул. Красных Зорь, д.38, кв.134, Гильфанов Дмитрий Игоревич, зарегистрированный по адресу: г. Воронеж,  Советский район, пр-кт Патриотов, д.22, кв.57, Шкурина Ирина Анатольевна, зарегистрированная по адресу: г. Воронеж,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</w:rPr>
        <w:t>ул. Космонавтов,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 д. 62, кв. 96,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Новикова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Татьяна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Васильевна,  зарегистрированная по адресу: г.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</w:rPr>
        <w:t xml:space="preserve">ул. Камская,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д.22,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Гильфанов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Игорь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Игоревич, зарегистрированный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</w:rPr>
        <w:t xml:space="preserve">ул. Персиковая,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д. 18,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Поздняков Дмитрий Игоревич в лице Гильфанова Игоря Игоревича,  зарегистрированного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Персиковая, д. 18,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действующего на основании доверенности, Леженин Михаил Викторович, зарегистрированный по адресу: г. Воронеж,                                   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3 Интернационала, д.55,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Куликов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Валентин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Валентинович, зарегистрированный по адресу: г. Воронеж,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</w:rPr>
        <w:t xml:space="preserve">ул. генерала Лизюкова,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д. 93А, кв. 6,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Титов Сергей Александрович, зарегистрированный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</w:rPr>
        <w:t xml:space="preserve">пер. Автогенный,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д. 13, кв. 3,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Родионова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Светлана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Федоровна, зарегистрированный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</w:rPr>
        <w:t xml:space="preserve">б-р Победы,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>д. 39,                  кв. 112,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 не явились на аукцион, единственным участником аукциона признано:                          ООО «Газонефтепродукт сеть», ОГРН 1146164001807, ИНН 6164317329, в лице директора обособленных подразделений по Тульской и Калужской областям ООО «ГНП сеть» Залепаенкова Петра Владимировича, зарегистрированного по адресу: г. Рязань,                           ул. Радищева, д.59, кв.11, действующего на основании доверенности.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единственным заявителем –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ООО «Газонефтепродукт сеть», ОГРН 1146164001807,                   ИНН 6164317329, в лице директора обособленных подразделений по Тульской и Калужской областям ООО «ГНП сеть» Залепаенкова Петра Владимировича, зарегистрированного по адресу: г. Рязань, ул. Радищева, д.59, кв.11, действующего на основании доверенности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,  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 составляющей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–  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305 000 (Триста пять тысяч рублей)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 З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алепаенков П.В.,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действующий на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основании доверенности в интересах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ООО «Газонефтепродукт сеть»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sectPr>
      <w:type w:val="nextPage"/>
      <w:pgSz w:w="11906" w:h="16838"/>
      <w:pgMar w:left="1701" w:right="851" w:gutter="0" w:header="0" w:top="1086" w:footer="0" w:bottom="88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Колонтитул"/>
    <w:basedOn w:val="Normal"/>
    <w:qFormat/>
    <w:pPr>
      <w:suppressLineNumbers/>
      <w:tabs>
        <w:tab w:val="clear" w:pos="708"/>
        <w:tab w:val="center" w:pos="4677" w:leader="none"/>
        <w:tab w:val="right" w:pos="9354" w:leader="none"/>
      </w:tabs>
    </w:pPr>
    <w:rPr/>
  </w:style>
  <w:style w:type="paragraph" w:styleId="Style20">
    <w:name w:val="Header"/>
    <w:basedOn w:val="Style19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Application>LibreOffice/7.4.5.1$Windows_X86_64 LibreOffice_project/9c0871452b3918c1019dde9bfac75448afc4b57f</Application>
  <AppVersion>15.0000</AppVersion>
  <Pages>3</Pages>
  <Words>699</Words>
  <Characters>4996</Characters>
  <CharactersWithSpaces>6815</CharactersWithSpaces>
  <Paragraphs>57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2023-03-16T11:50:12Z</cp:lastPrinted>
  <dcterms:modified xsi:type="dcterms:W3CDTF">2023-03-16T11:48:43Z</dcterms:modified>
  <cp:revision>610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