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15.03.2023г.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16.03.2023г.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27.01.2023 №89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</w:t>
      </w:r>
      <w:r>
        <w:rPr>
          <w:rFonts w:eastAsia="Times New Roman" w:cs="Times New Roman" w:ascii="Times New Roman" w:hAnsi="Times New Roman"/>
          <w:bCs/>
          <w:i/>
          <w:iCs/>
          <w:color w:val="000000"/>
          <w:sz w:val="24"/>
          <w:szCs w:val="24"/>
        </w:rPr>
        <w:t>: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color w:val="000000"/>
          <w:sz w:val="24"/>
          <w:szCs w:val="24"/>
        </w:rPr>
        <w:t>с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 кадастровым номером 71:05:060301:846, площадью 3030 кв.м, с разрешенным использованием – з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аправка транспортных средств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Тульская область, Веневский район, 161 км +550 м автомагистрали М-4 "Дон-1" слева (участок № 2)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(лот 3)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C9211E"/>
          <w:sz w:val="24"/>
          <w:szCs w:val="24"/>
        </w:rPr>
      </w:pPr>
      <w:r>
        <w:rPr>
          <w:rFonts w:eastAsia="Times New Roman" w:cs="Times New Roman" w:ascii="Times New Roman" w:hAnsi="Times New Roman"/>
          <w:color w:val="C9211E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16.03.2023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14.03.2023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было представлено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пятнадцать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) заявок на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60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Украинцев Владимир Анатольевич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07.03.2023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Курск,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9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Степной,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10</w:t>
            </w:r>
          </w:p>
        </w:tc>
      </w:tr>
      <w:tr>
        <w:trPr>
          <w:trHeight w:val="1300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Украинцева Маргарита  Андреевна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07.03.2023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Курск,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9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Степной,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10</w:t>
            </w:r>
          </w:p>
        </w:tc>
      </w:tr>
      <w:tr>
        <w:trPr>
          <w:trHeight w:val="12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ООО «Атлас» в лице директора Кирносова Дмитрия Александровича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10.03.2023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Рязань,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Энгельса, д.11/10, пом.Н3, офис 1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Тихонов Сергей Владимирович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10.03.2023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Рязань,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Костычева, д.10, корп.1, кв.20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13.03.2023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Красных Зорь, д.38, кв.134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13.03.2023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ООО «Газонефтепродукт сеть», в лице директора обособленных подразделений по Тульской и Калужской областям ООО «ГНП сеть» Залепаенкова Петра Владимировича, действующего на основании доверенности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г. Санкт — Петербург, пр. Большой Сампсониевский, д.64, лит Е, пом. 2-Н,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 xml:space="preserve">этаж 4, каб. 103, </w:t>
              <w:br/>
              <w:t>оф. 401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val="en-US"/>
              </w:rPr>
              <w:t>8.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Шкурина Ирина Анатольевна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16-51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ул. Космонавтов,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 62, кв. 96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Новикова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Татьяна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16-52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ул. Камская,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д.22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Игорь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16-53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ул. Персиковая,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 18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 в лице Гильфанова Игоря Игоревича, действующего по доверенности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16-54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ул. Космонавтов,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 62, кв. 96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Михаил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16-55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Валентин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16-56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 93А, кв. 6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16-57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пер. Автогенный,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 13, кв. 3</w:t>
            </w:r>
          </w:p>
        </w:tc>
      </w:tr>
      <w:tr>
        <w:trPr>
          <w:trHeight w:val="133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Родионова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Светлана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Федоровна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16-58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б-р Победы,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 39, кв. 112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br/>
        <w:b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16.03.2023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>
          <w:trHeight w:val="686" w:hRule="atLeast"/>
        </w:trPr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Украинцев Владимир Анатольевич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Украинцева Маргарита  Андреевна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ООО «Атлас» в лице директора Кирносова Дмитрия Александровича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Тихонов Сергей Владимирович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ООО «Газонефтепродукт сеть», в лице директора обособленных подразделений по Тульской и Калужской областям ООО «ГНП сеть» Залепаенкова Петра Владимировича, действующего на основании доверенности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Шкурина Ирина Анатольевна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Новикова Татьяна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 в лице Гильфанова Игоря Игоревича, действующего по доверенности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Родионова Светлана Федоровна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header="0" w:top="843" w:footer="0" w:bottom="52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Application>LibreOffice/7.0.4.2$Windows_X86_64 LibreOffice_project/dcf040e67528d9187c66b2379df5ea4407429775</Application>
  <AppVersion>15.0000</AppVersion>
  <Pages>4</Pages>
  <Words>800</Words>
  <Characters>5296</Characters>
  <CharactersWithSpaces>6082</CharactersWithSpaces>
  <Paragraphs>195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dcterms:modified xsi:type="dcterms:W3CDTF">2023-03-15T16:20:42Z</dcterms:modified>
  <cp:revision>272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