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3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рамках реализации государственной программы Тульской области «Государственная поддержка социально ориентированных некоммерческих организаций в Тульской области» в </w:t>
      </w:r>
      <w:r>
        <w:rPr>
          <w:rFonts w:eastAsia="Calibri"/>
          <w:bCs/>
          <w:sz w:val="28"/>
          <w:szCs w:val="28"/>
          <w:lang w:eastAsia="en-US"/>
        </w:rPr>
        <w:t xml:space="preserve">сентябре 2023 года планируется проведение курса повышения квалификации руководителей, </w:t>
      </w:r>
      <w:r>
        <w:rPr>
          <w:rFonts w:eastAsia="Calibri"/>
          <w:sz w:val="28"/>
          <w:szCs w:val="28"/>
          <w:lang w:eastAsia="en-US"/>
        </w:rPr>
        <w:t>работников (добровольцев) социально ориентированных некоммерческих организаций Тульской области по следующим программам:</w:t>
      </w:r>
    </w:p>
    <w:p>
      <w:pPr>
        <w:pStyle w:val="Normal"/>
        <w:numPr>
          <w:ilvl w:val="0"/>
          <w:numId w:val="2"/>
        </w:numPr>
        <w:bidi w:val="0"/>
        <w:spacing w:lineRule="exact" w:line="360" w:before="0" w:after="0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«Эффективное управление деятельностью НКО» </w:t>
      </w:r>
      <w:r>
        <w:rPr>
          <w:rFonts w:eastAsia="Calibri"/>
          <w:sz w:val="28"/>
          <w:szCs w:val="28"/>
          <w:lang w:eastAsia="en-US"/>
        </w:rPr>
        <w:t>ориентирована на специалистов вновь созданных некоммерческих организаций.</w:t>
      </w:r>
    </w:p>
    <w:p>
      <w:pPr>
        <w:pStyle w:val="Normal"/>
        <w:bidi w:val="0"/>
        <w:spacing w:lineRule="exact" w:line="3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Целью программы является повышение квалификации работников социально ориентированных некоммерческих организаций по вопросам текущей деятельности и управления НКО.</w:t>
      </w:r>
    </w:p>
    <w:p>
      <w:pPr>
        <w:pStyle w:val="Normal"/>
        <w:numPr>
          <w:ilvl w:val="0"/>
          <w:numId w:val="2"/>
        </w:numPr>
        <w:bidi w:val="0"/>
        <w:spacing w:lineRule="exact" w:line="360" w:before="0" w:after="0"/>
        <w:ind w:left="0" w:firstLine="709"/>
        <w:contextualSpacing/>
        <w:jc w:val="both"/>
        <w:rPr>
          <w:rFonts w:eastAsia="Calibri"/>
          <w:b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«Экономическая устойчивость некоммерческих организаций» </w:t>
      </w:r>
      <w:r>
        <w:rPr>
          <w:rFonts w:eastAsia="Calibri"/>
          <w:sz w:val="28"/>
          <w:szCs w:val="28"/>
          <w:lang w:eastAsia="en-US"/>
        </w:rPr>
        <w:t xml:space="preserve">ориентирована на специалистов всех некоммерческих организаций. </w:t>
      </w:r>
    </w:p>
    <w:p>
      <w:pPr>
        <w:pStyle w:val="Normal"/>
        <w:bidi w:val="0"/>
        <w:spacing w:lineRule="exact" w:line="3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Целью программы является повышение квалификации работников социально ориентированных некоммерческих организаций по вопросам привлечения средств - бюджетных и внебюджетных.  </w:t>
      </w:r>
    </w:p>
    <w:p>
      <w:pPr>
        <w:pStyle w:val="Normal"/>
        <w:bidi w:val="0"/>
        <w:spacing w:lineRule="exact" w:line="3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bidi w:val="0"/>
        <w:spacing w:lineRule="exact" w:line="3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Обучение бесплатное, будет проходить на базе высшего учебного заведения города Тулы по итогам вручаются удостоверения государственного образца. </w:t>
      </w:r>
    </w:p>
    <w:p>
      <w:pPr>
        <w:pStyle w:val="Normal"/>
        <w:bidi w:val="0"/>
        <w:spacing w:lineRule="exact" w:line="360"/>
        <w:ind w:firstLine="709"/>
        <w:jc w:val="both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Заявки</w:t>
      </w:r>
      <w:r>
        <w:rPr>
          <w:rFonts w:eastAsia="Calibri"/>
          <w:bCs/>
          <w:sz w:val="28"/>
          <w:szCs w:val="28"/>
          <w:lang w:eastAsia="en-US"/>
        </w:rPr>
        <w:t xml:space="preserve"> на прохождение обучения (Приложение 1,2) направлять на электронную почту Ресурсного центра правительства Тульской области </w:t>
      </w:r>
      <w:hyperlink r:id="rId2">
        <w:r>
          <w:rPr>
            <w:rFonts w:eastAsia="Calibri"/>
            <w:b/>
            <w:bCs/>
            <w:color w:val="0563C1" w:themeColor="hyperlink"/>
            <w:sz w:val="28"/>
            <w:szCs w:val="28"/>
            <w:u w:val="single"/>
            <w:lang w:val="en-US" w:eastAsia="en-US"/>
          </w:rPr>
          <w:t>rcto</w:t>
        </w:r>
        <w:r>
          <w:rPr>
            <w:rFonts w:eastAsia="Calibri"/>
            <w:b/>
            <w:bCs/>
            <w:color w:val="0563C1" w:themeColor="hyperlink"/>
            <w:sz w:val="28"/>
            <w:szCs w:val="28"/>
            <w:u w:val="single"/>
            <w:lang w:eastAsia="en-US"/>
          </w:rPr>
          <w:t>@</w:t>
        </w:r>
        <w:r>
          <w:rPr>
            <w:rFonts w:eastAsia="Calibri"/>
            <w:b/>
            <w:bCs/>
            <w:color w:val="0563C1" w:themeColor="hyperlink"/>
            <w:sz w:val="28"/>
            <w:szCs w:val="28"/>
            <w:u w:val="single"/>
            <w:lang w:val="en-US" w:eastAsia="en-US"/>
          </w:rPr>
          <w:t>tularegion</w:t>
        </w:r>
        <w:r>
          <w:rPr>
            <w:rFonts w:eastAsia="Calibri"/>
            <w:b/>
            <w:bCs/>
            <w:color w:val="0563C1" w:themeColor="hyperlink"/>
            <w:sz w:val="28"/>
            <w:szCs w:val="28"/>
            <w:u w:val="single"/>
            <w:lang w:eastAsia="en-US"/>
          </w:rPr>
          <w:t>.</w:t>
        </w:r>
        <w:r>
          <w:rPr>
            <w:rFonts w:eastAsia="Calibri"/>
            <w:b/>
            <w:bCs/>
            <w:color w:val="0563C1" w:themeColor="hyperlink"/>
            <w:sz w:val="28"/>
            <w:szCs w:val="28"/>
            <w:u w:val="single"/>
            <w:lang w:val="en-US" w:eastAsia="en-US"/>
          </w:rPr>
          <w:t>org</w:t>
        </w:r>
      </w:hyperlink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(с пометкой «курсы повышения квалификации») </w:t>
      </w:r>
      <w:r>
        <w:rPr>
          <w:rFonts w:eastAsia="Calibri"/>
          <w:b/>
          <w:bCs/>
          <w:sz w:val="28"/>
          <w:szCs w:val="28"/>
          <w:lang w:eastAsia="en-US"/>
        </w:rPr>
        <w:t>до 10 сентября 2023 года (включительно)</w:t>
      </w:r>
    </w:p>
    <w:p>
      <w:pPr>
        <w:pStyle w:val="Normal"/>
        <w:bidi w:val="0"/>
        <w:spacing w:lineRule="exact" w:line="36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Количество мест ограничено.</w:t>
      </w:r>
    </w:p>
    <w:p>
      <w:pPr>
        <w:pStyle w:val="Normal"/>
        <w:bidi w:val="0"/>
        <w:spacing w:lineRule="exact" w:lin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 всем возникающим вопросам вы можете получить информацию по телефону: + </w:t>
      </w:r>
      <w:r>
        <w:rPr>
          <w:rFonts w:eastAsia="Calibri"/>
          <w:sz w:val="28"/>
          <w:szCs w:val="28"/>
        </w:rPr>
        <w:t>7(4872) 24-98-55</w:t>
      </w:r>
    </w:p>
    <w:p>
      <w:pPr>
        <w:pStyle w:val="Normal"/>
        <w:shd w:val="clear" w:color="auto" w:fill="FFFFFF"/>
        <w:bidi w:val="0"/>
        <w:spacing w:lineRule="exact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exact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exact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>
      <w:pPr>
        <w:pStyle w:val="ListParagraph"/>
        <w:numPr>
          <w:ilvl w:val="0"/>
          <w:numId w:val="1"/>
        </w:numPr>
        <w:bidi w:val="0"/>
        <w:spacing w:lineRule="exact" w:line="360"/>
        <w:jc w:val="both"/>
        <w:rPr>
          <w:sz w:val="28"/>
          <w:szCs w:val="28"/>
        </w:rPr>
      </w:pPr>
      <w:r>
        <w:rPr>
          <w:sz w:val="28"/>
          <w:szCs w:val="28"/>
        </w:rPr>
        <w:t>Форма заявки на обучение для вновь созданных НКО.</w:t>
      </w:r>
    </w:p>
    <w:p>
      <w:pPr>
        <w:pStyle w:val="ListParagraph"/>
        <w:numPr>
          <w:ilvl w:val="0"/>
          <w:numId w:val="1"/>
        </w:numPr>
        <w:bidi w:val="0"/>
        <w:spacing w:lineRule="exact" w:line="360"/>
        <w:jc w:val="both"/>
        <w:rPr>
          <w:sz w:val="28"/>
          <w:szCs w:val="28"/>
        </w:rPr>
      </w:pPr>
      <w:r>
        <w:rPr>
          <w:sz w:val="28"/>
          <w:szCs w:val="28"/>
        </w:rPr>
        <w:t>Форма заявки на обучение для всех НКО.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202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cto@tularegion.org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LibreOffice/7.1.1.2$Windows_X86_64 LibreOffice_project/fe0b08f4af1bacafe4c7ecc87ce55bb426164676</Application>
  <AppVersion>15.0000</AppVersion>
  <Pages>1</Pages>
  <Words>173</Words>
  <Characters>1379</Characters>
  <CharactersWithSpaces>1542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2023-08-23T16:04:18Z</dcterms:created>
  <dc:creator/>
  <dc:description/>
  <dc:language>ru-RU</dc:language>
  <cp:lastModifiedBy/>
  <dcterms:modified xsi:type="dcterms:W3CDTF">2023-08-23T16:37:32Z</dcterms:modified>
  <cp:revision>1</cp:revision>
  <dc:subject/>
  <dc:title/>
</cp:coreProperties>
</file>