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D" w:rsidRDefault="001139BF">
      <w:pPr>
        <w:pStyle w:val="Textbody"/>
        <w:spacing w:after="150" w:line="360" w:lineRule="atLeast"/>
        <w:jc w:val="center"/>
        <w:rPr>
          <w:rFonts w:ascii="Times New Roman" w:hAnsi="Times New Roman"/>
          <w:b/>
          <w:color w:val="333333"/>
          <w:sz w:val="20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0"/>
        </w:rPr>
        <w:t>ПЕРЕЧЕНЬ НОРМАТИВНЫХ ПРАВОВЫХ АКТОВ (ИХ ОТДЕЛЬНЫХ ПОЛОЖЕНИЙ),</w:t>
      </w:r>
    </w:p>
    <w:p w:rsidR="001225AD" w:rsidRDefault="001139BF">
      <w:pPr>
        <w:pStyle w:val="Textbody"/>
        <w:spacing w:after="150" w:line="360" w:lineRule="atLeast"/>
        <w:jc w:val="center"/>
        <w:rPr>
          <w:rFonts w:ascii="Times New Roman" w:hAnsi="Times New Roman"/>
          <w:b/>
          <w:color w:val="333333"/>
          <w:sz w:val="20"/>
        </w:rPr>
      </w:pPr>
      <w:proofErr w:type="gramStart"/>
      <w:r>
        <w:rPr>
          <w:rFonts w:ascii="Times New Roman" w:hAnsi="Times New Roman"/>
          <w:b/>
          <w:color w:val="333333"/>
          <w:sz w:val="20"/>
        </w:rPr>
        <w:t>СОДЕРЖАЩИХ</w:t>
      </w:r>
      <w:proofErr w:type="gramEnd"/>
      <w:r>
        <w:rPr>
          <w:rFonts w:ascii="Times New Roman" w:hAnsi="Times New Roman"/>
          <w:b/>
          <w:color w:val="333333"/>
          <w:sz w:val="20"/>
        </w:rPr>
        <w:t xml:space="preserve"> ОБЯЗАТЕЛЬНЫЕ ТРЕБОВАНИЯ, ОЦЕНКА СОБЛЮДЕНИЯ</w:t>
      </w:r>
    </w:p>
    <w:p w:rsidR="001225AD" w:rsidRDefault="001139BF">
      <w:pPr>
        <w:pStyle w:val="Textbody"/>
        <w:spacing w:after="150" w:line="360" w:lineRule="atLeast"/>
        <w:jc w:val="center"/>
        <w:rPr>
          <w:rFonts w:ascii="Times New Roman" w:hAnsi="Times New Roman"/>
          <w:b/>
          <w:color w:val="333333"/>
          <w:sz w:val="20"/>
        </w:rPr>
      </w:pPr>
      <w:proofErr w:type="gramStart"/>
      <w:r>
        <w:rPr>
          <w:rFonts w:ascii="Times New Roman" w:hAnsi="Times New Roman"/>
          <w:b/>
          <w:color w:val="333333"/>
          <w:sz w:val="20"/>
        </w:rPr>
        <w:t>КОТОРЫХ ОСУЩЕСТВЛЯЕТСЯ В РАМКАХ МУНИЦИПАЛЬНОГО ЗЕМЕЛЬНОГО</w:t>
      </w:r>
      <w:r>
        <w:rPr>
          <w:rFonts w:ascii="Times New Roman" w:hAnsi="Times New Roman"/>
          <w:b/>
          <w:color w:val="333333"/>
          <w:sz w:val="20"/>
        </w:rPr>
        <w:t xml:space="preserve"> КОНТРОЛЯ</w:t>
      </w:r>
      <w:proofErr w:type="gramEnd"/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619"/>
        <w:gridCol w:w="2261"/>
        <w:gridCol w:w="2230"/>
      </w:tblGrid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 акта</w:t>
            </w:r>
          </w:p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акта</w:t>
            </w:r>
          </w:p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 акта</w:t>
            </w:r>
          </w:p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текст нормативно правового акта на официальном интерне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портале правовой информации (www.pravo.gov.ru)</w:t>
            </w:r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Ссылки на структурные единицы нормативного правового акта, содержащие обязательные требов</w:t>
            </w:r>
            <w:r>
              <w:rPr>
                <w:rFonts w:ascii="Times New Roman" w:hAnsi="Times New Roman"/>
                <w:b/>
                <w:sz w:val="20"/>
              </w:rPr>
              <w:t>ания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Земельный кодекс Российской Федерации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7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http://pravo.gov.ru/proxy/ips/?docbody=&amp;amp;nd=102073184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п.2 ст.7; п.1,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2 п.2, п.4, 5, 7, 9 ст.13;п.1 ст. 25; п.1 ст.26; п. 12 ст. 39.20; ст.39.33; ст.39.35; п.1,2 ст. 39.36; п.8 ст.39</w:t>
            </w:r>
            <w:r>
              <w:rPr>
                <w:rFonts w:ascii="Times New Roman" w:hAnsi="Times New Roman"/>
                <w:b/>
                <w:sz w:val="20"/>
              </w:rPr>
              <w:t xml:space="preserve">.50;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абз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2,4,7,8 ст.42; п.1,2 ст. 56; пп.4 п.2 ст.60;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п.1, 3 ст.76; ст. 78; п.1,4,6 ст. 79; ст. 85; п. 3,6 ст. 87; ст.88; п. 1,2 ст. 89; п. 1-6, 8 ст. 90; ст. 91; п. 1,2 ст. 92; ст. 93; п.4,7 ст.95; п.2,4 ст. 97; п.2,3,5 ст. 98; п. 2,3 ст.99;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п.2 ст.103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</w:t>
            </w:r>
            <w:r>
              <w:rPr>
                <w:rFonts w:ascii="Times New Roman" w:hAnsi="Times New Roman"/>
                <w:b/>
                <w:sz w:val="20"/>
              </w:rPr>
              <w:t>.1 ст.8.7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ст.8.7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ч.1 ст.8.6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ст.8.6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ст.8.8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 7.1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 1,3,4 ст. 8.8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закон «О мелиорации земель» от 10.01.1996 №4-ФЗ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8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http://pravo.gov.ru/proxy/ips/?docbody=&amp;amp;nd=102039038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 25,29,29.1,30,32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 10.9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 1 ст. 10.10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 2 ст. 10.10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 3 ст. 10.10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закон «Об охране окружающей среды» от 10.01.2002 №7-ФЗ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9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http://pravo.gov.ru/proxy/ips/?docbody=&amp;amp;nd=102074303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ст.43, абз.2 ч.2 ст.51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ч.1 ст.8.7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ст.8.7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ст.8.6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Федеральный закон «О государственном регулировании</w:t>
            </w:r>
            <w:r>
              <w:rPr>
                <w:rFonts w:ascii="Times New Roman" w:hAnsi="Times New Roman"/>
                <w:b/>
                <w:sz w:val="20"/>
              </w:rPr>
              <w:t xml:space="preserve"> обеспечения плодородия земель сельскохозяйственного назначения» от 16.07.1998 №101-ФЗ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0" w:history="1">
              <w:r>
                <w:t>http://pravo.gov.ru/proxy/ips/</w:t>
              </w:r>
            </w:hyperlink>
            <w:hyperlink r:id="rId11" w:history="1">
              <w:r>
                <w:t>?docbody=&amp;amp;nd=102054366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ст.8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ст.8.7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закон «Об обороте земель сельскохозяйственного назначения» от 24.07.2002 №101-ФЗ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2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http://pravo.gov.ru/proxy/ips/?docbody=&amp;amp;nd=102079217&amp;amp;intelsearch=101+%F4%E7+%EE%F2+2...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ч.16 ст.6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ч.2.1 ст.8.8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Постановление Правительства РФ от 10.07.2018 №800 «О проведении рекультивации и консервации земель»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3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http://publication.pravo.gov.ru/Document/View/0001201807120031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«а», «б» п.4; п.5,6,8,24,26,31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ч.1 ст.8.7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ч.1 ст.8.6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ч.2 ст.8.6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закон «О личном подсобном хозяйстве</w:t>
            </w:r>
            <w:r>
              <w:rPr>
                <w:rFonts w:ascii="Times New Roman" w:hAnsi="Times New Roman"/>
                <w:b/>
                <w:sz w:val="20"/>
              </w:rPr>
              <w:t>» от 07.07.2003 №112-ФЗ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4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http://pravo.gov.ru/proxy/ips/?docbody=&amp;amp;nd=102082532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п.1 ст.2; п. 2,3 ст.4; ст.10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ч.1 ст. 8.8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Федеральный закон «О введении в действие Земельного </w:t>
            </w:r>
            <w:r>
              <w:rPr>
                <w:rFonts w:ascii="Times New Roman" w:hAnsi="Times New Roman"/>
                <w:b/>
                <w:sz w:val="20"/>
              </w:rPr>
              <w:t>кодекса Российской Федерации» от 25.10.2001 №137-ФЗ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5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http://pravo.gov.ru/proxy/ips/?docbody&amp;amp;nd=102073185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 2 ст.3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 7.34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Градостроительный кодекс Российской Федерации» от </w:t>
            </w:r>
            <w:r>
              <w:rPr>
                <w:rFonts w:ascii="Times New Roman" w:hAnsi="Times New Roman"/>
                <w:b/>
                <w:sz w:val="20"/>
              </w:rPr>
              <w:t>29.12.2004 №190-ФЗ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6" w:history="1">
              <w:r>
                <w:rPr>
                  <w:rFonts w:ascii="Times New Roman" w:hAnsi="Times New Roman"/>
                  <w:b/>
                  <w:color w:val="428BCA"/>
                  <w:sz w:val="20"/>
                </w:rPr>
                <w:t>http://pravo.gov.ru/proxy/ips/?docbody=&amp;amp;nd=102090643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 17,19 ст.51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ч.3 ст.8.8 КоАП РФ</w:t>
            </w:r>
          </w:p>
        </w:tc>
      </w:tr>
      <w:tr w:rsidR="001225AD">
        <w:tblPrEx>
          <w:tblCellMar>
            <w:top w:w="0" w:type="dxa"/>
            <w:bottom w:w="0" w:type="dxa"/>
          </w:tblCellMar>
        </w:tblPrEx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Гражданский кодекс Российской Федерации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</w:pPr>
            <w:hyperlink r:id="rId17" w:history="1">
              <w:r>
                <w:t>http://pravo.gov.ru/proxy/ips/</w:t>
              </w:r>
            </w:hyperlink>
            <w:hyperlink r:id="rId18" w:history="1">
              <w:r>
                <w:t>?docbody=&amp;amp;nd=102033239</w:t>
              </w:r>
            </w:hyperlink>
          </w:p>
        </w:tc>
        <w:tc>
          <w:tcPr>
            <w:tcW w:w="2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 1,2 ст.8.1; ст.284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ст. 7.1 КоАП РФ</w:t>
            </w:r>
          </w:p>
          <w:p w:rsidR="001225AD" w:rsidRDefault="001139BF">
            <w:pPr>
              <w:pStyle w:val="TableContents"/>
              <w:spacing w:after="150" w:line="36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ч.3 ст.8.8 КоАП РФ</w:t>
            </w:r>
          </w:p>
        </w:tc>
      </w:tr>
    </w:tbl>
    <w:p w:rsidR="001225AD" w:rsidRDefault="001139BF">
      <w:pPr>
        <w:pStyle w:val="Textbody"/>
      </w:pPr>
      <w:r>
        <w:br/>
      </w:r>
    </w:p>
    <w:sectPr w:rsidR="001225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BF" w:rsidRDefault="001139BF">
      <w:r>
        <w:separator/>
      </w:r>
    </w:p>
  </w:endnote>
  <w:endnote w:type="continuationSeparator" w:id="0">
    <w:p w:rsidR="001139BF" w:rsidRDefault="0011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BF" w:rsidRDefault="001139BF">
      <w:r>
        <w:rPr>
          <w:color w:val="000000"/>
        </w:rPr>
        <w:separator/>
      </w:r>
    </w:p>
  </w:footnote>
  <w:footnote w:type="continuationSeparator" w:id="0">
    <w:p w:rsidR="001139BF" w:rsidRDefault="0011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25AD"/>
    <w:rsid w:val="001139BF"/>
    <w:rsid w:val="001225AD"/>
    <w:rsid w:val="008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39038" TargetMode="External"/><Relationship Id="rId13" Type="http://schemas.openxmlformats.org/officeDocument/2006/relationships/hyperlink" Target="http://publication.pravo.gov.ru/Document/View/0001201807120031" TargetMode="External"/><Relationship Id="rId18" Type="http://schemas.openxmlformats.org/officeDocument/2006/relationships/hyperlink" Target="http://pravo.gov.ru/proxy/ips/?docbody=&amp;nd=102033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73184" TargetMode="External"/><Relationship Id="rId12" Type="http://schemas.openxmlformats.org/officeDocument/2006/relationships/hyperlink" Target="http://pravo.gov.ru/proxy/ips/?docbody=&amp;nd=102079217&amp;intelsearch=101+%F4%E7+%EE%F2+24.07.2002" TargetMode="External"/><Relationship Id="rId17" Type="http://schemas.openxmlformats.org/officeDocument/2006/relationships/hyperlink" Target="http://pravo.gov.ru/proxy/ips/?docbody=&amp;nd=1020332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nd=1020543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&amp;nd=102073185" TargetMode="External"/><Relationship Id="rId10" Type="http://schemas.openxmlformats.org/officeDocument/2006/relationships/hyperlink" Target="http://pravo.gov.ru/proxy/ips/?docbody=&amp;nd=10205436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74303" TargetMode="External"/><Relationship Id="rId14" Type="http://schemas.openxmlformats.org/officeDocument/2006/relationships/hyperlink" Target="http://pravo.gov.ru/proxy/ips/?docbody=&amp;nd=10208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2022-11-29T10:48:00Z</dcterms:created>
  <dcterms:modified xsi:type="dcterms:W3CDTF">2024-06-26T08:26:00Z</dcterms:modified>
</cp:coreProperties>
</file>