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ТУЛЬСКАЯ ОБЛАСТЬ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МУНИЦИПАЛЬНОЕ ОБРАЗОВАНИЕ 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ВЕНЕВСКИЙ РАЙОН</w:t>
      </w:r>
    </w:p>
    <w:p w:rsidR="00FC20AB" w:rsidRPr="00FC20AB" w:rsidRDefault="00FC20AB" w:rsidP="00FC20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</w:p>
    <w:p w:rsidR="00FC20AB" w:rsidRPr="00FC20AB" w:rsidRDefault="00FC20AB" w:rsidP="00FC20AB">
      <w:pPr>
        <w:keepNext/>
        <w:spacing w:after="0" w:line="240" w:lineRule="auto"/>
        <w:ind w:left="-567" w:right="-143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СОБРАНИЕ ПРЕДСТАВИТЕЛЕЙ МУНИЦИПАЛЬНОГО ОБРАЗОВАНИЯ ВЕНЕВСКИЙ РАЙОН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5-го созыва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E40B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</w:t>
      </w:r>
      <w:r w:rsidRPr="00FC20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-е  заседание)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20AB" w:rsidRPr="00FC20AB" w:rsidRDefault="00FC20AB" w:rsidP="00FC20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proofErr w:type="gramStart"/>
      <w:r w:rsidRPr="00FC20A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Р</w:t>
      </w:r>
      <w:proofErr w:type="gramEnd"/>
      <w:r w:rsidRPr="00FC20A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Е Ш Е Н И Е</w:t>
      </w:r>
    </w:p>
    <w:p w:rsidR="00FC20AB" w:rsidRPr="00FC20AB" w:rsidRDefault="00FC20AB" w:rsidP="00FC20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0AB" w:rsidRPr="00AE06B2" w:rsidRDefault="00FC20AB" w:rsidP="00FC20AB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ru-RU"/>
        </w:rPr>
      </w:pPr>
      <w:r w:rsidRPr="00AE06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     от  </w:t>
      </w:r>
      <w:r w:rsidR="00E40BE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ru-RU"/>
        </w:rPr>
        <w:t>___________</w:t>
      </w:r>
      <w:r w:rsidR="00AE06B2" w:rsidRPr="00AE06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ru-RU"/>
        </w:rPr>
        <w:t xml:space="preserve"> </w:t>
      </w:r>
      <w:r w:rsidRPr="00AE06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ru-RU"/>
        </w:rPr>
        <w:t>2015 г.</w:t>
      </w:r>
      <w:r w:rsidRPr="00AE06B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AE06B2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ru-RU"/>
        </w:rPr>
        <w:t xml:space="preserve">№ </w:t>
      </w:r>
      <w:r w:rsidR="00E40BEF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  <w:lang w:eastAsia="ru-RU"/>
        </w:rPr>
        <w:t>______</w:t>
      </w:r>
    </w:p>
    <w:p w:rsidR="00FC20AB" w:rsidRPr="00FC20AB" w:rsidRDefault="00FC20AB" w:rsidP="00FC20A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       г. Венев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правил землепользования и застройки</w:t>
      </w:r>
    </w:p>
    <w:p w:rsidR="00FC20AB" w:rsidRPr="00FC20AB" w:rsidRDefault="00FC20AB" w:rsidP="00FC2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gramStart"/>
      <w:r w:rsidR="00E4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Центральное</w:t>
      </w:r>
      <w:proofErr w:type="gramEnd"/>
      <w:r w:rsidRPr="00FC2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Веневского района</w:t>
      </w:r>
    </w:p>
    <w:p w:rsidR="00FC20AB" w:rsidRPr="00FC20AB" w:rsidRDefault="00FC20AB" w:rsidP="00FC20AB">
      <w:pPr>
        <w:tabs>
          <w:tab w:val="left" w:pos="0"/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C20AB" w:rsidRPr="00FC20AB" w:rsidRDefault="00FC20AB" w:rsidP="00FC20AB">
      <w:pPr>
        <w:shd w:val="clear" w:color="auto" w:fill="FFFFFF"/>
        <w:spacing w:line="240" w:lineRule="auto"/>
        <w:ind w:right="14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proofErr w:type="gramStart"/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Рассмотрев обращение первого заместителя главы администрации муниципального образования Веневский район об утверждении Правил землепользования и застройки муниципального образования </w:t>
      </w:r>
      <w:r w:rsidR="00E40BEF">
        <w:rPr>
          <w:rFonts w:ascii="Times New Roman" w:eastAsia="Times New Roman" w:hAnsi="Times New Roman" w:cs="Courier New"/>
          <w:sz w:val="28"/>
          <w:szCs w:val="28"/>
          <w:lang w:eastAsia="ru-RU"/>
        </w:rPr>
        <w:t>Центральное</w:t>
      </w:r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Веневского района, протокол публичных слушаний по обсуждению проекта Правил землепользования и застройки муниципального образования </w:t>
      </w:r>
      <w:r w:rsidR="00E40BEF">
        <w:rPr>
          <w:rFonts w:ascii="Times New Roman" w:eastAsia="Times New Roman" w:hAnsi="Times New Roman" w:cs="Courier New"/>
          <w:sz w:val="28"/>
          <w:szCs w:val="28"/>
          <w:lang w:eastAsia="ru-RU"/>
        </w:rPr>
        <w:t>Центральное</w:t>
      </w:r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Веневского района, заключение комиссии о результатах публичных слушаний, в соответствии со ст. 32 Градостроительного кодекса Российской Федерации, ст. 16 Федерального закона от 06.10.2003 № 131-ФЗ «Об общих</w:t>
      </w:r>
      <w:proofErr w:type="gramEnd"/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proofErr w:type="gramStart"/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>принципах организации местного самоуправления в Российской Федерации», на основании Устава муниципального образования Веневский район, Собрание представителей муниципального образования Веневский район РЕШИЛО:</w:t>
      </w:r>
      <w:proofErr w:type="gramEnd"/>
    </w:p>
    <w:p w:rsidR="00FC20AB" w:rsidRPr="00FC20AB" w:rsidRDefault="00FC20AB" w:rsidP="00FC20AB">
      <w:pPr>
        <w:numPr>
          <w:ilvl w:val="0"/>
          <w:numId w:val="1"/>
        </w:numPr>
        <w:shd w:val="clear" w:color="auto" w:fill="FFFFFF"/>
        <w:spacing w:line="240" w:lineRule="auto"/>
        <w:ind w:left="0" w:right="14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Утвердить Правила землепользования и застройки муниципального образования </w:t>
      </w:r>
      <w:r w:rsidR="00E40BEF">
        <w:rPr>
          <w:rFonts w:ascii="Times New Roman" w:eastAsia="Times New Roman" w:hAnsi="Times New Roman" w:cs="Courier New"/>
          <w:sz w:val="28"/>
          <w:szCs w:val="28"/>
          <w:lang w:eastAsia="ru-RU"/>
        </w:rPr>
        <w:t>Центральное</w:t>
      </w:r>
      <w:bookmarkStart w:id="0" w:name="_GoBack"/>
      <w:bookmarkEnd w:id="0"/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Веневского района (Приложение).</w:t>
      </w:r>
    </w:p>
    <w:p w:rsidR="00FC20AB" w:rsidRPr="00FC20AB" w:rsidRDefault="00FC20AB" w:rsidP="00FC20AB">
      <w:pPr>
        <w:shd w:val="clear" w:color="auto" w:fill="FFFFFF"/>
        <w:spacing w:line="240" w:lineRule="auto"/>
        <w:ind w:right="14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FC20AB"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  <w:t xml:space="preserve">2. Опубликовать решение в средствах массовой информации, приложение к решению обнародовать и разместить на официальном сайте администрации муниципального образования Веневский район </w:t>
      </w:r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>в сети Интернет (</w:t>
      </w:r>
      <w:hyperlink r:id="rId6" w:history="1">
        <w:r w:rsidRPr="00FC20AB">
          <w:rPr>
            <w:rFonts w:ascii="Calibri" w:eastAsia="Times New Roman" w:hAnsi="Calibri" w:cs="Times New Roman"/>
            <w:lang w:eastAsia="ru-RU"/>
          </w:rPr>
          <w:t xml:space="preserve"> </w:t>
        </w:r>
        <w:r w:rsidRPr="00FC20AB">
          <w:rPr>
            <w:rFonts w:ascii="Times New Roman" w:eastAsia="Times New Roman" w:hAnsi="Times New Roman" w:cs="Courier New"/>
            <w:sz w:val="28"/>
            <w:szCs w:val="28"/>
            <w:lang w:eastAsia="ru-RU"/>
          </w:rPr>
          <w:t>http://venev71.ru/</w:t>
        </w:r>
      </w:hyperlink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>).</w:t>
      </w:r>
    </w:p>
    <w:p w:rsidR="00FC20AB" w:rsidRPr="00FC20AB" w:rsidRDefault="00FC20AB" w:rsidP="00FC20AB">
      <w:pPr>
        <w:shd w:val="clear" w:color="auto" w:fill="FFFFFF"/>
        <w:spacing w:line="240" w:lineRule="auto"/>
        <w:ind w:right="1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0AB">
        <w:rPr>
          <w:rFonts w:ascii="Times New Roman" w:eastAsia="Times New Roman" w:hAnsi="Times New Roman" w:cs="Courier New"/>
          <w:sz w:val="28"/>
          <w:szCs w:val="28"/>
          <w:lang w:eastAsia="ru-RU"/>
        </w:rPr>
        <w:t>3. Решение вступает в силу со дня официального опубликования.</w:t>
      </w:r>
    </w:p>
    <w:p w:rsidR="00FC20AB" w:rsidRPr="00FC20AB" w:rsidRDefault="00FC20AB" w:rsidP="00FC20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FC20AB" w:rsidRPr="00FC20AB" w:rsidRDefault="00FC20AB" w:rsidP="00FC20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Глава  муниципального образования</w:t>
      </w:r>
    </w:p>
    <w:p w:rsidR="00FC20AB" w:rsidRPr="00FC20AB" w:rsidRDefault="00FC20AB" w:rsidP="00FC20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FC20AB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Веневский район                                                          С.Ю. Петрушин</w:t>
      </w:r>
    </w:p>
    <w:p w:rsidR="00585A86" w:rsidRDefault="00585A86"/>
    <w:sectPr w:rsidR="00585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41DD"/>
    <w:multiLevelType w:val="hybridMultilevel"/>
    <w:tmpl w:val="BA54B9CA"/>
    <w:lvl w:ilvl="0" w:tplc="F9E0BA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5E"/>
    <w:rsid w:val="0023725E"/>
    <w:rsid w:val="00585A86"/>
    <w:rsid w:val="00AE06B2"/>
    <w:rsid w:val="00B47B33"/>
    <w:rsid w:val="00DA16BD"/>
    <w:rsid w:val="00E40BEF"/>
    <w:rsid w:val="00F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%20http://venev71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8</cp:revision>
  <cp:lastPrinted>2015-09-17T06:03:00Z</cp:lastPrinted>
  <dcterms:created xsi:type="dcterms:W3CDTF">2015-09-01T13:19:00Z</dcterms:created>
  <dcterms:modified xsi:type="dcterms:W3CDTF">2015-11-03T11:32:00Z</dcterms:modified>
</cp:coreProperties>
</file>