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EBA" w:rsidRPr="002E3C1E" w:rsidRDefault="00787EBA" w:rsidP="00787EBA">
      <w:pPr>
        <w:ind w:left="284"/>
        <w:jc w:val="center"/>
        <w:rPr>
          <w:b/>
          <w:sz w:val="28"/>
          <w:szCs w:val="28"/>
        </w:rPr>
      </w:pPr>
      <w:r w:rsidRPr="002E3C1E">
        <w:rPr>
          <w:b/>
          <w:sz w:val="28"/>
          <w:szCs w:val="28"/>
        </w:rPr>
        <w:t>ТУЛЬСКАЯ ОБЛАСТЬ</w:t>
      </w:r>
    </w:p>
    <w:p w:rsidR="00787EBA" w:rsidRPr="002E3C1E" w:rsidRDefault="00787EBA" w:rsidP="00787EBA">
      <w:pPr>
        <w:ind w:left="284"/>
        <w:jc w:val="center"/>
        <w:rPr>
          <w:b/>
          <w:sz w:val="28"/>
          <w:szCs w:val="28"/>
        </w:rPr>
      </w:pPr>
      <w:r>
        <w:rPr>
          <w:b/>
          <w:sz w:val="28"/>
          <w:szCs w:val="28"/>
        </w:rPr>
        <w:t xml:space="preserve">ГЛАВА </w:t>
      </w:r>
      <w:r w:rsidRPr="002E3C1E">
        <w:rPr>
          <w:b/>
          <w:sz w:val="28"/>
          <w:szCs w:val="28"/>
        </w:rPr>
        <w:t>МУНИЦИПАЛЬНО</w:t>
      </w:r>
      <w:r w:rsidR="00F06502">
        <w:rPr>
          <w:b/>
          <w:sz w:val="28"/>
          <w:szCs w:val="28"/>
        </w:rPr>
        <w:t>ГО</w:t>
      </w:r>
      <w:r w:rsidRPr="002E3C1E">
        <w:rPr>
          <w:b/>
          <w:sz w:val="28"/>
          <w:szCs w:val="28"/>
        </w:rPr>
        <w:t xml:space="preserve"> ОБРАЗОВАНИ</w:t>
      </w:r>
      <w:r w:rsidR="00F06502">
        <w:rPr>
          <w:b/>
          <w:sz w:val="28"/>
          <w:szCs w:val="28"/>
        </w:rPr>
        <w:t>Я</w:t>
      </w:r>
    </w:p>
    <w:p w:rsidR="00787EBA" w:rsidRPr="002E3C1E" w:rsidRDefault="00787EBA" w:rsidP="00787EBA">
      <w:pPr>
        <w:ind w:left="284"/>
        <w:jc w:val="center"/>
        <w:rPr>
          <w:b/>
          <w:sz w:val="28"/>
          <w:szCs w:val="28"/>
        </w:rPr>
      </w:pPr>
      <w:r w:rsidRPr="002E3C1E">
        <w:rPr>
          <w:b/>
          <w:sz w:val="28"/>
          <w:szCs w:val="28"/>
        </w:rPr>
        <w:t>ВЕНЕВСКИЙ РАЙОН</w:t>
      </w:r>
    </w:p>
    <w:p w:rsidR="00787EBA" w:rsidRPr="002B1939" w:rsidRDefault="00787EBA" w:rsidP="002B1939">
      <w:pPr>
        <w:pStyle w:val="1"/>
        <w:spacing w:before="0"/>
        <w:ind w:left="284"/>
        <w:jc w:val="center"/>
        <w:rPr>
          <w:rFonts w:ascii="Times New Roman" w:hAnsi="Times New Roman"/>
          <w:b w:val="0"/>
          <w:sz w:val="24"/>
        </w:rPr>
      </w:pPr>
    </w:p>
    <w:p w:rsidR="00787EBA" w:rsidRPr="002B1939" w:rsidRDefault="00787EBA" w:rsidP="00787EBA">
      <w:pPr>
        <w:ind w:left="284"/>
        <w:jc w:val="center"/>
        <w:rPr>
          <w:b/>
          <w:bCs/>
          <w:sz w:val="24"/>
        </w:rPr>
      </w:pPr>
    </w:p>
    <w:p w:rsidR="00787EBA" w:rsidRPr="00787EBA" w:rsidRDefault="00787EBA" w:rsidP="00787EBA">
      <w:pPr>
        <w:pStyle w:val="1"/>
        <w:spacing w:before="0"/>
        <w:ind w:left="284"/>
        <w:jc w:val="center"/>
        <w:rPr>
          <w:rFonts w:ascii="Times New Roman" w:hAnsi="Times New Roman"/>
          <w:color w:val="auto"/>
        </w:rPr>
      </w:pPr>
      <w:r w:rsidRPr="00787EBA">
        <w:rPr>
          <w:rFonts w:ascii="Times New Roman" w:hAnsi="Times New Roman"/>
          <w:color w:val="auto"/>
        </w:rPr>
        <w:t>П О С Т А Н О В Л Е Н И Е</w:t>
      </w:r>
    </w:p>
    <w:p w:rsidR="00F57F46" w:rsidRPr="00072F4A" w:rsidRDefault="00F57F46" w:rsidP="00F57F46">
      <w:pPr>
        <w:ind w:left="284" w:firstLine="709"/>
        <w:jc w:val="center"/>
        <w:rPr>
          <w:b/>
          <w:sz w:val="16"/>
          <w:szCs w:val="24"/>
        </w:rPr>
      </w:pPr>
    </w:p>
    <w:p w:rsidR="00F57F46" w:rsidRPr="006941F2" w:rsidRDefault="00F57F46" w:rsidP="00BB5BA7">
      <w:pPr>
        <w:ind w:left="284"/>
        <w:rPr>
          <w:b/>
          <w:sz w:val="28"/>
          <w:szCs w:val="25"/>
          <w:u w:val="single"/>
        </w:rPr>
      </w:pPr>
      <w:r w:rsidRPr="003E6C13">
        <w:rPr>
          <w:sz w:val="28"/>
          <w:szCs w:val="25"/>
        </w:rPr>
        <w:t xml:space="preserve">от </w:t>
      </w:r>
      <w:r w:rsidR="004E1556">
        <w:rPr>
          <w:sz w:val="28"/>
          <w:szCs w:val="25"/>
        </w:rPr>
        <w:t xml:space="preserve"> </w:t>
      </w:r>
      <w:r w:rsidR="008876C9">
        <w:rPr>
          <w:sz w:val="28"/>
          <w:szCs w:val="25"/>
          <w:u w:val="single"/>
        </w:rPr>
        <w:t>23 мая</w:t>
      </w:r>
      <w:r w:rsidR="00DB23AB" w:rsidRPr="00DB23AB">
        <w:rPr>
          <w:sz w:val="28"/>
          <w:szCs w:val="25"/>
          <w:u w:val="single"/>
        </w:rPr>
        <w:t xml:space="preserve"> </w:t>
      </w:r>
      <w:r w:rsidRPr="00DB23AB">
        <w:rPr>
          <w:sz w:val="28"/>
          <w:szCs w:val="25"/>
          <w:u w:val="single"/>
        </w:rPr>
        <w:t>201</w:t>
      </w:r>
      <w:r w:rsidR="008876C9">
        <w:rPr>
          <w:sz w:val="28"/>
          <w:szCs w:val="25"/>
          <w:u w:val="single"/>
        </w:rPr>
        <w:t>6</w:t>
      </w:r>
      <w:r w:rsidRPr="003E6C13">
        <w:rPr>
          <w:sz w:val="28"/>
          <w:szCs w:val="25"/>
          <w:u w:val="single"/>
        </w:rPr>
        <w:t xml:space="preserve"> г. </w:t>
      </w:r>
      <w:r w:rsidR="004E1556" w:rsidRPr="004E1556">
        <w:rPr>
          <w:sz w:val="28"/>
          <w:szCs w:val="25"/>
        </w:rPr>
        <w:t xml:space="preserve">                </w:t>
      </w:r>
      <w:r w:rsidR="004E1556">
        <w:rPr>
          <w:sz w:val="28"/>
          <w:szCs w:val="25"/>
        </w:rPr>
        <w:t xml:space="preserve">                                                                                 </w:t>
      </w:r>
      <w:r w:rsidRPr="003E6C13">
        <w:rPr>
          <w:sz w:val="28"/>
          <w:szCs w:val="25"/>
        </w:rPr>
        <w:t>№</w:t>
      </w:r>
      <w:r w:rsidR="00866507" w:rsidRPr="00866507">
        <w:rPr>
          <w:sz w:val="28"/>
          <w:szCs w:val="25"/>
          <w:u w:val="single"/>
        </w:rPr>
        <w:t xml:space="preserve"> </w:t>
      </w:r>
      <w:r w:rsidR="008876C9">
        <w:rPr>
          <w:sz w:val="28"/>
          <w:szCs w:val="25"/>
          <w:u w:val="single"/>
        </w:rPr>
        <w:t>8</w:t>
      </w:r>
    </w:p>
    <w:p w:rsidR="00F57F46" w:rsidRPr="003E6C13" w:rsidRDefault="00F57F46" w:rsidP="00BB5BA7">
      <w:pPr>
        <w:ind w:left="284"/>
        <w:rPr>
          <w:sz w:val="28"/>
          <w:szCs w:val="25"/>
        </w:rPr>
      </w:pPr>
      <w:r w:rsidRPr="003E6C13">
        <w:rPr>
          <w:sz w:val="28"/>
          <w:szCs w:val="25"/>
        </w:rPr>
        <w:t xml:space="preserve">     г. Венев</w:t>
      </w:r>
    </w:p>
    <w:p w:rsidR="00F57F46" w:rsidRPr="00597CCF" w:rsidRDefault="00F57F46" w:rsidP="00F57F46">
      <w:pPr>
        <w:ind w:left="284" w:firstLine="709"/>
        <w:jc w:val="center"/>
        <w:rPr>
          <w:b/>
          <w:sz w:val="24"/>
          <w:szCs w:val="24"/>
        </w:rPr>
      </w:pPr>
    </w:p>
    <w:p w:rsidR="00597CCF" w:rsidRPr="00597CCF" w:rsidRDefault="00597CCF" w:rsidP="00F57F46">
      <w:pPr>
        <w:ind w:left="284" w:firstLine="709"/>
        <w:jc w:val="center"/>
        <w:rPr>
          <w:b/>
          <w:sz w:val="24"/>
          <w:szCs w:val="24"/>
        </w:rPr>
      </w:pPr>
    </w:p>
    <w:p w:rsidR="00F57F46" w:rsidRPr="003E6C13" w:rsidRDefault="003765C9" w:rsidP="00F57F46">
      <w:pPr>
        <w:pStyle w:val="a3"/>
        <w:ind w:left="284" w:right="-1" w:firstLine="709"/>
        <w:jc w:val="center"/>
        <w:rPr>
          <w:b/>
          <w:sz w:val="28"/>
          <w:szCs w:val="26"/>
        </w:rPr>
      </w:pPr>
      <w:r w:rsidRPr="003765C9">
        <w:rPr>
          <w:b/>
          <w:sz w:val="28"/>
          <w:szCs w:val="26"/>
        </w:rPr>
        <w:t>О назначении  публичных слушаний  по обсуждению проекта решения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w:t>
      </w:r>
    </w:p>
    <w:p w:rsidR="00597CCF" w:rsidRPr="003E6C13" w:rsidRDefault="00597CCF" w:rsidP="00F57F46">
      <w:pPr>
        <w:pStyle w:val="a3"/>
        <w:spacing w:after="0"/>
        <w:ind w:left="284" w:right="-143" w:firstLine="709"/>
        <w:rPr>
          <w:sz w:val="32"/>
          <w:szCs w:val="22"/>
        </w:rPr>
      </w:pPr>
    </w:p>
    <w:p w:rsidR="00F57F46" w:rsidRPr="00C02BC3" w:rsidRDefault="003765C9" w:rsidP="008C3483">
      <w:pPr>
        <w:pStyle w:val="a3"/>
        <w:spacing w:after="0"/>
        <w:ind w:left="284" w:right="-1" w:firstLine="709"/>
        <w:jc w:val="both"/>
        <w:rPr>
          <w:sz w:val="28"/>
          <w:szCs w:val="28"/>
        </w:rPr>
      </w:pPr>
      <w:r w:rsidRPr="003765C9">
        <w:rPr>
          <w:sz w:val="28"/>
          <w:szCs w:val="28"/>
        </w:rPr>
        <w:t>В соответствии со статьей 28 Федерального закона от 06 октября 2003 года  № 131-ФЗ «Об общих принципах организации местного самоуправления в Российской Федерации», на основании статьи 43 Устава муниципального образования Веневский район, Положения о порядке организации и проведения публичных слушаний в муниципальном образовании Веневский район</w:t>
      </w:r>
      <w:r w:rsidR="00F57F46" w:rsidRPr="00C02BC3">
        <w:rPr>
          <w:sz w:val="28"/>
          <w:szCs w:val="28"/>
        </w:rPr>
        <w:t xml:space="preserve">, с целью обсуждения и выявления мнения жителей муниципального образования Веневский район, </w:t>
      </w:r>
      <w:r w:rsidR="00F06502" w:rsidRPr="00C02BC3">
        <w:rPr>
          <w:sz w:val="28"/>
          <w:szCs w:val="28"/>
        </w:rPr>
        <w:t>ПОСТАНОВЛЯЮ</w:t>
      </w:r>
      <w:r w:rsidR="00F57F46" w:rsidRPr="00C02BC3">
        <w:rPr>
          <w:sz w:val="28"/>
          <w:szCs w:val="28"/>
        </w:rPr>
        <w:t>:</w:t>
      </w:r>
    </w:p>
    <w:p w:rsidR="00F57F46" w:rsidRPr="00C02BC3" w:rsidRDefault="00F57F46" w:rsidP="00F57F46">
      <w:pPr>
        <w:ind w:left="284" w:right="-143" w:firstLine="709"/>
        <w:jc w:val="center"/>
        <w:rPr>
          <w:b/>
          <w:sz w:val="28"/>
          <w:szCs w:val="28"/>
        </w:rPr>
      </w:pPr>
    </w:p>
    <w:p w:rsidR="002600DA" w:rsidRPr="002600DA" w:rsidRDefault="002600DA" w:rsidP="002600DA">
      <w:pPr>
        <w:spacing w:after="120"/>
        <w:ind w:left="284" w:right="-1" w:firstLine="709"/>
        <w:jc w:val="both"/>
        <w:rPr>
          <w:sz w:val="28"/>
          <w:szCs w:val="28"/>
        </w:rPr>
      </w:pPr>
      <w:r w:rsidRPr="002600DA">
        <w:rPr>
          <w:sz w:val="28"/>
          <w:szCs w:val="28"/>
        </w:rPr>
        <w:t>1. Принять проект решения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  и обсудить  его на публичных слушаниях  (Приложение 1).</w:t>
      </w:r>
    </w:p>
    <w:p w:rsidR="002600DA" w:rsidRPr="002600DA" w:rsidRDefault="002600DA" w:rsidP="002600DA">
      <w:pPr>
        <w:spacing w:after="120"/>
        <w:ind w:left="284" w:right="-1" w:firstLine="709"/>
        <w:jc w:val="both"/>
        <w:rPr>
          <w:sz w:val="28"/>
          <w:szCs w:val="28"/>
        </w:rPr>
      </w:pPr>
      <w:r w:rsidRPr="002600DA">
        <w:rPr>
          <w:sz w:val="28"/>
          <w:szCs w:val="28"/>
        </w:rPr>
        <w:t>2. Назначить проведение публичных слушаний</w:t>
      </w:r>
      <w:r w:rsidRPr="002600DA">
        <w:rPr>
          <w:b/>
          <w:sz w:val="28"/>
          <w:szCs w:val="28"/>
        </w:rPr>
        <w:t xml:space="preserve"> </w:t>
      </w:r>
      <w:r w:rsidRPr="002600DA">
        <w:rPr>
          <w:sz w:val="28"/>
          <w:szCs w:val="28"/>
        </w:rPr>
        <w:t xml:space="preserve">по обсуждению проекта  решения Собрания представителей муниципального образования Веневский район «О внесении изменений и дополнений в Устав  муниципального образования  Веневский район» на </w:t>
      </w:r>
      <w:r w:rsidR="008876C9">
        <w:rPr>
          <w:sz w:val="28"/>
          <w:szCs w:val="28"/>
        </w:rPr>
        <w:t>08</w:t>
      </w:r>
      <w:r>
        <w:rPr>
          <w:sz w:val="28"/>
          <w:szCs w:val="28"/>
        </w:rPr>
        <w:t xml:space="preserve"> июня</w:t>
      </w:r>
      <w:r w:rsidRPr="002600DA">
        <w:rPr>
          <w:sz w:val="28"/>
          <w:szCs w:val="28"/>
        </w:rPr>
        <w:t xml:space="preserve"> 201</w:t>
      </w:r>
      <w:r w:rsidR="008876C9">
        <w:rPr>
          <w:sz w:val="28"/>
          <w:szCs w:val="28"/>
        </w:rPr>
        <w:t>6</w:t>
      </w:r>
      <w:r w:rsidRPr="002600DA">
        <w:rPr>
          <w:sz w:val="28"/>
          <w:szCs w:val="28"/>
        </w:rPr>
        <w:t xml:space="preserve"> года в </w:t>
      </w:r>
      <w:r>
        <w:rPr>
          <w:sz w:val="28"/>
          <w:szCs w:val="28"/>
        </w:rPr>
        <w:t>14.00</w:t>
      </w:r>
      <w:r w:rsidRPr="002600DA">
        <w:rPr>
          <w:sz w:val="28"/>
          <w:szCs w:val="28"/>
        </w:rPr>
        <w:t xml:space="preserve"> часов в зале заседаний администрации муниципального образования Веневский район по адресу: г. Венев, пл. Ильича, 4, каб. 211.</w:t>
      </w:r>
    </w:p>
    <w:p w:rsidR="002600DA" w:rsidRPr="002600DA" w:rsidRDefault="002600DA" w:rsidP="002600DA">
      <w:pPr>
        <w:spacing w:after="120"/>
        <w:ind w:left="284" w:right="-1" w:firstLine="709"/>
        <w:jc w:val="both"/>
        <w:rPr>
          <w:sz w:val="28"/>
          <w:szCs w:val="28"/>
        </w:rPr>
      </w:pPr>
      <w:r w:rsidRPr="002600DA">
        <w:rPr>
          <w:sz w:val="28"/>
          <w:szCs w:val="28"/>
        </w:rPr>
        <w:t>3. Утвердить состав организационного комитета по подготовке и проведению публичных слушаний (Приложение 2).</w:t>
      </w:r>
    </w:p>
    <w:p w:rsidR="002600DA" w:rsidRPr="002600DA" w:rsidRDefault="002600DA" w:rsidP="002600DA">
      <w:pPr>
        <w:spacing w:after="120"/>
        <w:ind w:left="284" w:right="-1" w:firstLine="709"/>
        <w:jc w:val="both"/>
        <w:rPr>
          <w:sz w:val="28"/>
          <w:szCs w:val="28"/>
        </w:rPr>
      </w:pPr>
      <w:r w:rsidRPr="002600DA">
        <w:rPr>
          <w:sz w:val="28"/>
          <w:szCs w:val="28"/>
        </w:rPr>
        <w:t>4.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w:t>
      </w:r>
    </w:p>
    <w:p w:rsidR="002600DA" w:rsidRPr="002600DA" w:rsidRDefault="002600DA" w:rsidP="002600DA">
      <w:pPr>
        <w:spacing w:after="120"/>
        <w:ind w:left="284" w:right="-1" w:firstLine="709"/>
        <w:jc w:val="both"/>
        <w:rPr>
          <w:sz w:val="28"/>
          <w:szCs w:val="28"/>
        </w:rPr>
      </w:pPr>
      <w:r w:rsidRPr="002600DA">
        <w:rPr>
          <w:sz w:val="28"/>
          <w:szCs w:val="28"/>
        </w:rPr>
        <w:t>4.1. Поступившие предложения регистрируются и рассматриваются в организационном комитете по подготовке и проведению публичных слушаний.</w:t>
      </w:r>
    </w:p>
    <w:p w:rsidR="002600DA" w:rsidRPr="002600DA" w:rsidRDefault="002600DA" w:rsidP="002600DA">
      <w:pPr>
        <w:spacing w:after="120"/>
        <w:ind w:left="284" w:right="-1" w:firstLine="709"/>
        <w:jc w:val="both"/>
        <w:rPr>
          <w:sz w:val="28"/>
          <w:szCs w:val="28"/>
        </w:rPr>
      </w:pPr>
      <w:r w:rsidRPr="002600DA">
        <w:rPr>
          <w:sz w:val="28"/>
          <w:szCs w:val="28"/>
        </w:rPr>
        <w:t>4.2. Предложения, внесенные с нарушением сроков и установленного порядка, по решению организационного комитета по подготовке и проведению публичных слушаний не рассматриваются.</w:t>
      </w:r>
    </w:p>
    <w:p w:rsidR="002600DA" w:rsidRPr="002600DA" w:rsidRDefault="002600DA" w:rsidP="002600DA">
      <w:pPr>
        <w:spacing w:after="120"/>
        <w:ind w:left="284" w:right="-1" w:firstLine="709"/>
        <w:jc w:val="both"/>
        <w:rPr>
          <w:sz w:val="28"/>
          <w:szCs w:val="28"/>
        </w:rPr>
      </w:pPr>
      <w:r w:rsidRPr="002600DA">
        <w:rPr>
          <w:sz w:val="28"/>
          <w:szCs w:val="28"/>
        </w:rPr>
        <w:lastRenderedPageBreak/>
        <w:t xml:space="preserve">5. Первое заседание организационного комитета по подготовке и  проведению   публичных слушаний провести </w:t>
      </w:r>
      <w:r>
        <w:rPr>
          <w:sz w:val="28"/>
          <w:szCs w:val="28"/>
        </w:rPr>
        <w:t>2</w:t>
      </w:r>
      <w:r w:rsidR="008876C9">
        <w:rPr>
          <w:sz w:val="28"/>
          <w:szCs w:val="28"/>
        </w:rPr>
        <w:t>4</w:t>
      </w:r>
      <w:r>
        <w:rPr>
          <w:sz w:val="28"/>
          <w:szCs w:val="28"/>
        </w:rPr>
        <w:t xml:space="preserve"> мая</w:t>
      </w:r>
      <w:r w:rsidRPr="002600DA">
        <w:rPr>
          <w:sz w:val="28"/>
          <w:szCs w:val="28"/>
        </w:rPr>
        <w:t xml:space="preserve"> 2015 года в </w:t>
      </w:r>
      <w:r>
        <w:rPr>
          <w:sz w:val="28"/>
          <w:szCs w:val="28"/>
        </w:rPr>
        <w:t>1</w:t>
      </w:r>
      <w:r w:rsidR="008876C9">
        <w:rPr>
          <w:sz w:val="28"/>
          <w:szCs w:val="28"/>
        </w:rPr>
        <w:t>4</w:t>
      </w:r>
      <w:r>
        <w:rPr>
          <w:sz w:val="28"/>
          <w:szCs w:val="28"/>
        </w:rPr>
        <w:t>.00</w:t>
      </w:r>
      <w:r w:rsidRPr="002600DA">
        <w:rPr>
          <w:sz w:val="28"/>
          <w:szCs w:val="28"/>
        </w:rPr>
        <w:t xml:space="preserve"> часов в помещении администрации муниципального образования  Веневский район по адресу: г. Венев, пл. Ильича, д.4.</w:t>
      </w:r>
    </w:p>
    <w:p w:rsidR="002600DA" w:rsidRPr="002600DA" w:rsidRDefault="006D473A" w:rsidP="002600DA">
      <w:pPr>
        <w:spacing w:after="120"/>
        <w:ind w:left="284" w:right="-1" w:firstLine="709"/>
        <w:jc w:val="both"/>
        <w:rPr>
          <w:sz w:val="28"/>
          <w:szCs w:val="28"/>
        </w:rPr>
      </w:pPr>
      <w:r>
        <w:rPr>
          <w:sz w:val="28"/>
          <w:szCs w:val="28"/>
        </w:rPr>
        <w:t>6</w:t>
      </w:r>
      <w:r w:rsidR="002600DA" w:rsidRPr="002600DA">
        <w:rPr>
          <w:sz w:val="28"/>
          <w:szCs w:val="28"/>
        </w:rPr>
        <w:t xml:space="preserve">. Желающим принять участие в публичных слушаниях и (или) выступить на слушаниях свои предложения и заявки на участие направлять в организационный комитет в срок до </w:t>
      </w:r>
      <w:r w:rsidR="002600DA">
        <w:rPr>
          <w:sz w:val="28"/>
          <w:szCs w:val="28"/>
        </w:rPr>
        <w:t>0</w:t>
      </w:r>
      <w:r w:rsidR="008876C9">
        <w:rPr>
          <w:sz w:val="28"/>
          <w:szCs w:val="28"/>
        </w:rPr>
        <w:t>3</w:t>
      </w:r>
      <w:r w:rsidR="002600DA">
        <w:rPr>
          <w:sz w:val="28"/>
          <w:szCs w:val="28"/>
        </w:rPr>
        <w:t xml:space="preserve"> июня</w:t>
      </w:r>
      <w:r w:rsidR="002600DA" w:rsidRPr="002600DA">
        <w:rPr>
          <w:sz w:val="28"/>
          <w:szCs w:val="28"/>
        </w:rPr>
        <w:t xml:space="preserve"> 201</w:t>
      </w:r>
      <w:r w:rsidR="008876C9">
        <w:rPr>
          <w:sz w:val="28"/>
          <w:szCs w:val="28"/>
        </w:rPr>
        <w:t>6</w:t>
      </w:r>
      <w:r w:rsidR="002600DA" w:rsidRPr="002600DA">
        <w:rPr>
          <w:sz w:val="28"/>
          <w:szCs w:val="28"/>
        </w:rPr>
        <w:t xml:space="preserve"> года по адресу: г. Венев, </w:t>
      </w:r>
      <w:r w:rsidR="002600DA">
        <w:rPr>
          <w:sz w:val="28"/>
          <w:szCs w:val="28"/>
        </w:rPr>
        <w:t xml:space="preserve">        </w:t>
      </w:r>
      <w:r w:rsidR="002600DA" w:rsidRPr="002600DA">
        <w:rPr>
          <w:sz w:val="28"/>
          <w:szCs w:val="28"/>
        </w:rPr>
        <w:t xml:space="preserve">пл. Ильича, д. 4, каб. 209, справки по телефону: 8(48745) 2-37-32, </w:t>
      </w:r>
      <w:r w:rsidR="008876C9">
        <w:rPr>
          <w:sz w:val="28"/>
          <w:szCs w:val="28"/>
        </w:rPr>
        <w:t xml:space="preserve">                             </w:t>
      </w:r>
      <w:r w:rsidR="002600DA" w:rsidRPr="002600DA">
        <w:rPr>
          <w:sz w:val="28"/>
          <w:szCs w:val="28"/>
        </w:rPr>
        <w:t xml:space="preserve">e-mail: </w:t>
      </w:r>
      <w:r w:rsidR="002600DA" w:rsidRPr="002600DA">
        <w:rPr>
          <w:sz w:val="28"/>
          <w:szCs w:val="28"/>
          <w:lang w:val="en-US"/>
        </w:rPr>
        <w:t>venev</w:t>
      </w:r>
      <w:r w:rsidR="002600DA" w:rsidRPr="002600DA">
        <w:rPr>
          <w:sz w:val="28"/>
          <w:szCs w:val="28"/>
        </w:rPr>
        <w:t>-</w:t>
      </w:r>
      <w:r w:rsidR="002600DA" w:rsidRPr="002600DA">
        <w:rPr>
          <w:sz w:val="28"/>
          <w:szCs w:val="28"/>
          <w:lang w:val="en-US"/>
        </w:rPr>
        <w:t>sobranie</w:t>
      </w:r>
      <w:r w:rsidR="002600DA" w:rsidRPr="002600DA">
        <w:rPr>
          <w:sz w:val="28"/>
          <w:szCs w:val="28"/>
        </w:rPr>
        <w:t>@</w:t>
      </w:r>
      <w:r w:rsidR="002600DA" w:rsidRPr="002600DA">
        <w:rPr>
          <w:sz w:val="28"/>
          <w:szCs w:val="28"/>
          <w:lang w:val="en-US"/>
        </w:rPr>
        <w:t>rambler</w:t>
      </w:r>
      <w:r w:rsidR="002600DA" w:rsidRPr="002600DA">
        <w:rPr>
          <w:sz w:val="28"/>
          <w:szCs w:val="28"/>
        </w:rPr>
        <w:t>.</w:t>
      </w:r>
      <w:r w:rsidR="002600DA" w:rsidRPr="002600DA">
        <w:rPr>
          <w:sz w:val="28"/>
          <w:szCs w:val="28"/>
          <w:lang w:val="en-US"/>
        </w:rPr>
        <w:t>ru</w:t>
      </w:r>
      <w:r w:rsidR="002600DA" w:rsidRPr="002600DA">
        <w:rPr>
          <w:sz w:val="28"/>
          <w:szCs w:val="28"/>
        </w:rPr>
        <w:t>.</w:t>
      </w:r>
    </w:p>
    <w:p w:rsidR="002600DA" w:rsidRDefault="006D473A" w:rsidP="002600DA">
      <w:pPr>
        <w:ind w:left="284" w:right="-1" w:firstLine="709"/>
        <w:jc w:val="both"/>
        <w:rPr>
          <w:sz w:val="28"/>
          <w:szCs w:val="28"/>
        </w:rPr>
      </w:pPr>
      <w:r>
        <w:rPr>
          <w:sz w:val="28"/>
          <w:szCs w:val="28"/>
        </w:rPr>
        <w:t>7</w:t>
      </w:r>
      <w:r w:rsidR="002600DA" w:rsidRPr="002600DA">
        <w:rPr>
          <w:sz w:val="28"/>
          <w:szCs w:val="28"/>
        </w:rPr>
        <w:t xml:space="preserve">. Настоящее </w:t>
      </w:r>
      <w:r w:rsidR="002600DA">
        <w:rPr>
          <w:sz w:val="28"/>
          <w:szCs w:val="28"/>
        </w:rPr>
        <w:t>постановление</w:t>
      </w:r>
      <w:r w:rsidR="002600DA" w:rsidRPr="002600DA">
        <w:rPr>
          <w:sz w:val="28"/>
          <w:szCs w:val="28"/>
        </w:rPr>
        <w:t xml:space="preserve"> вступает в силу со дня </w:t>
      </w:r>
      <w:r w:rsidR="008876C9">
        <w:rPr>
          <w:sz w:val="28"/>
          <w:szCs w:val="28"/>
        </w:rPr>
        <w:t>опубликования</w:t>
      </w:r>
      <w:r w:rsidR="002600DA">
        <w:rPr>
          <w:sz w:val="28"/>
          <w:szCs w:val="28"/>
        </w:rPr>
        <w:t>.</w:t>
      </w:r>
    </w:p>
    <w:p w:rsidR="002600DA" w:rsidRPr="002600DA" w:rsidRDefault="002600DA" w:rsidP="002600DA">
      <w:pPr>
        <w:ind w:left="284" w:right="-1" w:firstLine="709"/>
        <w:jc w:val="both"/>
        <w:rPr>
          <w:sz w:val="28"/>
          <w:szCs w:val="28"/>
        </w:rPr>
      </w:pPr>
    </w:p>
    <w:p w:rsidR="002600DA" w:rsidRPr="002600DA" w:rsidRDefault="002600DA" w:rsidP="002600DA">
      <w:pPr>
        <w:ind w:left="284" w:right="-1" w:firstLine="709"/>
        <w:rPr>
          <w:b/>
          <w:sz w:val="28"/>
          <w:szCs w:val="28"/>
        </w:rPr>
      </w:pPr>
    </w:p>
    <w:p w:rsidR="002600DA" w:rsidRPr="002600DA" w:rsidRDefault="002600DA" w:rsidP="002600DA">
      <w:pPr>
        <w:ind w:left="284" w:right="-1" w:firstLine="709"/>
        <w:rPr>
          <w:b/>
          <w:sz w:val="28"/>
          <w:szCs w:val="28"/>
        </w:rPr>
      </w:pPr>
      <w:r w:rsidRPr="002600DA">
        <w:rPr>
          <w:b/>
          <w:sz w:val="28"/>
          <w:szCs w:val="28"/>
        </w:rPr>
        <w:t>Глава муниципального образования</w:t>
      </w:r>
    </w:p>
    <w:p w:rsidR="002600DA" w:rsidRPr="002600DA" w:rsidRDefault="002600DA" w:rsidP="002600DA">
      <w:pPr>
        <w:ind w:left="284" w:right="-1" w:firstLine="709"/>
        <w:rPr>
          <w:b/>
          <w:sz w:val="28"/>
          <w:szCs w:val="28"/>
        </w:rPr>
      </w:pPr>
      <w:r w:rsidRPr="002600DA">
        <w:rPr>
          <w:b/>
          <w:sz w:val="28"/>
          <w:szCs w:val="28"/>
        </w:rPr>
        <w:t xml:space="preserve">Веневский район                                                                    </w:t>
      </w:r>
      <w:r w:rsidR="008876C9">
        <w:rPr>
          <w:b/>
          <w:sz w:val="28"/>
          <w:szCs w:val="28"/>
        </w:rPr>
        <w:t>С.Ю. Петрушин</w:t>
      </w:r>
      <w:r w:rsidRPr="002600DA">
        <w:rPr>
          <w:b/>
          <w:sz w:val="28"/>
          <w:szCs w:val="28"/>
        </w:rPr>
        <w:t xml:space="preserve"> </w:t>
      </w:r>
    </w:p>
    <w:p w:rsidR="00531AF4" w:rsidRDefault="00531AF4" w:rsidP="002600DA">
      <w:pPr>
        <w:ind w:left="284" w:firstLine="709"/>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FD168F" w:rsidRDefault="00FD168F"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FD168F" w:rsidRDefault="00FD168F"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Default="002600DA" w:rsidP="00AE7186">
      <w:pPr>
        <w:jc w:val="right"/>
        <w:rPr>
          <w:sz w:val="28"/>
          <w:szCs w:val="28"/>
        </w:rPr>
      </w:pPr>
    </w:p>
    <w:p w:rsidR="002600DA" w:rsidRPr="002600DA" w:rsidRDefault="002600DA" w:rsidP="002600DA">
      <w:pPr>
        <w:ind w:firstLine="851"/>
        <w:jc w:val="right"/>
        <w:rPr>
          <w:sz w:val="24"/>
          <w:szCs w:val="24"/>
        </w:rPr>
      </w:pPr>
      <w:r w:rsidRPr="002600DA">
        <w:rPr>
          <w:sz w:val="24"/>
          <w:szCs w:val="24"/>
        </w:rPr>
        <w:lastRenderedPageBreak/>
        <w:t xml:space="preserve">Приложение 1  </w:t>
      </w:r>
    </w:p>
    <w:p w:rsidR="00F41AC0" w:rsidRDefault="002600DA" w:rsidP="002600DA">
      <w:pPr>
        <w:ind w:firstLine="851"/>
        <w:jc w:val="right"/>
        <w:rPr>
          <w:sz w:val="24"/>
          <w:szCs w:val="24"/>
        </w:rPr>
      </w:pPr>
      <w:r w:rsidRPr="002600DA">
        <w:rPr>
          <w:sz w:val="24"/>
          <w:szCs w:val="24"/>
        </w:rPr>
        <w:t xml:space="preserve">                                                                    к </w:t>
      </w:r>
      <w:r>
        <w:rPr>
          <w:sz w:val="24"/>
          <w:szCs w:val="24"/>
        </w:rPr>
        <w:t xml:space="preserve">постановлению </w:t>
      </w:r>
      <w:r w:rsidR="00F41AC0">
        <w:rPr>
          <w:sz w:val="24"/>
          <w:szCs w:val="24"/>
        </w:rPr>
        <w:t>главы</w:t>
      </w:r>
      <w:r w:rsidRPr="002600DA">
        <w:rPr>
          <w:sz w:val="24"/>
          <w:szCs w:val="24"/>
        </w:rPr>
        <w:t xml:space="preserve">                                                          муниципального образования</w:t>
      </w:r>
    </w:p>
    <w:p w:rsidR="002600DA" w:rsidRPr="002600DA" w:rsidRDefault="002600DA" w:rsidP="002600DA">
      <w:pPr>
        <w:ind w:firstLine="851"/>
        <w:jc w:val="right"/>
        <w:rPr>
          <w:sz w:val="24"/>
          <w:szCs w:val="24"/>
        </w:rPr>
      </w:pPr>
      <w:r w:rsidRPr="002600DA">
        <w:rPr>
          <w:sz w:val="24"/>
          <w:szCs w:val="24"/>
        </w:rPr>
        <w:t>Веневский  район</w:t>
      </w:r>
    </w:p>
    <w:p w:rsidR="002600DA" w:rsidRPr="002600DA" w:rsidRDefault="002600DA" w:rsidP="002600DA">
      <w:pPr>
        <w:ind w:firstLine="851"/>
        <w:jc w:val="right"/>
        <w:rPr>
          <w:sz w:val="24"/>
          <w:szCs w:val="24"/>
        </w:rPr>
      </w:pPr>
      <w:r w:rsidRPr="002600DA">
        <w:rPr>
          <w:sz w:val="24"/>
          <w:szCs w:val="24"/>
        </w:rPr>
        <w:t xml:space="preserve">от  </w:t>
      </w:r>
      <w:r w:rsidR="000405C4">
        <w:rPr>
          <w:sz w:val="24"/>
          <w:szCs w:val="24"/>
        </w:rPr>
        <w:t>23.05.</w:t>
      </w:r>
      <w:r w:rsidRPr="002600DA">
        <w:rPr>
          <w:sz w:val="24"/>
          <w:szCs w:val="24"/>
        </w:rPr>
        <w:t>201</w:t>
      </w:r>
      <w:r w:rsidR="008876C9">
        <w:rPr>
          <w:sz w:val="24"/>
          <w:szCs w:val="24"/>
        </w:rPr>
        <w:t>6</w:t>
      </w:r>
      <w:r w:rsidRPr="002600DA">
        <w:rPr>
          <w:sz w:val="24"/>
          <w:szCs w:val="24"/>
        </w:rPr>
        <w:t xml:space="preserve">  № </w:t>
      </w:r>
      <w:r w:rsidR="000405C4">
        <w:rPr>
          <w:sz w:val="24"/>
          <w:szCs w:val="24"/>
        </w:rPr>
        <w:t>8</w:t>
      </w:r>
    </w:p>
    <w:p w:rsidR="002600DA" w:rsidRPr="002600DA" w:rsidRDefault="002600DA" w:rsidP="002600DA">
      <w:pPr>
        <w:ind w:firstLine="851"/>
        <w:jc w:val="center"/>
        <w:rPr>
          <w:b/>
          <w:sz w:val="28"/>
          <w:szCs w:val="28"/>
        </w:rPr>
      </w:pPr>
    </w:p>
    <w:p w:rsidR="002600DA" w:rsidRPr="002600DA" w:rsidRDefault="002600DA" w:rsidP="002600DA">
      <w:pPr>
        <w:ind w:firstLine="851"/>
        <w:jc w:val="center"/>
        <w:rPr>
          <w:b/>
          <w:sz w:val="28"/>
          <w:szCs w:val="28"/>
        </w:rPr>
      </w:pPr>
    </w:p>
    <w:p w:rsidR="002600DA" w:rsidRPr="002600DA" w:rsidRDefault="002600DA" w:rsidP="002600DA">
      <w:pPr>
        <w:jc w:val="center"/>
        <w:rPr>
          <w:b/>
          <w:sz w:val="28"/>
          <w:szCs w:val="28"/>
        </w:rPr>
      </w:pPr>
      <w:r w:rsidRPr="002600DA">
        <w:rPr>
          <w:b/>
          <w:sz w:val="28"/>
          <w:szCs w:val="28"/>
        </w:rPr>
        <w:t>РОССИЙСКАЯ ФЕДЕРАЦИЯ</w:t>
      </w:r>
    </w:p>
    <w:p w:rsidR="002600DA" w:rsidRPr="002600DA" w:rsidRDefault="002600DA" w:rsidP="002600DA">
      <w:pPr>
        <w:jc w:val="center"/>
        <w:rPr>
          <w:b/>
          <w:sz w:val="28"/>
          <w:szCs w:val="28"/>
        </w:rPr>
      </w:pPr>
      <w:r w:rsidRPr="002600DA">
        <w:rPr>
          <w:b/>
          <w:sz w:val="28"/>
          <w:szCs w:val="28"/>
        </w:rPr>
        <w:t>ТУЛЬСКАЯ ОБЛАСТЬ</w:t>
      </w:r>
    </w:p>
    <w:p w:rsidR="002600DA" w:rsidRPr="002600DA" w:rsidRDefault="002600DA" w:rsidP="002600DA">
      <w:pPr>
        <w:jc w:val="center"/>
        <w:rPr>
          <w:b/>
          <w:sz w:val="28"/>
          <w:szCs w:val="28"/>
        </w:rPr>
      </w:pPr>
      <w:r w:rsidRPr="002600DA">
        <w:rPr>
          <w:b/>
          <w:sz w:val="28"/>
          <w:szCs w:val="28"/>
        </w:rPr>
        <w:t xml:space="preserve">МУНИЦИПАЛЬНОЕ ОБРАЗОВАНИЕ </w:t>
      </w:r>
    </w:p>
    <w:p w:rsidR="002600DA" w:rsidRPr="002600DA" w:rsidRDefault="002600DA" w:rsidP="002600DA">
      <w:pPr>
        <w:jc w:val="center"/>
        <w:rPr>
          <w:b/>
          <w:sz w:val="28"/>
          <w:szCs w:val="28"/>
        </w:rPr>
      </w:pPr>
      <w:r w:rsidRPr="002600DA">
        <w:rPr>
          <w:b/>
          <w:sz w:val="28"/>
          <w:szCs w:val="28"/>
        </w:rPr>
        <w:t>ВЕНЕВСКИЙ РАЙОН</w:t>
      </w:r>
    </w:p>
    <w:p w:rsidR="002600DA" w:rsidRPr="002600DA" w:rsidRDefault="002600DA" w:rsidP="002600DA">
      <w:pPr>
        <w:jc w:val="center"/>
        <w:rPr>
          <w:b/>
          <w:sz w:val="28"/>
          <w:szCs w:val="28"/>
        </w:rPr>
      </w:pPr>
    </w:p>
    <w:p w:rsidR="002600DA" w:rsidRPr="002600DA" w:rsidRDefault="002600DA" w:rsidP="002600DA">
      <w:pPr>
        <w:jc w:val="center"/>
        <w:rPr>
          <w:b/>
          <w:sz w:val="28"/>
          <w:szCs w:val="28"/>
        </w:rPr>
      </w:pPr>
      <w:r w:rsidRPr="002600DA">
        <w:rPr>
          <w:b/>
          <w:sz w:val="28"/>
          <w:szCs w:val="28"/>
        </w:rPr>
        <w:t>СОБРАНИЕ ПРЕДСТАВИТЕЛЕЙ МУНИЦИПАЛЬНОГО ОБРАЗОВАНИЯ</w:t>
      </w:r>
    </w:p>
    <w:p w:rsidR="002600DA" w:rsidRPr="002600DA" w:rsidRDefault="002600DA" w:rsidP="002600DA">
      <w:pPr>
        <w:jc w:val="center"/>
        <w:rPr>
          <w:b/>
          <w:sz w:val="28"/>
          <w:szCs w:val="28"/>
        </w:rPr>
      </w:pPr>
      <w:r w:rsidRPr="002600DA">
        <w:rPr>
          <w:b/>
          <w:sz w:val="28"/>
          <w:szCs w:val="28"/>
        </w:rPr>
        <w:t xml:space="preserve"> ВЕНЕВСКИЙ РАЙОН</w:t>
      </w:r>
    </w:p>
    <w:p w:rsidR="002600DA" w:rsidRPr="002600DA" w:rsidRDefault="002600DA" w:rsidP="002600DA">
      <w:pPr>
        <w:jc w:val="center"/>
        <w:rPr>
          <w:b/>
          <w:sz w:val="28"/>
          <w:szCs w:val="28"/>
        </w:rPr>
      </w:pPr>
      <w:r w:rsidRPr="002600DA">
        <w:rPr>
          <w:b/>
          <w:sz w:val="28"/>
          <w:szCs w:val="28"/>
        </w:rPr>
        <w:t>5-го созыва</w:t>
      </w:r>
    </w:p>
    <w:p w:rsidR="002600DA" w:rsidRPr="002600DA" w:rsidRDefault="002600DA" w:rsidP="002600DA">
      <w:pPr>
        <w:jc w:val="center"/>
        <w:rPr>
          <w:b/>
          <w:sz w:val="28"/>
          <w:szCs w:val="28"/>
        </w:rPr>
      </w:pPr>
    </w:p>
    <w:p w:rsidR="002600DA" w:rsidRPr="002600DA" w:rsidRDefault="002600DA" w:rsidP="002600DA">
      <w:pPr>
        <w:jc w:val="center"/>
        <w:rPr>
          <w:b/>
          <w:sz w:val="28"/>
          <w:szCs w:val="28"/>
        </w:rPr>
      </w:pPr>
      <w:r w:rsidRPr="002600DA">
        <w:rPr>
          <w:b/>
          <w:sz w:val="28"/>
          <w:szCs w:val="28"/>
        </w:rPr>
        <w:t>(____-е заседание)</w:t>
      </w:r>
    </w:p>
    <w:p w:rsidR="002600DA" w:rsidRPr="002600DA" w:rsidRDefault="002600DA" w:rsidP="002600DA">
      <w:pPr>
        <w:jc w:val="center"/>
        <w:rPr>
          <w:sz w:val="28"/>
          <w:szCs w:val="28"/>
        </w:rPr>
      </w:pPr>
    </w:p>
    <w:p w:rsidR="002600DA" w:rsidRPr="002600DA" w:rsidRDefault="002600DA" w:rsidP="002600DA">
      <w:pPr>
        <w:jc w:val="center"/>
        <w:rPr>
          <w:b/>
          <w:sz w:val="28"/>
          <w:szCs w:val="28"/>
        </w:rPr>
      </w:pPr>
      <w:r w:rsidRPr="002600DA">
        <w:rPr>
          <w:b/>
          <w:sz w:val="28"/>
          <w:szCs w:val="28"/>
        </w:rPr>
        <w:t>Р Е Ш Е Н И Е</w:t>
      </w:r>
    </w:p>
    <w:p w:rsidR="002600DA" w:rsidRPr="002600DA" w:rsidRDefault="002600DA" w:rsidP="002600DA">
      <w:pPr>
        <w:jc w:val="center"/>
        <w:rPr>
          <w:b/>
          <w:sz w:val="28"/>
          <w:szCs w:val="28"/>
        </w:rPr>
      </w:pPr>
    </w:p>
    <w:p w:rsidR="002600DA" w:rsidRPr="002600DA" w:rsidRDefault="002600DA" w:rsidP="002600DA">
      <w:pPr>
        <w:rPr>
          <w:sz w:val="28"/>
          <w:szCs w:val="28"/>
        </w:rPr>
      </w:pPr>
      <w:r w:rsidRPr="002600DA">
        <w:rPr>
          <w:sz w:val="28"/>
          <w:szCs w:val="28"/>
        </w:rPr>
        <w:t xml:space="preserve">от </w:t>
      </w:r>
      <w:r w:rsidRPr="002600DA">
        <w:rPr>
          <w:sz w:val="28"/>
          <w:szCs w:val="28"/>
          <w:u w:val="single"/>
        </w:rPr>
        <w:t xml:space="preserve">                       201</w:t>
      </w:r>
      <w:r w:rsidR="008876C9">
        <w:rPr>
          <w:sz w:val="28"/>
          <w:szCs w:val="28"/>
          <w:u w:val="single"/>
        </w:rPr>
        <w:t>6</w:t>
      </w:r>
      <w:r w:rsidRPr="002600DA">
        <w:rPr>
          <w:sz w:val="28"/>
          <w:szCs w:val="28"/>
          <w:u w:val="single"/>
        </w:rPr>
        <w:t xml:space="preserve">  г</w:t>
      </w:r>
      <w:r w:rsidRPr="002600DA">
        <w:rPr>
          <w:sz w:val="28"/>
          <w:szCs w:val="28"/>
        </w:rPr>
        <w:t>.                                                                   № ____/____</w:t>
      </w:r>
    </w:p>
    <w:p w:rsidR="002600DA" w:rsidRPr="002600DA" w:rsidRDefault="002600DA" w:rsidP="002600DA">
      <w:pPr>
        <w:rPr>
          <w:sz w:val="28"/>
          <w:szCs w:val="28"/>
        </w:rPr>
      </w:pPr>
      <w:r w:rsidRPr="002600DA">
        <w:rPr>
          <w:sz w:val="28"/>
          <w:szCs w:val="28"/>
        </w:rPr>
        <w:t xml:space="preserve">      г. Венев</w:t>
      </w:r>
    </w:p>
    <w:p w:rsidR="002600DA" w:rsidRPr="002600DA" w:rsidRDefault="002600DA" w:rsidP="002600DA">
      <w:pPr>
        <w:jc w:val="right"/>
        <w:rPr>
          <w:sz w:val="28"/>
          <w:szCs w:val="28"/>
        </w:rPr>
      </w:pPr>
    </w:p>
    <w:p w:rsidR="002600DA" w:rsidRPr="002600DA" w:rsidRDefault="002600DA" w:rsidP="002600DA">
      <w:pPr>
        <w:jc w:val="center"/>
        <w:rPr>
          <w:b/>
          <w:sz w:val="28"/>
          <w:szCs w:val="28"/>
        </w:rPr>
      </w:pPr>
      <w:r w:rsidRPr="002600DA">
        <w:rPr>
          <w:b/>
          <w:sz w:val="28"/>
          <w:szCs w:val="28"/>
        </w:rPr>
        <w:t xml:space="preserve">О внесении изменений и дополнений в Устав </w:t>
      </w:r>
    </w:p>
    <w:p w:rsidR="002600DA" w:rsidRPr="002600DA" w:rsidRDefault="002600DA" w:rsidP="002600DA">
      <w:pPr>
        <w:jc w:val="center"/>
        <w:rPr>
          <w:b/>
          <w:sz w:val="28"/>
          <w:szCs w:val="28"/>
        </w:rPr>
      </w:pPr>
      <w:r w:rsidRPr="002600DA">
        <w:rPr>
          <w:b/>
          <w:sz w:val="28"/>
          <w:szCs w:val="28"/>
        </w:rPr>
        <w:t>муниципального образования Веневский район</w:t>
      </w:r>
    </w:p>
    <w:p w:rsidR="002600DA" w:rsidRPr="002600DA" w:rsidRDefault="002600DA" w:rsidP="002600DA">
      <w:pPr>
        <w:rPr>
          <w:sz w:val="28"/>
          <w:szCs w:val="28"/>
        </w:rPr>
      </w:pPr>
    </w:p>
    <w:p w:rsidR="008876C9" w:rsidRPr="008876C9" w:rsidRDefault="008876C9" w:rsidP="008876C9">
      <w:pPr>
        <w:ind w:firstLine="709"/>
        <w:jc w:val="both"/>
        <w:rPr>
          <w:sz w:val="28"/>
          <w:szCs w:val="28"/>
        </w:rPr>
      </w:pPr>
      <w:r w:rsidRPr="008876C9">
        <w:rPr>
          <w:sz w:val="28"/>
          <w:szCs w:val="28"/>
        </w:rPr>
        <w:t>В целях приведения Устава муниципального образования Веневский район в соответствие с Федеральным законом от 6 октября 2003 года №131-ФЗ «Об общих принципах организации местного самоуправления в Российской Федерации», иными федеральными законами, законами Тульской области, в соответствии с Уставом муниципального образования Веневский район, учитывая итоги публичных слушаний, проведенных _______________2016 года, Собрание представителей муниципального образования Веневский район РЕШИЛО:</w:t>
      </w:r>
    </w:p>
    <w:p w:rsidR="008876C9" w:rsidRPr="008876C9" w:rsidRDefault="008876C9" w:rsidP="008876C9">
      <w:pPr>
        <w:ind w:firstLine="709"/>
        <w:jc w:val="both"/>
        <w:rPr>
          <w:sz w:val="28"/>
          <w:szCs w:val="28"/>
        </w:rPr>
      </w:pPr>
      <w:r w:rsidRPr="008876C9">
        <w:rPr>
          <w:sz w:val="28"/>
          <w:szCs w:val="28"/>
        </w:rPr>
        <w:t>1. Внести в Устав муниципального образования Веневский район следующие изменения и дополнения:</w:t>
      </w:r>
    </w:p>
    <w:p w:rsidR="008876C9" w:rsidRPr="008876C9" w:rsidRDefault="008876C9" w:rsidP="008876C9">
      <w:pPr>
        <w:ind w:firstLine="709"/>
        <w:jc w:val="both"/>
        <w:rPr>
          <w:sz w:val="28"/>
          <w:szCs w:val="28"/>
        </w:rPr>
      </w:pPr>
      <w:r w:rsidRPr="008876C9">
        <w:rPr>
          <w:sz w:val="28"/>
          <w:szCs w:val="28"/>
        </w:rPr>
        <w:t>1) в части 1 статьи 4:</w:t>
      </w:r>
    </w:p>
    <w:p w:rsidR="008876C9" w:rsidRPr="008876C9" w:rsidRDefault="008876C9" w:rsidP="008876C9">
      <w:pPr>
        <w:ind w:firstLine="709"/>
        <w:jc w:val="both"/>
        <w:rPr>
          <w:sz w:val="28"/>
          <w:szCs w:val="28"/>
        </w:rPr>
      </w:pPr>
      <w:r w:rsidRPr="008876C9">
        <w:rPr>
          <w:sz w:val="28"/>
          <w:szCs w:val="28"/>
        </w:rPr>
        <w:t>а) пункт 13 изложить в новой редакции:</w:t>
      </w:r>
    </w:p>
    <w:p w:rsidR="008876C9" w:rsidRPr="008876C9" w:rsidRDefault="008876C9" w:rsidP="008876C9">
      <w:pPr>
        <w:ind w:firstLine="709"/>
        <w:jc w:val="both"/>
        <w:rPr>
          <w:sz w:val="28"/>
          <w:szCs w:val="28"/>
        </w:rPr>
      </w:pPr>
      <w:r w:rsidRPr="008876C9">
        <w:rPr>
          <w:sz w:val="28"/>
          <w:szCs w:val="28"/>
        </w:rPr>
        <w:t>«13)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территории муниципального образования Веневский район;»;</w:t>
      </w:r>
    </w:p>
    <w:p w:rsidR="008876C9" w:rsidRPr="008876C9" w:rsidRDefault="008876C9" w:rsidP="008876C9">
      <w:pPr>
        <w:ind w:firstLine="709"/>
        <w:jc w:val="both"/>
        <w:rPr>
          <w:sz w:val="28"/>
          <w:szCs w:val="28"/>
        </w:rPr>
      </w:pPr>
      <w:r w:rsidRPr="008876C9">
        <w:rPr>
          <w:sz w:val="28"/>
          <w:szCs w:val="28"/>
        </w:rPr>
        <w:t>б) дополнить пунктом 19.1 следующего содержания:</w:t>
      </w:r>
    </w:p>
    <w:p w:rsidR="008876C9" w:rsidRPr="008876C9" w:rsidRDefault="008876C9" w:rsidP="008876C9">
      <w:pPr>
        <w:ind w:firstLine="709"/>
        <w:jc w:val="both"/>
        <w:rPr>
          <w:sz w:val="28"/>
          <w:szCs w:val="28"/>
        </w:rPr>
      </w:pPr>
      <w:r w:rsidRPr="008876C9">
        <w:rPr>
          <w:sz w:val="28"/>
          <w:szCs w:val="28"/>
        </w:rPr>
        <w:t>«19.1) сохранение, использование и популяризация объектов культурного наследия (памятников истории и культуры), находящихся в собственности муниципального образования Веневский район, охрана объектов культурного наследия (памятников истории и культуры) местного (муниципального) значения, расположенных на территории муниципального образования Веневский район;»;</w:t>
      </w:r>
    </w:p>
    <w:p w:rsidR="008876C9" w:rsidRPr="008876C9" w:rsidRDefault="008876C9" w:rsidP="008876C9">
      <w:pPr>
        <w:ind w:firstLine="709"/>
        <w:jc w:val="both"/>
        <w:rPr>
          <w:sz w:val="28"/>
          <w:szCs w:val="28"/>
        </w:rPr>
      </w:pPr>
      <w:r w:rsidRPr="008876C9">
        <w:rPr>
          <w:sz w:val="28"/>
          <w:szCs w:val="28"/>
        </w:rPr>
        <w:lastRenderedPageBreak/>
        <w:t>в) пункт 27 изложить в новой редакции:</w:t>
      </w:r>
    </w:p>
    <w:p w:rsidR="008876C9" w:rsidRPr="008876C9" w:rsidRDefault="008876C9" w:rsidP="008876C9">
      <w:pPr>
        <w:autoSpaceDE w:val="0"/>
        <w:autoSpaceDN w:val="0"/>
        <w:adjustRightInd w:val="0"/>
        <w:ind w:firstLine="709"/>
        <w:jc w:val="both"/>
        <w:rPr>
          <w:sz w:val="28"/>
          <w:szCs w:val="28"/>
        </w:rPr>
      </w:pPr>
      <w:r w:rsidRPr="008876C9">
        <w:rPr>
          <w:sz w:val="28"/>
          <w:szCs w:val="28"/>
        </w:rPr>
        <w:t>«27) обеспечение условий для развития на территории муниципального образования Веневский район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образования Веневский район;»;</w:t>
      </w:r>
    </w:p>
    <w:p w:rsidR="008876C9" w:rsidRPr="008876C9" w:rsidRDefault="008876C9" w:rsidP="008876C9">
      <w:pPr>
        <w:autoSpaceDE w:val="0"/>
        <w:autoSpaceDN w:val="0"/>
        <w:adjustRightInd w:val="0"/>
        <w:ind w:firstLine="709"/>
        <w:jc w:val="both"/>
        <w:rPr>
          <w:sz w:val="28"/>
          <w:szCs w:val="28"/>
        </w:rPr>
      </w:pPr>
      <w:r w:rsidRPr="008876C9">
        <w:rPr>
          <w:sz w:val="28"/>
          <w:szCs w:val="28"/>
        </w:rPr>
        <w:t xml:space="preserve">2) в статье 12: </w:t>
      </w:r>
    </w:p>
    <w:p w:rsidR="008876C9" w:rsidRPr="008876C9" w:rsidRDefault="008876C9" w:rsidP="008876C9">
      <w:pPr>
        <w:autoSpaceDE w:val="0"/>
        <w:autoSpaceDN w:val="0"/>
        <w:adjustRightInd w:val="0"/>
        <w:ind w:firstLine="709"/>
        <w:jc w:val="both"/>
        <w:rPr>
          <w:sz w:val="28"/>
          <w:szCs w:val="28"/>
        </w:rPr>
      </w:pPr>
      <w:r w:rsidRPr="008876C9">
        <w:rPr>
          <w:sz w:val="28"/>
          <w:szCs w:val="28"/>
        </w:rPr>
        <w:t>а) пункт 2 части 5 после слов «профсоюза, зарегистрированного в установленном порядке» дополнить словами «, совета муниципальных образований Тульской области, иных объединений муниципальных образований»;</w:t>
      </w:r>
    </w:p>
    <w:p w:rsidR="008876C9" w:rsidRPr="008876C9" w:rsidRDefault="008876C9" w:rsidP="008876C9">
      <w:pPr>
        <w:autoSpaceDE w:val="0"/>
        <w:autoSpaceDN w:val="0"/>
        <w:adjustRightInd w:val="0"/>
        <w:ind w:firstLine="709"/>
        <w:jc w:val="both"/>
        <w:rPr>
          <w:sz w:val="28"/>
          <w:szCs w:val="28"/>
        </w:rPr>
      </w:pPr>
      <w:r w:rsidRPr="008876C9">
        <w:rPr>
          <w:sz w:val="28"/>
          <w:szCs w:val="28"/>
        </w:rPr>
        <w:t>б) часть 5.1. изложить в новой редакции:</w:t>
      </w:r>
    </w:p>
    <w:p w:rsidR="008876C9" w:rsidRPr="008876C9" w:rsidRDefault="008876C9" w:rsidP="008876C9">
      <w:pPr>
        <w:autoSpaceDE w:val="0"/>
        <w:autoSpaceDN w:val="0"/>
        <w:adjustRightInd w:val="0"/>
        <w:ind w:firstLine="709"/>
        <w:jc w:val="both"/>
        <w:rPr>
          <w:sz w:val="28"/>
          <w:szCs w:val="28"/>
        </w:rPr>
      </w:pPr>
      <w:r w:rsidRPr="008876C9">
        <w:rPr>
          <w:sz w:val="28"/>
          <w:szCs w:val="28"/>
        </w:rPr>
        <w:t xml:space="preserve">«5.1. Депутат Собрания представителей муниципального образования должен соблюдать ограничения, запреты, исполнять обязанности, которые установлены Федеральным </w:t>
      </w:r>
      <w:hyperlink r:id="rId6" w:history="1">
        <w:r w:rsidRPr="008876C9">
          <w:rPr>
            <w:sz w:val="28"/>
            <w:szCs w:val="28"/>
          </w:rPr>
          <w:t>законом</w:t>
        </w:r>
      </w:hyperlink>
      <w:r w:rsidRPr="008876C9">
        <w:rPr>
          <w:sz w:val="28"/>
          <w:szCs w:val="28"/>
        </w:rPr>
        <w:t xml:space="preserve"> от 25 декабря 2008 года № 273-ФЗ «О противодействии коррупции» и другими федеральными законами. Полномочия депутата Собрания представителей муниципального образования прекращаются досрочно в случае несоблюдения ограничений, запретов, неисполнения обязанностей, установленных Федеральным </w:t>
      </w:r>
      <w:hyperlink r:id="rId7" w:history="1">
        <w:r w:rsidRPr="008876C9">
          <w:rPr>
            <w:sz w:val="28"/>
            <w:szCs w:val="28"/>
          </w:rPr>
          <w:t>законом</w:t>
        </w:r>
      </w:hyperlink>
      <w:r w:rsidRPr="008876C9">
        <w:rPr>
          <w:sz w:val="28"/>
          <w:szCs w:val="28"/>
        </w:rPr>
        <w:t xml:space="preserve"> от 25 декабря 2008 года № 273-ФЗ «О противодействии коррупции», Федеральным </w:t>
      </w:r>
      <w:hyperlink r:id="rId8" w:history="1">
        <w:r w:rsidRPr="008876C9">
          <w:rPr>
            <w:sz w:val="28"/>
            <w:szCs w:val="28"/>
          </w:rPr>
          <w:t>законом</w:t>
        </w:r>
      </w:hyperlink>
      <w:r w:rsidRPr="008876C9">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9" w:history="1">
        <w:r w:rsidRPr="008876C9">
          <w:rPr>
            <w:sz w:val="28"/>
            <w:szCs w:val="28"/>
          </w:rPr>
          <w:t>законом</w:t>
        </w:r>
      </w:hyperlink>
      <w:r w:rsidRPr="008876C9">
        <w:rPr>
          <w:sz w:val="28"/>
          <w:szCs w:val="28"/>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876C9" w:rsidRPr="008876C9" w:rsidRDefault="008876C9" w:rsidP="008876C9">
      <w:pPr>
        <w:autoSpaceDE w:val="0"/>
        <w:autoSpaceDN w:val="0"/>
        <w:adjustRightInd w:val="0"/>
        <w:ind w:firstLine="709"/>
        <w:jc w:val="both"/>
        <w:rPr>
          <w:sz w:val="28"/>
          <w:szCs w:val="28"/>
        </w:rPr>
      </w:pPr>
      <w:r w:rsidRPr="008876C9">
        <w:rPr>
          <w:sz w:val="28"/>
          <w:szCs w:val="28"/>
        </w:rPr>
        <w:t>3) в части 9 статьи 28 слова «затрат на их денежное содержание» заменить словами «расходов на оплату их труда»;</w:t>
      </w:r>
    </w:p>
    <w:p w:rsidR="008876C9" w:rsidRPr="008876C9" w:rsidRDefault="008876C9" w:rsidP="008876C9">
      <w:pPr>
        <w:autoSpaceDE w:val="0"/>
        <w:autoSpaceDN w:val="0"/>
        <w:adjustRightInd w:val="0"/>
        <w:ind w:firstLine="709"/>
        <w:jc w:val="both"/>
        <w:rPr>
          <w:sz w:val="28"/>
          <w:szCs w:val="28"/>
        </w:rPr>
      </w:pPr>
      <w:r w:rsidRPr="008876C9">
        <w:rPr>
          <w:sz w:val="28"/>
          <w:szCs w:val="28"/>
        </w:rPr>
        <w:t>4) в части 1.1. статьи 53 слова «осуществляющих свои полномочия на постоянной основе» заменить словами «иного лица, замещающего муниципальную должность»;</w:t>
      </w:r>
    </w:p>
    <w:p w:rsidR="008876C9" w:rsidRPr="008876C9" w:rsidRDefault="008876C9" w:rsidP="008876C9">
      <w:pPr>
        <w:ind w:firstLine="709"/>
        <w:jc w:val="both"/>
        <w:rPr>
          <w:sz w:val="28"/>
          <w:szCs w:val="28"/>
        </w:rPr>
      </w:pPr>
      <w:r w:rsidRPr="008876C9">
        <w:rPr>
          <w:sz w:val="28"/>
          <w:szCs w:val="28"/>
        </w:rPr>
        <w:t>5) в абзаце 3 части 5 статьи 51 слова «нецелевое расходование субвенций из федерального бюджета или бюджета Тульской области,» заменить словами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p>
    <w:p w:rsidR="008876C9" w:rsidRPr="008876C9" w:rsidRDefault="008876C9" w:rsidP="008876C9">
      <w:pPr>
        <w:ind w:firstLine="709"/>
        <w:jc w:val="both"/>
        <w:rPr>
          <w:sz w:val="28"/>
          <w:szCs w:val="28"/>
        </w:rPr>
      </w:pPr>
      <w:r w:rsidRPr="008876C9">
        <w:rPr>
          <w:sz w:val="28"/>
          <w:szCs w:val="28"/>
        </w:rPr>
        <w:t>6) часть 4 статьи 57 изложить в новой редакции:</w:t>
      </w:r>
    </w:p>
    <w:p w:rsidR="008876C9" w:rsidRPr="008876C9" w:rsidRDefault="008876C9" w:rsidP="008876C9">
      <w:pPr>
        <w:ind w:firstLine="709"/>
        <w:jc w:val="both"/>
        <w:rPr>
          <w:sz w:val="28"/>
          <w:szCs w:val="28"/>
        </w:rPr>
      </w:pPr>
      <w:r w:rsidRPr="008876C9">
        <w:rPr>
          <w:sz w:val="28"/>
          <w:szCs w:val="28"/>
        </w:rPr>
        <w:t>«4. Муниципальные нормативные правовые акты муниципального образования Веневский район,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муниципального образования Веневский район, в порядке, установленном муниципальными нормативными правовыми актами в соответствии с законом Тульской области.»;</w:t>
      </w:r>
    </w:p>
    <w:p w:rsidR="008876C9" w:rsidRPr="008876C9" w:rsidRDefault="008876C9" w:rsidP="008876C9">
      <w:pPr>
        <w:ind w:firstLine="709"/>
        <w:jc w:val="both"/>
        <w:rPr>
          <w:sz w:val="28"/>
          <w:szCs w:val="28"/>
        </w:rPr>
      </w:pPr>
      <w:r w:rsidRPr="008876C9">
        <w:rPr>
          <w:sz w:val="28"/>
          <w:szCs w:val="28"/>
        </w:rPr>
        <w:t>7) часть 2.1. статьи 62 изложить в новой редакции:</w:t>
      </w:r>
    </w:p>
    <w:p w:rsidR="008876C9" w:rsidRPr="008876C9" w:rsidRDefault="008876C9" w:rsidP="008876C9">
      <w:pPr>
        <w:ind w:firstLine="709"/>
        <w:jc w:val="both"/>
        <w:rPr>
          <w:sz w:val="28"/>
          <w:szCs w:val="28"/>
        </w:rPr>
      </w:pPr>
      <w:r w:rsidRPr="008876C9">
        <w:rPr>
          <w:sz w:val="28"/>
          <w:szCs w:val="28"/>
        </w:rPr>
        <w:t xml:space="preserve">«2.1. Проекты муниципальных нормативных правовых актов муниципального образования Веневский район, устанавливающие новые или изменяющие ранее </w:t>
      </w:r>
      <w:r w:rsidRPr="008876C9">
        <w:rPr>
          <w:sz w:val="28"/>
          <w:szCs w:val="28"/>
        </w:rPr>
        <w:lastRenderedPageBreak/>
        <w:t>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муниципального образования Веневский район,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8876C9" w:rsidRPr="008876C9" w:rsidRDefault="008876C9" w:rsidP="008876C9">
      <w:pPr>
        <w:ind w:firstLine="709"/>
        <w:jc w:val="both"/>
        <w:rPr>
          <w:sz w:val="28"/>
          <w:szCs w:val="28"/>
        </w:rPr>
      </w:pPr>
      <w:r w:rsidRPr="008876C9">
        <w:rPr>
          <w:sz w:val="28"/>
          <w:szCs w:val="28"/>
        </w:rPr>
        <w:t>1) проектов нормативных правовых актов Собрания представителей муниципального образования Веневский район, устанавливающих, изменяющих, приостанавливающих, отменяющих местные налоги и сборы;</w:t>
      </w:r>
    </w:p>
    <w:p w:rsidR="008876C9" w:rsidRPr="008876C9" w:rsidRDefault="008876C9" w:rsidP="008876C9">
      <w:pPr>
        <w:ind w:firstLine="709"/>
        <w:jc w:val="both"/>
        <w:rPr>
          <w:sz w:val="28"/>
          <w:szCs w:val="28"/>
        </w:rPr>
      </w:pPr>
      <w:r w:rsidRPr="008876C9">
        <w:rPr>
          <w:sz w:val="28"/>
          <w:szCs w:val="28"/>
        </w:rPr>
        <w:t>2) проектов нормативных правовых актов Собрания представителей муниципального образования Веневский район, регулирующих бюджетные правоотношения.».</w:t>
      </w:r>
    </w:p>
    <w:p w:rsidR="008876C9" w:rsidRPr="008876C9" w:rsidRDefault="008876C9" w:rsidP="008876C9">
      <w:pPr>
        <w:ind w:firstLine="709"/>
        <w:jc w:val="both"/>
        <w:rPr>
          <w:sz w:val="28"/>
          <w:szCs w:val="28"/>
        </w:rPr>
      </w:pPr>
    </w:p>
    <w:p w:rsidR="008876C9" w:rsidRPr="008876C9" w:rsidRDefault="008876C9" w:rsidP="008876C9">
      <w:pPr>
        <w:ind w:firstLine="709"/>
        <w:jc w:val="both"/>
        <w:rPr>
          <w:sz w:val="28"/>
          <w:szCs w:val="28"/>
        </w:rPr>
      </w:pPr>
      <w:r w:rsidRPr="008876C9">
        <w:rPr>
          <w:sz w:val="28"/>
          <w:szCs w:val="28"/>
        </w:rPr>
        <w:t>2. Главе муниципального образования Веневский район представить настоящее решение для государственной регистрации в Управление Министерства юстиции Российской Федерации по Тульской области.</w:t>
      </w:r>
    </w:p>
    <w:p w:rsidR="008876C9" w:rsidRPr="008876C9" w:rsidRDefault="008876C9" w:rsidP="008876C9">
      <w:pPr>
        <w:ind w:firstLine="709"/>
        <w:jc w:val="both"/>
        <w:rPr>
          <w:sz w:val="28"/>
          <w:szCs w:val="28"/>
        </w:rPr>
      </w:pPr>
      <w:r w:rsidRPr="008876C9">
        <w:rPr>
          <w:sz w:val="28"/>
          <w:szCs w:val="28"/>
        </w:rPr>
        <w:t>3. Настоящее решение подлежит официальному обнародованию после государственной регистрации.</w:t>
      </w:r>
    </w:p>
    <w:p w:rsidR="002600DA" w:rsidRPr="002600DA" w:rsidRDefault="002600DA" w:rsidP="002600DA">
      <w:pPr>
        <w:jc w:val="both"/>
        <w:rPr>
          <w:b/>
          <w:sz w:val="28"/>
          <w:szCs w:val="28"/>
        </w:rPr>
      </w:pPr>
    </w:p>
    <w:p w:rsidR="002600DA" w:rsidRPr="002600DA" w:rsidRDefault="002600DA" w:rsidP="002600DA">
      <w:pPr>
        <w:jc w:val="both"/>
        <w:rPr>
          <w:b/>
          <w:sz w:val="28"/>
          <w:szCs w:val="28"/>
        </w:rPr>
      </w:pPr>
    </w:p>
    <w:p w:rsidR="002600DA" w:rsidRPr="002600DA" w:rsidRDefault="002600DA" w:rsidP="002600DA">
      <w:pPr>
        <w:ind w:left="709"/>
        <w:jc w:val="both"/>
        <w:rPr>
          <w:b/>
          <w:sz w:val="28"/>
          <w:szCs w:val="28"/>
        </w:rPr>
      </w:pPr>
      <w:r w:rsidRPr="002600DA">
        <w:rPr>
          <w:b/>
          <w:sz w:val="28"/>
          <w:szCs w:val="28"/>
        </w:rPr>
        <w:t>Глава муниципального образования</w:t>
      </w:r>
    </w:p>
    <w:p w:rsidR="002600DA" w:rsidRPr="002600DA" w:rsidRDefault="002600DA" w:rsidP="002600DA">
      <w:pPr>
        <w:ind w:left="709"/>
        <w:jc w:val="both"/>
        <w:rPr>
          <w:sz w:val="28"/>
          <w:szCs w:val="28"/>
        </w:rPr>
      </w:pPr>
      <w:r w:rsidRPr="002600DA">
        <w:rPr>
          <w:b/>
          <w:sz w:val="28"/>
          <w:szCs w:val="28"/>
        </w:rPr>
        <w:t xml:space="preserve">Веневский район                                                              </w:t>
      </w:r>
      <w:r w:rsidR="008876C9">
        <w:rPr>
          <w:b/>
          <w:sz w:val="28"/>
          <w:szCs w:val="28"/>
        </w:rPr>
        <w:t>С.Ю. Петрушин</w:t>
      </w:r>
      <w:r w:rsidRPr="002600DA">
        <w:rPr>
          <w:b/>
          <w:sz w:val="28"/>
          <w:szCs w:val="28"/>
        </w:rPr>
        <w:t xml:space="preserve"> </w:t>
      </w:r>
    </w:p>
    <w:p w:rsidR="002600DA" w:rsidRPr="002600DA" w:rsidRDefault="002600DA" w:rsidP="002600DA">
      <w:pPr>
        <w:ind w:firstLine="851"/>
        <w:jc w:val="both"/>
        <w:rPr>
          <w:sz w:val="26"/>
          <w:szCs w:val="26"/>
        </w:rPr>
      </w:pPr>
    </w:p>
    <w:p w:rsidR="002600DA" w:rsidRPr="002600DA" w:rsidRDefault="002600DA" w:rsidP="002600DA">
      <w:pPr>
        <w:ind w:firstLine="851"/>
        <w:jc w:val="both"/>
        <w:rPr>
          <w:sz w:val="26"/>
          <w:szCs w:val="26"/>
        </w:rPr>
      </w:pPr>
    </w:p>
    <w:p w:rsidR="002600DA" w:rsidRPr="002600DA" w:rsidRDefault="002600DA" w:rsidP="002600DA">
      <w:pPr>
        <w:ind w:firstLine="851"/>
        <w:jc w:val="both"/>
        <w:rPr>
          <w:sz w:val="26"/>
          <w:szCs w:val="26"/>
        </w:rPr>
      </w:pPr>
    </w:p>
    <w:p w:rsidR="002600DA" w:rsidRPr="002600DA" w:rsidRDefault="002600DA" w:rsidP="002600DA">
      <w:pPr>
        <w:ind w:firstLine="851"/>
        <w:jc w:val="both"/>
        <w:rPr>
          <w:sz w:val="26"/>
          <w:szCs w:val="26"/>
        </w:rPr>
      </w:pPr>
    </w:p>
    <w:p w:rsidR="002600DA" w:rsidRPr="002600DA" w:rsidRDefault="002600DA" w:rsidP="002600DA">
      <w:pPr>
        <w:jc w:val="both"/>
        <w:rPr>
          <w:b/>
          <w:sz w:val="26"/>
          <w:szCs w:val="26"/>
        </w:rPr>
      </w:pPr>
    </w:p>
    <w:p w:rsidR="002600DA" w:rsidRPr="002600DA" w:rsidRDefault="002600DA" w:rsidP="002600DA">
      <w:pPr>
        <w:jc w:val="both"/>
        <w:rPr>
          <w:b/>
          <w:sz w:val="28"/>
          <w:szCs w:val="28"/>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600DA" w:rsidRPr="002600DA" w:rsidRDefault="002600DA" w:rsidP="002600DA">
      <w:pPr>
        <w:ind w:firstLine="851"/>
        <w:jc w:val="center"/>
        <w:rPr>
          <w:sz w:val="28"/>
          <w:szCs w:val="24"/>
        </w:rPr>
      </w:pPr>
    </w:p>
    <w:p w:rsidR="00255D45" w:rsidRPr="00255D45" w:rsidRDefault="008876C9" w:rsidP="00255D45">
      <w:pPr>
        <w:ind w:firstLine="851"/>
        <w:jc w:val="right"/>
        <w:rPr>
          <w:sz w:val="24"/>
          <w:szCs w:val="24"/>
        </w:rPr>
      </w:pPr>
      <w:r>
        <w:rPr>
          <w:sz w:val="24"/>
          <w:szCs w:val="24"/>
        </w:rPr>
        <w:lastRenderedPageBreak/>
        <w:t>П</w:t>
      </w:r>
      <w:r w:rsidR="00255D45" w:rsidRPr="00255D45">
        <w:rPr>
          <w:sz w:val="24"/>
          <w:szCs w:val="24"/>
        </w:rPr>
        <w:t xml:space="preserve">риложение </w:t>
      </w:r>
      <w:r w:rsidR="00255D45">
        <w:rPr>
          <w:sz w:val="24"/>
          <w:szCs w:val="24"/>
        </w:rPr>
        <w:t>2</w:t>
      </w:r>
      <w:r w:rsidR="00255D45" w:rsidRPr="00255D45">
        <w:rPr>
          <w:sz w:val="24"/>
          <w:szCs w:val="24"/>
        </w:rPr>
        <w:t xml:space="preserve">  </w:t>
      </w:r>
    </w:p>
    <w:p w:rsidR="00255D45" w:rsidRPr="00255D45" w:rsidRDefault="00255D45" w:rsidP="00255D45">
      <w:pPr>
        <w:ind w:firstLine="851"/>
        <w:jc w:val="right"/>
        <w:rPr>
          <w:sz w:val="24"/>
          <w:szCs w:val="24"/>
        </w:rPr>
      </w:pPr>
      <w:r w:rsidRPr="00255D45">
        <w:rPr>
          <w:sz w:val="24"/>
          <w:szCs w:val="24"/>
        </w:rPr>
        <w:t xml:space="preserve">                                                                    к постановлению главы                                                          муниципального образования</w:t>
      </w:r>
    </w:p>
    <w:p w:rsidR="00255D45" w:rsidRPr="00255D45" w:rsidRDefault="00255D45" w:rsidP="00255D45">
      <w:pPr>
        <w:ind w:firstLine="851"/>
        <w:jc w:val="right"/>
        <w:rPr>
          <w:sz w:val="24"/>
          <w:szCs w:val="24"/>
        </w:rPr>
      </w:pPr>
      <w:r w:rsidRPr="00255D45">
        <w:rPr>
          <w:sz w:val="24"/>
          <w:szCs w:val="24"/>
        </w:rPr>
        <w:t>Веневский  район</w:t>
      </w:r>
    </w:p>
    <w:p w:rsidR="00255D45" w:rsidRPr="00255D45" w:rsidRDefault="00255D45" w:rsidP="00255D45">
      <w:pPr>
        <w:ind w:firstLine="851"/>
        <w:jc w:val="right"/>
        <w:rPr>
          <w:sz w:val="24"/>
          <w:szCs w:val="24"/>
        </w:rPr>
      </w:pPr>
      <w:r w:rsidRPr="00255D45">
        <w:rPr>
          <w:sz w:val="24"/>
          <w:szCs w:val="24"/>
        </w:rPr>
        <w:t xml:space="preserve">от  </w:t>
      </w:r>
      <w:r w:rsidR="000405C4">
        <w:rPr>
          <w:sz w:val="24"/>
          <w:szCs w:val="24"/>
        </w:rPr>
        <w:t>23.05.</w:t>
      </w:r>
      <w:r w:rsidRPr="00255D45">
        <w:rPr>
          <w:sz w:val="24"/>
          <w:szCs w:val="24"/>
        </w:rPr>
        <w:t>201</w:t>
      </w:r>
      <w:r w:rsidR="008876C9">
        <w:rPr>
          <w:sz w:val="24"/>
          <w:szCs w:val="24"/>
        </w:rPr>
        <w:t>6</w:t>
      </w:r>
      <w:r w:rsidRPr="00255D45">
        <w:rPr>
          <w:sz w:val="24"/>
          <w:szCs w:val="24"/>
        </w:rPr>
        <w:t xml:space="preserve">  № </w:t>
      </w:r>
      <w:r w:rsidR="000405C4">
        <w:rPr>
          <w:sz w:val="24"/>
          <w:szCs w:val="24"/>
        </w:rPr>
        <w:t>8</w:t>
      </w:r>
      <w:bookmarkStart w:id="0" w:name="_GoBack"/>
      <w:bookmarkEnd w:id="0"/>
    </w:p>
    <w:p w:rsidR="002600DA" w:rsidRPr="002600DA" w:rsidRDefault="002600DA" w:rsidP="002600DA">
      <w:pPr>
        <w:ind w:firstLine="851"/>
        <w:jc w:val="right"/>
        <w:rPr>
          <w:sz w:val="24"/>
          <w:szCs w:val="24"/>
        </w:rPr>
      </w:pPr>
    </w:p>
    <w:p w:rsidR="002600DA" w:rsidRPr="002600DA" w:rsidRDefault="002600DA" w:rsidP="002600DA">
      <w:pPr>
        <w:ind w:firstLine="851"/>
        <w:jc w:val="both"/>
        <w:rPr>
          <w:sz w:val="24"/>
          <w:szCs w:val="24"/>
        </w:rPr>
      </w:pPr>
    </w:p>
    <w:p w:rsidR="002600DA" w:rsidRPr="002600DA" w:rsidRDefault="002600DA" w:rsidP="002600DA">
      <w:pPr>
        <w:spacing w:line="360" w:lineRule="auto"/>
        <w:ind w:firstLine="851"/>
        <w:jc w:val="center"/>
        <w:rPr>
          <w:b/>
          <w:sz w:val="26"/>
          <w:szCs w:val="26"/>
        </w:rPr>
      </w:pPr>
      <w:r w:rsidRPr="002600DA">
        <w:rPr>
          <w:b/>
          <w:sz w:val="26"/>
          <w:szCs w:val="26"/>
        </w:rPr>
        <w:t>СОСТАВ ОРГАНИЗАЦИОННОГО КОМИТЕТА</w:t>
      </w:r>
    </w:p>
    <w:p w:rsidR="002600DA" w:rsidRPr="002600DA" w:rsidRDefault="002600DA" w:rsidP="002600DA">
      <w:pPr>
        <w:spacing w:after="120" w:line="360" w:lineRule="auto"/>
        <w:ind w:firstLine="851"/>
        <w:jc w:val="center"/>
        <w:rPr>
          <w:b/>
          <w:sz w:val="26"/>
          <w:szCs w:val="26"/>
        </w:rPr>
      </w:pPr>
      <w:r w:rsidRPr="002600DA">
        <w:rPr>
          <w:b/>
          <w:sz w:val="26"/>
          <w:szCs w:val="26"/>
        </w:rPr>
        <w:t>ПО  ПОДГОТОВКЕ И ПРОВЕДЕНИЮ ПУБЛИЧНЫХ СЛУШАНИЙ ПО ВНЕСЕНИЮ ИЗМЕНЕНИЙ И ДОПОЛНЕНИЙ  В УСТАВ МУНИЦИПАЛЬНОГО ОБРАЗОВАНИЯ ВЕНЕВСКИЙ РАЙОН</w:t>
      </w:r>
    </w:p>
    <w:p w:rsidR="002600DA" w:rsidRPr="002600DA" w:rsidRDefault="002600DA" w:rsidP="002600DA">
      <w:pPr>
        <w:spacing w:after="120" w:line="360" w:lineRule="auto"/>
        <w:ind w:firstLine="851"/>
        <w:jc w:val="center"/>
        <w:rPr>
          <w:b/>
          <w:sz w:val="24"/>
          <w:szCs w:val="24"/>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004"/>
        <w:gridCol w:w="6514"/>
      </w:tblGrid>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rPr>
                <w:sz w:val="26"/>
                <w:szCs w:val="26"/>
              </w:rPr>
            </w:pPr>
            <w:r w:rsidRPr="002600DA">
              <w:rPr>
                <w:sz w:val="26"/>
                <w:szCs w:val="26"/>
              </w:rPr>
              <w:t>№ п\п</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jc w:val="center"/>
              <w:rPr>
                <w:sz w:val="26"/>
                <w:szCs w:val="26"/>
              </w:rPr>
            </w:pPr>
            <w:r w:rsidRPr="002600DA">
              <w:rPr>
                <w:sz w:val="26"/>
                <w:szCs w:val="26"/>
              </w:rPr>
              <w:t>Ф.И.О.</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851"/>
              <w:jc w:val="center"/>
              <w:rPr>
                <w:sz w:val="26"/>
                <w:szCs w:val="26"/>
              </w:rPr>
            </w:pPr>
            <w:r w:rsidRPr="002600DA">
              <w:rPr>
                <w:sz w:val="26"/>
                <w:szCs w:val="26"/>
              </w:rPr>
              <w:t>Статус, должность (для работающих)</w:t>
            </w:r>
          </w:p>
        </w:tc>
      </w:tr>
      <w:tr w:rsidR="002600DA" w:rsidRPr="002600DA" w:rsidTr="008E560D">
        <w:trPr>
          <w:trHeight w:val="1034"/>
        </w:trPr>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1.</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rPr>
                <w:sz w:val="26"/>
                <w:szCs w:val="26"/>
              </w:rPr>
            </w:pPr>
            <w:r w:rsidRPr="002600DA">
              <w:rPr>
                <w:sz w:val="26"/>
                <w:szCs w:val="26"/>
              </w:rPr>
              <w:t>Бузовкина С.Н.</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Председатель комитета по экономической политике, финансам и налогам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2.</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8876C9" w:rsidP="002600DA">
            <w:pPr>
              <w:spacing w:after="120"/>
              <w:jc w:val="both"/>
              <w:rPr>
                <w:sz w:val="26"/>
                <w:szCs w:val="26"/>
              </w:rPr>
            </w:pPr>
            <w:r>
              <w:rPr>
                <w:sz w:val="26"/>
                <w:szCs w:val="26"/>
              </w:rPr>
              <w:t>Муратов С.Б.</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Начальник отдела по правовой работе администрации муниципального образования Веневский район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3.</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Жидких В.Д.</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Председатель комитета по муниципальному хозяйству и охране окружающей среды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4.</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rPr>
                <w:sz w:val="26"/>
                <w:szCs w:val="26"/>
              </w:rPr>
            </w:pPr>
            <w:r w:rsidRPr="002600DA">
              <w:rPr>
                <w:sz w:val="26"/>
                <w:szCs w:val="26"/>
              </w:rPr>
              <w:t>Новакова О.А.</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Председатель комитета по социальной политике, местному самоуправлению, осуществлению законности, прав и свобод граждан Собрания представителей муниципального образования Веневский район</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5.</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8876C9" w:rsidP="002600DA">
            <w:pPr>
              <w:jc w:val="both"/>
              <w:rPr>
                <w:sz w:val="26"/>
                <w:szCs w:val="26"/>
              </w:rPr>
            </w:pPr>
            <w:r>
              <w:rPr>
                <w:sz w:val="26"/>
                <w:szCs w:val="26"/>
              </w:rPr>
              <w:t>Миннибаева Н.А.</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Руководитель исполнительного комитета местного отделения ВПП «Единая Россия» Веневского района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6.</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8876C9" w:rsidP="002600DA">
            <w:pPr>
              <w:spacing w:after="120"/>
              <w:jc w:val="both"/>
              <w:rPr>
                <w:sz w:val="26"/>
                <w:szCs w:val="26"/>
              </w:rPr>
            </w:pPr>
            <w:r>
              <w:rPr>
                <w:sz w:val="26"/>
                <w:szCs w:val="26"/>
              </w:rPr>
              <w:t>Давиденко С.Г.</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8876C9">
            <w:pPr>
              <w:spacing w:after="120"/>
              <w:ind w:firstLine="34"/>
              <w:jc w:val="both"/>
              <w:rPr>
                <w:sz w:val="26"/>
                <w:szCs w:val="26"/>
              </w:rPr>
            </w:pPr>
            <w:r w:rsidRPr="002600DA">
              <w:rPr>
                <w:sz w:val="26"/>
                <w:szCs w:val="26"/>
              </w:rPr>
              <w:t>Заместитель главы администрации муниципального образования Веневский район (по согласованию)</w:t>
            </w:r>
          </w:p>
        </w:tc>
      </w:tr>
      <w:tr w:rsidR="002600DA" w:rsidRPr="002600DA" w:rsidTr="008E560D">
        <w:tc>
          <w:tcPr>
            <w:tcW w:w="648"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left="-868" w:firstLine="851"/>
              <w:jc w:val="center"/>
              <w:rPr>
                <w:sz w:val="26"/>
                <w:szCs w:val="26"/>
              </w:rPr>
            </w:pPr>
            <w:r w:rsidRPr="002600DA">
              <w:rPr>
                <w:sz w:val="26"/>
                <w:szCs w:val="26"/>
              </w:rPr>
              <w:t>7.</w:t>
            </w:r>
          </w:p>
        </w:tc>
        <w:tc>
          <w:tcPr>
            <w:tcW w:w="300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jc w:val="both"/>
              <w:rPr>
                <w:sz w:val="26"/>
                <w:szCs w:val="26"/>
              </w:rPr>
            </w:pPr>
            <w:r w:rsidRPr="002600DA">
              <w:rPr>
                <w:sz w:val="26"/>
                <w:szCs w:val="26"/>
              </w:rPr>
              <w:t>Фомина Ю.О.</w:t>
            </w:r>
          </w:p>
        </w:tc>
        <w:tc>
          <w:tcPr>
            <w:tcW w:w="6514" w:type="dxa"/>
            <w:tcBorders>
              <w:top w:val="single" w:sz="4" w:space="0" w:color="auto"/>
              <w:left w:val="single" w:sz="4" w:space="0" w:color="auto"/>
              <w:bottom w:val="single" w:sz="4" w:space="0" w:color="auto"/>
              <w:right w:val="single" w:sz="4" w:space="0" w:color="auto"/>
            </w:tcBorders>
          </w:tcPr>
          <w:p w:rsidR="002600DA" w:rsidRPr="002600DA" w:rsidRDefault="002600DA" w:rsidP="002600DA">
            <w:pPr>
              <w:spacing w:after="120"/>
              <w:ind w:firstLine="34"/>
              <w:jc w:val="both"/>
              <w:rPr>
                <w:sz w:val="26"/>
                <w:szCs w:val="26"/>
              </w:rPr>
            </w:pPr>
            <w:r w:rsidRPr="002600DA">
              <w:rPr>
                <w:sz w:val="26"/>
                <w:szCs w:val="26"/>
              </w:rPr>
              <w:t>Главный специалист аппарата Собрания представителей муниципального образования Веневский район</w:t>
            </w:r>
          </w:p>
        </w:tc>
      </w:tr>
    </w:tbl>
    <w:p w:rsidR="002600DA" w:rsidRPr="002600DA" w:rsidRDefault="002600DA" w:rsidP="002600DA">
      <w:pPr>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Pr="002600DA" w:rsidRDefault="002600DA" w:rsidP="002600DA">
      <w:pPr>
        <w:tabs>
          <w:tab w:val="left" w:pos="4236"/>
        </w:tabs>
        <w:ind w:firstLine="851"/>
        <w:rPr>
          <w:sz w:val="24"/>
          <w:szCs w:val="24"/>
        </w:rPr>
      </w:pPr>
    </w:p>
    <w:p w:rsidR="002600DA" w:rsidRDefault="002600DA" w:rsidP="00AE7186">
      <w:pPr>
        <w:jc w:val="right"/>
        <w:rPr>
          <w:sz w:val="28"/>
          <w:szCs w:val="28"/>
        </w:rPr>
      </w:pPr>
    </w:p>
    <w:sectPr w:rsidR="002600DA" w:rsidSect="00EE1883">
      <w:pgSz w:w="11906" w:h="16838"/>
      <w:pgMar w:top="1134"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compat>
    <w:compatSetting w:name="compatibilityMode" w:uri="http://schemas.microsoft.com/office/word" w:val="12"/>
  </w:compat>
  <w:rsids>
    <w:rsidRoot w:val="002E3109"/>
    <w:rsid w:val="00012848"/>
    <w:rsid w:val="000222AF"/>
    <w:rsid w:val="00023B03"/>
    <w:rsid w:val="0002447C"/>
    <w:rsid w:val="000356E9"/>
    <w:rsid w:val="00036156"/>
    <w:rsid w:val="0003674A"/>
    <w:rsid w:val="000405C4"/>
    <w:rsid w:val="00053B10"/>
    <w:rsid w:val="00057B59"/>
    <w:rsid w:val="00062721"/>
    <w:rsid w:val="00072F4A"/>
    <w:rsid w:val="00076C59"/>
    <w:rsid w:val="000841A5"/>
    <w:rsid w:val="000C23BC"/>
    <w:rsid w:val="000D1A3D"/>
    <w:rsid w:val="000F046F"/>
    <w:rsid w:val="00137A32"/>
    <w:rsid w:val="00144E6F"/>
    <w:rsid w:val="00161FB7"/>
    <w:rsid w:val="00176140"/>
    <w:rsid w:val="00180B70"/>
    <w:rsid w:val="001A086E"/>
    <w:rsid w:val="001A1C64"/>
    <w:rsid w:val="001B7380"/>
    <w:rsid w:val="001C6642"/>
    <w:rsid w:val="001D608B"/>
    <w:rsid w:val="001E27BB"/>
    <w:rsid w:val="001F1B50"/>
    <w:rsid w:val="0020482F"/>
    <w:rsid w:val="00210472"/>
    <w:rsid w:val="00212300"/>
    <w:rsid w:val="00213FDF"/>
    <w:rsid w:val="002151F7"/>
    <w:rsid w:val="002318F7"/>
    <w:rsid w:val="00245D7A"/>
    <w:rsid w:val="002552DB"/>
    <w:rsid w:val="00255D45"/>
    <w:rsid w:val="00256E31"/>
    <w:rsid w:val="00257F3C"/>
    <w:rsid w:val="002600DA"/>
    <w:rsid w:val="0026796A"/>
    <w:rsid w:val="002820AF"/>
    <w:rsid w:val="00282652"/>
    <w:rsid w:val="00283F09"/>
    <w:rsid w:val="0028565C"/>
    <w:rsid w:val="00285DC2"/>
    <w:rsid w:val="00291A2E"/>
    <w:rsid w:val="002B1939"/>
    <w:rsid w:val="002B4AB8"/>
    <w:rsid w:val="002B4BDD"/>
    <w:rsid w:val="002D0F7E"/>
    <w:rsid w:val="002D3E6B"/>
    <w:rsid w:val="002D7D16"/>
    <w:rsid w:val="002E3109"/>
    <w:rsid w:val="0031330D"/>
    <w:rsid w:val="00320323"/>
    <w:rsid w:val="00320BF4"/>
    <w:rsid w:val="00321152"/>
    <w:rsid w:val="00332210"/>
    <w:rsid w:val="00344F61"/>
    <w:rsid w:val="00366958"/>
    <w:rsid w:val="00366EB8"/>
    <w:rsid w:val="003704B6"/>
    <w:rsid w:val="0037085E"/>
    <w:rsid w:val="00370BA3"/>
    <w:rsid w:val="003728B3"/>
    <w:rsid w:val="003765C9"/>
    <w:rsid w:val="00390C8A"/>
    <w:rsid w:val="003910B4"/>
    <w:rsid w:val="003926F8"/>
    <w:rsid w:val="003A76D1"/>
    <w:rsid w:val="003B59D8"/>
    <w:rsid w:val="003C340D"/>
    <w:rsid w:val="003D7ACB"/>
    <w:rsid w:val="003E6029"/>
    <w:rsid w:val="003E6C13"/>
    <w:rsid w:val="003F10F2"/>
    <w:rsid w:val="003F6EFF"/>
    <w:rsid w:val="004072B6"/>
    <w:rsid w:val="00407878"/>
    <w:rsid w:val="00415FF8"/>
    <w:rsid w:val="00421649"/>
    <w:rsid w:val="004262EC"/>
    <w:rsid w:val="00437294"/>
    <w:rsid w:val="00437E88"/>
    <w:rsid w:val="00442225"/>
    <w:rsid w:val="00445B3B"/>
    <w:rsid w:val="00445C3A"/>
    <w:rsid w:val="00464370"/>
    <w:rsid w:val="0047491C"/>
    <w:rsid w:val="00492691"/>
    <w:rsid w:val="00495455"/>
    <w:rsid w:val="004A010D"/>
    <w:rsid w:val="004A6AA4"/>
    <w:rsid w:val="004D3359"/>
    <w:rsid w:val="004E1556"/>
    <w:rsid w:val="004F06AD"/>
    <w:rsid w:val="00501B2E"/>
    <w:rsid w:val="00505DEB"/>
    <w:rsid w:val="0051023E"/>
    <w:rsid w:val="00517B02"/>
    <w:rsid w:val="0052480D"/>
    <w:rsid w:val="00531AF4"/>
    <w:rsid w:val="005346DA"/>
    <w:rsid w:val="005447EF"/>
    <w:rsid w:val="00545A41"/>
    <w:rsid w:val="005541BF"/>
    <w:rsid w:val="00554C09"/>
    <w:rsid w:val="0056051E"/>
    <w:rsid w:val="00585240"/>
    <w:rsid w:val="0059245C"/>
    <w:rsid w:val="00593D95"/>
    <w:rsid w:val="005959CB"/>
    <w:rsid w:val="00597CCF"/>
    <w:rsid w:val="005A1128"/>
    <w:rsid w:val="005B651A"/>
    <w:rsid w:val="005C4B8E"/>
    <w:rsid w:val="005D326C"/>
    <w:rsid w:val="005F373F"/>
    <w:rsid w:val="00635D2D"/>
    <w:rsid w:val="00645598"/>
    <w:rsid w:val="00647496"/>
    <w:rsid w:val="00650B03"/>
    <w:rsid w:val="00660DE2"/>
    <w:rsid w:val="00683C30"/>
    <w:rsid w:val="006941F2"/>
    <w:rsid w:val="006C44A9"/>
    <w:rsid w:val="006D473A"/>
    <w:rsid w:val="006D70FE"/>
    <w:rsid w:val="006D72E3"/>
    <w:rsid w:val="006E1F1C"/>
    <w:rsid w:val="006E6B93"/>
    <w:rsid w:val="006F5F35"/>
    <w:rsid w:val="006F6476"/>
    <w:rsid w:val="0070771E"/>
    <w:rsid w:val="00734D1B"/>
    <w:rsid w:val="00737A33"/>
    <w:rsid w:val="00750233"/>
    <w:rsid w:val="007673F1"/>
    <w:rsid w:val="0078791F"/>
    <w:rsid w:val="00787EBA"/>
    <w:rsid w:val="00790680"/>
    <w:rsid w:val="00790897"/>
    <w:rsid w:val="007B4722"/>
    <w:rsid w:val="007B51FB"/>
    <w:rsid w:val="007C2286"/>
    <w:rsid w:val="007C61D6"/>
    <w:rsid w:val="007C7656"/>
    <w:rsid w:val="007D1693"/>
    <w:rsid w:val="007E14C0"/>
    <w:rsid w:val="008034B0"/>
    <w:rsid w:val="00815253"/>
    <w:rsid w:val="008213F5"/>
    <w:rsid w:val="00823C11"/>
    <w:rsid w:val="008546B0"/>
    <w:rsid w:val="00866507"/>
    <w:rsid w:val="00867CC8"/>
    <w:rsid w:val="00871C47"/>
    <w:rsid w:val="00871DEA"/>
    <w:rsid w:val="00872C61"/>
    <w:rsid w:val="008812B7"/>
    <w:rsid w:val="008876C9"/>
    <w:rsid w:val="00893B89"/>
    <w:rsid w:val="0089489B"/>
    <w:rsid w:val="00895146"/>
    <w:rsid w:val="00895DE7"/>
    <w:rsid w:val="008C3483"/>
    <w:rsid w:val="008D358A"/>
    <w:rsid w:val="008D53A7"/>
    <w:rsid w:val="008D62FE"/>
    <w:rsid w:val="008F14DB"/>
    <w:rsid w:val="008F34B8"/>
    <w:rsid w:val="008F3C6A"/>
    <w:rsid w:val="00900F60"/>
    <w:rsid w:val="00923087"/>
    <w:rsid w:val="00945980"/>
    <w:rsid w:val="00946746"/>
    <w:rsid w:val="00952D3C"/>
    <w:rsid w:val="009908AA"/>
    <w:rsid w:val="009C3DAC"/>
    <w:rsid w:val="009D1ADB"/>
    <w:rsid w:val="009D2A8B"/>
    <w:rsid w:val="009E1B5F"/>
    <w:rsid w:val="009F5A06"/>
    <w:rsid w:val="00A07309"/>
    <w:rsid w:val="00A07782"/>
    <w:rsid w:val="00A12C24"/>
    <w:rsid w:val="00A170AE"/>
    <w:rsid w:val="00A23796"/>
    <w:rsid w:val="00A2501D"/>
    <w:rsid w:val="00A3616B"/>
    <w:rsid w:val="00A470CB"/>
    <w:rsid w:val="00A70C35"/>
    <w:rsid w:val="00A867BF"/>
    <w:rsid w:val="00A87E1E"/>
    <w:rsid w:val="00A946D0"/>
    <w:rsid w:val="00AA1E26"/>
    <w:rsid w:val="00AA5677"/>
    <w:rsid w:val="00AC71B5"/>
    <w:rsid w:val="00AD0771"/>
    <w:rsid w:val="00AD4174"/>
    <w:rsid w:val="00AE7186"/>
    <w:rsid w:val="00AF0042"/>
    <w:rsid w:val="00B00240"/>
    <w:rsid w:val="00B006D2"/>
    <w:rsid w:val="00B00F9F"/>
    <w:rsid w:val="00B04F1F"/>
    <w:rsid w:val="00B246E3"/>
    <w:rsid w:val="00B24BB3"/>
    <w:rsid w:val="00B50E10"/>
    <w:rsid w:val="00B54A17"/>
    <w:rsid w:val="00B609B4"/>
    <w:rsid w:val="00B6186D"/>
    <w:rsid w:val="00B639CB"/>
    <w:rsid w:val="00B662A3"/>
    <w:rsid w:val="00B66BB2"/>
    <w:rsid w:val="00B66FB7"/>
    <w:rsid w:val="00B729CD"/>
    <w:rsid w:val="00BB0401"/>
    <w:rsid w:val="00BB45EF"/>
    <w:rsid w:val="00BB5BA7"/>
    <w:rsid w:val="00BC2F88"/>
    <w:rsid w:val="00BC3EA1"/>
    <w:rsid w:val="00BD10D3"/>
    <w:rsid w:val="00BD22B9"/>
    <w:rsid w:val="00BE334D"/>
    <w:rsid w:val="00BF4B7A"/>
    <w:rsid w:val="00C02BC3"/>
    <w:rsid w:val="00C06D88"/>
    <w:rsid w:val="00C113E2"/>
    <w:rsid w:val="00C145CC"/>
    <w:rsid w:val="00C224D6"/>
    <w:rsid w:val="00C225C3"/>
    <w:rsid w:val="00C31ACE"/>
    <w:rsid w:val="00C37CBC"/>
    <w:rsid w:val="00C51C2E"/>
    <w:rsid w:val="00C640A3"/>
    <w:rsid w:val="00C6691A"/>
    <w:rsid w:val="00C7252F"/>
    <w:rsid w:val="00C83BAF"/>
    <w:rsid w:val="00C85532"/>
    <w:rsid w:val="00C912C1"/>
    <w:rsid w:val="00C97970"/>
    <w:rsid w:val="00CA09EB"/>
    <w:rsid w:val="00CA45C6"/>
    <w:rsid w:val="00CB1871"/>
    <w:rsid w:val="00CC01B8"/>
    <w:rsid w:val="00CC74BF"/>
    <w:rsid w:val="00CC7D1A"/>
    <w:rsid w:val="00CD1104"/>
    <w:rsid w:val="00CD5A46"/>
    <w:rsid w:val="00CE5C2F"/>
    <w:rsid w:val="00CE77FD"/>
    <w:rsid w:val="00CF0C57"/>
    <w:rsid w:val="00D028D5"/>
    <w:rsid w:val="00D06EA6"/>
    <w:rsid w:val="00D10234"/>
    <w:rsid w:val="00D1272F"/>
    <w:rsid w:val="00D15792"/>
    <w:rsid w:val="00D37B23"/>
    <w:rsid w:val="00D433D4"/>
    <w:rsid w:val="00D435BA"/>
    <w:rsid w:val="00D44F35"/>
    <w:rsid w:val="00D44FCC"/>
    <w:rsid w:val="00D4610C"/>
    <w:rsid w:val="00D54E75"/>
    <w:rsid w:val="00D7388C"/>
    <w:rsid w:val="00D84E90"/>
    <w:rsid w:val="00D970E4"/>
    <w:rsid w:val="00DA30D6"/>
    <w:rsid w:val="00DA32CE"/>
    <w:rsid w:val="00DB0480"/>
    <w:rsid w:val="00DB23AB"/>
    <w:rsid w:val="00DB5227"/>
    <w:rsid w:val="00DC4CD0"/>
    <w:rsid w:val="00DC58BE"/>
    <w:rsid w:val="00DD0CD9"/>
    <w:rsid w:val="00DD3EBF"/>
    <w:rsid w:val="00DE1B30"/>
    <w:rsid w:val="00DF34E7"/>
    <w:rsid w:val="00E319EF"/>
    <w:rsid w:val="00E321DA"/>
    <w:rsid w:val="00E36588"/>
    <w:rsid w:val="00E52619"/>
    <w:rsid w:val="00E6470B"/>
    <w:rsid w:val="00E65EF0"/>
    <w:rsid w:val="00E7089B"/>
    <w:rsid w:val="00E70A10"/>
    <w:rsid w:val="00E779D1"/>
    <w:rsid w:val="00E96682"/>
    <w:rsid w:val="00E96739"/>
    <w:rsid w:val="00EA2C97"/>
    <w:rsid w:val="00EB1431"/>
    <w:rsid w:val="00EB3D8F"/>
    <w:rsid w:val="00EB4A3A"/>
    <w:rsid w:val="00ED0B9E"/>
    <w:rsid w:val="00EE1419"/>
    <w:rsid w:val="00EE1883"/>
    <w:rsid w:val="00EE38E6"/>
    <w:rsid w:val="00EF1C3A"/>
    <w:rsid w:val="00EF278F"/>
    <w:rsid w:val="00EF6C35"/>
    <w:rsid w:val="00EF7F4C"/>
    <w:rsid w:val="00F06502"/>
    <w:rsid w:val="00F13FBD"/>
    <w:rsid w:val="00F31CAE"/>
    <w:rsid w:val="00F41AC0"/>
    <w:rsid w:val="00F44A6A"/>
    <w:rsid w:val="00F54A35"/>
    <w:rsid w:val="00F56BAC"/>
    <w:rsid w:val="00F57F46"/>
    <w:rsid w:val="00F67672"/>
    <w:rsid w:val="00F71B67"/>
    <w:rsid w:val="00F72F77"/>
    <w:rsid w:val="00F74AEF"/>
    <w:rsid w:val="00F76A13"/>
    <w:rsid w:val="00F77E42"/>
    <w:rsid w:val="00F81552"/>
    <w:rsid w:val="00F87B8B"/>
    <w:rsid w:val="00F90D67"/>
    <w:rsid w:val="00F95B0B"/>
    <w:rsid w:val="00F96B80"/>
    <w:rsid w:val="00FB1DDC"/>
    <w:rsid w:val="00FC1C91"/>
    <w:rsid w:val="00FC3B7F"/>
    <w:rsid w:val="00FD168F"/>
    <w:rsid w:val="00FD5C39"/>
    <w:rsid w:val="00FE31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F46"/>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34D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57F46"/>
    <w:pPr>
      <w:spacing w:after="120"/>
      <w:ind w:left="283"/>
    </w:pPr>
  </w:style>
  <w:style w:type="character" w:customStyle="1" w:styleId="a4">
    <w:name w:val="Основной текст с отступом Знак"/>
    <w:basedOn w:val="a0"/>
    <w:link w:val="a3"/>
    <w:rsid w:val="00F57F46"/>
    <w:rPr>
      <w:rFonts w:ascii="Times New Roman" w:eastAsia="Times New Roman" w:hAnsi="Times New Roman" w:cs="Times New Roman"/>
      <w:sz w:val="20"/>
      <w:szCs w:val="20"/>
      <w:lang w:eastAsia="ru-RU"/>
    </w:rPr>
  </w:style>
  <w:style w:type="paragraph" w:styleId="2">
    <w:name w:val="Body Text 2"/>
    <w:basedOn w:val="a"/>
    <w:link w:val="20"/>
    <w:rsid w:val="00F57F46"/>
    <w:pPr>
      <w:spacing w:after="120" w:line="480" w:lineRule="auto"/>
    </w:pPr>
  </w:style>
  <w:style w:type="character" w:customStyle="1" w:styleId="20">
    <w:name w:val="Основной текст 2 Знак"/>
    <w:basedOn w:val="a0"/>
    <w:link w:val="2"/>
    <w:rsid w:val="00F57F46"/>
    <w:rPr>
      <w:rFonts w:ascii="Times New Roman" w:eastAsia="Times New Roman" w:hAnsi="Times New Roman" w:cs="Times New Roman"/>
      <w:sz w:val="20"/>
      <w:szCs w:val="20"/>
      <w:lang w:eastAsia="ru-RU"/>
    </w:rPr>
  </w:style>
  <w:style w:type="paragraph" w:customStyle="1" w:styleId="ConsPlusNormal">
    <w:name w:val="ConsPlusNormal"/>
    <w:rsid w:val="00F57F4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alloon Text"/>
    <w:basedOn w:val="a"/>
    <w:link w:val="a6"/>
    <w:uiPriority w:val="99"/>
    <w:semiHidden/>
    <w:unhideWhenUsed/>
    <w:rsid w:val="009E1B5F"/>
    <w:rPr>
      <w:rFonts w:ascii="Tahoma" w:hAnsi="Tahoma" w:cs="Tahoma"/>
      <w:sz w:val="16"/>
      <w:szCs w:val="16"/>
    </w:rPr>
  </w:style>
  <w:style w:type="character" w:customStyle="1" w:styleId="a6">
    <w:name w:val="Текст выноски Знак"/>
    <w:basedOn w:val="a0"/>
    <w:link w:val="a5"/>
    <w:uiPriority w:val="99"/>
    <w:semiHidden/>
    <w:rsid w:val="009E1B5F"/>
    <w:rPr>
      <w:rFonts w:ascii="Tahoma" w:eastAsia="Times New Roman" w:hAnsi="Tahoma" w:cs="Tahoma"/>
      <w:sz w:val="16"/>
      <w:szCs w:val="16"/>
      <w:lang w:eastAsia="ru-RU"/>
    </w:rPr>
  </w:style>
  <w:style w:type="character" w:customStyle="1" w:styleId="10">
    <w:name w:val="Заголовок 1 Знак"/>
    <w:basedOn w:val="a0"/>
    <w:link w:val="1"/>
    <w:uiPriority w:val="9"/>
    <w:rsid w:val="00734D1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EB964D2F0185E8D00AC6C08FF681D75BD4BAAF52909EF76330CC59EE2gDC8H" TargetMode="External"/><Relationship Id="rId3" Type="http://schemas.microsoft.com/office/2007/relationships/stylesWithEffects" Target="stylesWithEffects.xml"/><Relationship Id="rId7" Type="http://schemas.openxmlformats.org/officeDocument/2006/relationships/hyperlink" Target="consultantplus://offline/ref=7EB964D2F0185E8D00AC6C08FF681D75BD4AA6F6280BEF76330CC59EE2gDC8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EB964D2F0185E8D00AC6C08FF681D75BD4AA6F6280BEF76330CC59EE2gDC8H"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7EB964D2F0185E8D00AC6C08FF681D75BD4BABF3270CEF76330CC59EE2gDC8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0EAC2-DE26-4CD4-8EB6-34DCF2DEF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3068</TotalTime>
  <Pages>1</Pages>
  <Words>1642</Words>
  <Characters>9363</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Юлия</cp:lastModifiedBy>
  <cp:revision>246</cp:revision>
  <cp:lastPrinted>2015-05-22T09:53:00Z</cp:lastPrinted>
  <dcterms:created xsi:type="dcterms:W3CDTF">2012-04-25T13:36:00Z</dcterms:created>
  <dcterms:modified xsi:type="dcterms:W3CDTF">2016-05-23T07:55:00Z</dcterms:modified>
</cp:coreProperties>
</file>