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3B" w:rsidRDefault="00DA6F3B"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E209AD" w:rsidRPr="00E209AD" w:rsidTr="00E209A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E209AD" w:rsidRPr="00E209AD" w:rsidRDefault="00E209AD" w:rsidP="00E209AD">
            <w:pPr>
              <w:widowControl w:val="0"/>
              <w:tabs>
                <w:tab w:val="left" w:pos="72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E209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E209AD" w:rsidRPr="00E209AD" w:rsidTr="00E209A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E209AD" w:rsidRPr="00E209AD" w:rsidRDefault="00E209AD" w:rsidP="00E209AD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E209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E209AD" w:rsidRPr="00E209AD" w:rsidTr="00E209AD">
        <w:trPr>
          <w:jc w:val="right"/>
        </w:trPr>
        <w:tc>
          <w:tcPr>
            <w:tcW w:w="9570" w:type="dxa"/>
            <w:gridSpan w:val="2"/>
            <w:vAlign w:val="center"/>
          </w:tcPr>
          <w:p w:rsidR="00E209AD" w:rsidRPr="00E209AD" w:rsidRDefault="00E209AD" w:rsidP="00200B7F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E209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209AD" w:rsidRPr="00E209AD" w:rsidTr="00E209A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E209AD" w:rsidRPr="00E209AD" w:rsidRDefault="00E209AD" w:rsidP="00E209AD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09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E209AD" w:rsidRPr="00E209AD" w:rsidTr="00E209AD">
        <w:trPr>
          <w:jc w:val="right"/>
        </w:trPr>
        <w:tc>
          <w:tcPr>
            <w:tcW w:w="9570" w:type="dxa"/>
            <w:gridSpan w:val="2"/>
            <w:vAlign w:val="center"/>
          </w:tcPr>
          <w:p w:rsidR="00E209AD" w:rsidRPr="00E209AD" w:rsidRDefault="00E209AD" w:rsidP="00E209AD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209AD" w:rsidRPr="00E209AD" w:rsidTr="00E209AD">
        <w:trPr>
          <w:jc w:val="right"/>
        </w:trPr>
        <w:tc>
          <w:tcPr>
            <w:tcW w:w="4785" w:type="dxa"/>
            <w:vAlign w:val="center"/>
          </w:tcPr>
          <w:p w:rsidR="00E209AD" w:rsidRPr="00E209AD" w:rsidRDefault="00E209AD" w:rsidP="00E209AD">
            <w:pPr>
              <w:suppressAutoHyphens/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E209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9D51A9" w:rsidRPr="009D51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30.12.2022</w:t>
            </w:r>
          </w:p>
          <w:p w:rsidR="00E209AD" w:rsidRDefault="00E209AD" w:rsidP="00E209AD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:rsidR="001207D6" w:rsidRPr="00E209AD" w:rsidRDefault="001207D6" w:rsidP="00E209AD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vAlign w:val="center"/>
          </w:tcPr>
          <w:p w:rsidR="00E209AD" w:rsidRPr="009D51A9" w:rsidRDefault="00E209AD" w:rsidP="00E209AD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209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9D51A9" w:rsidRPr="009D51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1338</w:t>
            </w:r>
          </w:p>
          <w:p w:rsidR="00E209AD" w:rsidRPr="00E209AD" w:rsidRDefault="00E209AD" w:rsidP="00E209AD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209AD" w:rsidRDefault="00E209AD" w:rsidP="00E209AD">
      <w:pPr>
        <w:spacing w:after="1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09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Об утверждении </w:t>
      </w:r>
      <w:r w:rsidRPr="00E209A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 w:rsidR="007659E0" w:rsidRPr="007659E0">
        <w:rPr>
          <w:rFonts w:ascii="PT Astra Serif" w:hAnsi="PT Astra Serif"/>
          <w:b/>
          <w:sz w:val="28"/>
          <w:szCs w:val="28"/>
        </w:rPr>
        <w:t>Передача в собственность граждан занимаемых ими жилых помещений жилищного фон</w:t>
      </w:r>
      <w:r w:rsidR="007659E0">
        <w:rPr>
          <w:rFonts w:ascii="PT Astra Serif" w:hAnsi="PT Astra Serif"/>
          <w:b/>
          <w:sz w:val="28"/>
          <w:szCs w:val="28"/>
        </w:rPr>
        <w:t>да (приватизация жилищного фонда</w:t>
      </w:r>
      <w:r w:rsidR="007418EA">
        <w:rPr>
          <w:rFonts w:ascii="PT Astra Serif" w:hAnsi="PT Astra Serif"/>
          <w:b/>
          <w:sz w:val="28"/>
          <w:szCs w:val="28"/>
        </w:rPr>
        <w:t>)</w:t>
      </w:r>
      <w:r w:rsidRPr="00E209A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209AD" w:rsidRDefault="00E209AD" w:rsidP="00E209AD">
      <w:pPr>
        <w:tabs>
          <w:tab w:val="left" w:pos="709"/>
        </w:tabs>
        <w:spacing w:after="1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09AD" w:rsidRPr="00E209AD" w:rsidRDefault="00E209AD" w:rsidP="00E209AD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09A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 27.07.2010 № 210-ФЗ «Об организации предоставления государственных и муниципальных услуг», постановлением Правительства Российской Федерации от 19 ноября 2014 г. № 1221 «Об утверждении Правил присвоения, изменения и аннулирования адресов»,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 администрации муниципального образования</w:t>
      </w:r>
      <w:proofErr w:type="gramEnd"/>
      <w:r w:rsidRPr="00E209AD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Веневский район от 20.12.2019 №1292  «О  разработке и утверждении административных регламентов  предоставления  муниципальных услуг»,  </w:t>
      </w:r>
      <w:proofErr w:type="gramStart"/>
      <w:r w:rsidRPr="00E209A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E209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209AD"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proofErr w:type="gramEnd"/>
      <w:r w:rsidRPr="00E209A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E209AD" w:rsidRPr="007659E0" w:rsidRDefault="00E209AD" w:rsidP="00E209AD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AD">
        <w:rPr>
          <w:rFonts w:ascii="Times New Roman" w:eastAsia="Times New Roman" w:hAnsi="Times New Roman"/>
          <w:sz w:val="28"/>
          <w:szCs w:val="28"/>
          <w:lang w:eastAsia="ru-RU"/>
        </w:rPr>
        <w:t>1. Утвердить административный  регламент предоставления муниципальной услуги «</w:t>
      </w:r>
      <w:r w:rsidR="007659E0" w:rsidRPr="007659E0">
        <w:rPr>
          <w:rFonts w:ascii="PT Astra Serif" w:hAnsi="PT Astra Serif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</w:t>
      </w:r>
      <w:r w:rsidR="007418EA">
        <w:rPr>
          <w:rFonts w:ascii="PT Astra Serif" w:hAnsi="PT Astra Serif"/>
          <w:sz w:val="28"/>
          <w:szCs w:val="28"/>
        </w:rPr>
        <w:t>)</w:t>
      </w:r>
      <w:r w:rsidRPr="007659E0">
        <w:rPr>
          <w:rFonts w:ascii="Times New Roman" w:eastAsia="Times New Roman" w:hAnsi="Times New Roman"/>
          <w:sz w:val="28"/>
          <w:szCs w:val="28"/>
          <w:lang w:eastAsia="ru-RU"/>
        </w:rPr>
        <w:t>» (приложение)</w:t>
      </w:r>
      <w:r w:rsidR="000209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09AD" w:rsidRPr="00E209AD" w:rsidRDefault="00E209AD" w:rsidP="00E209AD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AD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газете «Вести Веневского района».</w:t>
      </w:r>
    </w:p>
    <w:p w:rsidR="00E209AD" w:rsidRPr="00E209AD" w:rsidRDefault="00E209AD" w:rsidP="00E209AD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AD">
        <w:rPr>
          <w:rFonts w:ascii="Times New Roman" w:eastAsia="Times New Roman" w:hAnsi="Times New Roman"/>
          <w:sz w:val="28"/>
          <w:szCs w:val="28"/>
          <w:lang w:eastAsia="ru-RU"/>
        </w:rPr>
        <w:t xml:space="preserve">3. Отделу по МСУ и  информационным технологиям администрации муниципального образования Веневский район  </w:t>
      </w:r>
      <w:proofErr w:type="gramStart"/>
      <w:r w:rsidRPr="00E209A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E209A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E209AD" w:rsidRPr="00E209AD" w:rsidRDefault="00370F46" w:rsidP="00E209AD">
      <w:pPr>
        <w:tabs>
          <w:tab w:val="left" w:pos="709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209AD" w:rsidRPr="00E209AD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со дня опубликования.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1207D6" w:rsidRPr="00E209AD" w:rsidTr="00BC7671">
        <w:trPr>
          <w:cantSplit/>
        </w:trPr>
        <w:tc>
          <w:tcPr>
            <w:tcW w:w="4139" w:type="dxa"/>
            <w:hideMark/>
          </w:tcPr>
          <w:p w:rsidR="00C126EA" w:rsidRDefault="00C126EA" w:rsidP="00C126EA">
            <w:pPr>
              <w:keepNext/>
              <w:keepLines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2"/>
                <w:lang w:eastAsia="ru-RU"/>
              </w:rPr>
            </w:pPr>
          </w:p>
          <w:p w:rsidR="00C126EA" w:rsidRDefault="00C126EA" w:rsidP="00C126EA">
            <w:pPr>
              <w:keepNext/>
              <w:keepLines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2"/>
                <w:lang w:eastAsia="ru-RU"/>
              </w:rPr>
            </w:pPr>
          </w:p>
          <w:p w:rsidR="001207D6" w:rsidRPr="00E209AD" w:rsidRDefault="001207D6" w:rsidP="00C126EA">
            <w:pPr>
              <w:keepNext/>
              <w:keepLines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E209AD">
              <w:rPr>
                <w:rFonts w:ascii="Times New Roman" w:eastAsia="Times New Roman" w:hAnsi="Times New Roman"/>
                <w:b/>
                <w:bCs/>
                <w:sz w:val="28"/>
                <w:szCs w:val="22"/>
                <w:lang w:eastAsia="ru-RU"/>
              </w:rPr>
              <w:t xml:space="preserve">Глава администрации муниципального образования </w:t>
            </w:r>
          </w:p>
          <w:p w:rsidR="001207D6" w:rsidRPr="00E209AD" w:rsidRDefault="001207D6" w:rsidP="00C126EA">
            <w:pPr>
              <w:keepNext/>
              <w:keepLines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 w:rsidRPr="00E209AD">
              <w:rPr>
                <w:rFonts w:ascii="Times New Roman" w:eastAsia="Times New Roman" w:hAnsi="Times New Roman"/>
                <w:b/>
                <w:bCs/>
                <w:sz w:val="28"/>
                <w:szCs w:val="22"/>
                <w:lang w:eastAsia="ru-RU"/>
              </w:rPr>
              <w:t xml:space="preserve">Веневский район </w:t>
            </w:r>
          </w:p>
        </w:tc>
        <w:tc>
          <w:tcPr>
            <w:tcW w:w="5356" w:type="dxa"/>
          </w:tcPr>
          <w:p w:rsidR="001207D6" w:rsidRPr="00E209AD" w:rsidRDefault="001207D6" w:rsidP="00C126EA">
            <w:pPr>
              <w:spacing w:after="200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126EA" w:rsidRDefault="00C126EA" w:rsidP="00C126EA">
            <w:pPr>
              <w:widowControl w:val="0"/>
              <w:spacing w:after="20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:rsidR="001207D6" w:rsidRPr="00E209AD" w:rsidRDefault="001207D6" w:rsidP="00C126EA">
            <w:pPr>
              <w:widowControl w:val="0"/>
              <w:spacing w:after="20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E209AD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E209AD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DA6F3B" w:rsidRDefault="00DA6F3B"/>
    <w:tbl>
      <w:tblPr>
        <w:tblpPr w:leftFromText="180" w:rightFromText="180" w:vertAnchor="text" w:horzAnchor="margin" w:tblpX="642" w:tblpY="131"/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9"/>
        <w:gridCol w:w="4964"/>
      </w:tblGrid>
      <w:tr w:rsidR="00DA6F3B" w:rsidTr="00C40501">
        <w:tc>
          <w:tcPr>
            <w:tcW w:w="92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A6F3B" w:rsidRDefault="00DA6F3B" w:rsidP="00C40501">
            <w:pPr>
              <w:jc w:val="center"/>
              <w:rPr>
                <w:rFonts w:ascii="Arial" w:hAnsi="Arial"/>
                <w:b/>
                <w:color w:val="00000A"/>
              </w:rPr>
            </w:pPr>
          </w:p>
        </w:tc>
      </w:tr>
      <w:tr w:rsidR="00DA6F3B" w:rsidTr="00C40501">
        <w:tc>
          <w:tcPr>
            <w:tcW w:w="92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A6F3B" w:rsidRDefault="00DA6F3B" w:rsidP="00C40501">
            <w:pPr>
              <w:jc w:val="center"/>
              <w:rPr>
                <w:rFonts w:ascii="Arial" w:hAnsi="Arial"/>
                <w:b/>
                <w:color w:val="00000A"/>
              </w:rPr>
            </w:pPr>
          </w:p>
        </w:tc>
      </w:tr>
      <w:tr w:rsidR="00DA6F3B" w:rsidTr="00C40501">
        <w:tc>
          <w:tcPr>
            <w:tcW w:w="42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C2AD2" w:rsidRDefault="007C2AD2" w:rsidP="00C40501">
            <w:pPr>
              <w:jc w:val="center"/>
              <w:rPr>
                <w:rFonts w:ascii="Arial" w:hAnsi="Arial"/>
                <w:b/>
                <w:color w:val="00000A"/>
              </w:rPr>
            </w:pPr>
          </w:p>
          <w:p w:rsidR="007C2AD2" w:rsidRPr="007C2AD2" w:rsidRDefault="007C2AD2" w:rsidP="00C40501">
            <w:pPr>
              <w:rPr>
                <w:rFonts w:ascii="Arial" w:hAnsi="Arial"/>
              </w:rPr>
            </w:pPr>
          </w:p>
          <w:p w:rsidR="007C2AD2" w:rsidRPr="007C2AD2" w:rsidRDefault="007C2AD2" w:rsidP="00C40501">
            <w:pPr>
              <w:rPr>
                <w:rFonts w:ascii="Arial" w:hAnsi="Arial"/>
              </w:rPr>
            </w:pPr>
          </w:p>
          <w:p w:rsidR="007C2AD2" w:rsidRPr="007C2AD2" w:rsidRDefault="007C2AD2" w:rsidP="00C40501">
            <w:pPr>
              <w:rPr>
                <w:rFonts w:ascii="Arial" w:hAnsi="Arial"/>
              </w:rPr>
            </w:pPr>
          </w:p>
          <w:p w:rsidR="007C2AD2" w:rsidRPr="007C2AD2" w:rsidRDefault="007C2AD2" w:rsidP="00C40501">
            <w:pPr>
              <w:rPr>
                <w:rFonts w:ascii="Arial" w:hAnsi="Arial"/>
              </w:rPr>
            </w:pPr>
          </w:p>
          <w:p w:rsidR="007C2AD2" w:rsidRPr="007C2AD2" w:rsidRDefault="007C2AD2" w:rsidP="00C40501">
            <w:pPr>
              <w:rPr>
                <w:rFonts w:ascii="Arial" w:hAnsi="Arial"/>
              </w:rPr>
            </w:pPr>
          </w:p>
          <w:p w:rsidR="007C2AD2" w:rsidRPr="007C2AD2" w:rsidRDefault="007C2AD2" w:rsidP="00C40501">
            <w:pPr>
              <w:rPr>
                <w:rFonts w:ascii="Arial" w:hAnsi="Arial"/>
              </w:rPr>
            </w:pPr>
          </w:p>
          <w:p w:rsidR="007C2AD2" w:rsidRPr="007C2AD2" w:rsidRDefault="007C2AD2" w:rsidP="00C40501">
            <w:pPr>
              <w:rPr>
                <w:rFonts w:ascii="Arial" w:hAnsi="Arial"/>
              </w:rPr>
            </w:pPr>
          </w:p>
          <w:p w:rsidR="007C2AD2" w:rsidRPr="007C2AD2" w:rsidRDefault="007C2AD2" w:rsidP="00C40501">
            <w:pPr>
              <w:rPr>
                <w:rFonts w:ascii="Arial" w:hAnsi="Arial"/>
              </w:rPr>
            </w:pPr>
          </w:p>
          <w:p w:rsidR="007C2AD2" w:rsidRDefault="007C2AD2" w:rsidP="00C40501">
            <w:pPr>
              <w:rPr>
                <w:rFonts w:ascii="Arial" w:hAnsi="Arial"/>
              </w:rPr>
            </w:pPr>
          </w:p>
          <w:p w:rsidR="007C2AD2" w:rsidRDefault="007C2AD2" w:rsidP="00C40501">
            <w:pPr>
              <w:rPr>
                <w:rFonts w:ascii="Arial" w:hAnsi="Arial"/>
              </w:rPr>
            </w:pPr>
          </w:p>
          <w:p w:rsidR="00DA6F3B" w:rsidRPr="007C2AD2" w:rsidRDefault="00DA6F3B" w:rsidP="00C40501">
            <w:pPr>
              <w:jc w:val="center"/>
              <w:rPr>
                <w:rFonts w:ascii="Arial" w:hAnsi="Arial"/>
              </w:rPr>
            </w:pPr>
          </w:p>
        </w:tc>
        <w:tc>
          <w:tcPr>
            <w:tcW w:w="49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6D95" w:rsidRPr="00026D95" w:rsidRDefault="00026D95" w:rsidP="00C405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026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026D95" w:rsidRPr="00026D95" w:rsidRDefault="00026D95" w:rsidP="00C405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026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 </w:t>
            </w:r>
          </w:p>
          <w:p w:rsidR="00026D95" w:rsidRPr="00026D95" w:rsidRDefault="00026D95" w:rsidP="00C405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026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026D95" w:rsidRPr="00026D95" w:rsidRDefault="00026D95" w:rsidP="00C405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026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Веневский район</w:t>
            </w:r>
          </w:p>
          <w:p w:rsidR="00026D95" w:rsidRPr="00026D95" w:rsidRDefault="00026D95" w:rsidP="00C405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209AD" w:rsidRDefault="00026D95" w:rsidP="00C40501">
            <w:pPr>
              <w:jc w:val="center"/>
              <w:rPr>
                <w:rFonts w:ascii="Arial" w:hAnsi="Arial"/>
                <w:b/>
                <w:color w:val="00000A"/>
              </w:rPr>
            </w:pPr>
            <w:r w:rsidRPr="00026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26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9D5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30.12.2022</w:t>
            </w:r>
            <w:r w:rsidRPr="00026D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9D5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1338</w:t>
            </w:r>
          </w:p>
          <w:p w:rsidR="00E209AD" w:rsidRDefault="00E209AD" w:rsidP="00C40501">
            <w:pPr>
              <w:jc w:val="center"/>
              <w:rPr>
                <w:rFonts w:ascii="Arial" w:hAnsi="Arial"/>
                <w:b/>
                <w:color w:val="00000A"/>
              </w:rPr>
            </w:pPr>
          </w:p>
          <w:p w:rsidR="00E209AD" w:rsidRDefault="00E209AD" w:rsidP="00C40501">
            <w:pPr>
              <w:jc w:val="center"/>
              <w:rPr>
                <w:rFonts w:ascii="Arial" w:hAnsi="Arial"/>
                <w:b/>
                <w:color w:val="00000A"/>
              </w:rPr>
            </w:pPr>
          </w:p>
          <w:p w:rsidR="00E209AD" w:rsidRDefault="00E209AD" w:rsidP="00C40501">
            <w:pPr>
              <w:jc w:val="center"/>
              <w:rPr>
                <w:rFonts w:ascii="Arial" w:hAnsi="Arial"/>
                <w:b/>
                <w:color w:val="00000A"/>
              </w:rPr>
            </w:pPr>
          </w:p>
          <w:p w:rsidR="00E209AD" w:rsidRDefault="00E209AD" w:rsidP="00C40501">
            <w:pPr>
              <w:jc w:val="center"/>
              <w:rPr>
                <w:rFonts w:ascii="Arial" w:hAnsi="Arial"/>
                <w:b/>
                <w:color w:val="00000A"/>
              </w:rPr>
            </w:pPr>
          </w:p>
          <w:p w:rsidR="00E209AD" w:rsidRDefault="00E209AD" w:rsidP="00C40501">
            <w:pPr>
              <w:jc w:val="center"/>
              <w:rPr>
                <w:rFonts w:ascii="Arial" w:hAnsi="Arial"/>
                <w:b/>
                <w:color w:val="00000A"/>
              </w:rPr>
            </w:pPr>
          </w:p>
        </w:tc>
      </w:tr>
    </w:tbl>
    <w:p w:rsidR="007659E0" w:rsidRDefault="007659E0">
      <w:pPr>
        <w:pStyle w:val="ConsPlusTitle"/>
        <w:ind w:left="61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7659E0" w:rsidRDefault="007659E0">
      <w:pPr>
        <w:pStyle w:val="ConsPlusTitle"/>
        <w:ind w:left="61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7659E0" w:rsidRDefault="007659E0">
      <w:pPr>
        <w:pStyle w:val="ConsPlusTitle"/>
        <w:ind w:left="61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1207D6" w:rsidRDefault="001207D6">
      <w:pPr>
        <w:pStyle w:val="ConsPlusTitle"/>
        <w:ind w:left="61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1207D6" w:rsidRDefault="001207D6">
      <w:pPr>
        <w:pStyle w:val="ConsPlusTitle"/>
        <w:ind w:left="61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1207D6" w:rsidRDefault="001207D6">
      <w:pPr>
        <w:pStyle w:val="ConsPlusTitle"/>
        <w:ind w:left="61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1207D6" w:rsidRDefault="001207D6">
      <w:pPr>
        <w:pStyle w:val="ConsPlusTitle"/>
        <w:ind w:left="61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DA6F3B" w:rsidRDefault="00C251B6">
      <w:pPr>
        <w:pStyle w:val="ConsPlusTitle"/>
        <w:ind w:left="612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</w:p>
    <w:p w:rsidR="00BC7671" w:rsidRDefault="00BC7671">
      <w:pPr>
        <w:pStyle w:val="ConsPlusTitle"/>
        <w:ind w:left="61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BC7671" w:rsidRDefault="00BC7671">
      <w:pPr>
        <w:pStyle w:val="ConsPlusTitle"/>
        <w:ind w:left="61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BC7671" w:rsidRDefault="00BC7671">
      <w:pPr>
        <w:pStyle w:val="ConsPlusTitle"/>
        <w:ind w:left="61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026D95" w:rsidRDefault="00026D95" w:rsidP="00C40501">
      <w:pPr>
        <w:suppressAutoHyphens/>
        <w:rPr>
          <w:rFonts w:ascii="Times New Roman" w:hAnsi="Times New Roman"/>
          <w:sz w:val="24"/>
          <w:szCs w:val="24"/>
          <w:lang w:eastAsia="ru-RU"/>
        </w:rPr>
      </w:pPr>
    </w:p>
    <w:p w:rsidR="00C40501" w:rsidRDefault="00C40501" w:rsidP="00C40501">
      <w:pPr>
        <w:suppressAutoHyphens/>
        <w:rPr>
          <w:rFonts w:ascii="PT Astra Serif" w:hAnsi="PT Astra Serif"/>
          <w:b/>
          <w:sz w:val="28"/>
          <w:szCs w:val="28"/>
          <w:lang w:eastAsia="en-US"/>
        </w:rPr>
      </w:pPr>
    </w:p>
    <w:p w:rsidR="008C5203" w:rsidRPr="008C5203" w:rsidRDefault="007C2AD2" w:rsidP="008C5203">
      <w:pPr>
        <w:suppressAutoHyphens/>
        <w:ind w:firstLine="567"/>
        <w:jc w:val="center"/>
        <w:rPr>
          <w:rFonts w:cs="Calibri"/>
          <w:sz w:val="22"/>
          <w:szCs w:val="22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А</w:t>
      </w:r>
      <w:r w:rsidR="008C5203" w:rsidRPr="008C5203">
        <w:rPr>
          <w:rFonts w:ascii="PT Astra Serif" w:hAnsi="PT Astra Serif"/>
          <w:b/>
          <w:sz w:val="28"/>
          <w:szCs w:val="28"/>
          <w:lang w:eastAsia="en-US"/>
        </w:rPr>
        <w:t xml:space="preserve">дминистративный регламент предоставления </w:t>
      </w:r>
    </w:p>
    <w:p w:rsidR="008C5203" w:rsidRPr="008C5203" w:rsidRDefault="008C5203" w:rsidP="00BC7671">
      <w:pPr>
        <w:suppressAutoHyphens/>
        <w:ind w:firstLine="567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b/>
          <w:sz w:val="28"/>
          <w:szCs w:val="28"/>
          <w:lang w:eastAsia="en-US"/>
        </w:rPr>
        <w:t>муниципальной услуги «Передача в собственность граждан занимаемых ими жилых помещений жилищного фонда</w:t>
      </w:r>
      <w:r w:rsidR="00BC7671">
        <w:rPr>
          <w:rFonts w:ascii="PT Astra Serif" w:hAnsi="PT Astra Serif"/>
          <w:b/>
          <w:sz w:val="28"/>
          <w:szCs w:val="28"/>
          <w:lang w:eastAsia="en-US"/>
        </w:rPr>
        <w:t xml:space="preserve"> (приватизация жилищного фонда)»</w:t>
      </w:r>
    </w:p>
    <w:p w:rsidR="008C5203" w:rsidRPr="008C5203" w:rsidRDefault="008C5203" w:rsidP="008C5203">
      <w:pPr>
        <w:widowControl w:val="0"/>
        <w:suppressAutoHyphens/>
        <w:ind w:firstLine="720"/>
        <w:jc w:val="center"/>
        <w:rPr>
          <w:rFonts w:ascii="PT Astra Serif" w:hAnsi="PT Astra Serif" w:cs="Calibri"/>
          <w:b/>
          <w:bCs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suppressAutoHyphens/>
        <w:ind w:firstLine="720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val="en-US" w:eastAsia="en-US"/>
        </w:rPr>
        <w:t>I</w:t>
      </w: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>. Общие положения</w:t>
      </w:r>
    </w:p>
    <w:p w:rsidR="008C5203" w:rsidRPr="008C5203" w:rsidRDefault="008C5203" w:rsidP="008C5203">
      <w:pPr>
        <w:widowControl w:val="0"/>
        <w:suppressAutoHyphens/>
        <w:ind w:firstLine="720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8C5203" w:rsidRPr="008C5203" w:rsidRDefault="008C5203" w:rsidP="008C5203">
      <w:pPr>
        <w:widowControl w:val="0"/>
        <w:suppressAutoHyphens/>
        <w:ind w:firstLine="720"/>
        <w:jc w:val="center"/>
        <w:rPr>
          <w:rFonts w:ascii="PT Astra Serif" w:hAnsi="PT Astra Serif" w:cs="Calibri"/>
          <w:b/>
          <w:bCs/>
          <w:sz w:val="28"/>
          <w:szCs w:val="28"/>
          <w:lang w:eastAsia="en-US"/>
        </w:rPr>
      </w:pPr>
    </w:p>
    <w:p w:rsidR="008C5203" w:rsidRPr="00BC7671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1.1. </w:t>
      </w:r>
      <w:proofErr w:type="gramStart"/>
      <w:r w:rsidRPr="008C5203">
        <w:rPr>
          <w:rFonts w:ascii="PT Astra Serif" w:hAnsi="PT Astra Serif"/>
          <w:sz w:val="28"/>
          <w:szCs w:val="28"/>
          <w:lang w:eastAsia="en-US"/>
        </w:rPr>
        <w:t>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(далее - Административный регламент и муниципальная услуга) разработан в целях повышения качества предоставления и доступности муниципальной услуги, определяет стандарт, сроки и последовательность действий (административных процедур) при осуществлении полномочий по передаче в собственность граждан занимаемых ими жилых помещений жилищного фонда (приватизация жилищного фонда</w:t>
      </w:r>
      <w:r w:rsidRPr="00BC7671">
        <w:rPr>
          <w:rFonts w:ascii="PT Astra Serif" w:hAnsi="PT Astra Serif"/>
          <w:sz w:val="28"/>
          <w:szCs w:val="28"/>
          <w:lang w:eastAsia="en-US"/>
        </w:rPr>
        <w:t>)  в</w:t>
      </w:r>
      <w:proofErr w:type="gramEnd"/>
      <w:r w:rsidRPr="00BC7671">
        <w:rPr>
          <w:rFonts w:ascii="PT Astra Serif" w:hAnsi="PT Astra Serif"/>
          <w:sz w:val="28"/>
          <w:szCs w:val="28"/>
          <w:lang w:eastAsia="en-US"/>
        </w:rPr>
        <w:t xml:space="preserve"> администрации муниципального образования Веневский район. </w:t>
      </w:r>
    </w:p>
    <w:p w:rsidR="008C5203" w:rsidRPr="008C5203" w:rsidRDefault="008C5203" w:rsidP="008C5203">
      <w:pPr>
        <w:suppressAutoHyphens/>
        <w:ind w:firstLine="567"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suppressAutoHyphens/>
        <w:ind w:firstLine="720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b/>
          <w:bCs/>
          <w:sz w:val="28"/>
          <w:szCs w:val="28"/>
          <w:lang w:eastAsia="en-US"/>
        </w:rPr>
        <w:t>Круг заявителей</w:t>
      </w:r>
    </w:p>
    <w:p w:rsidR="008C5203" w:rsidRPr="008C5203" w:rsidRDefault="008C5203" w:rsidP="008C5203">
      <w:pPr>
        <w:suppressAutoHyphens/>
        <w:ind w:firstLine="567"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Times New Roman" w:hAnsi="PT Astra Serif"/>
          <w:spacing w:val="-4"/>
          <w:sz w:val="28"/>
          <w:szCs w:val="28"/>
          <w:lang w:eastAsia="en-US"/>
        </w:rPr>
        <w:t>Заявителями на получение услуги являются физические лица, имеющие регистрацию по месту жительств</w:t>
      </w:r>
      <w:r w:rsidR="00BF6D9A">
        <w:rPr>
          <w:rFonts w:ascii="PT Astra Serif" w:eastAsia="Times New Roman" w:hAnsi="PT Astra Serif"/>
          <w:spacing w:val="-4"/>
          <w:sz w:val="28"/>
          <w:szCs w:val="28"/>
          <w:lang w:eastAsia="en-US"/>
        </w:rPr>
        <w:t>а на территории Веневского района</w:t>
      </w:r>
      <w:r w:rsidRPr="008C5203">
        <w:rPr>
          <w:rFonts w:ascii="PT Astra Serif" w:eastAsia="Times New Roman" w:hAnsi="PT Astra Serif"/>
          <w:spacing w:val="-4"/>
          <w:sz w:val="28"/>
          <w:szCs w:val="28"/>
          <w:lang w:eastAsia="en-US"/>
        </w:rPr>
        <w:t xml:space="preserve"> (дале</w:t>
      </w:r>
      <w:r w:rsidR="00850DD3">
        <w:rPr>
          <w:rFonts w:ascii="PT Astra Serif" w:eastAsia="Times New Roman" w:hAnsi="PT Astra Serif"/>
          <w:spacing w:val="-4"/>
          <w:sz w:val="28"/>
          <w:szCs w:val="28"/>
          <w:lang w:eastAsia="en-US"/>
        </w:rPr>
        <w:t>е — Заявитель)</w:t>
      </w:r>
      <w:r w:rsidRPr="008C5203">
        <w:rPr>
          <w:rFonts w:ascii="PT Astra Serif" w:eastAsia="Times New Roman" w:hAnsi="PT Astra Serif"/>
          <w:spacing w:val="-4"/>
          <w:sz w:val="28"/>
          <w:szCs w:val="28"/>
          <w:lang w:eastAsia="en-US"/>
        </w:rPr>
        <w:t>, которые могут быть отнесены к категории лиц: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Times New Roman" w:hAnsi="PT Astra Serif"/>
          <w:spacing w:val="-4"/>
          <w:sz w:val="28"/>
          <w:szCs w:val="28"/>
          <w:lang w:eastAsia="en-US"/>
        </w:rPr>
        <w:t xml:space="preserve">1.2. 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жилых помещений совершеннолетних и несовершеннолетних в возрасте от 14 до 18 лет.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Times New Roman" w:hAnsi="PT Astra Serif"/>
          <w:spacing w:val="-4"/>
          <w:sz w:val="28"/>
          <w:szCs w:val="28"/>
          <w:lang w:eastAsia="en-US"/>
        </w:rPr>
        <w:t xml:space="preserve">1.3. Представитель заявителя, </w:t>
      </w:r>
      <w:r w:rsidRPr="008C5203">
        <w:rPr>
          <w:rFonts w:ascii="PT Astra Serif" w:hAnsi="PT Astra Serif"/>
          <w:sz w:val="28"/>
          <w:szCs w:val="28"/>
          <w:lang w:eastAsia="en-US"/>
        </w:rPr>
        <w:t>действующий на основании доверенности, оформленной в соответствии с законодательством Российской Федерации, на основании федерального закона либо на основании акта уполномоченного на то государственного органа или органа местного самоуправления (далее – представитель).</w:t>
      </w:r>
    </w:p>
    <w:p w:rsidR="008C5203" w:rsidRPr="008C5203" w:rsidRDefault="008C5203" w:rsidP="008C5203">
      <w:pPr>
        <w:suppressAutoHyphens/>
        <w:ind w:firstLine="567"/>
        <w:jc w:val="both"/>
        <w:rPr>
          <w:sz w:val="22"/>
          <w:szCs w:val="22"/>
          <w:lang w:eastAsia="en-US"/>
        </w:rPr>
      </w:pPr>
    </w:p>
    <w:p w:rsidR="008C5203" w:rsidRPr="008C5203" w:rsidRDefault="008C5203" w:rsidP="008C5203">
      <w:pPr>
        <w:widowControl w:val="0"/>
        <w:suppressAutoHyphens/>
        <w:ind w:firstLine="720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 xml:space="preserve">Требования к порядку информирования о предоставлении </w:t>
      </w:r>
    </w:p>
    <w:p w:rsidR="008C5203" w:rsidRPr="008C5203" w:rsidRDefault="008C5203" w:rsidP="008C5203">
      <w:pPr>
        <w:widowControl w:val="0"/>
        <w:suppressAutoHyphens/>
        <w:ind w:firstLine="720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>муниципальной услуги</w:t>
      </w:r>
    </w:p>
    <w:p w:rsidR="008C5203" w:rsidRPr="008C5203" w:rsidRDefault="008C5203" w:rsidP="008C5203">
      <w:pPr>
        <w:widowControl w:val="0"/>
        <w:suppressAutoHyphens/>
        <w:ind w:firstLine="720"/>
        <w:jc w:val="center"/>
        <w:rPr>
          <w:rFonts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lastRenderedPageBreak/>
        <w:t>1.4. Информирование о порядке предоставления муниципальной услуги осуществляется: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1) непосредственно при личном приеме заявителя в </w:t>
      </w:r>
      <w:r w:rsidRPr="00BC7671">
        <w:rPr>
          <w:rFonts w:ascii="Times New Roman" w:hAnsi="Times New Roman"/>
          <w:sz w:val="28"/>
          <w:szCs w:val="28"/>
        </w:rPr>
        <w:t xml:space="preserve">муниципальном учреждении администрации муниципального образования Веневский район «Управление строительства и </w:t>
      </w:r>
      <w:r w:rsidR="00C14AB4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Pr="008C520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C14AB4">
        <w:rPr>
          <w:rFonts w:ascii="PT Astra Serif" w:hAnsi="PT Astra Serif"/>
          <w:sz w:val="28"/>
          <w:szCs w:val="28"/>
          <w:lang w:eastAsia="en-US"/>
        </w:rPr>
        <w:t>(да</w:t>
      </w:r>
      <w:r w:rsidRPr="008C5203">
        <w:rPr>
          <w:rFonts w:ascii="PT Astra Serif" w:hAnsi="PT Astra Serif"/>
          <w:b/>
          <w:sz w:val="28"/>
          <w:szCs w:val="28"/>
          <w:lang w:eastAsia="en-US"/>
        </w:rPr>
        <w:t>л</w:t>
      </w:r>
      <w:r w:rsidRPr="008C5203">
        <w:rPr>
          <w:rFonts w:ascii="PT Astra Serif" w:hAnsi="PT Astra Serif"/>
          <w:sz w:val="28"/>
          <w:szCs w:val="28"/>
          <w:lang w:eastAsia="en-US"/>
        </w:rPr>
        <w:t>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2) по телефону в Уполномоченном органе или многофункциональном центре; </w:t>
      </w:r>
      <w:r w:rsidRPr="008C5203">
        <w:rPr>
          <w:rFonts w:ascii="PT Astra Serif" w:hAnsi="PT Astra Serif"/>
          <w:sz w:val="28"/>
          <w:szCs w:val="28"/>
          <w:lang w:eastAsia="en-US"/>
        </w:rPr>
        <w:tab/>
        <w:t>3) письменно, в том числе посредством электронной почты, факсимильной связи;</w:t>
      </w:r>
    </w:p>
    <w:p w:rsidR="008C5203" w:rsidRPr="00B06854" w:rsidRDefault="00BF6D9A" w:rsidP="00B06854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        </w:t>
      </w:r>
      <w:proofErr w:type="gramStart"/>
      <w:r w:rsidR="008C5203" w:rsidRPr="008C5203">
        <w:rPr>
          <w:rFonts w:ascii="PT Astra Serif" w:hAnsi="PT Astra Serif"/>
          <w:sz w:val="28"/>
          <w:szCs w:val="28"/>
          <w:lang w:eastAsia="en-US"/>
        </w:rPr>
        <w:t>4) посредством размещения в открытой и доступной форме информации в федеральной государственной информационной системе «Единый портал государственных и муниципальных услуг (функций)» (https://www.gosuslugi.ru/) (далее – ЕПГУ); в региональной информационной системе «Портал государственных и муниципальных услуг Тульской области» (https://www.gosuslugi71.ru/) (далее - РПГУ); на официальном сайте Уполномоченного органа</w:t>
      </w:r>
      <w:r w:rsidR="00B06854">
        <w:rPr>
          <w:rFonts w:ascii="PT Astra Serif" w:hAnsi="PT Astra Serif"/>
          <w:sz w:val="28"/>
          <w:szCs w:val="28"/>
          <w:lang w:eastAsia="en-US"/>
        </w:rPr>
        <w:t xml:space="preserve"> </w:t>
      </w:r>
      <w:hyperlink r:id="rId8" w:history="1">
        <w:r w:rsidR="00B06854" w:rsidRPr="00B06854">
          <w:rPr>
            <w:rFonts w:ascii="Times New Roman" w:eastAsia="Arial" w:hAnsi="Times New Roman"/>
            <w:color w:val="0000FF"/>
            <w:sz w:val="28"/>
            <w:szCs w:val="28"/>
            <w:u w:val="single"/>
            <w:lang w:val="en-US" w:eastAsia="en-US"/>
          </w:rPr>
          <w:t>https</w:t>
        </w:r>
        <w:r w:rsidR="00B06854" w:rsidRPr="00B06854">
          <w:rPr>
            <w:rFonts w:ascii="Times New Roman" w:eastAsia="Arial" w:hAnsi="Times New Roman"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="00B06854" w:rsidRPr="00B06854">
          <w:rPr>
            <w:rFonts w:ascii="Times New Roman" w:eastAsia="Arial" w:hAnsi="Times New Roman"/>
            <w:color w:val="0000FF"/>
            <w:sz w:val="28"/>
            <w:szCs w:val="28"/>
            <w:u w:val="single"/>
            <w:lang w:val="en-US" w:eastAsia="en-US"/>
          </w:rPr>
          <w:t>venev</w:t>
        </w:r>
        <w:proofErr w:type="spellEnd"/>
        <w:r w:rsidR="00B06854" w:rsidRPr="00B06854">
          <w:rPr>
            <w:rFonts w:ascii="Times New Roman" w:eastAsia="Arial" w:hAnsi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B06854" w:rsidRPr="00B06854">
          <w:rPr>
            <w:rFonts w:ascii="Times New Roman" w:eastAsia="Arial" w:hAnsi="Times New Roman"/>
            <w:color w:val="0000FF"/>
            <w:sz w:val="28"/>
            <w:szCs w:val="28"/>
            <w:u w:val="single"/>
            <w:lang w:val="en-US" w:eastAsia="en-US"/>
          </w:rPr>
          <w:t>tularegion</w:t>
        </w:r>
        <w:proofErr w:type="spellEnd"/>
        <w:r w:rsidR="00B06854" w:rsidRPr="00B06854">
          <w:rPr>
            <w:rFonts w:ascii="Times New Roman" w:eastAsia="Arial" w:hAnsi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B06854" w:rsidRPr="00B06854">
          <w:rPr>
            <w:rFonts w:ascii="Times New Roman" w:eastAsia="Arial" w:hAnsi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8C5203" w:rsidRPr="008C5203">
        <w:rPr>
          <w:rFonts w:ascii="PT Astra Serif" w:hAnsi="PT Astra Serif"/>
          <w:sz w:val="28"/>
          <w:szCs w:val="28"/>
          <w:lang w:eastAsia="en-US"/>
        </w:rPr>
        <w:t>;</w:t>
      </w:r>
      <w:proofErr w:type="gramEnd"/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5) посредством размещения информации на информационных стендах Уполномоченного органа.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>1.5. Информирование осуществляется по вопросам, касающимся: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способов подачи заявления о предоставлении муниципальной услуги;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порядка и сроков предоставления муниципальной услуги;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C5203">
        <w:rPr>
          <w:rFonts w:ascii="PT Astra Serif" w:hAnsi="PT Astra Serif"/>
          <w:sz w:val="28"/>
          <w:szCs w:val="28"/>
          <w:lang w:eastAsia="en-US"/>
        </w:rPr>
        <w:t>обратившихся</w:t>
      </w:r>
      <w:proofErr w:type="gramEnd"/>
      <w:r w:rsidRPr="008C5203">
        <w:rPr>
          <w:rFonts w:ascii="PT Astra Serif" w:hAnsi="PT Astra Serif"/>
          <w:sz w:val="28"/>
          <w:szCs w:val="28"/>
          <w:lang w:eastAsia="en-US"/>
        </w:rPr>
        <w:t xml:space="preserve"> по интересующим вопросам.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8C5203">
        <w:rPr>
          <w:rFonts w:ascii="PT Astra Serif" w:hAnsi="PT Astra Serif"/>
          <w:sz w:val="28"/>
          <w:szCs w:val="28"/>
          <w:lang w:eastAsia="en-US"/>
        </w:rPr>
        <w:lastRenderedPageBreak/>
        <w:t xml:space="preserve">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изложить обращение в письменной форме;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назначить другое время для консультаций.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Продолжительность информирования по телефону не должна превышать 10 минут.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Информирование осуществляется в соответствии с графиком приема граждан. </w:t>
      </w:r>
      <w:r w:rsidRPr="008C5203">
        <w:rPr>
          <w:rFonts w:ascii="PT Astra Serif" w:hAnsi="PT Astra Serif"/>
          <w:sz w:val="28"/>
          <w:szCs w:val="28"/>
          <w:lang w:eastAsia="en-US"/>
        </w:rPr>
        <w:tab/>
        <w:t xml:space="preserve">1.7.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>1.8. На ЕПГУ и РПГУ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 (далее — Федеральный реестр), утвержденным постановлением Правительства Российской Федерации от 24 октября 2011 года № 861.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proofErr w:type="gramStart"/>
      <w:r w:rsidRPr="008C5203">
        <w:rPr>
          <w:rFonts w:ascii="PT Astra Serif" w:hAnsi="PT Astra Serif"/>
          <w:sz w:val="28"/>
          <w:szCs w:val="28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 размещается следующая справочная информация: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lastRenderedPageBreak/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 при обращении заявителя посредством ЕПГУ,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 </w:t>
      </w:r>
    </w:p>
    <w:p w:rsidR="008C5203" w:rsidRPr="008C5203" w:rsidRDefault="008C5203" w:rsidP="008C5203">
      <w:pPr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8C5203" w:rsidRPr="008C5203" w:rsidRDefault="008C5203" w:rsidP="008C5203">
      <w:pPr>
        <w:widowControl w:val="0"/>
        <w:suppressAutoHyphens/>
        <w:ind w:firstLine="720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val="en-US" w:eastAsia="en-US"/>
        </w:rPr>
        <w:t>II</w:t>
      </w: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>. Стандарт предоставления муниципальной услуги</w:t>
      </w:r>
    </w:p>
    <w:p w:rsidR="008C5203" w:rsidRPr="008C5203" w:rsidRDefault="008C5203" w:rsidP="008C5203">
      <w:pPr>
        <w:widowControl w:val="0"/>
        <w:suppressAutoHyphens/>
        <w:ind w:firstLine="720"/>
        <w:jc w:val="center"/>
        <w:rPr>
          <w:rFonts w:ascii="PT Astra Serif" w:hAnsi="PT Astra Serif" w:cs="Calibri"/>
          <w:b/>
          <w:bCs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suppressAutoHyphens/>
        <w:ind w:firstLine="720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>Наименование муниципальной услуги</w:t>
      </w:r>
    </w:p>
    <w:p w:rsidR="008C5203" w:rsidRPr="008C5203" w:rsidRDefault="008C5203" w:rsidP="008C5203">
      <w:pPr>
        <w:widowControl w:val="0"/>
        <w:suppressAutoHyphens/>
        <w:ind w:firstLine="720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>2.1. Наименование муниципальной услуги – «Передача в собственность граждан занимаемых ими жилых помещений жилищного фонда (приватизация жилищного фонда)».</w:t>
      </w:r>
    </w:p>
    <w:p w:rsidR="008C5203" w:rsidRPr="008C5203" w:rsidRDefault="008C5203" w:rsidP="008C5203">
      <w:pPr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   </w:t>
      </w:r>
      <w:r w:rsidRPr="008C5203">
        <w:rPr>
          <w:rFonts w:ascii="PT Astra Serif" w:hAnsi="PT Astra Serif"/>
          <w:sz w:val="28"/>
          <w:szCs w:val="28"/>
          <w:lang w:eastAsia="en-US"/>
        </w:rPr>
        <w:tab/>
      </w:r>
    </w:p>
    <w:p w:rsidR="008C5203" w:rsidRPr="008C5203" w:rsidRDefault="008C5203" w:rsidP="008C5203">
      <w:pPr>
        <w:suppressAutoHyphens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b/>
          <w:bCs/>
          <w:sz w:val="28"/>
          <w:szCs w:val="28"/>
          <w:lang w:eastAsia="en-US"/>
        </w:rPr>
        <w:t xml:space="preserve">Наименование органа, предоставляющего муниципальную услугу </w:t>
      </w:r>
    </w:p>
    <w:p w:rsidR="008C5203" w:rsidRPr="008C5203" w:rsidRDefault="008C5203" w:rsidP="008C5203">
      <w:pPr>
        <w:suppressAutoHyphens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jc w:val="both"/>
        <w:rPr>
          <w:rFonts w:ascii="PT Astra Serif" w:hAnsi="PT Astra Serif"/>
          <w:i/>
          <w:iCs/>
          <w:sz w:val="28"/>
          <w:szCs w:val="28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ab/>
        <w:t>2.2. Муниципальная услуга предоставляется Администрацией муниципального образования Веневский район</w:t>
      </w:r>
      <w:r w:rsidRPr="008C5203">
        <w:rPr>
          <w:rFonts w:ascii="PT Astra Serif" w:hAnsi="PT Astra Serif"/>
          <w:i/>
          <w:iCs/>
          <w:sz w:val="28"/>
          <w:szCs w:val="28"/>
          <w:lang w:eastAsia="en-US"/>
        </w:rPr>
        <w:t>.</w:t>
      </w:r>
    </w:p>
    <w:p w:rsidR="008C5203" w:rsidRPr="008C5203" w:rsidRDefault="008C5203" w:rsidP="008C5203">
      <w:pPr>
        <w:suppressAutoHyphens/>
        <w:jc w:val="both"/>
        <w:rPr>
          <w:rFonts w:ascii="PT Astra Serif" w:hAnsi="PT Astra Serif"/>
          <w:iCs/>
          <w:sz w:val="28"/>
          <w:szCs w:val="28"/>
          <w:lang w:eastAsia="en-US"/>
        </w:rPr>
      </w:pPr>
      <w:r w:rsidRPr="008C5203">
        <w:rPr>
          <w:rFonts w:ascii="PT Astra Serif" w:hAnsi="PT Astra Serif"/>
          <w:iCs/>
          <w:sz w:val="28"/>
          <w:szCs w:val="28"/>
          <w:lang w:eastAsia="en-US"/>
        </w:rPr>
        <w:t xml:space="preserve">          Структурное подразделение Администрации муниципального образования Веневский район, ответственное за непосредственное  предоставление муниципальной услуги – 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</w:r>
      <w:r w:rsidR="002A7B23">
        <w:rPr>
          <w:rFonts w:ascii="PT Astra Serif" w:hAnsi="PT Astra Serif"/>
          <w:iCs/>
          <w:sz w:val="28"/>
          <w:szCs w:val="28"/>
          <w:lang w:eastAsia="en-US"/>
        </w:rPr>
        <w:t>.</w:t>
      </w:r>
    </w:p>
    <w:p w:rsidR="008C5203" w:rsidRPr="008C5203" w:rsidRDefault="008C5203" w:rsidP="008C5203">
      <w:pPr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i/>
          <w:iCs/>
          <w:sz w:val="28"/>
          <w:szCs w:val="28"/>
          <w:lang w:eastAsia="en-US"/>
        </w:rPr>
        <w:t xml:space="preserve">         </w:t>
      </w:r>
      <w:r w:rsidRPr="008C520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8C5203">
        <w:rPr>
          <w:rFonts w:ascii="PT Astra Serif" w:hAnsi="PT Astra Serif"/>
          <w:sz w:val="28"/>
          <w:szCs w:val="28"/>
          <w:lang w:eastAsia="en-US"/>
        </w:rPr>
        <w:tab/>
      </w:r>
    </w:p>
    <w:p w:rsidR="008C5203" w:rsidRPr="008C5203" w:rsidRDefault="008C5203" w:rsidP="008C5203">
      <w:pPr>
        <w:suppressAutoHyphens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b/>
          <w:bCs/>
          <w:sz w:val="28"/>
          <w:szCs w:val="28"/>
          <w:lang w:eastAsia="en-US"/>
        </w:rPr>
        <w:t>Описание результата предоставления муниципальной услуги</w:t>
      </w:r>
    </w:p>
    <w:p w:rsidR="008C5203" w:rsidRPr="008C5203" w:rsidRDefault="008C5203" w:rsidP="008C5203">
      <w:pPr>
        <w:suppressAutoHyphens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ab/>
        <w:t xml:space="preserve">2.3. Результатом предоставления муниципальной услуги заявителю является решение </w:t>
      </w:r>
      <w:proofErr w:type="gramStart"/>
      <w:r w:rsidRPr="008C5203">
        <w:rPr>
          <w:rFonts w:ascii="PT Astra Serif" w:hAnsi="PT Astra Serif"/>
          <w:sz w:val="28"/>
          <w:szCs w:val="28"/>
          <w:lang w:eastAsia="en-US"/>
        </w:rPr>
        <w:t>о передаче жилого помещения в собственность граждан с приложением проекта договора о передаче жилого помещения в собственность</w:t>
      </w:r>
      <w:proofErr w:type="gramEnd"/>
      <w:r w:rsidRPr="008C5203">
        <w:rPr>
          <w:rFonts w:ascii="PT Astra Serif" w:hAnsi="PT Astra Serif"/>
          <w:sz w:val="28"/>
          <w:szCs w:val="28"/>
          <w:lang w:eastAsia="en-US"/>
        </w:rPr>
        <w:t xml:space="preserve"> граждан.</w:t>
      </w:r>
    </w:p>
    <w:p w:rsidR="008C5203" w:rsidRPr="008C5203" w:rsidRDefault="008C5203" w:rsidP="008C5203">
      <w:pPr>
        <w:suppressAutoHyphens/>
        <w:jc w:val="both"/>
        <w:rPr>
          <w:rFonts w:ascii="PT Astra Serif" w:hAnsi="PT Astra Serif"/>
          <w:sz w:val="28"/>
          <w:szCs w:val="28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ab/>
      </w:r>
    </w:p>
    <w:p w:rsidR="008C5203" w:rsidRPr="008C5203" w:rsidRDefault="008C5203" w:rsidP="008C5203">
      <w:pPr>
        <w:suppressAutoHyphens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b/>
          <w:bCs/>
          <w:sz w:val="28"/>
          <w:szCs w:val="28"/>
          <w:lang w:eastAsia="en-US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 муниципальной услуги, срок выдачи (направления) документов, являющихся результатом предоставления муниципальной услуги </w:t>
      </w:r>
    </w:p>
    <w:p w:rsidR="008C5203" w:rsidRPr="008C5203" w:rsidRDefault="008C5203" w:rsidP="008C5203">
      <w:pPr>
        <w:suppressAutoHyphens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ab/>
        <w:t>2.4. Уполномоченный орган в течение 35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результат оказания услуги способом, указанным в заявлении.</w:t>
      </w:r>
    </w:p>
    <w:p w:rsidR="008C5203" w:rsidRPr="008C5203" w:rsidRDefault="008C5203" w:rsidP="008C5203">
      <w:pPr>
        <w:suppressAutoHyphens/>
        <w:jc w:val="center"/>
        <w:rPr>
          <w:rFonts w:ascii="PT Astra Serif" w:hAnsi="PT Astra Serif" w:cs="Calibri"/>
          <w:b/>
          <w:bCs/>
          <w:sz w:val="22"/>
          <w:szCs w:val="22"/>
          <w:lang w:eastAsia="en-US"/>
        </w:rPr>
      </w:pPr>
    </w:p>
    <w:p w:rsidR="008C5203" w:rsidRPr="008C5203" w:rsidRDefault="008C5203" w:rsidP="008C5203">
      <w:pPr>
        <w:widowControl w:val="0"/>
        <w:suppressAutoHyphens/>
        <w:ind w:firstLine="567"/>
        <w:jc w:val="center"/>
        <w:outlineLvl w:val="2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b/>
          <w:sz w:val="28"/>
          <w:szCs w:val="28"/>
          <w:lang w:eastAsia="en-US"/>
        </w:rPr>
        <w:t xml:space="preserve">Нормативные правовые акты, регулирующие предоставление </w:t>
      </w:r>
      <w:r w:rsidRPr="008C5203">
        <w:rPr>
          <w:rFonts w:ascii="PT Astra Serif" w:eastAsia="Times New Roman" w:hAnsi="PT Astra Serif" w:cs="Arial"/>
          <w:b/>
          <w:sz w:val="28"/>
          <w:szCs w:val="28"/>
          <w:lang w:eastAsia="en-US"/>
        </w:rPr>
        <w:lastRenderedPageBreak/>
        <w:t xml:space="preserve">муниципальной услуги </w:t>
      </w:r>
    </w:p>
    <w:p w:rsidR="008C5203" w:rsidRPr="008C5203" w:rsidRDefault="008C5203" w:rsidP="008C5203">
      <w:pPr>
        <w:widowControl w:val="0"/>
        <w:suppressAutoHyphens/>
        <w:ind w:firstLine="567"/>
        <w:jc w:val="center"/>
        <w:outlineLvl w:val="2"/>
        <w:rPr>
          <w:rFonts w:ascii="PT Astra Serif" w:eastAsia="Times New Roman" w:hAnsi="PT Astra Serif" w:cs="Arial"/>
          <w:lang w:eastAsia="ru-RU"/>
        </w:rPr>
      </w:pPr>
    </w:p>
    <w:p w:rsidR="008C5203" w:rsidRPr="008C5203" w:rsidRDefault="008C5203" w:rsidP="008C5203">
      <w:pPr>
        <w:widowControl w:val="0"/>
        <w:suppressAutoHyphens/>
        <w:ind w:firstLine="567"/>
        <w:jc w:val="both"/>
        <w:outlineLvl w:val="2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en-US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Федеральном реестре и на ЕПГУ.</w:t>
      </w:r>
    </w:p>
    <w:p w:rsidR="008C5203" w:rsidRPr="008C5203" w:rsidRDefault="008C5203" w:rsidP="008C5203">
      <w:pPr>
        <w:suppressAutoHyphens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PT Astra Serif" w:hAnsi="PT Astra Serif"/>
          <w:b/>
          <w:bCs/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</w:t>
      </w:r>
    </w:p>
    <w:p w:rsidR="008C5203" w:rsidRPr="008C5203" w:rsidRDefault="008C5203" w:rsidP="008C5203">
      <w:pPr>
        <w:suppressAutoHyphens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PT Astra Serif" w:hAnsi="PT Astra Serif"/>
          <w:b/>
          <w:bCs/>
          <w:sz w:val="28"/>
          <w:szCs w:val="28"/>
          <w:lang w:eastAsia="en-US"/>
        </w:rPr>
        <w:t>заявителем, способы их получения заявителем, в том числе в электронной форме, порядок их представления</w:t>
      </w:r>
    </w:p>
    <w:p w:rsidR="008C5203" w:rsidRPr="008C5203" w:rsidRDefault="008C5203" w:rsidP="008C5203">
      <w:pPr>
        <w:suppressAutoHyphens/>
        <w:jc w:val="center"/>
        <w:rPr>
          <w:rFonts w:eastAsia="PT Astra Serif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2.6. Для получения муниципальной услуги заявитель представляет: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2.6.1. Заявление о предоставлении муниципальной услуги.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>2.6.2. Документ, удостоверяющий личность заявителя, представителя.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ии и ау</w:t>
      </w:r>
      <w:proofErr w:type="gramEnd"/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В случае если заявление подается представителем, дополнительно </w:t>
      </w:r>
      <w:proofErr w:type="gramStart"/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предоставляется  документ</w:t>
      </w:r>
      <w:proofErr w:type="gramEnd"/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, подтверждающий полномочия представителя действовать от имени заявителя.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>При подаче заявления посредством ЕПГУ: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>в случае если документ, подтверждающий полномочия заявителя, выдан юридическим лицом – должен быть подписан усиленной квалификационной электронной подписью уполномоченного лица, выдавшего документ;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>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предпринимателя;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>в случае если документ, подтверждающий полномочия заявителя,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подписью;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>2.6.3. Согласия органов опеки и попечительства на приватизацию жилого помещения (если применимо);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2.6.4. Согласие попечителя на приватизацию жилого помещения (если применимо);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2.6.5. Согласие родителей (усыновителей) на приватизацию жилого помещения (если применимо);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2.6.6. Разрешение органов опеки и попечительства на приватизацию жилого помещения (если применимо);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2.6.7. Отказ от  приватизации зарегистрированного лица (если применимо);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ascii="PT Astra Serif" w:eastAsia="Times New Roman" w:hAnsi="PT Astra Serif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2.6.8. Документ, подтверждающий, что ранее право на приватизацию жилья не было использовано, на каждого гражданина, претендующего на приватизацию жилого помещения, со всех мест жительства с 04.07.1991 до момента регистрации в занимаемом жилом помещении;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2.6.9. Документ о рождении ребенка -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2.6.10. Документ о смерти члена семьи -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2.6.11. Документ о заключении (расторжении) брака - при регистрации акта гражданского состояния компетентным органом иностранного государства по законам соответствующего иностранного государства.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C5203" w:rsidRPr="008C5203" w:rsidRDefault="008C5203" w:rsidP="008C5203">
      <w:pPr>
        <w:widowControl w:val="0"/>
        <w:suppressAutoHyphens/>
        <w:ind w:firstLine="709"/>
        <w:jc w:val="center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Исчерпывающий перечень документов и сведений, необходимых </w:t>
      </w:r>
      <w:proofErr w:type="gramStart"/>
      <w:r w:rsidRPr="008C520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в</w:t>
      </w:r>
      <w:proofErr w:type="gramEnd"/>
    </w:p>
    <w:p w:rsidR="008C5203" w:rsidRPr="008C5203" w:rsidRDefault="008C5203" w:rsidP="008C5203">
      <w:pPr>
        <w:widowControl w:val="0"/>
        <w:suppressAutoHyphens/>
        <w:ind w:firstLine="709"/>
        <w:jc w:val="center"/>
        <w:rPr>
          <w:rFonts w:ascii="Arial" w:eastAsia="Times New Roman" w:hAnsi="Arial" w:cs="Arial"/>
          <w:lang w:eastAsia="ru-RU"/>
        </w:rPr>
      </w:pPr>
      <w:proofErr w:type="gramStart"/>
      <w:r w:rsidRPr="008C520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соответствии</w:t>
      </w:r>
      <w:proofErr w:type="gramEnd"/>
      <w:r w:rsidRPr="008C520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с нормативными правовыми актами для предоставления</w:t>
      </w:r>
    </w:p>
    <w:p w:rsidR="008C5203" w:rsidRPr="008C5203" w:rsidRDefault="008C5203" w:rsidP="008C5203">
      <w:pPr>
        <w:widowControl w:val="0"/>
        <w:suppressAutoHyphens/>
        <w:ind w:firstLine="709"/>
        <w:jc w:val="center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муниципальной услуги, которые находятся в распоряжении государственных органов, органов местного самоуправления</w:t>
      </w:r>
    </w:p>
    <w:p w:rsidR="008C5203" w:rsidRPr="008C5203" w:rsidRDefault="008C5203" w:rsidP="008C5203">
      <w:pPr>
        <w:widowControl w:val="0"/>
        <w:suppressAutoHyphens/>
        <w:ind w:firstLine="709"/>
        <w:jc w:val="center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и иных органов, участвующих в предоставлении государственных или</w:t>
      </w:r>
    </w:p>
    <w:p w:rsidR="008C5203" w:rsidRPr="008C5203" w:rsidRDefault="008C5203" w:rsidP="008C5203">
      <w:pPr>
        <w:widowControl w:val="0"/>
        <w:suppressAutoHyphens/>
        <w:ind w:firstLine="709"/>
        <w:jc w:val="center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муниципальных услуг</w:t>
      </w:r>
    </w:p>
    <w:p w:rsidR="008C5203" w:rsidRPr="008C5203" w:rsidRDefault="008C5203" w:rsidP="008C5203">
      <w:pPr>
        <w:widowControl w:val="0"/>
        <w:suppressAutoHyphens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2.7.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>2.7.1. сведения о регистрационном учете по месту жительства или месту пребывания;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>2.7.2. сведения о лицах, зарегистрированных по месту пребывания или по месту жительства, а также состоящих на миграционном учёте, совместно по одному адресу;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>2.7.3. сведения из единого государственного реестра записи актов гражданского состояния по запросу сведений о рождении, браке, смерти;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>2.7.4. сведения о действительности паспорта гражданина Российской Федерации;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>2.7.5. сведения о соответствии фамильно-именной группы, даты рождения, пола и СНИЛС;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>2.7.6. сведения из единого государственного реестра записи актов гражданского состояния о перемене фамилии, имени, отчестве;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>2.7.7. сведения о наличии приватизируемого жилого помещения в реестре муниципальной (государственной) собственности;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>2.7.8. сведения, подтверждающие, что ранее право заявителя на приватизацию не было использовано;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>2.7.9. сведения о документах, подтверждающих право заявителя на пользование жилым помещением;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2.7.10. сведения о </w:t>
      </w:r>
      <w:proofErr w:type="gramStart"/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соглашении</w:t>
      </w:r>
      <w:proofErr w:type="gramEnd"/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 расторжении договора передачи жилого помещения в собственность граждан.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2.8. При предоставлении муниципальной услуги запрещается требовать от </w:t>
      </w: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заявителя: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proofErr w:type="gramStart"/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2.8.2. представления документов и информации, которые находятся в распоряжении уполномоченного 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 государственных</w:t>
      </w:r>
      <w:proofErr w:type="gramEnd"/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муниципальных услуг, в соответствии с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Заявитель вправе представить указанные документы и информацию в уполномоченный орган по собственной инициативе; </w:t>
      </w:r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proofErr w:type="gramStart"/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 </w:t>
      </w:r>
      <w:proofErr w:type="gramEnd"/>
    </w:p>
    <w:p w:rsidR="008C5203" w:rsidRPr="008C5203" w:rsidRDefault="008C5203" w:rsidP="008C5203">
      <w:pPr>
        <w:widowControl w:val="0"/>
        <w:suppressAutoHyphens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8C5203" w:rsidRPr="008C5203" w:rsidRDefault="008C5203" w:rsidP="008C5203">
      <w:pPr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1) изменение требований нормативных правовых актов, касающихся предоставления </w:t>
      </w: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муниципальной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услуги, после первоначальной подачи заявления о предоставлении </w:t>
      </w: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муниципальной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услуги; </w:t>
      </w:r>
    </w:p>
    <w:p w:rsidR="008C5203" w:rsidRPr="008C5203" w:rsidRDefault="008C5203" w:rsidP="008C5203">
      <w:pPr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2) наличие ошибок в заявлении о предоставлении </w:t>
      </w: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муниципальной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муниципальной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услуги, либо в предоставлении </w:t>
      </w: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муниципальной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услуги и не включенных в представленный ранее комплект документов; </w:t>
      </w:r>
    </w:p>
    <w:p w:rsidR="008C5203" w:rsidRPr="008C5203" w:rsidRDefault="008C5203" w:rsidP="008C5203">
      <w:pPr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3)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муниципальной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услуги, либо в </w:t>
      </w:r>
      <w:proofErr w:type="gramStart"/>
      <w:r w:rsidRPr="008C5203">
        <w:rPr>
          <w:rFonts w:ascii="PT Astra Serif" w:hAnsi="PT Astra Serif" w:cs="Calibri"/>
          <w:sz w:val="28"/>
          <w:szCs w:val="28"/>
          <w:lang w:eastAsia="en-US"/>
        </w:rPr>
        <w:t>предоставлении</w:t>
      </w:r>
      <w:proofErr w:type="gram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либо в предоставлении </w:t>
      </w: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муниципальной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услуги; </w:t>
      </w:r>
    </w:p>
    <w:p w:rsidR="008C5203" w:rsidRPr="008C5203" w:rsidRDefault="008C5203" w:rsidP="008C5203">
      <w:pPr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</w:r>
      <w:proofErr w:type="gramStart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государственного гражданского служащего при первоначальном отказе в приеме документов, необходимых для предоставления </w:t>
      </w: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муниципальной 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услуги, либо в предоставлении </w:t>
      </w: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муниципальной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услуги, о чем в письменном виде за подписью 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lastRenderedPageBreak/>
        <w:t xml:space="preserve">руководителя уполномоченного органа уведомляется заявитель, а также приносятся извинения за доставленные неудобства; </w:t>
      </w:r>
      <w:proofErr w:type="gramEnd"/>
    </w:p>
    <w:p w:rsidR="008C5203" w:rsidRPr="008C5203" w:rsidRDefault="008C5203" w:rsidP="008C5203">
      <w:pPr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</w:r>
      <w:proofErr w:type="gramStart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2.8.5.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муниципальной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услуги, и иных случаев, установленных федеральными законами.</w:t>
      </w:r>
      <w:proofErr w:type="gramEnd"/>
    </w:p>
    <w:p w:rsidR="008C5203" w:rsidRPr="008C5203" w:rsidRDefault="008C5203" w:rsidP="008C5203">
      <w:pPr>
        <w:suppressAutoHyphens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ind w:firstLine="567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sz w:val="28"/>
          <w:szCs w:val="28"/>
          <w:lang w:eastAsia="en-US"/>
        </w:rPr>
        <w:t>Исчерпывающий перечень оснований для отказа в приеме</w:t>
      </w:r>
    </w:p>
    <w:p w:rsidR="008C5203" w:rsidRPr="008C5203" w:rsidRDefault="008C5203" w:rsidP="008C5203">
      <w:pPr>
        <w:suppressAutoHyphens/>
        <w:ind w:firstLine="709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sz w:val="28"/>
          <w:szCs w:val="28"/>
          <w:lang w:eastAsia="en-US"/>
        </w:rPr>
        <w:t>документов, необходимых для предоставления муниципальной услуги</w:t>
      </w:r>
    </w:p>
    <w:p w:rsidR="008C5203" w:rsidRPr="008C5203" w:rsidRDefault="008C5203" w:rsidP="008C5203">
      <w:pPr>
        <w:suppressAutoHyphens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ab/>
        <w:t>2.9. Основаниями для отказа в приеме к рассмотрению документов, необходимых для предоставления муниципальной услуги, являются: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ab/>
        <w:t>2.9.1. запрос о предоставлении муниципальной услуги подан в орган местного самоуправления или организацию, в полномочия которых не входит предоставление муниципальной услуги;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ab/>
        <w:t>2.9.2.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ab/>
        <w:t>2.9.3. представление неполного комплекта документов;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ab/>
        <w:t>2.9.4. представленные документы утратили силу на момент обращения за муниципальной услугой (документ удостоверяющий личность; документ, подтверждающий полномочия заявителя, в случае обращения за предоставлением услуги указанным лицом);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ab/>
        <w:t>2.9.5. представленные документы содержат подчистки и исправления текста, на заверенные в порядке, установленном законодательством Российской Федерации;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ab/>
        <w:t>2.9.6. подача заявления о предоставлении муниципальной услуги и документов, необходимых для предоставления муниципальной услуги, в электронном формате с нарушением установленных требований;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ab/>
        <w:t>2.9.7. предоставленные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ab/>
        <w:t xml:space="preserve">2.9.8. заявление подано лицом, не имеющим полномочий представлять интересы заявителя.  </w:t>
      </w:r>
    </w:p>
    <w:p w:rsidR="008C5203" w:rsidRPr="008C5203" w:rsidRDefault="008C5203" w:rsidP="008C5203">
      <w:pPr>
        <w:suppressAutoHyphens/>
        <w:ind w:firstLine="567"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ind w:firstLine="567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sz w:val="28"/>
          <w:szCs w:val="28"/>
          <w:lang w:eastAsia="en-US"/>
        </w:rPr>
        <w:t>Исчерпывающий перечень оснований для приостановления или отказа в предоставлении муниципальной услуги</w:t>
      </w:r>
    </w:p>
    <w:p w:rsidR="008C5203" w:rsidRPr="008C5203" w:rsidRDefault="008C5203" w:rsidP="008C5203">
      <w:pPr>
        <w:suppressAutoHyphens/>
        <w:ind w:firstLine="567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Times New Roman" w:hAnsi="PT Astra Serif"/>
          <w:sz w:val="28"/>
          <w:szCs w:val="28"/>
          <w:lang w:eastAsia="ru-RU"/>
        </w:rPr>
        <w:tab/>
        <w:t>2.10. Оснований для приостановления предоставления  муниципальной услуги законодательством Российской Федерации не предусмотрено.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Times New Roman" w:hAnsi="PT Astra Serif"/>
          <w:sz w:val="28"/>
          <w:szCs w:val="28"/>
          <w:lang w:eastAsia="ru-RU"/>
        </w:rPr>
        <w:tab/>
        <w:t>2.11. Основания для отказа в предоставлении муниципальной услуги: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8C5203">
        <w:rPr>
          <w:rFonts w:ascii="PT Astra Serif" w:eastAsia="Times New Roman" w:hAnsi="PT Astra Serif"/>
          <w:sz w:val="28"/>
          <w:szCs w:val="28"/>
          <w:lang w:eastAsia="ru-RU"/>
        </w:rPr>
        <w:tab/>
        <w:t>2.11.1. противоречие документов или сведений, полученных с использованием межведомственного электронного взаимодействия, представленным заявителем документам или сведениям;</w:t>
      </w:r>
    </w:p>
    <w:p w:rsidR="008C5203" w:rsidRPr="008C5203" w:rsidRDefault="008C5203" w:rsidP="008C5203">
      <w:pPr>
        <w:widowControl w:val="0"/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Times New Roman" w:hAnsi="PT Astra Serif"/>
          <w:sz w:val="28"/>
          <w:szCs w:val="28"/>
          <w:lang w:eastAsia="en-US"/>
        </w:rPr>
        <w:tab/>
        <w:t xml:space="preserve">2.11.2. обращение за предоставление муниципальной услуги лица, у которого </w:t>
      </w:r>
      <w:r w:rsidRPr="008C5203">
        <w:rPr>
          <w:rFonts w:ascii="PT Astra Serif" w:eastAsia="Times New Roman" w:hAnsi="PT Astra Serif"/>
          <w:sz w:val="28"/>
          <w:szCs w:val="28"/>
          <w:lang w:eastAsia="en-US"/>
        </w:rPr>
        <w:lastRenderedPageBreak/>
        <w:t>отсутствует установленное законодательством право на получение муниципальной услуги;</w:t>
      </w:r>
    </w:p>
    <w:p w:rsidR="008C5203" w:rsidRPr="008C5203" w:rsidRDefault="008C5203" w:rsidP="008C5203">
      <w:pPr>
        <w:widowControl w:val="0"/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Times New Roman" w:hAnsi="PT Astra Serif"/>
          <w:sz w:val="28"/>
          <w:szCs w:val="28"/>
          <w:lang w:eastAsia="en-US"/>
        </w:rPr>
        <w:tab/>
        <w:t>2.11.3. 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приватизацию;</w:t>
      </w:r>
    </w:p>
    <w:p w:rsidR="008C5203" w:rsidRPr="008C5203" w:rsidRDefault="008C5203" w:rsidP="008C5203">
      <w:pPr>
        <w:widowControl w:val="0"/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Times New Roman" w:hAnsi="PT Astra Serif"/>
          <w:sz w:val="28"/>
          <w:szCs w:val="28"/>
          <w:lang w:eastAsia="en-US"/>
        </w:rPr>
        <w:tab/>
        <w:t>2.11.4.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 летнего возраста, и/или его законного представителя или лица, уполномоченного в установленном порядке, об отсутствии намерений оформлять приватизацию;</w:t>
      </w:r>
    </w:p>
    <w:p w:rsidR="008C5203" w:rsidRPr="008C5203" w:rsidRDefault="008C5203" w:rsidP="008C5203">
      <w:pPr>
        <w:widowControl w:val="0"/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Times New Roman" w:hAnsi="PT Astra Serif"/>
          <w:sz w:val="28"/>
          <w:szCs w:val="28"/>
          <w:lang w:eastAsia="en-US"/>
        </w:rPr>
        <w:tab/>
        <w:t>2.11.5. отказ в приватизации жилого помещения одного или нескольких лиц, зарегистрированных по месту жительства с заявителем;</w:t>
      </w:r>
    </w:p>
    <w:p w:rsidR="008C5203" w:rsidRPr="008C5203" w:rsidRDefault="008C5203" w:rsidP="008C5203">
      <w:pPr>
        <w:widowControl w:val="0"/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Times New Roman" w:hAnsi="PT Astra Serif"/>
          <w:sz w:val="28"/>
          <w:szCs w:val="28"/>
          <w:lang w:eastAsia="en-US"/>
        </w:rPr>
        <w:tab/>
        <w:t xml:space="preserve">2.11.6. </w:t>
      </w:r>
      <w:proofErr w:type="gramStart"/>
      <w:r w:rsidRPr="008C5203">
        <w:rPr>
          <w:rFonts w:ascii="PT Astra Serif" w:eastAsia="Times New Roman" w:hAnsi="PT Astra Serif"/>
          <w:sz w:val="28"/>
          <w:szCs w:val="28"/>
          <w:lang w:eastAsia="en-US"/>
        </w:rPr>
        <w:t>использованное</w:t>
      </w:r>
      <w:proofErr w:type="gramEnd"/>
      <w:r w:rsidRPr="008C5203">
        <w:rPr>
          <w:rFonts w:ascii="PT Astra Serif" w:eastAsia="Times New Roman" w:hAnsi="PT Astra Serif"/>
          <w:sz w:val="28"/>
          <w:szCs w:val="28"/>
          <w:lang w:eastAsia="en-US"/>
        </w:rPr>
        <w:t xml:space="preserve"> ранее права на приватизацию;</w:t>
      </w:r>
    </w:p>
    <w:p w:rsidR="008C5203" w:rsidRPr="008C5203" w:rsidRDefault="008C5203" w:rsidP="008C5203">
      <w:pPr>
        <w:widowControl w:val="0"/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Times New Roman" w:hAnsi="PT Astra Serif"/>
          <w:sz w:val="28"/>
          <w:szCs w:val="28"/>
          <w:lang w:eastAsia="en-US"/>
        </w:rPr>
        <w:tab/>
        <w:t>2.11.7. обращение с запросом о приватизации жилого помещения, признанного непригодным для проживания, либо находящегося в многоквартирном доме, признанного аварийным;</w:t>
      </w:r>
    </w:p>
    <w:p w:rsidR="008C5203" w:rsidRPr="008C5203" w:rsidRDefault="008C5203" w:rsidP="008C5203">
      <w:pPr>
        <w:widowControl w:val="0"/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Times New Roman" w:hAnsi="PT Astra Serif"/>
          <w:sz w:val="28"/>
          <w:szCs w:val="28"/>
          <w:lang w:eastAsia="en-US"/>
        </w:rPr>
        <w:tab/>
        <w:t>2.11.8. обращения с запросом о приватизации помещения в общежитии или служебного жилого помещения (за исключением жилищного фонда совхозов и других сельскохозяйственных предприятий, к ним приравненных);</w:t>
      </w:r>
    </w:p>
    <w:p w:rsidR="008C5203" w:rsidRPr="008C5203" w:rsidRDefault="008C5203" w:rsidP="008C5203">
      <w:pPr>
        <w:widowControl w:val="0"/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Times New Roman" w:hAnsi="PT Astra Serif"/>
          <w:sz w:val="28"/>
          <w:szCs w:val="28"/>
          <w:lang w:eastAsia="en-US"/>
        </w:rPr>
        <w:tab/>
        <w:t>2.11.9. отсутствие сведений, подтверждающих неучастие в приватизации;</w:t>
      </w:r>
    </w:p>
    <w:p w:rsidR="008C5203" w:rsidRPr="008C5203" w:rsidRDefault="008C5203" w:rsidP="008C5203">
      <w:pPr>
        <w:widowControl w:val="0"/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Times New Roman" w:hAnsi="PT Astra Serif"/>
          <w:sz w:val="28"/>
          <w:szCs w:val="28"/>
          <w:lang w:eastAsia="en-US"/>
        </w:rPr>
        <w:tab/>
        <w:t>2.11.10. отсутствие права собственности на приватизируемое заявителем жилое помещение у органа государственной власти, органа местного самоуправления субъекта Российской Федерации, предоставляющего муниципальную услугу;</w:t>
      </w:r>
    </w:p>
    <w:p w:rsidR="008C5203" w:rsidRPr="008C5203" w:rsidRDefault="008C5203" w:rsidP="008C5203">
      <w:pPr>
        <w:widowControl w:val="0"/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eastAsia="Times New Roman" w:hAnsi="PT Astra Serif"/>
          <w:sz w:val="28"/>
          <w:szCs w:val="28"/>
          <w:lang w:eastAsia="en-US"/>
        </w:rPr>
        <w:tab/>
        <w:t>2.11.11. изменение состава лиц, совместно с заявителем проживающих в приватизируемом жилом помещении, в период предоставления муниципальной услуги;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/>
          <w:sz w:val="28"/>
          <w:szCs w:val="28"/>
          <w:lang w:eastAsia="ru-RU"/>
        </w:rPr>
        <w:tab/>
        <w:t>2.11.12. оспаривание в судебном порядке права на жилое помещение, в отношении которого подан запрос, если судебное решение не вступило в законную силу.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ascii="PT Astra Serif" w:hAnsi="PT Astra Serif"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center"/>
        <w:rPr>
          <w:rFonts w:ascii="PT Astra Serif" w:hAnsi="PT Astra Serif" w:cs="Calibri"/>
          <w:b/>
          <w:bCs/>
          <w:sz w:val="28"/>
          <w:szCs w:val="28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2.12. Услуги, необходимые и обязательные для предоставления муниципальной услуги, отсутствуют.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>Порядок, размер и основания взимания государственной пошлины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>или иной оплаты, взимаемой за предоставление муниципальной услуги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2.13. Предоставление муниципальной услуги осуществляется бесплатно.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lastRenderedPageBreak/>
        <w:t>муниципальной услуги, включая информацию о методике расчета размера такой платы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2.14. Услуги, необходимые и обязательные для предоставления муниципальной услуги, отсутствуют.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2.16. 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</w:r>
      <w:proofErr w:type="gramStart"/>
      <w:r w:rsidRPr="008C5203">
        <w:rPr>
          <w:rFonts w:ascii="PT Astra Serif" w:hAnsi="PT Astra Serif" w:cs="Calibri"/>
          <w:sz w:val="28"/>
          <w:szCs w:val="28"/>
          <w:lang w:eastAsia="en-US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2.11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№ 3 к настоящему Административному регламенту. </w:t>
      </w:r>
    </w:p>
    <w:p w:rsidR="008C5203" w:rsidRPr="008C5203" w:rsidRDefault="008C5203" w:rsidP="008C5203">
      <w:pPr>
        <w:tabs>
          <w:tab w:val="left" w:pos="-3420"/>
        </w:tabs>
        <w:suppressAutoHyphens/>
        <w:jc w:val="center"/>
        <w:rPr>
          <w:rFonts w:ascii="PT Astra Serif" w:hAnsi="PT Astra Serif" w:cs="Calibri"/>
          <w:b/>
          <w:bCs/>
          <w:sz w:val="28"/>
          <w:szCs w:val="28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jc w:val="center"/>
        <w:rPr>
          <w:rFonts w:cs="Calibri"/>
          <w:sz w:val="22"/>
          <w:szCs w:val="22"/>
          <w:lang w:eastAsia="en-US"/>
        </w:rPr>
      </w:pPr>
      <w:proofErr w:type="gramStart"/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 xml:space="preserve"> Российской Федерации о социальной защите инвалидов 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2.17.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В случае</w:t>
      </w:r>
      <w:proofErr w:type="gramStart"/>
      <w:r w:rsidRPr="008C5203">
        <w:rPr>
          <w:rFonts w:ascii="PT Astra Serif" w:hAnsi="PT Astra Serif" w:cs="Calibri"/>
          <w:sz w:val="28"/>
          <w:szCs w:val="28"/>
          <w:lang w:eastAsia="en-US"/>
        </w:rPr>
        <w:t>,</w:t>
      </w:r>
      <w:proofErr w:type="gram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lastRenderedPageBreak/>
        <w:t xml:space="preserve">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инвалидов. 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справок. 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Места для заполнения заявлений оборудуются стульями, столами (стойками), бланками заявлений, письменными принадлежностями. 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При предоставлении муниципальной услуги инвалидам обеспечиваются: возможность беспрепятственного доступа к объекту (зданию, помещению), в котором предоставляется муниципальная услуга; 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lastRenderedPageBreak/>
        <w:t xml:space="preserve">средство и высадки из него, в том числе с использование кресла-коляски; 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сопровождение инвалидов, имеющих стойкие расстройства функции зрения и самостоятельного передвижения; </w:t>
      </w:r>
      <w:proofErr w:type="gramStart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  <w:proofErr w:type="gramEnd"/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допуск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сурдопереводчика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и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тифлосурдопереводчика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; </w:t>
      </w:r>
    </w:p>
    <w:p w:rsidR="008C5203" w:rsidRPr="008C5203" w:rsidRDefault="008C5203" w:rsidP="008C5203">
      <w:pPr>
        <w:tabs>
          <w:tab w:val="left" w:pos="-3420"/>
        </w:tabs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 xml:space="preserve">Показатели доступности и качества муниципальной услуги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2.18. Основными показателями доступности предоставления муниципальной услуги являются: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возможность получения заявителем уведомлений о предоставлении муниципальной услуги с помощью ЕПГУ;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2.19. Основными показателями качества предоставления муниципальной услуги являются: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услуги; 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отсутствие нарушений установленных сроков в процессе предоставления муниципальной услуги;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8C5203">
        <w:rPr>
          <w:rFonts w:ascii="PT Astra Serif" w:hAnsi="PT Astra Serif" w:cs="Calibri"/>
          <w:sz w:val="28"/>
          <w:szCs w:val="28"/>
          <w:lang w:eastAsia="en-US"/>
        </w:rPr>
        <w:t>итогам</w:t>
      </w:r>
      <w:proofErr w:type="gram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в электронной форме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2.20.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2.21. Электронные документы представляются в следующих форматах: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а)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xml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- для формализованных документов;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б)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doc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,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docx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,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odt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в)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xls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,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xlsx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,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ods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- для документов, содержащих расчеты;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г)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pdf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,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jpg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,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jpeg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,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png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,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bmp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,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tiff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д)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zip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,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rar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– для сжатых документов в один файл;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е)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sig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 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dpi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(масштаб 1:1) с использованием следующих режимов: 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«черно-белый» (при отсутствии в документе графических изображений и (или) цветного текста);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lastRenderedPageBreak/>
        <w:tab/>
        <w:t xml:space="preserve">Электронные документы должны обеспечивать: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возможность идентифицировать документ и количество листов в документе;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8C5203" w:rsidRPr="008C5203" w:rsidRDefault="008C5203" w:rsidP="008C5203">
      <w:pPr>
        <w:tabs>
          <w:tab w:val="left" w:pos="-342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Документы, подлежащие представлению в форматах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xls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,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xlsx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или </w:t>
      </w:r>
      <w:proofErr w:type="spellStart"/>
      <w:r w:rsidRPr="008C5203">
        <w:rPr>
          <w:rFonts w:ascii="PT Astra Serif" w:hAnsi="PT Astra Serif" w:cs="Calibri"/>
          <w:sz w:val="28"/>
          <w:szCs w:val="28"/>
          <w:lang w:eastAsia="en-US"/>
        </w:rPr>
        <w:t>ods</w:t>
      </w:r>
      <w:proofErr w:type="spellEnd"/>
      <w:r w:rsidRPr="008C5203">
        <w:rPr>
          <w:rFonts w:ascii="PT Astra Serif" w:hAnsi="PT Astra Serif" w:cs="Calibri"/>
          <w:sz w:val="28"/>
          <w:szCs w:val="28"/>
          <w:lang w:eastAsia="en-US"/>
        </w:rPr>
        <w:t>, формируются в виде отдельного электронного документа.</w:t>
      </w:r>
    </w:p>
    <w:p w:rsidR="008C5203" w:rsidRPr="008C5203" w:rsidRDefault="008C5203" w:rsidP="008C5203">
      <w:pPr>
        <w:widowControl w:val="0"/>
        <w:suppressAutoHyphens/>
        <w:ind w:firstLine="284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ind w:firstLine="567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Исчерпывающий перечень административных процедур</w:t>
      </w:r>
    </w:p>
    <w:p w:rsidR="008C5203" w:rsidRPr="008C5203" w:rsidRDefault="008C5203" w:rsidP="008C5203">
      <w:pPr>
        <w:suppressAutoHyphens/>
        <w:ind w:firstLine="567"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</w:r>
      <w:r w:rsidRPr="008C5203">
        <w:rPr>
          <w:rFonts w:ascii="PT Astra Serif" w:hAnsi="PT Astra Serif" w:cs="Arial"/>
          <w:b/>
          <w:sz w:val="28"/>
          <w:szCs w:val="28"/>
          <w:lang w:eastAsia="en-US"/>
        </w:rPr>
        <w:t>Описание последовательности административных процедур при предоставлении муниципальной услуги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ascii="PT Astra Serif" w:hAnsi="PT Astra Serif" w:cs="Arial"/>
          <w:b/>
          <w:color w:val="000000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ind w:right="-44"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8C5203" w:rsidRPr="008C5203" w:rsidRDefault="008C5203" w:rsidP="008C5203">
      <w:pPr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1) прием и регистрация заявления о предоставлении муниципальной услуги и приложенных к нему документов (в том числе при личном приеме, направленного почтовым отправлением или через ЕПГУ);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2) формирование и направление запроса в систему межведомственного электронного взаимодействия (СМЭВ);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3) рассмотрение заявления и документов и проверка содержащихся в них сведений;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4)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документов;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5) подготовка и выдача (направление) заявителю документов по результатам муниципальной услуги.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ind w:firstLine="567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 xml:space="preserve">Порядок осуществления в электронной форме с использованием </w:t>
      </w:r>
    </w:p>
    <w:p w:rsidR="008C5203" w:rsidRPr="008C5203" w:rsidRDefault="008C5203" w:rsidP="008C5203">
      <w:pPr>
        <w:suppressAutoHyphens/>
        <w:ind w:firstLine="567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 xml:space="preserve">Единого портала государственных и муниципальных услуг </w:t>
      </w:r>
    </w:p>
    <w:p w:rsidR="008C5203" w:rsidRPr="008C5203" w:rsidRDefault="008C5203" w:rsidP="008C5203">
      <w:pPr>
        <w:suppressAutoHyphens/>
        <w:ind w:firstLine="567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 xml:space="preserve">(функций) административных процедур (действий)  </w:t>
      </w:r>
    </w:p>
    <w:p w:rsidR="008C5203" w:rsidRPr="008C5203" w:rsidRDefault="008C5203" w:rsidP="008C5203">
      <w:pPr>
        <w:suppressAutoHyphens/>
        <w:ind w:firstLine="567"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3.1.1.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При формировании заявления заявителю обеспечивается: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а) возможность копирования и сохранения заявления и иных документов,  необходимых для предоставления муниципальной услуги;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lastRenderedPageBreak/>
        <w:tab/>
        <w:t xml:space="preserve">б) возможность печати на бумажном носителе копии электронной формы заявления;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8C5203">
        <w:rPr>
          <w:rFonts w:ascii="PT Astra Serif" w:hAnsi="PT Astra Serif" w:cs="Calibri"/>
          <w:sz w:val="28"/>
          <w:szCs w:val="28"/>
          <w:lang w:eastAsia="en-US"/>
        </w:rPr>
        <w:t>потери</w:t>
      </w:r>
      <w:proofErr w:type="gram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ранее введенной информации;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Сформированное и подписанное </w:t>
      </w:r>
      <w:proofErr w:type="gramStart"/>
      <w:r w:rsidRPr="008C5203">
        <w:rPr>
          <w:rFonts w:ascii="PT Astra Serif" w:hAnsi="PT Astra Serif" w:cs="Calibri"/>
          <w:sz w:val="28"/>
          <w:szCs w:val="28"/>
          <w:lang w:eastAsia="en-US"/>
        </w:rPr>
        <w:t>заявление</w:t>
      </w:r>
      <w:proofErr w:type="gram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ЕПГУ.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3.1.2.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3.1.3.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 (муниципальной) услуги (далее – ГИС).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Ответственное должностное лицо: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проверяет наличие электронных заявлений, поступивших с ЕПГУ, с периодичностью не реже 2 раз в день;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рассматривает поступившие заявления и приложенные образы документов (документы);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производит действия в соответствии с пунктом 3.4 настоящего Административного регламента.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3.1.4. Заявителю в качестве результата предоставления муниципальной услуги обеспечивается возможность получения документа: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 или многофункциональном центре.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3.1.5.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lastRenderedPageBreak/>
        <w:tab/>
        <w:t xml:space="preserve">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При предоставлении муниципальной услуги в электронной форме заявителю направляется: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</w:r>
      <w:proofErr w:type="gramStart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3.1.6. </w:t>
      </w:r>
      <w:proofErr w:type="gramStart"/>
      <w:r w:rsidRPr="008C5203">
        <w:rPr>
          <w:rFonts w:ascii="PT Astra Serif" w:hAnsi="PT Astra Serif" w:cs="Calibri"/>
          <w:sz w:val="28"/>
          <w:szCs w:val="28"/>
          <w:lang w:eastAsia="en-US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proofErr w:type="gramStart"/>
      <w:r w:rsidRPr="008C5203">
        <w:rPr>
          <w:rFonts w:ascii="PT Astra Serif" w:hAnsi="PT Astra Serif" w:cs="Calibri"/>
          <w:sz w:val="28"/>
          <w:szCs w:val="28"/>
          <w:lang w:eastAsia="en-US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3.1.7. </w:t>
      </w:r>
      <w:proofErr w:type="gramStart"/>
      <w:r w:rsidRPr="008C5203">
        <w:rPr>
          <w:rFonts w:ascii="PT Astra Serif" w:hAnsi="PT Astra Serif" w:cs="Calibri"/>
          <w:sz w:val="28"/>
          <w:szCs w:val="28"/>
          <w:lang w:eastAsia="en-US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муниципальных услуг.</w:t>
      </w:r>
    </w:p>
    <w:p w:rsidR="008C5203" w:rsidRPr="008C5203" w:rsidRDefault="008C5203" w:rsidP="008C5203">
      <w:pPr>
        <w:suppressAutoHyphens/>
        <w:ind w:firstLine="567"/>
        <w:jc w:val="both"/>
        <w:rPr>
          <w:rFonts w:ascii="PT Astra Serif" w:hAnsi="PT Astra Serif" w:cs="Calibri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suppressAutoHyphens/>
        <w:ind w:firstLine="709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t>Административная процедура «Прием и регистрация заявления о предоставлении муниципальной услуги и приложенных к нему документов»</w:t>
      </w:r>
    </w:p>
    <w:p w:rsidR="008C5203" w:rsidRPr="008C5203" w:rsidRDefault="008C5203" w:rsidP="008C5203">
      <w:pPr>
        <w:widowControl w:val="0"/>
        <w:suppressAutoHyphens/>
        <w:ind w:firstLine="709"/>
        <w:jc w:val="center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 xml:space="preserve">3.2. Основанием для начала исполнения административной процедуры является </w:t>
      </w:r>
      <w:r w:rsidRPr="008C5203">
        <w:rPr>
          <w:rFonts w:ascii="PT Astra Serif" w:hAnsi="PT Astra Serif" w:cs="Arial"/>
          <w:sz w:val="28"/>
          <w:szCs w:val="28"/>
          <w:lang w:eastAsia="en-US"/>
        </w:rPr>
        <w:lastRenderedPageBreak/>
        <w:t>поступление заявления о предоставлении муниципальной услуги в уполномоченный орган.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Специалист проверяет документы, удостоверяющие личность, полномочия заявителя, в том числе полномочия представителя заявителя действовать от его имени, соответствие представленных документов требованиям, удостоверяясь в том, что:</w:t>
      </w:r>
    </w:p>
    <w:p w:rsidR="008C5203" w:rsidRPr="008C5203" w:rsidRDefault="008C5203" w:rsidP="008C5203">
      <w:pPr>
        <w:widowControl w:val="0"/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C5203" w:rsidRPr="008C5203" w:rsidRDefault="008C5203" w:rsidP="008C5203">
      <w:pPr>
        <w:widowControl w:val="0"/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8C5203" w:rsidRPr="008C5203" w:rsidRDefault="008C5203" w:rsidP="008C5203">
      <w:pPr>
        <w:widowControl w:val="0"/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>- фамилии, имена и отчества физических лиц, адреса их мест жительства написаны полностью;</w:t>
      </w:r>
    </w:p>
    <w:p w:rsidR="008C5203" w:rsidRPr="008C5203" w:rsidRDefault="008C5203" w:rsidP="008C5203">
      <w:pPr>
        <w:widowControl w:val="0"/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>- в документах нет подчисток, приписок, зачеркнутых слов и иных не оговоренных исправлений;</w:t>
      </w:r>
    </w:p>
    <w:p w:rsidR="008C5203" w:rsidRPr="008C5203" w:rsidRDefault="008C5203" w:rsidP="008C5203">
      <w:pPr>
        <w:widowControl w:val="0"/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>- документы не имеют серьезных повреждений, наличие которых не позволяет однозначно истолковать их содержание.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3.3. Регистрация заявления и документов производится путем внесения в книги регистрации заявлений граждан в день их поступления в уполномоченный орган.</w:t>
      </w:r>
    </w:p>
    <w:p w:rsidR="008C5203" w:rsidRPr="001611C9" w:rsidRDefault="008C5203" w:rsidP="001611C9">
      <w:pPr>
        <w:widowControl w:val="0"/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</w:r>
      <w:r w:rsidRPr="001611C9">
        <w:rPr>
          <w:rFonts w:ascii="PT Astra Serif" w:hAnsi="PT Astra Serif" w:cs="Arial"/>
          <w:sz w:val="28"/>
          <w:szCs w:val="28"/>
          <w:lang w:eastAsia="en-US"/>
        </w:rPr>
        <w:t>3.4. Специалист оформляет расписку в получении документов, в которой перечисляет представленные документы и указывает дату их получения уполномоченным органом, в двух экземплярах.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3.5. Учетное дело формируется на каждого заявителя в день поступления в уполномоченный орган заявления и документов к нему, в случае представления документов дополнительно они также подлежат включению в учетные дела.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3.6. При направлении заявителем заявления о предоставлении муниципальной услуги в электронной форме через ЕПГУ уполномоченный 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3.7. Результатом административного действия является регистрация заявления и документов либо отказ в приеме документов.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3.8. Срок выполнения данной административной процедуры  - до 1 рабочего дня.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center"/>
        <w:outlineLvl w:val="2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Административная процедура «Формирование и направление запроса в Систему межведомственного электронного взаимодействия (СМЭВ)»</w:t>
      </w:r>
    </w:p>
    <w:p w:rsidR="008C5203" w:rsidRPr="008C5203" w:rsidRDefault="008C5203" w:rsidP="008C5203">
      <w:pPr>
        <w:widowControl w:val="0"/>
        <w:suppressAutoHyphens/>
        <w:jc w:val="center"/>
        <w:outlineLvl w:val="2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8C5203" w:rsidRPr="008C5203" w:rsidRDefault="008C5203" w:rsidP="008C5203">
      <w:pPr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3.9. Основанием для начала данной административной процедуры является непредставление заявителем самостоятельно документов,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услуг.</w:t>
      </w:r>
    </w:p>
    <w:p w:rsidR="008C5203" w:rsidRPr="008C5203" w:rsidRDefault="008C5203" w:rsidP="008C5203">
      <w:pPr>
        <w:suppressAutoHyphens/>
        <w:ind w:right="-44"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3.10.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(информации) в соответствующие органы.</w:t>
      </w:r>
    </w:p>
    <w:p w:rsidR="008C5203" w:rsidRPr="008C5203" w:rsidRDefault="008C5203" w:rsidP="008C5203">
      <w:pPr>
        <w:suppressAutoHyphens/>
        <w:ind w:right="-45"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3.11. Результатом данной административной процедуры является получение запрошенных документов (информации).</w:t>
      </w:r>
    </w:p>
    <w:p w:rsidR="008C5203" w:rsidRPr="008C5203" w:rsidRDefault="008C5203" w:rsidP="008C5203">
      <w:pPr>
        <w:widowControl w:val="0"/>
        <w:suppressAutoHyphens/>
        <w:ind w:right="-45"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lastRenderedPageBreak/>
        <w:t>3.12.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запрос, а также распечатанные на бумажном носителе ответы на запрос.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3.13. Срок выполнения данной административной процедуры  - 5 рабочих дней.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suppressAutoHyphens/>
        <w:ind w:firstLine="709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sz w:val="28"/>
          <w:szCs w:val="28"/>
          <w:lang w:eastAsia="en-US"/>
        </w:rPr>
        <w:t>Административная процедура «Рассмотрение заявления о предоставлении муниципальной услуги и приложенных к нему документов»</w:t>
      </w:r>
    </w:p>
    <w:p w:rsidR="008C5203" w:rsidRPr="008C5203" w:rsidRDefault="008C5203" w:rsidP="008C5203">
      <w:pPr>
        <w:suppressAutoHyphens/>
        <w:ind w:firstLine="709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suppressAutoHyphens/>
        <w:ind w:firstLine="709"/>
        <w:jc w:val="both"/>
        <w:outlineLvl w:val="2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3.14. Основанием для начала данной административной процедуры является регистрация заявления о предоставлении муниципальной услуги. 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outlineLvl w:val="2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3.15.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документов: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outlineLvl w:val="2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1) проверяет заявление на соответствие к настоящему административному регламенту и на полноту информации, содержащейся в нём;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outlineLvl w:val="2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2) осуществляет анализ поступивших документов на соответствие требованиям действующего законодательства;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outlineLvl w:val="2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3) проверяет наличие или отсутствие оснований для отказа в предоставлении муниципальной услуги.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3.16. В случае выявления оснований для отказа в предоставлении муниципальной услуги ответственный специалист готовит письмо, содержащее обоснованный отказ в предоставлении муниципальной услуги (далее – письмо об отказе в предоставлении муниципальной услуги).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outlineLvl w:val="2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3.17.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outlineLvl w:val="2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3.18. 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outlineLvl w:val="2"/>
        <w:rPr>
          <w:rFonts w:ascii="Arial" w:eastAsia="Times New Roman" w:hAnsi="Arial" w:cs="Arial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3.19. Срок выполнения данной административной процедуры  - 26 рабочих дней.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outlineLvl w:val="2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C5203" w:rsidRPr="008C5203" w:rsidRDefault="008C5203" w:rsidP="008C5203">
      <w:pPr>
        <w:suppressAutoHyphens/>
        <w:ind w:right="-45" w:firstLine="709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sz w:val="28"/>
          <w:szCs w:val="28"/>
          <w:lang w:eastAsia="en-US"/>
        </w:rPr>
        <w:t>Административная процедура «Принятие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документов»</w:t>
      </w:r>
    </w:p>
    <w:p w:rsidR="008C5203" w:rsidRPr="008C5203" w:rsidRDefault="008C5203" w:rsidP="008C5203">
      <w:pPr>
        <w:suppressAutoHyphens/>
        <w:ind w:right="-45" w:firstLine="709"/>
        <w:jc w:val="center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ind w:right="-45"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3.20. Основанием для начала данной административной процедуры является наличие полного пакета документов, предусмотренных настоящим административным регламентом. В случае предоставления неполного пакета документов, сотрудник уполномоченного органа  отказывает в предоставлении услуги.</w:t>
      </w:r>
    </w:p>
    <w:p w:rsidR="008C5203" w:rsidRPr="008C5203" w:rsidRDefault="008C5203" w:rsidP="008C5203">
      <w:pPr>
        <w:suppressAutoHyphens/>
        <w:ind w:right="-45"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При отсутствии оснований для отказа в предоставлении муниципальной услуги уполномоченное должностное лицо готовит проект договора приватизации и уведомление, содержащее предложение заключить договор приватизации.</w:t>
      </w:r>
    </w:p>
    <w:p w:rsidR="008C5203" w:rsidRPr="008C5203" w:rsidRDefault="008C5203" w:rsidP="008C5203">
      <w:pPr>
        <w:suppressAutoHyphens/>
        <w:ind w:right="-45"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lastRenderedPageBreak/>
        <w:t>При наличии оснований для отказа в предоставлении муниципальной услуги уполномоченное должностное лицо готовит уведомление об отказе в приватизации жилого помещения.</w:t>
      </w:r>
    </w:p>
    <w:p w:rsidR="008C5203" w:rsidRPr="008C5203" w:rsidRDefault="008C5203" w:rsidP="008C5203">
      <w:pPr>
        <w:suppressAutoHyphens/>
        <w:ind w:right="-45"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3.21. Результатом данной административной процедуры является решение о наличии или отсутствии у заявителя права на получение муниципальной услуги.</w:t>
      </w:r>
    </w:p>
    <w:p w:rsidR="008C5203" w:rsidRPr="008C5203" w:rsidRDefault="008C5203" w:rsidP="008C5203">
      <w:pPr>
        <w:suppressAutoHyphens/>
        <w:ind w:right="-45"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3.22. 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услуги.</w:t>
      </w:r>
    </w:p>
    <w:p w:rsidR="008C5203" w:rsidRPr="008C5203" w:rsidRDefault="008C5203" w:rsidP="008C5203">
      <w:pPr>
        <w:suppressAutoHyphens/>
        <w:ind w:right="-45"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>Срок выполнения данной административной процедуры  - 3 рабочих дня.</w:t>
      </w:r>
    </w:p>
    <w:p w:rsidR="008C5203" w:rsidRPr="008C5203" w:rsidRDefault="008C5203" w:rsidP="008C5203">
      <w:pPr>
        <w:suppressAutoHyphens/>
        <w:ind w:right="-45" w:firstLine="709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ind w:right="-45" w:firstLine="709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ind w:right="-45" w:firstLine="709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sz w:val="28"/>
          <w:szCs w:val="28"/>
          <w:lang w:eastAsia="en-US"/>
        </w:rPr>
        <w:t xml:space="preserve">Административная процедура  «Выдача (направление)     </w:t>
      </w:r>
    </w:p>
    <w:p w:rsidR="008C5203" w:rsidRPr="008C5203" w:rsidRDefault="008C5203" w:rsidP="008C5203">
      <w:pPr>
        <w:suppressAutoHyphens/>
        <w:ind w:right="-45" w:firstLine="709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sz w:val="28"/>
          <w:szCs w:val="28"/>
          <w:lang w:eastAsia="en-US"/>
        </w:rPr>
        <w:t>заявителю документов по результатам муниципальной услуги»</w:t>
      </w:r>
    </w:p>
    <w:p w:rsidR="008C5203" w:rsidRPr="008C5203" w:rsidRDefault="008C5203" w:rsidP="008C5203">
      <w:pPr>
        <w:suppressAutoHyphens/>
        <w:ind w:firstLine="709"/>
        <w:jc w:val="center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3.23. Основанием для начала данной административной процедуры является подготовка решения о предоставлении или об отказе в предоставлении муниципальной услуги.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3.24. Заявитель (представитель Заявителя) может получить результат предоставления муниципальной услуги в Уполномоченном органе или в многофункциональном центре в виде распечатанного на бумажном носителе экземпляра электронного документа.</w:t>
      </w:r>
    </w:p>
    <w:p w:rsidR="008C5203" w:rsidRPr="008C5203" w:rsidRDefault="008C5203" w:rsidP="008C5203">
      <w:pPr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 xml:space="preserve">Выдача заявителю документов по результатам муниципальной услуги осуществляется ответственным специалистом при предъявлении заявителем документа, удостоверяющего личность. 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Выдача документов по результатам муниципальной услуги доверенному лицу заявителя осуществляется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8C5203" w:rsidRPr="008C5203" w:rsidRDefault="008C5203" w:rsidP="008C5203">
      <w:pPr>
        <w:widowControl w:val="0"/>
        <w:tabs>
          <w:tab w:val="left" w:pos="1040"/>
        </w:tabs>
        <w:suppressAutoHyphens/>
        <w:ind w:firstLine="709"/>
        <w:jc w:val="both"/>
        <w:rPr>
          <w:rFonts w:cs="Calibri"/>
          <w:lang w:eastAsia="ar-SA"/>
        </w:rPr>
      </w:pPr>
      <w:r w:rsidRPr="008C5203">
        <w:rPr>
          <w:rFonts w:ascii="PT Astra Serif" w:hAnsi="PT Astra Serif" w:cs="Arial"/>
          <w:sz w:val="28"/>
          <w:szCs w:val="28"/>
          <w:lang w:eastAsia="ar-SA"/>
        </w:rPr>
        <w:t xml:space="preserve">3.25. По заявлению, поданному в электронной форме, Уполномоченный орган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лица, в личный кабинет заявителя на ЕПГУ не позднее следующего рабочего дня </w:t>
      </w:r>
      <w:proofErr w:type="gramStart"/>
      <w:r w:rsidRPr="008C5203">
        <w:rPr>
          <w:rFonts w:ascii="PT Astra Serif" w:hAnsi="PT Astra Serif" w:cs="Arial"/>
          <w:sz w:val="28"/>
          <w:szCs w:val="28"/>
          <w:lang w:eastAsia="ar-SA"/>
        </w:rPr>
        <w:t>с даты принятия</w:t>
      </w:r>
      <w:proofErr w:type="gramEnd"/>
      <w:r w:rsidRPr="008C5203">
        <w:rPr>
          <w:rFonts w:ascii="PT Astra Serif" w:hAnsi="PT Astra Serif" w:cs="Arial"/>
          <w:sz w:val="28"/>
          <w:szCs w:val="28"/>
          <w:lang w:eastAsia="ar-SA"/>
        </w:rPr>
        <w:t xml:space="preserve"> решения.</w:t>
      </w:r>
    </w:p>
    <w:p w:rsidR="008C5203" w:rsidRPr="008C5203" w:rsidRDefault="008C5203" w:rsidP="008C5203">
      <w:pPr>
        <w:widowControl w:val="0"/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 xml:space="preserve">3.26. В течение 30 календарных дней с даты направления решения о предоставлении муниципальной услуги в личный кабинет Заявителя на ЕПГУ Заявителю необходимо подписать договор </w:t>
      </w:r>
      <w:proofErr w:type="gramStart"/>
      <w:r w:rsidRPr="008C5203">
        <w:rPr>
          <w:rFonts w:ascii="PT Astra Serif" w:hAnsi="PT Astra Serif" w:cs="Arial"/>
          <w:sz w:val="28"/>
          <w:szCs w:val="28"/>
          <w:lang w:eastAsia="en-US"/>
        </w:rPr>
        <w:t>о передаче жилого помещения в собственность граждан на бумажном носителе в Уполномоченном органе с дальнейшим осуществлением</w:t>
      </w:r>
      <w:proofErr w:type="gramEnd"/>
      <w:r w:rsidRPr="008C5203">
        <w:rPr>
          <w:rFonts w:ascii="PT Astra Serif" w:hAnsi="PT Astra Serif" w:cs="Arial"/>
          <w:sz w:val="28"/>
          <w:szCs w:val="28"/>
          <w:lang w:eastAsia="en-US"/>
        </w:rPr>
        <w:t xml:space="preserve"> предусмотренной законодательством регистрации права собственности на приватизируемое помещение.</w:t>
      </w:r>
    </w:p>
    <w:p w:rsidR="008C5203" w:rsidRPr="008C5203" w:rsidRDefault="008C5203" w:rsidP="008C5203">
      <w:pPr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3.27. Результатом данной административной процедуры является выдача (направление) заявителю документов по результатам муниципальной услуги.</w:t>
      </w:r>
    </w:p>
    <w:p w:rsidR="008C5203" w:rsidRPr="008C5203" w:rsidRDefault="008C5203" w:rsidP="008C5203">
      <w:pPr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>3.28. Срок выполнения данной административной процедуры  - 1 рабочий день.</w:t>
      </w:r>
    </w:p>
    <w:p w:rsidR="008C5203" w:rsidRPr="008C5203" w:rsidRDefault="008C5203" w:rsidP="008C5203">
      <w:pPr>
        <w:suppressAutoHyphens/>
        <w:ind w:firstLine="567"/>
        <w:jc w:val="center"/>
        <w:rPr>
          <w:rFonts w:ascii="PT Astra Serif" w:hAnsi="PT Astra Serif" w:cs="Calibri"/>
          <w:b/>
          <w:bCs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ind w:firstLine="567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b/>
          <w:bCs/>
          <w:sz w:val="28"/>
          <w:szCs w:val="28"/>
          <w:lang w:eastAsia="en-US"/>
        </w:rPr>
        <w:t xml:space="preserve">Порядок исправления допущенных опечаток и ошибок в выданных в результате предоставления муниципальной услуги документах </w:t>
      </w:r>
    </w:p>
    <w:p w:rsidR="008C5203" w:rsidRPr="008C5203" w:rsidRDefault="008C5203" w:rsidP="008C5203">
      <w:pPr>
        <w:suppressAutoHyphens/>
        <w:ind w:firstLine="567"/>
        <w:jc w:val="center"/>
        <w:rPr>
          <w:rFonts w:ascii="PT Astra Serif" w:hAnsi="PT Astra Serif" w:cs="Calibri"/>
          <w:b/>
          <w:bCs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lastRenderedPageBreak/>
        <w:tab/>
        <w:t xml:space="preserve">3.29. </w:t>
      </w:r>
      <w:proofErr w:type="gramStart"/>
      <w:r w:rsidRPr="008C5203">
        <w:rPr>
          <w:rFonts w:ascii="PT Astra Serif" w:hAnsi="PT Astra Serif" w:cs="Calibri"/>
          <w:sz w:val="28"/>
          <w:szCs w:val="28"/>
          <w:lang w:eastAsia="en-US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3.30. Основания отказа в приеме заявления об исправлении опечаток и ошибок указаны</w:t>
      </w:r>
      <w:r w:rsidR="00850DD3">
        <w:rPr>
          <w:rFonts w:ascii="PT Astra Serif" w:hAnsi="PT Astra Serif" w:cs="Calibri"/>
          <w:sz w:val="28"/>
          <w:szCs w:val="28"/>
          <w:lang w:eastAsia="en-US"/>
        </w:rPr>
        <w:t xml:space="preserve"> в пункте 2.9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3.31.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3.31.1.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3.31.2. Уполномоченный орган при получении заявления, указанног</w:t>
      </w:r>
      <w:r w:rsidR="00850DD3">
        <w:rPr>
          <w:rFonts w:ascii="PT Astra Serif" w:hAnsi="PT Astra Serif" w:cs="Calibri"/>
          <w:sz w:val="28"/>
          <w:szCs w:val="28"/>
          <w:lang w:eastAsia="en-US"/>
        </w:rPr>
        <w:t xml:space="preserve">о в подпункте 3.31.1 </w:t>
      </w:r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>3.31.3.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8C5203" w:rsidRPr="008C5203" w:rsidRDefault="008C5203" w:rsidP="008C5203">
      <w:pPr>
        <w:suppressAutoHyphens/>
        <w:ind w:firstLine="567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Calibri"/>
          <w:sz w:val="28"/>
          <w:szCs w:val="28"/>
          <w:lang w:eastAsia="en-US"/>
        </w:rPr>
        <w:tab/>
        <w:t xml:space="preserve">3.31.4. Срок устранения опечаток и ошибок не должен превышать 3 (трех) рабочих дней </w:t>
      </w:r>
      <w:proofErr w:type="gramStart"/>
      <w:r w:rsidRPr="008C5203">
        <w:rPr>
          <w:rFonts w:ascii="PT Astra Serif" w:hAnsi="PT Astra Serif" w:cs="Calibri"/>
          <w:sz w:val="28"/>
          <w:szCs w:val="28"/>
          <w:lang w:eastAsia="en-US"/>
        </w:rPr>
        <w:t>с даты регистрации</w:t>
      </w:r>
      <w:proofErr w:type="gramEnd"/>
      <w:r w:rsidRPr="008C5203">
        <w:rPr>
          <w:rFonts w:ascii="PT Astra Serif" w:hAnsi="PT Astra Serif" w:cs="Calibri"/>
          <w:sz w:val="28"/>
          <w:szCs w:val="28"/>
          <w:lang w:eastAsia="en-US"/>
        </w:rPr>
        <w:t xml:space="preserve"> заявления, указанного в подпункте 3.31.1 пункта 3.31 настоящего подраздела.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ind w:firstLine="709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ind w:firstLine="709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sz w:val="28"/>
          <w:szCs w:val="28"/>
          <w:lang w:eastAsia="en-US"/>
        </w:rPr>
        <w:t xml:space="preserve">IV. Формы </w:t>
      </w:r>
      <w:proofErr w:type="gramStart"/>
      <w:r w:rsidRPr="008C5203">
        <w:rPr>
          <w:rFonts w:ascii="PT Astra Serif" w:hAnsi="PT Astra Serif" w:cs="Arial"/>
          <w:b/>
          <w:sz w:val="28"/>
          <w:szCs w:val="28"/>
          <w:lang w:eastAsia="en-US"/>
        </w:rPr>
        <w:t>контроля за</w:t>
      </w:r>
      <w:proofErr w:type="gramEnd"/>
      <w:r w:rsidRPr="008C5203">
        <w:rPr>
          <w:rFonts w:ascii="PT Astra Serif" w:hAnsi="PT Astra Serif" w:cs="Arial"/>
          <w:b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ind w:firstLine="709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</w:r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t>контроля за</w:t>
      </w:r>
      <w:proofErr w:type="gramEnd"/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4.1. Текущий </w:t>
      </w:r>
      <w:proofErr w:type="gramStart"/>
      <w:r w:rsidRPr="008C5203">
        <w:rPr>
          <w:rFonts w:ascii="PT Astra Serif" w:hAnsi="PT Astra Serif" w:cs="Arial"/>
          <w:sz w:val="28"/>
          <w:szCs w:val="28"/>
          <w:lang w:eastAsia="en-US"/>
        </w:rPr>
        <w:t>контроль за</w:t>
      </w:r>
      <w:proofErr w:type="gramEnd"/>
      <w:r w:rsidRPr="008C5203">
        <w:rPr>
          <w:rFonts w:ascii="PT Astra Serif" w:hAnsi="PT Astra Serif" w:cs="Arial"/>
          <w:sz w:val="28"/>
          <w:szCs w:val="28"/>
          <w:lang w:eastAsia="en-US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Текущий контроль осуществляется путем проведения проверок: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решений о предоставлении (об отказе в предоставлении) муниципальной услуги;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выявления и устранения нарушений прав граждан;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</w:r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lastRenderedPageBreak/>
        <w:t xml:space="preserve">числе порядок и формы </w:t>
      </w:r>
      <w:proofErr w:type="gramStart"/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t>контроля за</w:t>
      </w:r>
      <w:proofErr w:type="gramEnd"/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 полнотой и качеством предоставления муниципальной услуги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4.2. </w:t>
      </w:r>
      <w:proofErr w:type="gramStart"/>
      <w:r w:rsidRPr="008C5203">
        <w:rPr>
          <w:rFonts w:ascii="PT Astra Serif" w:hAnsi="PT Astra Serif" w:cs="Arial"/>
          <w:sz w:val="28"/>
          <w:szCs w:val="28"/>
          <w:lang w:eastAsia="en-US"/>
        </w:rPr>
        <w:t>Контроль за</w:t>
      </w:r>
      <w:proofErr w:type="gramEnd"/>
      <w:r w:rsidRPr="008C5203">
        <w:rPr>
          <w:rFonts w:ascii="PT Astra Serif" w:hAnsi="PT Astra Serif" w:cs="Arial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>При плановой проверке полноты и качества предоставления муниципальной услуги контролю подлежат: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соблюдение сроков предоставления муниципальной услуги;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соблюдение положений настоящего Административного регламента; </w:t>
      </w: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правильность и обоснованность принятого решения об отказе в предоставлении муниципальной услуги.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Основанием для проведения внеплановых проверок являются: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Тульской области и нормативных правовых актов органов местного самоуправления администрации муниципального образования Веневский район </w:t>
      </w:r>
      <w:r w:rsidRPr="008C5203">
        <w:rPr>
          <w:rFonts w:ascii="PT Astra Serif" w:hAnsi="PT Astra Serif" w:cs="Arial"/>
          <w:i/>
          <w:iCs/>
          <w:sz w:val="28"/>
          <w:szCs w:val="28"/>
          <w:lang w:eastAsia="en-US"/>
        </w:rPr>
        <w:t>(указать наименование муниципального образования)</w:t>
      </w:r>
      <w:r w:rsidRPr="008C5203">
        <w:rPr>
          <w:rFonts w:ascii="PT Astra Serif" w:hAnsi="PT Astra Serif" w:cs="Arial"/>
          <w:sz w:val="28"/>
          <w:szCs w:val="28"/>
          <w:lang w:eastAsia="en-US"/>
        </w:rPr>
        <w:t xml:space="preserve">;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муниципальной услуги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Тульской области и нормативных правовых актов органов местного самоуправления администрации муниципального образования Веневский район  </w:t>
      </w:r>
      <w:r w:rsidRPr="008C5203">
        <w:rPr>
          <w:rFonts w:ascii="PT Astra Serif" w:hAnsi="PT Astra Serif" w:cs="Arial"/>
          <w:i/>
          <w:iCs/>
          <w:sz w:val="28"/>
          <w:szCs w:val="28"/>
          <w:lang w:eastAsia="en-US"/>
        </w:rPr>
        <w:t>(указать наименование муниципального образования)</w:t>
      </w:r>
      <w:r w:rsidRPr="008C5203">
        <w:rPr>
          <w:rFonts w:ascii="PT Astra Serif" w:hAnsi="PT Astra Serif" w:cs="Arial"/>
          <w:sz w:val="28"/>
          <w:szCs w:val="28"/>
          <w:lang w:eastAsia="en-US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ind w:firstLine="709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sz w:val="28"/>
          <w:szCs w:val="28"/>
          <w:lang w:eastAsia="en-US"/>
        </w:rPr>
        <w:t xml:space="preserve">Требования к порядку и формам </w:t>
      </w:r>
      <w:proofErr w:type="gramStart"/>
      <w:r w:rsidRPr="008C5203">
        <w:rPr>
          <w:rFonts w:ascii="PT Astra Serif" w:hAnsi="PT Astra Serif" w:cs="Arial"/>
          <w:b/>
          <w:sz w:val="28"/>
          <w:szCs w:val="28"/>
          <w:lang w:eastAsia="en-US"/>
        </w:rPr>
        <w:t>контроля за</w:t>
      </w:r>
      <w:proofErr w:type="gramEnd"/>
      <w:r w:rsidRPr="008C5203">
        <w:rPr>
          <w:rFonts w:ascii="PT Astra Serif" w:hAnsi="PT Astra Serif" w:cs="Arial"/>
          <w:b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 xml:space="preserve">4.6. Граждане, их объединения и организации имеют право осуществлять </w:t>
      </w:r>
      <w:proofErr w:type="gramStart"/>
      <w:r w:rsidRPr="008C5203">
        <w:rPr>
          <w:rFonts w:ascii="PT Astra Serif" w:hAnsi="PT Astra Serif" w:cs="Arial"/>
          <w:sz w:val="28"/>
          <w:szCs w:val="28"/>
          <w:lang w:eastAsia="en-US"/>
        </w:rPr>
        <w:t>контроль за</w:t>
      </w:r>
      <w:proofErr w:type="gramEnd"/>
      <w:r w:rsidRPr="008C5203">
        <w:rPr>
          <w:rFonts w:ascii="PT Astra Serif" w:hAnsi="PT Astra Serif" w:cs="Arial"/>
          <w:sz w:val="28"/>
          <w:szCs w:val="28"/>
          <w:lang w:eastAsia="en-US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lastRenderedPageBreak/>
        <w:tab/>
        <w:t xml:space="preserve">Граждане, их объединения и организации также имеют право: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вносить предложения о мерах по устранению нарушений настоящего Административного регламента.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V. Досудебный (внесудебный) порядок обжалования решений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и действий (бездействия) уполномоченного органа, его должностных лиц,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муниципальных служащих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center"/>
        <w:rPr>
          <w:rFonts w:cs="Calibri"/>
          <w:sz w:val="22"/>
          <w:szCs w:val="22"/>
          <w:lang w:eastAsia="en-US"/>
        </w:rPr>
      </w:pPr>
      <w:proofErr w:type="gramStart"/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Информация для заинтересованных лиц об их праве на досудебное (внесудебное) обжалование действий  (бездействия) и (или) решений, принятых (осуществленных) в ходе предоставления муниципальной услуги </w:t>
      </w:r>
      <w:proofErr w:type="gramEnd"/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>5.1. При предоставлении муниципальной услуги заявитель и иные заинтересованные лица имеют право подать жалобу на действия (бездействие) и (или) решение уполномоченного органа, его должностных лиц, муниципальных служащих (далее — жалоба).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</w:r>
      <w:proofErr w:type="gramStart"/>
      <w:r w:rsidRPr="008C5203">
        <w:rPr>
          <w:rFonts w:ascii="PT Astra Serif" w:hAnsi="PT Astra Serif" w:cs="Arial"/>
          <w:sz w:val="28"/>
          <w:szCs w:val="28"/>
          <w:lang w:eastAsia="en-US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ind w:firstLine="709"/>
        <w:jc w:val="center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Способы информирования заявителей о порядке подачи и рассмотрения </w:t>
      </w:r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lastRenderedPageBreak/>
        <w:t xml:space="preserve">жалобы, в том числе с использованием Единого портала государственных и муниципальных услуг (функций) 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ind w:firstLine="709"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ind w:firstLine="709"/>
        <w:jc w:val="center"/>
        <w:rPr>
          <w:rFonts w:cs="Calibri"/>
          <w:sz w:val="22"/>
          <w:szCs w:val="22"/>
          <w:lang w:eastAsia="en-US"/>
        </w:rPr>
      </w:pPr>
      <w:proofErr w:type="gramStart"/>
      <w:r w:rsidRPr="008C5203">
        <w:rPr>
          <w:rFonts w:ascii="PT Astra Serif" w:hAnsi="PT Astra Serif" w:cs="Arial"/>
          <w:b/>
          <w:bCs/>
          <w:sz w:val="28"/>
          <w:szCs w:val="28"/>
          <w:lang w:eastAsia="en-US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 xml:space="preserve">Федеральным законом «Об организации предоставления государственных и муниципальных услуг»; </w:t>
      </w:r>
    </w:p>
    <w:p w:rsidR="001A558B" w:rsidRPr="001A558B" w:rsidRDefault="001A558B" w:rsidP="001A558B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  <w:lang w:eastAsia="en-US"/>
        </w:rPr>
        <w:tab/>
        <w:t xml:space="preserve">постановлением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П</w:t>
      </w:r>
      <w:r w:rsidRPr="001A558B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равительства Тульской области от 31.10.2012 № 621 "О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центров";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 w:cs="Arial"/>
          <w:sz w:val="28"/>
          <w:szCs w:val="28"/>
          <w:lang w:eastAsia="en-US"/>
        </w:rPr>
        <w:t xml:space="preserve"> </w:t>
      </w:r>
      <w:r w:rsidRPr="008C5203">
        <w:rPr>
          <w:rFonts w:ascii="PT Astra Serif" w:hAnsi="PT Astra Serif" w:cs="Arial"/>
          <w:sz w:val="28"/>
          <w:szCs w:val="28"/>
          <w:lang w:eastAsia="en-US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Pr="008C5203">
        <w:rPr>
          <w:rFonts w:cs="Calibri"/>
          <w:sz w:val="22"/>
          <w:szCs w:val="22"/>
          <w:lang w:eastAsia="en-US"/>
        </w:rPr>
        <w:br w:type="page"/>
      </w:r>
    </w:p>
    <w:p w:rsidR="008C5203" w:rsidRPr="008C5203" w:rsidRDefault="008C5203" w:rsidP="008C5203">
      <w:pPr>
        <w:rPr>
          <w:rFonts w:cs="Calibri"/>
          <w:sz w:val="22"/>
          <w:szCs w:val="22"/>
          <w:lang w:eastAsia="en-US"/>
        </w:rPr>
        <w:sectPr w:rsidR="008C5203" w:rsidRPr="008C5203">
          <w:pgSz w:w="11906" w:h="16838"/>
          <w:pgMar w:top="851" w:right="567" w:bottom="851" w:left="993" w:header="0" w:footer="0" w:gutter="0"/>
          <w:cols w:space="720"/>
          <w:formProt w:val="0"/>
        </w:sectPr>
      </w:pPr>
    </w:p>
    <w:p w:rsidR="008C5203" w:rsidRPr="008C5203" w:rsidRDefault="008C5203" w:rsidP="008C5203">
      <w:pPr>
        <w:keepNext/>
        <w:keepLines/>
        <w:suppressAutoHyphens/>
        <w:ind w:left="1211" w:firstLine="709"/>
        <w:contextualSpacing/>
        <w:jc w:val="right"/>
        <w:outlineLvl w:val="0"/>
        <w:rPr>
          <w:rFonts w:ascii="PT Astra Serif" w:eastAsia="Arial" w:hAnsi="PT Astra Serif" w:cs="Arial"/>
          <w:sz w:val="28"/>
          <w:szCs w:val="28"/>
          <w:lang w:eastAsia="en-US"/>
        </w:rPr>
      </w:pPr>
      <w:bookmarkStart w:id="1" w:name="_Toc1103417681"/>
      <w:r w:rsidRPr="008C5203">
        <w:rPr>
          <w:rFonts w:ascii="PT Astra Serif" w:eastAsia="Arial" w:hAnsi="PT Astra Serif" w:cs="Arial"/>
          <w:sz w:val="24"/>
          <w:szCs w:val="24"/>
          <w:lang w:eastAsia="en-US"/>
        </w:rPr>
        <w:lastRenderedPageBreak/>
        <w:t xml:space="preserve">Приложение № </w:t>
      </w:r>
      <w:bookmarkEnd w:id="1"/>
      <w:r w:rsidRPr="008C5203">
        <w:rPr>
          <w:rFonts w:ascii="PT Astra Serif" w:eastAsia="Arial" w:hAnsi="PT Astra Serif" w:cs="Arial"/>
          <w:sz w:val="24"/>
          <w:szCs w:val="24"/>
          <w:lang w:eastAsia="en-US"/>
        </w:rPr>
        <w:t>1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jc w:val="right"/>
        <w:rPr>
          <w:rFonts w:ascii="PT Astra Serif" w:hAnsi="PT Astra Serif" w:cs="Arial"/>
          <w:sz w:val="28"/>
          <w:szCs w:val="28"/>
          <w:lang w:eastAsia="en-US"/>
        </w:rPr>
      </w:pPr>
      <w:r w:rsidRPr="008C5203">
        <w:rPr>
          <w:rFonts w:ascii="PT Astra Serif" w:hAnsi="PT Astra Serif" w:cs="Arial"/>
          <w:sz w:val="24"/>
          <w:szCs w:val="24"/>
          <w:lang w:eastAsia="en-US"/>
        </w:rPr>
        <w:t>к Административному регламенту</w:t>
      </w:r>
    </w:p>
    <w:p w:rsidR="008C5203" w:rsidRPr="008C5203" w:rsidRDefault="008C5203" w:rsidP="008C5203">
      <w:pPr>
        <w:widowControl w:val="0"/>
        <w:tabs>
          <w:tab w:val="center" w:pos="0"/>
        </w:tabs>
        <w:suppressAutoHyphens/>
        <w:contextualSpacing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spacing w:after="200" w:line="276" w:lineRule="auto"/>
        <w:rPr>
          <w:rFonts w:ascii="PT Astra Serif" w:hAnsi="PT Astra Serif" w:cs="Arial"/>
          <w:sz w:val="28"/>
          <w:szCs w:val="28"/>
          <w:lang w:eastAsia="en-US"/>
        </w:rPr>
      </w:pPr>
    </w:p>
    <w:p w:rsidR="008C5203" w:rsidRPr="008C5203" w:rsidRDefault="008C5203" w:rsidP="008C5203">
      <w:pPr>
        <w:widowControl w:val="0"/>
        <w:suppressAutoHyphens/>
        <w:spacing w:before="30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В _______________________________________</w:t>
      </w:r>
    </w:p>
    <w:p w:rsidR="008C5203" w:rsidRPr="008C5203" w:rsidRDefault="008C5203" w:rsidP="008C5203">
      <w:pPr>
        <w:widowControl w:val="0"/>
        <w:suppressAutoHyphens/>
        <w:jc w:val="right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proofErr w:type="gramStart"/>
      <w:r w:rsidRPr="008C5203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>(наименование уполномоченного</w:t>
      </w:r>
      <w:proofErr w:type="gramEnd"/>
    </w:p>
    <w:p w:rsidR="008C5203" w:rsidRPr="008C5203" w:rsidRDefault="008C5203" w:rsidP="008C5203">
      <w:pPr>
        <w:widowControl w:val="0"/>
        <w:suppressAutoHyphens/>
        <w:jc w:val="right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>органа исполнительной власти,</w:t>
      </w:r>
    </w:p>
    <w:p w:rsidR="008C5203" w:rsidRPr="008C5203" w:rsidRDefault="008C5203" w:rsidP="008C5203">
      <w:pPr>
        <w:widowControl w:val="0"/>
        <w:suppressAutoHyphens/>
        <w:jc w:val="right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>местного самоуправления,</w:t>
      </w:r>
    </w:p>
    <w:p w:rsidR="008C5203" w:rsidRPr="008C5203" w:rsidRDefault="008C5203" w:rsidP="008C5203">
      <w:pPr>
        <w:widowControl w:val="0"/>
        <w:suppressAutoHyphens/>
        <w:jc w:val="right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>предприятия или учреждения,</w:t>
      </w:r>
    </w:p>
    <w:p w:rsidR="008C5203" w:rsidRPr="008C5203" w:rsidRDefault="008C5203" w:rsidP="008C5203">
      <w:pPr>
        <w:widowControl w:val="0"/>
        <w:suppressAutoHyphens/>
        <w:jc w:val="right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 xml:space="preserve">в оперативное управление </w:t>
      </w:r>
      <w:proofErr w:type="gramStart"/>
      <w:r w:rsidRPr="008C5203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>которых</w:t>
      </w:r>
      <w:proofErr w:type="gramEnd"/>
    </w:p>
    <w:p w:rsidR="008C5203" w:rsidRPr="008C5203" w:rsidRDefault="008C5203" w:rsidP="008C5203">
      <w:pPr>
        <w:widowControl w:val="0"/>
        <w:suppressAutoHyphens/>
        <w:jc w:val="right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>передан жилищный фонд)</w:t>
      </w:r>
    </w:p>
    <w:p w:rsidR="008C5203" w:rsidRPr="008C5203" w:rsidRDefault="008C5203" w:rsidP="008C5203">
      <w:pPr>
        <w:widowControl w:val="0"/>
        <w:suppressAutoHyphens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от ______________________________________</w:t>
      </w:r>
    </w:p>
    <w:p w:rsidR="008C5203" w:rsidRPr="008C5203" w:rsidRDefault="008C5203" w:rsidP="008C5203">
      <w:pPr>
        <w:widowControl w:val="0"/>
        <w:suppressAutoHyphens/>
        <w:jc w:val="right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>(Ф.И.О. заявителя)</w:t>
      </w:r>
    </w:p>
    <w:p w:rsidR="008C5203" w:rsidRPr="008C5203" w:rsidRDefault="008C5203" w:rsidP="008C5203">
      <w:pPr>
        <w:widowControl w:val="0"/>
        <w:suppressAutoHyphens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паспорт: ________________________________</w:t>
      </w:r>
    </w:p>
    <w:p w:rsidR="008C5203" w:rsidRPr="008C5203" w:rsidRDefault="008C5203" w:rsidP="008C5203">
      <w:pPr>
        <w:widowControl w:val="0"/>
        <w:suppressAutoHyphens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адрес: _________________________________,</w:t>
      </w:r>
    </w:p>
    <w:p w:rsidR="008C5203" w:rsidRPr="008C5203" w:rsidRDefault="008C5203" w:rsidP="008C5203">
      <w:pPr>
        <w:widowControl w:val="0"/>
        <w:suppressAutoHyphens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телефон: _______________________________,</w:t>
      </w:r>
    </w:p>
    <w:p w:rsidR="008C5203" w:rsidRPr="008C5203" w:rsidRDefault="008C5203" w:rsidP="008C5203">
      <w:pPr>
        <w:widowControl w:val="0"/>
        <w:suppressAutoHyphens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адрес электронной почты: ________________</w:t>
      </w:r>
    </w:p>
    <w:p w:rsidR="008C5203" w:rsidRPr="008C5203" w:rsidRDefault="008C5203" w:rsidP="008C5203">
      <w:pPr>
        <w:widowControl w:val="0"/>
        <w:suppressAutoHyphens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C5203" w:rsidRPr="008C5203" w:rsidRDefault="008C5203" w:rsidP="008C5203">
      <w:pPr>
        <w:widowControl w:val="0"/>
        <w:suppressAutoHyphens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ЗАЯВЛЕНИЕ</w:t>
      </w:r>
    </w:p>
    <w:p w:rsidR="008C5203" w:rsidRPr="008C5203" w:rsidRDefault="008C5203" w:rsidP="008C5203">
      <w:pPr>
        <w:widowControl w:val="0"/>
        <w:suppressAutoHyphens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на приватизацию занимаемого жилого помещения</w:t>
      </w:r>
    </w:p>
    <w:p w:rsidR="008C5203" w:rsidRPr="008C5203" w:rsidRDefault="008C5203" w:rsidP="008C5203">
      <w:pPr>
        <w:widowControl w:val="0"/>
        <w:suppressAutoHyphens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C5203" w:rsidRPr="008C5203" w:rsidRDefault="008C5203" w:rsidP="008C5203">
      <w:pPr>
        <w:widowControl w:val="0"/>
        <w:suppressAutoHyphens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«__»___________ ____ г. </w:t>
      </w:r>
      <w:proofErr w:type="gramStart"/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между</w:t>
      </w:r>
      <w:proofErr w:type="gramEnd"/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__________________________________________________ </w:t>
      </w:r>
      <w:r w:rsidRPr="008C5203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>(</w:t>
      </w:r>
      <w:proofErr w:type="gramStart"/>
      <w:r w:rsidRPr="008C5203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>наименование</w:t>
      </w:r>
      <w:proofErr w:type="gramEnd"/>
      <w:r w:rsidRPr="008C5203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 xml:space="preserve"> уполномоченного органа) </w:t>
      </w: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 _______________________ </w:t>
      </w:r>
      <w:r w:rsidRPr="008C5203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>(Ф.И.О. нанимателя)</w:t>
      </w: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заключен договор социального найма № _____  на жилое помещение, расположенное по адресу: _________________________________.</w:t>
      </w:r>
    </w:p>
    <w:p w:rsidR="008C5203" w:rsidRPr="008C5203" w:rsidRDefault="008C5203" w:rsidP="008C5203">
      <w:pPr>
        <w:widowControl w:val="0"/>
        <w:suppressAutoHyphens/>
        <w:spacing w:before="240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Жилое помещение предоставлено на основании решения от «___»_________ ____ г. № ___ ______________________________________________________ </w:t>
      </w:r>
      <w:r w:rsidRPr="008C5203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 xml:space="preserve">(наименование уполномоченного органа) </w:t>
      </w: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заявителю и членам его семьи:</w:t>
      </w:r>
    </w:p>
    <w:p w:rsidR="008C5203" w:rsidRPr="008C5203" w:rsidRDefault="008C5203" w:rsidP="008C5203">
      <w:pPr>
        <w:widowControl w:val="0"/>
        <w:suppressAutoHyphens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1026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4650"/>
        <w:gridCol w:w="1587"/>
        <w:gridCol w:w="3452"/>
      </w:tblGrid>
      <w:tr w:rsidR="008C5203" w:rsidRPr="008C5203" w:rsidTr="008C52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03" w:rsidRPr="008C5203" w:rsidRDefault="008C5203" w:rsidP="008C5203">
            <w:pPr>
              <w:widowControl w:val="0"/>
              <w:suppressAutoHyphens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  <w:r w:rsidRPr="008C5203"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8C5203"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  <w:t>п</w:t>
            </w:r>
            <w:proofErr w:type="gramEnd"/>
            <w:r w:rsidRPr="008C5203"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03" w:rsidRPr="008C5203" w:rsidRDefault="008C5203" w:rsidP="008C5203">
            <w:pPr>
              <w:widowControl w:val="0"/>
              <w:suppressAutoHyphens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  <w:r w:rsidRPr="008C5203"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  <w:t>Ф.И.О. члена семьи (полностью)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03" w:rsidRPr="008C5203" w:rsidRDefault="008C5203" w:rsidP="008C5203">
            <w:pPr>
              <w:widowControl w:val="0"/>
              <w:suppressAutoHyphens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  <w:r w:rsidRPr="008C5203"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03" w:rsidRPr="008C5203" w:rsidRDefault="008C5203" w:rsidP="008C5203">
            <w:pPr>
              <w:widowControl w:val="0"/>
              <w:suppressAutoHyphens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  <w:r w:rsidRPr="008C5203"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  <w:t>Данные паспорта, свидетельства о рождении (серия, номер, кем и когда выдан), СНИЛС</w:t>
            </w:r>
          </w:p>
        </w:tc>
      </w:tr>
      <w:tr w:rsidR="008C5203" w:rsidRPr="008C5203" w:rsidTr="008C52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03" w:rsidRPr="008C5203" w:rsidRDefault="008C5203" w:rsidP="008C5203">
            <w:pPr>
              <w:widowControl w:val="0"/>
              <w:suppressAutoHyphens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  <w:r w:rsidRPr="008C5203"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3" w:rsidRPr="008C5203" w:rsidRDefault="008C5203" w:rsidP="008C5203">
            <w:pPr>
              <w:widowControl w:val="0"/>
              <w:suppressAutoHyphens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3" w:rsidRPr="008C5203" w:rsidRDefault="008C5203" w:rsidP="008C5203">
            <w:pPr>
              <w:widowControl w:val="0"/>
              <w:suppressAutoHyphens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3" w:rsidRPr="008C5203" w:rsidRDefault="008C5203" w:rsidP="008C5203">
            <w:pPr>
              <w:widowControl w:val="0"/>
              <w:suppressAutoHyphens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</w:p>
        </w:tc>
      </w:tr>
      <w:tr w:rsidR="008C5203" w:rsidRPr="008C5203" w:rsidTr="008C52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03" w:rsidRPr="008C5203" w:rsidRDefault="008C5203" w:rsidP="008C5203">
            <w:pPr>
              <w:widowControl w:val="0"/>
              <w:suppressAutoHyphens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  <w:r w:rsidRPr="008C5203"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3" w:rsidRPr="008C5203" w:rsidRDefault="008C5203" w:rsidP="008C5203">
            <w:pPr>
              <w:widowControl w:val="0"/>
              <w:suppressAutoHyphens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3" w:rsidRPr="008C5203" w:rsidRDefault="008C5203" w:rsidP="008C5203">
            <w:pPr>
              <w:widowControl w:val="0"/>
              <w:suppressAutoHyphens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3" w:rsidRPr="008C5203" w:rsidRDefault="008C5203" w:rsidP="008C5203">
            <w:pPr>
              <w:widowControl w:val="0"/>
              <w:suppressAutoHyphens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</w:p>
        </w:tc>
      </w:tr>
    </w:tbl>
    <w:p w:rsidR="008C5203" w:rsidRPr="008C5203" w:rsidRDefault="008C5203" w:rsidP="008C5203">
      <w:pPr>
        <w:widowControl w:val="0"/>
        <w:suppressAutoHyphens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C5203" w:rsidRPr="008C5203" w:rsidRDefault="008C5203" w:rsidP="008C5203">
      <w:pPr>
        <w:widowControl w:val="0"/>
        <w:suppressAutoHyphens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Руководствуясь </w:t>
      </w:r>
      <w:hyperlink r:id="rId9" w:history="1">
        <w:r w:rsidRPr="008C5203">
          <w:rPr>
            <w:rFonts w:ascii="PT Astra Serif" w:eastAsia="Times New Roman" w:hAnsi="PT Astra Serif" w:cs="Arial"/>
            <w:color w:val="111111"/>
            <w:sz w:val="28"/>
            <w:szCs w:val="28"/>
            <w:u w:val="single"/>
            <w:lang w:eastAsia="ru-RU"/>
          </w:rPr>
          <w:t>Законом</w:t>
        </w:r>
      </w:hyperlink>
      <w:r w:rsidRPr="008C5203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 Рос</w:t>
      </w: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сийской Федерации от 04.07.1991 № 1541-1 «О приватизации жилищного фонда в Российской Федерации», прошу передать жилое помещение в долевую собственность нанимателя </w:t>
      </w:r>
      <w:r w:rsidRPr="008C5203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>(и членов его семьи)</w:t>
      </w: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следующих размерах: ____________________________ (или: совместную собственность без определения долей).</w:t>
      </w:r>
    </w:p>
    <w:p w:rsidR="008C5203" w:rsidRPr="008C5203" w:rsidRDefault="008C5203" w:rsidP="008C5203">
      <w:pPr>
        <w:widowControl w:val="0"/>
        <w:suppressAutoHyphens/>
        <w:spacing w:before="240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Решение по заявлению прошу вручить лично в Уполномоченном органе/в многофункциональном центре  (или: представить в форме электронного документа).</w:t>
      </w:r>
    </w:p>
    <w:p w:rsidR="008C5203" w:rsidRPr="008C5203" w:rsidRDefault="008C5203" w:rsidP="008C5203">
      <w:pPr>
        <w:widowControl w:val="0"/>
        <w:suppressAutoHyphens/>
        <w:spacing w:before="240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Прилагаемые документы:</w:t>
      </w:r>
    </w:p>
    <w:p w:rsidR="008C5203" w:rsidRPr="008C5203" w:rsidRDefault="008C5203" w:rsidP="008C5203">
      <w:pPr>
        <w:widowControl w:val="0"/>
        <w:suppressAutoHyphens/>
        <w:spacing w:before="240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5203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</w:t>
      </w:r>
    </w:p>
    <w:p w:rsidR="008C5203" w:rsidRPr="008C5203" w:rsidRDefault="008C5203" w:rsidP="008C5203">
      <w:pPr>
        <w:widowControl w:val="0"/>
        <w:suppressAutoHyphens/>
        <w:spacing w:before="240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C5203" w:rsidRPr="008C5203" w:rsidRDefault="008C5203" w:rsidP="008C5203">
      <w:pPr>
        <w:suppressAutoHyphens/>
        <w:jc w:val="center"/>
        <w:rPr>
          <w:rFonts w:ascii="PT Astra Serif" w:hAnsi="PT Astra Serif" w:cs="Calibri"/>
          <w:sz w:val="22"/>
          <w:szCs w:val="22"/>
          <w:lang w:eastAsia="en-US"/>
        </w:rPr>
      </w:pPr>
    </w:p>
    <w:tbl>
      <w:tblPr>
        <w:tblW w:w="10200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67"/>
        <w:gridCol w:w="343"/>
        <w:gridCol w:w="5508"/>
        <w:gridCol w:w="332"/>
        <w:gridCol w:w="2550"/>
      </w:tblGrid>
      <w:tr w:rsidR="008C5203" w:rsidRPr="008C5203" w:rsidTr="008C5203">
        <w:tc>
          <w:tcPr>
            <w:tcW w:w="1467" w:type="dxa"/>
            <w:hideMark/>
          </w:tcPr>
          <w:p w:rsidR="008C5203" w:rsidRPr="008C5203" w:rsidRDefault="008C5203" w:rsidP="008C5203">
            <w:pPr>
              <w:widowControl w:val="0"/>
              <w:suppressAutoHyphens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  <w:r w:rsidRPr="008C5203"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  <w:t>Заявитель:</w:t>
            </w:r>
          </w:p>
        </w:tc>
        <w:tc>
          <w:tcPr>
            <w:tcW w:w="343" w:type="dxa"/>
          </w:tcPr>
          <w:p w:rsidR="008C5203" w:rsidRPr="008C5203" w:rsidRDefault="008C5203" w:rsidP="008C5203">
            <w:pPr>
              <w:widowControl w:val="0"/>
              <w:suppressAutoHyphens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5203" w:rsidRPr="008C5203" w:rsidRDefault="008C5203" w:rsidP="008C5203">
            <w:pPr>
              <w:widowControl w:val="0"/>
              <w:suppressAutoHyphens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332" w:type="dxa"/>
          </w:tcPr>
          <w:p w:rsidR="008C5203" w:rsidRPr="008C5203" w:rsidRDefault="008C5203" w:rsidP="008C5203">
            <w:pPr>
              <w:widowControl w:val="0"/>
              <w:suppressAutoHyphens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5203" w:rsidRPr="008C5203" w:rsidRDefault="008C5203" w:rsidP="008C5203">
            <w:pPr>
              <w:widowControl w:val="0"/>
              <w:suppressAutoHyphens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</w:p>
        </w:tc>
      </w:tr>
      <w:tr w:rsidR="008C5203" w:rsidRPr="008C5203" w:rsidTr="008C5203">
        <w:tc>
          <w:tcPr>
            <w:tcW w:w="1467" w:type="dxa"/>
          </w:tcPr>
          <w:p w:rsidR="008C5203" w:rsidRPr="008C5203" w:rsidRDefault="008C5203" w:rsidP="008C5203">
            <w:pPr>
              <w:widowControl w:val="0"/>
              <w:suppressAutoHyphens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343" w:type="dxa"/>
          </w:tcPr>
          <w:p w:rsidR="008C5203" w:rsidRPr="008C5203" w:rsidRDefault="008C5203" w:rsidP="008C5203">
            <w:pPr>
              <w:widowControl w:val="0"/>
              <w:suppressAutoHyphens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C5203" w:rsidRPr="008C5203" w:rsidRDefault="008C5203" w:rsidP="008C5203">
            <w:pPr>
              <w:widowControl w:val="0"/>
              <w:suppressAutoHyphens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  <w:r w:rsidRPr="008C5203"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  <w:t>(Ф.И.О. полностью)</w:t>
            </w:r>
          </w:p>
        </w:tc>
        <w:tc>
          <w:tcPr>
            <w:tcW w:w="332" w:type="dxa"/>
          </w:tcPr>
          <w:p w:rsidR="008C5203" w:rsidRPr="008C5203" w:rsidRDefault="008C5203" w:rsidP="008C5203">
            <w:pPr>
              <w:widowControl w:val="0"/>
              <w:suppressAutoHyphens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C5203" w:rsidRPr="008C5203" w:rsidRDefault="008C5203" w:rsidP="008C5203">
            <w:pPr>
              <w:widowControl w:val="0"/>
              <w:suppressAutoHyphens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  <w:r w:rsidRPr="008C5203"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  <w:t>(подпись)</w:t>
            </w:r>
          </w:p>
        </w:tc>
      </w:tr>
    </w:tbl>
    <w:p w:rsidR="008C5203" w:rsidRPr="008C5203" w:rsidRDefault="008C5203" w:rsidP="008C5203">
      <w:pPr>
        <w:suppressAutoHyphens/>
        <w:spacing w:after="200" w:line="276" w:lineRule="auto"/>
        <w:jc w:val="center"/>
        <w:rPr>
          <w:rFonts w:ascii="PT Astra Serif" w:hAnsi="PT Astra Serif"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suppressAutoHyphens/>
        <w:jc w:val="center"/>
        <w:rPr>
          <w:rFonts w:ascii="PT Astra Serif" w:hAnsi="PT Astra Serif"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suppressAutoHyphens/>
        <w:jc w:val="center"/>
        <w:rPr>
          <w:rFonts w:ascii="PT Astra Serif" w:hAnsi="PT Astra Serif"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suppressAutoHyphens/>
        <w:jc w:val="center"/>
        <w:rPr>
          <w:rFonts w:ascii="PT Astra Serif" w:hAnsi="PT Astra Serif"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>СОГЛАСИЕ</w:t>
      </w:r>
    </w:p>
    <w:p w:rsidR="008C5203" w:rsidRPr="008C5203" w:rsidRDefault="008C5203" w:rsidP="008C5203">
      <w:pPr>
        <w:suppressAutoHyphens/>
        <w:jc w:val="center"/>
        <w:rPr>
          <w:rFonts w:ascii="PT Astra Serif" w:hAnsi="PT Astra Serif"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>на обработку персональных данных гражданина,</w:t>
      </w:r>
    </w:p>
    <w:p w:rsidR="008C5203" w:rsidRPr="008C5203" w:rsidRDefault="008C5203" w:rsidP="008C5203">
      <w:pPr>
        <w:suppressAutoHyphens/>
        <w:jc w:val="center"/>
        <w:rPr>
          <w:rFonts w:ascii="PT Astra Serif" w:hAnsi="PT Astra Serif" w:cs="Calibri"/>
          <w:sz w:val="22"/>
          <w:szCs w:val="22"/>
          <w:lang w:eastAsia="en-US"/>
        </w:rPr>
      </w:pPr>
      <w:proofErr w:type="gramStart"/>
      <w:r w:rsidRPr="008C5203">
        <w:rPr>
          <w:rFonts w:ascii="PT Astra Serif" w:hAnsi="PT Astra Serif"/>
          <w:sz w:val="28"/>
          <w:szCs w:val="28"/>
          <w:lang w:eastAsia="en-US"/>
        </w:rPr>
        <w:t>обратившегося</w:t>
      </w:r>
      <w:proofErr w:type="gramEnd"/>
      <w:r w:rsidRPr="008C5203">
        <w:rPr>
          <w:rFonts w:ascii="PT Astra Serif" w:hAnsi="PT Astra Serif"/>
          <w:sz w:val="28"/>
          <w:szCs w:val="28"/>
          <w:lang w:eastAsia="en-US"/>
        </w:rPr>
        <w:t xml:space="preserve"> за предоставлением муниципальной услуги</w:t>
      </w:r>
    </w:p>
    <w:p w:rsidR="008C5203" w:rsidRPr="008C5203" w:rsidRDefault="008C5203" w:rsidP="008C5203">
      <w:pPr>
        <w:suppressAutoHyphens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ind w:firstLine="708"/>
        <w:jc w:val="both"/>
        <w:rPr>
          <w:rFonts w:cs="Calibri"/>
          <w:sz w:val="22"/>
          <w:szCs w:val="22"/>
          <w:lang w:eastAsia="en-US"/>
        </w:rPr>
      </w:pPr>
      <w:proofErr w:type="gramStart"/>
      <w:r w:rsidRPr="008C5203">
        <w:rPr>
          <w:rFonts w:ascii="PT Astra Serif" w:hAnsi="PT Astra Serif"/>
          <w:sz w:val="28"/>
          <w:szCs w:val="28"/>
          <w:lang w:eastAsia="en-US"/>
        </w:rPr>
        <w:t xml:space="preserve">В соответствии с требованиями </w:t>
      </w:r>
      <w:hyperlink r:id="rId10" w:tgtFrame="consultantplus://offline/ref=F89CC3D4683BF6DF580DD019FAD3DD69072F878CFD0208D8AA08A634689D976F99C0DA682459AC13D572555671C6E4107D2889759FCA49FFx6gFH" w:history="1">
        <w:r w:rsidRPr="008C5203">
          <w:rPr>
            <w:rFonts w:ascii="PT Astra Serif" w:hAnsi="PT Astra Serif"/>
            <w:color w:val="0000FF"/>
            <w:sz w:val="28"/>
            <w:szCs w:val="28"/>
            <w:u w:val="single"/>
            <w:lang w:eastAsia="en-US"/>
          </w:rPr>
          <w:t>статьи 9</w:t>
        </w:r>
      </w:hyperlink>
      <w:r w:rsidRPr="008C5203">
        <w:rPr>
          <w:rFonts w:ascii="PT Astra Serif" w:hAnsi="PT Astra Serif"/>
          <w:sz w:val="28"/>
          <w:szCs w:val="28"/>
          <w:lang w:eastAsia="en-US"/>
        </w:rPr>
        <w:t xml:space="preserve"> Федерального закона от 27.07.2006 N 152-ФЗ "О персональных данных" подтверждаю свое согласие на обработку моих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8C5203" w:rsidRPr="008C5203" w:rsidRDefault="008C5203" w:rsidP="008C5203">
      <w:pPr>
        <w:suppressAutoHyphens/>
        <w:jc w:val="both"/>
        <w:rPr>
          <w:rFonts w:ascii="PT Astra Serif" w:hAnsi="PT Astra Serif"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ab/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8C5203" w:rsidRPr="008C5203" w:rsidRDefault="008C5203" w:rsidP="008C5203">
      <w:pPr>
        <w:suppressAutoHyphens/>
        <w:jc w:val="both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ab/>
        <w:t>Подтверждаю, что ознакомле</w:t>
      </w:r>
      <w:proofErr w:type="gramStart"/>
      <w:r w:rsidRPr="008C5203">
        <w:rPr>
          <w:rFonts w:ascii="PT Astra Serif" w:hAnsi="PT Astra Serif"/>
          <w:sz w:val="28"/>
          <w:szCs w:val="28"/>
          <w:lang w:eastAsia="en-US"/>
        </w:rPr>
        <w:t>н(</w:t>
      </w:r>
      <w:proofErr w:type="gramEnd"/>
      <w:r w:rsidRPr="008C5203">
        <w:rPr>
          <w:rFonts w:ascii="PT Astra Serif" w:hAnsi="PT Astra Serif"/>
          <w:sz w:val="28"/>
          <w:szCs w:val="28"/>
          <w:lang w:eastAsia="en-US"/>
        </w:rPr>
        <w:t xml:space="preserve">а) с положениями Федерального </w:t>
      </w:r>
      <w:hyperlink r:id="rId11" w:tgtFrame="consultantplus://offline/ref=F89CC3D4683BF6DF580DD019FAD3DD69072F878CFD0208D8AA08A634689D976F8BC082642550B014DC67030737x9g2H" w:history="1">
        <w:r w:rsidRPr="008C5203">
          <w:rPr>
            <w:rFonts w:ascii="PT Astra Serif" w:hAnsi="PT Astra Serif"/>
            <w:color w:val="0000FF"/>
            <w:sz w:val="28"/>
            <w:szCs w:val="28"/>
            <w:u w:val="single"/>
            <w:lang w:eastAsia="en-US"/>
          </w:rPr>
          <w:t>закона</w:t>
        </w:r>
      </w:hyperlink>
      <w:r w:rsidRPr="008C5203">
        <w:rPr>
          <w:rFonts w:ascii="PT Astra Serif" w:hAnsi="PT Astra Serif"/>
          <w:sz w:val="28"/>
          <w:szCs w:val="28"/>
          <w:lang w:eastAsia="en-US"/>
        </w:rPr>
        <w:t xml:space="preserve"> от 27.07.2006 N 152-ФЗ "О персональных данных", права и обязанности в области защиты персональных данных мне разъяснены.</w:t>
      </w:r>
    </w:p>
    <w:p w:rsidR="008C5203" w:rsidRPr="008C5203" w:rsidRDefault="008C5203" w:rsidP="008C5203">
      <w:pPr>
        <w:suppressAutoHyphens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jc w:val="right"/>
        <w:rPr>
          <w:rFonts w:ascii="PT Astra Serif" w:hAnsi="PT Astra Serif"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                                                     ___________/__________</w:t>
      </w:r>
    </w:p>
    <w:p w:rsidR="008C5203" w:rsidRPr="008C5203" w:rsidRDefault="008C5203" w:rsidP="008C5203">
      <w:pPr>
        <w:suppressAutoHyphens/>
        <w:jc w:val="right"/>
        <w:rPr>
          <w:rFonts w:cs="Calibri"/>
          <w:sz w:val="22"/>
          <w:szCs w:val="22"/>
          <w:lang w:eastAsia="en-US"/>
        </w:rPr>
      </w:pPr>
      <w:r w:rsidRPr="008C5203">
        <w:rPr>
          <w:rFonts w:ascii="PT Astra Serif" w:hAnsi="PT Astra Serif"/>
          <w:sz w:val="28"/>
          <w:szCs w:val="28"/>
          <w:lang w:eastAsia="en-US"/>
        </w:rPr>
        <w:t xml:space="preserve">                                                       (подпись заявителя)</w:t>
      </w:r>
    </w:p>
    <w:p w:rsidR="008C5203" w:rsidRPr="008C5203" w:rsidRDefault="008C5203" w:rsidP="008C5203">
      <w:pPr>
        <w:suppressAutoHyphens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C5203" w:rsidRPr="008C5203" w:rsidRDefault="008C5203" w:rsidP="008C5203">
      <w:pPr>
        <w:suppressAutoHyphens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C5203" w:rsidRPr="008C5203" w:rsidRDefault="008C5203" w:rsidP="008C5203">
      <w:pPr>
        <w:keepNext/>
        <w:keepLines/>
        <w:suppressAutoHyphens/>
        <w:spacing w:after="240"/>
        <w:ind w:left="1211" w:firstLine="709"/>
        <w:contextualSpacing/>
        <w:jc w:val="right"/>
        <w:outlineLvl w:val="0"/>
        <w:rPr>
          <w:rFonts w:ascii="PT Astra Serif" w:eastAsia="Arial" w:hAnsi="PT Astra Serif" w:cs="Arial"/>
          <w:b/>
          <w:sz w:val="28"/>
          <w:szCs w:val="28"/>
          <w:lang w:eastAsia="en-US"/>
        </w:rPr>
      </w:pPr>
    </w:p>
    <w:p w:rsidR="008C5203" w:rsidRPr="008C5203" w:rsidRDefault="008C5203" w:rsidP="008C5203">
      <w:pPr>
        <w:keepNext/>
        <w:keepLines/>
        <w:suppressAutoHyphens/>
        <w:spacing w:after="240"/>
        <w:ind w:left="1211" w:firstLine="709"/>
        <w:contextualSpacing/>
        <w:jc w:val="right"/>
        <w:outlineLvl w:val="0"/>
        <w:rPr>
          <w:rFonts w:ascii="PT Astra Serif" w:eastAsia="Arial" w:hAnsi="PT Astra Serif" w:cs="Arial"/>
          <w:b/>
          <w:sz w:val="28"/>
          <w:szCs w:val="28"/>
          <w:lang w:eastAsia="en-US"/>
        </w:rPr>
      </w:pPr>
    </w:p>
    <w:p w:rsidR="008C5203" w:rsidRPr="008C5203" w:rsidRDefault="008C5203" w:rsidP="008C5203">
      <w:pPr>
        <w:keepNext/>
        <w:keepLines/>
        <w:suppressAutoHyphens/>
        <w:spacing w:after="240"/>
        <w:ind w:left="1211" w:firstLine="709"/>
        <w:contextualSpacing/>
        <w:jc w:val="right"/>
        <w:outlineLvl w:val="0"/>
        <w:rPr>
          <w:rFonts w:ascii="PT Astra Serif" w:eastAsia="Arial" w:hAnsi="PT Astra Serif" w:cs="Arial"/>
          <w:b/>
          <w:sz w:val="28"/>
          <w:szCs w:val="28"/>
          <w:lang w:eastAsia="en-US"/>
        </w:rPr>
      </w:pPr>
      <w:bookmarkStart w:id="2" w:name="_Toc110341768"/>
      <w:r w:rsidRPr="008C5203">
        <w:rPr>
          <w:rFonts w:ascii="PT Astra Serif" w:eastAsia="Arial" w:hAnsi="PT Astra Serif" w:cs="Arial"/>
          <w:sz w:val="24"/>
          <w:szCs w:val="24"/>
          <w:lang w:eastAsia="en-US"/>
        </w:rPr>
        <w:t xml:space="preserve">Приложение № </w:t>
      </w:r>
      <w:bookmarkEnd w:id="2"/>
      <w:r w:rsidRPr="008C5203">
        <w:rPr>
          <w:rFonts w:ascii="PT Astra Serif" w:eastAsia="Arial" w:hAnsi="PT Astra Serif" w:cs="Arial"/>
          <w:sz w:val="24"/>
          <w:szCs w:val="24"/>
          <w:lang w:eastAsia="en-US"/>
        </w:rPr>
        <w:t>2</w:t>
      </w:r>
    </w:p>
    <w:p w:rsidR="008C5203" w:rsidRPr="008C5203" w:rsidRDefault="008C5203" w:rsidP="008C5203">
      <w:pPr>
        <w:suppressAutoHyphens/>
        <w:jc w:val="right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к Административному регламенту</w:t>
      </w:r>
    </w:p>
    <w:p w:rsidR="008C5203" w:rsidRPr="008C5203" w:rsidRDefault="008C5203" w:rsidP="008C5203">
      <w:pPr>
        <w:suppressAutoHyphens/>
        <w:jc w:val="center"/>
        <w:rPr>
          <w:rFonts w:cs="Calibri"/>
          <w:b/>
          <w:sz w:val="22"/>
          <w:szCs w:val="22"/>
          <w:lang w:eastAsia="en-US"/>
        </w:rPr>
      </w:pPr>
    </w:p>
    <w:p w:rsidR="008C5203" w:rsidRPr="008C5203" w:rsidRDefault="008C5203" w:rsidP="008C5203">
      <w:pPr>
        <w:suppressAutoHyphens/>
        <w:jc w:val="center"/>
        <w:rPr>
          <w:rFonts w:cs="Calibri"/>
          <w:b/>
          <w:sz w:val="22"/>
          <w:szCs w:val="22"/>
          <w:lang w:eastAsia="en-US"/>
        </w:rPr>
      </w:pPr>
    </w:p>
    <w:p w:rsidR="008C5203" w:rsidRPr="008C5203" w:rsidRDefault="008C5203" w:rsidP="008C5203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bookmarkStart w:id="3" w:name="_Toc107826868"/>
      <w:r w:rsidRPr="008C5203">
        <w:rPr>
          <w:rFonts w:ascii="PT Astra Serif" w:hAnsi="PT Astra Serif" w:cs="Calibri"/>
          <w:b/>
          <w:sz w:val="22"/>
          <w:szCs w:val="22"/>
          <w:lang w:eastAsia="en-US"/>
        </w:rPr>
        <w:t xml:space="preserve">Форма решения о </w:t>
      </w:r>
      <w:bookmarkEnd w:id="3"/>
      <w:r w:rsidRPr="008C5203">
        <w:rPr>
          <w:rFonts w:ascii="PT Astra Serif" w:hAnsi="PT Astra Serif" w:cs="Calibri"/>
          <w:b/>
          <w:sz w:val="22"/>
          <w:szCs w:val="22"/>
          <w:lang w:eastAsia="en-US"/>
        </w:rPr>
        <w:t>заключении договора передачи жилого помещения в собственность граждан</w:t>
      </w:r>
    </w:p>
    <w:p w:rsidR="008C5203" w:rsidRPr="008C5203" w:rsidRDefault="008C5203" w:rsidP="008C5203">
      <w:pPr>
        <w:suppressAutoHyphens/>
        <w:spacing w:after="160"/>
        <w:ind w:left="142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_____________________________________________________________________________</w:t>
      </w:r>
    </w:p>
    <w:p w:rsidR="008C5203" w:rsidRPr="008C5203" w:rsidRDefault="008C5203" w:rsidP="008C5203">
      <w:pPr>
        <w:suppressAutoHyphens/>
        <w:ind w:left="142"/>
        <w:jc w:val="center"/>
        <w:rPr>
          <w:rFonts w:ascii="PT Astra Serif" w:hAnsi="PT Astra Serif" w:cs="Calibri"/>
          <w:sz w:val="18"/>
          <w:szCs w:val="18"/>
          <w:lang w:eastAsia="en-US"/>
        </w:rPr>
      </w:pPr>
    </w:p>
    <w:p w:rsidR="008C5203" w:rsidRPr="008C5203" w:rsidRDefault="008C5203" w:rsidP="008C5203">
      <w:pPr>
        <w:suppressAutoHyphens/>
        <w:spacing w:after="160"/>
        <w:rPr>
          <w:rFonts w:ascii="PT Astra Serif" w:hAnsi="PT Astra Serif" w:cs="Calibri"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ind w:left="4395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Кому: ____________________________________</w:t>
      </w:r>
    </w:p>
    <w:p w:rsidR="008C5203" w:rsidRPr="008C5203" w:rsidRDefault="008C5203" w:rsidP="008C5203">
      <w:pPr>
        <w:suppressAutoHyphens/>
        <w:ind w:left="4395"/>
        <w:rPr>
          <w:rFonts w:ascii="PT Astra Serif" w:hAnsi="PT Astra Serif" w:cs="Calibri"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ind w:left="4395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Контактные данные: ________________________</w:t>
      </w:r>
    </w:p>
    <w:p w:rsidR="008C5203" w:rsidRPr="008C5203" w:rsidRDefault="008C5203" w:rsidP="008C5203">
      <w:pPr>
        <w:suppressAutoHyphens/>
        <w:ind w:left="4395"/>
        <w:rPr>
          <w:rFonts w:ascii="PT Astra Serif" w:hAnsi="PT Astra Serif" w:cs="Calibri"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ind w:left="4395"/>
        <w:rPr>
          <w:rFonts w:ascii="PT Astra Serif" w:hAnsi="PT Astra Serif" w:cs="Calibri"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ind w:left="4395"/>
        <w:rPr>
          <w:rFonts w:ascii="PT Astra Serif" w:hAnsi="PT Astra Serif" w:cs="Calibri"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b/>
          <w:sz w:val="24"/>
          <w:szCs w:val="24"/>
          <w:lang w:eastAsia="en-US"/>
        </w:rPr>
        <w:t>РЕШЕНИЕ</w:t>
      </w:r>
    </w:p>
    <w:p w:rsidR="008C5203" w:rsidRPr="008C5203" w:rsidRDefault="008C5203" w:rsidP="008C5203">
      <w:pPr>
        <w:suppressAutoHyphens/>
        <w:spacing w:after="160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b/>
          <w:bCs/>
          <w:sz w:val="24"/>
          <w:szCs w:val="24"/>
          <w:lang w:eastAsia="en-US"/>
        </w:rPr>
        <w:t>о заключении договора передачи жилого помещения в собственность граждан</w:t>
      </w:r>
    </w:p>
    <w:tbl>
      <w:tblPr>
        <w:tblW w:w="949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64"/>
        <w:gridCol w:w="2406"/>
        <w:gridCol w:w="3265"/>
        <w:gridCol w:w="702"/>
        <w:gridCol w:w="2558"/>
      </w:tblGrid>
      <w:tr w:rsidR="008C5203" w:rsidRPr="008C5203" w:rsidTr="008C5203">
        <w:trPr>
          <w:trHeight w:val="340"/>
        </w:trPr>
        <w:tc>
          <w:tcPr>
            <w:tcW w:w="564" w:type="dxa"/>
            <w:hideMark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C5203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2406" w:type="dxa"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265" w:type="dxa"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hideMark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C5203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8" w:type="dxa"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</w:tbl>
    <w:p w:rsidR="008C5203" w:rsidRPr="008C5203" w:rsidRDefault="008C5203" w:rsidP="008C5203">
      <w:pPr>
        <w:suppressAutoHyphens/>
        <w:spacing w:after="160"/>
        <w:rPr>
          <w:rFonts w:ascii="PT Astra Serif" w:hAnsi="PT Astra Serif" w:cs="Calibri"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spacing w:after="120"/>
        <w:ind w:firstLine="709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 xml:space="preserve">По результатам рассмотрения заявления </w:t>
      </w:r>
      <w:proofErr w:type="gramStart"/>
      <w:r w:rsidRPr="008C5203">
        <w:rPr>
          <w:rFonts w:ascii="PT Astra Serif" w:hAnsi="PT Astra Serif" w:cs="Calibri"/>
          <w:sz w:val="24"/>
          <w:szCs w:val="24"/>
          <w:lang w:eastAsia="en-US"/>
        </w:rPr>
        <w:t>от</w:t>
      </w:r>
      <w:proofErr w:type="gramEnd"/>
      <w:r w:rsidRPr="008C5203">
        <w:rPr>
          <w:rFonts w:ascii="PT Astra Serif" w:hAnsi="PT Astra Serif" w:cs="Calibri"/>
          <w:sz w:val="24"/>
          <w:szCs w:val="24"/>
          <w:lang w:eastAsia="en-US"/>
        </w:rPr>
        <w:t xml:space="preserve"> ________________ № ___________ (</w:t>
      </w:r>
      <w:proofErr w:type="gramStart"/>
      <w:r w:rsidRPr="008C5203">
        <w:rPr>
          <w:rFonts w:ascii="PT Astra Serif" w:hAnsi="PT Astra Serif" w:cs="Calibri"/>
          <w:sz w:val="24"/>
          <w:szCs w:val="24"/>
          <w:lang w:eastAsia="en-US"/>
        </w:rPr>
        <w:t>Заявитель</w:t>
      </w:r>
      <w:proofErr w:type="gramEnd"/>
      <w:r w:rsidRPr="008C5203">
        <w:rPr>
          <w:rFonts w:ascii="PT Astra Serif" w:hAnsi="PT Astra Serif" w:cs="Calibri"/>
          <w:sz w:val="24"/>
          <w:szCs w:val="24"/>
          <w:lang w:eastAsia="en-US"/>
        </w:rPr>
        <w:t xml:space="preserve">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 Подлинники Договора можно получить по адресу_________.</w:t>
      </w:r>
    </w:p>
    <w:p w:rsidR="008C5203" w:rsidRPr="008C5203" w:rsidRDefault="008C5203" w:rsidP="008C5203">
      <w:pPr>
        <w:suppressAutoHyphens/>
        <w:spacing w:after="120"/>
        <w:ind w:firstLine="709"/>
        <w:rPr>
          <w:rFonts w:ascii="PT Astra Serif" w:hAnsi="PT Astra Serif" w:cs="Calibri"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spacing w:after="160"/>
        <w:ind w:firstLine="709"/>
        <w:rPr>
          <w:rFonts w:ascii="PT Astra Serif" w:hAnsi="PT Astra Serif" w:cs="Calibri"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spacing w:after="160"/>
        <w:ind w:firstLine="709"/>
        <w:rPr>
          <w:rFonts w:ascii="PT Astra Serif" w:hAnsi="PT Astra Serif" w:cs="Calibri"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spacing w:after="160"/>
        <w:ind w:firstLine="709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Дополнительная информация:</w:t>
      </w:r>
    </w:p>
    <w:tbl>
      <w:tblPr>
        <w:tblW w:w="963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102"/>
        <w:gridCol w:w="4528"/>
      </w:tblGrid>
      <w:tr w:rsidR="008C5203" w:rsidRPr="008C5203" w:rsidTr="008C5203">
        <w:tc>
          <w:tcPr>
            <w:tcW w:w="5100" w:type="dxa"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spacing w:after="160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  <w:p w:rsidR="008C5203" w:rsidRPr="008C5203" w:rsidRDefault="008C5203" w:rsidP="008C5203">
            <w:pPr>
              <w:keepNext/>
              <w:keepLines/>
              <w:widowControl w:val="0"/>
              <w:suppressAutoHyphens/>
              <w:spacing w:after="160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8C5203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  <w:lang w:eastAsia="en-US"/>
              </w:rPr>
              <w:t>Должность, ФИО сотрудника,</w:t>
            </w:r>
          </w:p>
          <w:p w:rsidR="008C5203" w:rsidRPr="008C5203" w:rsidRDefault="008C5203" w:rsidP="008C5203">
            <w:pPr>
              <w:keepNext/>
              <w:keepLines/>
              <w:widowControl w:val="0"/>
              <w:suppressAutoHyphens/>
              <w:spacing w:after="160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proofErr w:type="gramStart"/>
            <w:r w:rsidRPr="008C5203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  <w:lang w:eastAsia="en-US"/>
              </w:rPr>
              <w:t>принявшего</w:t>
            </w:r>
            <w:proofErr w:type="gramEnd"/>
            <w:r w:rsidRPr="008C5203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решение</w:t>
            </w:r>
          </w:p>
          <w:p w:rsidR="008C5203" w:rsidRPr="008C5203" w:rsidRDefault="008C5203" w:rsidP="008C5203">
            <w:pPr>
              <w:keepNext/>
              <w:keepLines/>
              <w:widowControl w:val="0"/>
              <w:suppressAutoHyphens/>
              <w:spacing w:after="160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26" w:type="dxa"/>
            <w:hideMark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jc w:val="center"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C5203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  <w:lang w:eastAsia="en-US"/>
              </w:rPr>
              <w:t>Подпись</w:t>
            </w:r>
          </w:p>
        </w:tc>
      </w:tr>
    </w:tbl>
    <w:p w:rsidR="008C5203" w:rsidRPr="008C5203" w:rsidRDefault="008C5203" w:rsidP="008C5203">
      <w:pPr>
        <w:tabs>
          <w:tab w:val="left" w:pos="1092"/>
        </w:tabs>
        <w:suppressAutoHyphens/>
        <w:spacing w:after="200"/>
        <w:rPr>
          <w:rFonts w:ascii="PT Astra Serif" w:hAnsi="PT Astra Serif" w:cs="Calibri"/>
          <w:bCs/>
          <w:sz w:val="24"/>
          <w:szCs w:val="24"/>
          <w:lang w:eastAsia="en-US"/>
        </w:rPr>
      </w:pPr>
    </w:p>
    <w:p w:rsidR="008C5203" w:rsidRPr="008C5203" w:rsidRDefault="008C5203" w:rsidP="008C5203">
      <w:pPr>
        <w:widowControl w:val="0"/>
        <w:pBdr>
          <w:bottom w:val="single" w:sz="12" w:space="1" w:color="000000"/>
        </w:pBdr>
        <w:suppressAutoHyphens/>
        <w:jc w:val="right"/>
        <w:outlineLvl w:val="1"/>
        <w:rPr>
          <w:rFonts w:ascii="PT Astra Serif" w:hAnsi="PT Astra Serif"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keepNext/>
        <w:keepLines/>
        <w:suppressAutoHyphens/>
        <w:spacing w:before="480" w:after="200"/>
        <w:ind w:left="851"/>
        <w:jc w:val="right"/>
        <w:outlineLvl w:val="0"/>
        <w:rPr>
          <w:rFonts w:ascii="PT Astra Serif" w:eastAsia="Arial" w:hAnsi="PT Astra Serif" w:cs="Arial"/>
          <w:b/>
          <w:sz w:val="28"/>
          <w:szCs w:val="28"/>
          <w:lang w:eastAsia="en-US"/>
        </w:rPr>
      </w:pPr>
      <w:bookmarkStart w:id="4" w:name="_Toc110341769"/>
      <w:r w:rsidRPr="008C5203">
        <w:rPr>
          <w:rFonts w:ascii="PT Astra Serif" w:eastAsia="Arial" w:hAnsi="PT Astra Serif" w:cs="Arial"/>
          <w:sz w:val="24"/>
          <w:szCs w:val="24"/>
          <w:lang w:eastAsia="en-US"/>
        </w:rPr>
        <w:t xml:space="preserve">Приложение № </w:t>
      </w:r>
      <w:bookmarkEnd w:id="4"/>
      <w:r w:rsidRPr="008C5203">
        <w:rPr>
          <w:rFonts w:ascii="PT Astra Serif" w:eastAsia="Arial" w:hAnsi="PT Astra Serif" w:cs="Arial"/>
          <w:sz w:val="24"/>
          <w:szCs w:val="24"/>
          <w:lang w:eastAsia="en-US"/>
        </w:rPr>
        <w:t>3</w:t>
      </w:r>
    </w:p>
    <w:p w:rsidR="008C5203" w:rsidRPr="008C5203" w:rsidRDefault="008C5203" w:rsidP="008C5203">
      <w:pPr>
        <w:suppressAutoHyphens/>
        <w:jc w:val="right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к Административному регламенту</w:t>
      </w:r>
    </w:p>
    <w:p w:rsidR="008C5203" w:rsidRPr="008C5203" w:rsidRDefault="008C5203" w:rsidP="008C5203">
      <w:pPr>
        <w:suppressAutoHyphens/>
        <w:ind w:firstLine="6946"/>
        <w:jc w:val="right"/>
        <w:rPr>
          <w:rFonts w:ascii="PT Astra Serif" w:hAnsi="PT Astra Serif" w:cs="Calibri"/>
          <w:b/>
          <w:sz w:val="22"/>
          <w:szCs w:val="22"/>
          <w:lang w:eastAsia="en-US"/>
        </w:rPr>
      </w:pPr>
    </w:p>
    <w:p w:rsidR="008C5203" w:rsidRPr="008C5203" w:rsidRDefault="008C5203" w:rsidP="008C5203">
      <w:pPr>
        <w:suppressAutoHyphens/>
        <w:jc w:val="center"/>
        <w:rPr>
          <w:rFonts w:cs="Calibri"/>
          <w:b/>
          <w:sz w:val="22"/>
          <w:szCs w:val="22"/>
          <w:lang w:eastAsia="en-US"/>
        </w:rPr>
      </w:pPr>
    </w:p>
    <w:p w:rsidR="008C5203" w:rsidRPr="008C5203" w:rsidRDefault="008C5203" w:rsidP="008C5203">
      <w:pPr>
        <w:suppressAutoHyphens/>
        <w:jc w:val="center"/>
        <w:rPr>
          <w:rFonts w:cs="Calibri"/>
          <w:b/>
          <w:sz w:val="22"/>
          <w:szCs w:val="22"/>
          <w:lang w:eastAsia="en-US"/>
        </w:rPr>
      </w:pPr>
    </w:p>
    <w:p w:rsidR="008C5203" w:rsidRPr="008C5203" w:rsidRDefault="008C5203" w:rsidP="008C5203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bookmarkStart w:id="5" w:name="_Toc107826870"/>
      <w:r w:rsidRPr="008C5203">
        <w:rPr>
          <w:rFonts w:ascii="PT Astra Serif" w:hAnsi="PT Astra Serif" w:cs="Calibri"/>
          <w:b/>
          <w:sz w:val="22"/>
          <w:szCs w:val="22"/>
          <w:lang w:eastAsia="en-US"/>
        </w:rPr>
        <w:t xml:space="preserve">Форма решения об отказе в </w:t>
      </w:r>
      <w:bookmarkEnd w:id="5"/>
      <w:r w:rsidRPr="008C5203">
        <w:rPr>
          <w:rFonts w:ascii="PT Astra Serif" w:hAnsi="PT Astra Serif" w:cs="Calibri"/>
          <w:b/>
          <w:sz w:val="22"/>
          <w:szCs w:val="22"/>
          <w:lang w:eastAsia="en-US"/>
        </w:rPr>
        <w:t>приватизации жилого помещения</w:t>
      </w:r>
    </w:p>
    <w:p w:rsidR="008C5203" w:rsidRPr="008C5203" w:rsidRDefault="008C5203" w:rsidP="008C5203">
      <w:pPr>
        <w:suppressAutoHyphens/>
        <w:spacing w:after="160"/>
        <w:ind w:left="142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____________________________________________________________________________</w:t>
      </w:r>
    </w:p>
    <w:p w:rsidR="008C5203" w:rsidRPr="008C5203" w:rsidRDefault="008C5203" w:rsidP="008C5203">
      <w:pPr>
        <w:tabs>
          <w:tab w:val="left" w:pos="1092"/>
        </w:tabs>
        <w:suppressAutoHyphens/>
        <w:spacing w:after="200"/>
        <w:rPr>
          <w:rFonts w:ascii="PT Astra Serif" w:hAnsi="PT Astra Serif" w:cs="Calibri"/>
          <w:bCs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ind w:left="4962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Кому: ______________________</w:t>
      </w:r>
    </w:p>
    <w:p w:rsidR="008C5203" w:rsidRPr="008C5203" w:rsidRDefault="008C5203" w:rsidP="008C5203">
      <w:pPr>
        <w:suppressAutoHyphens/>
        <w:ind w:left="4962"/>
        <w:rPr>
          <w:rFonts w:ascii="PT Astra Serif" w:hAnsi="PT Astra Serif" w:cs="Calibri"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ind w:left="4962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Контактные данные:</w:t>
      </w:r>
    </w:p>
    <w:p w:rsidR="008C5203" w:rsidRPr="008C5203" w:rsidRDefault="008C5203" w:rsidP="008C5203">
      <w:pPr>
        <w:suppressAutoHyphens/>
        <w:ind w:left="4962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____________________________</w:t>
      </w:r>
    </w:p>
    <w:p w:rsidR="008C5203" w:rsidRPr="008C5203" w:rsidRDefault="008C5203" w:rsidP="008C5203">
      <w:pPr>
        <w:suppressAutoHyphens/>
        <w:jc w:val="center"/>
        <w:rPr>
          <w:rFonts w:ascii="PT Astra Serif" w:hAnsi="PT Astra Serif" w:cs="Calibri"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jc w:val="center"/>
        <w:rPr>
          <w:rFonts w:ascii="PT Astra Serif" w:hAnsi="PT Astra Serif" w:cs="Calibri"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b/>
          <w:sz w:val="24"/>
          <w:szCs w:val="24"/>
          <w:lang w:eastAsia="en-US"/>
        </w:rPr>
        <w:t>РЕШЕНИЕ</w:t>
      </w:r>
    </w:p>
    <w:p w:rsidR="008C5203" w:rsidRPr="008C5203" w:rsidRDefault="008C5203" w:rsidP="008C5203">
      <w:pPr>
        <w:suppressAutoHyphens/>
        <w:spacing w:after="160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b/>
          <w:sz w:val="24"/>
          <w:szCs w:val="24"/>
          <w:lang w:eastAsia="en-US"/>
        </w:rPr>
        <w:t>об отказе в приватизации жилого помещения</w:t>
      </w:r>
    </w:p>
    <w:tbl>
      <w:tblPr>
        <w:tblW w:w="92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5"/>
        <w:gridCol w:w="569"/>
        <w:gridCol w:w="2125"/>
      </w:tblGrid>
      <w:tr w:rsidR="008C5203" w:rsidRPr="008C5203" w:rsidTr="008C5203">
        <w:trPr>
          <w:trHeight w:val="340"/>
        </w:trPr>
        <w:tc>
          <w:tcPr>
            <w:tcW w:w="567" w:type="dxa"/>
            <w:hideMark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C5203">
              <w:rPr>
                <w:rFonts w:ascii="PT Astra Serif" w:hAnsi="PT Astra Serif"/>
                <w:i/>
                <w:iCs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2404" w:type="dxa"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hideMark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C5203">
              <w:rPr>
                <w:rFonts w:ascii="PT Astra Serif" w:hAnsi="PT Astra Serif"/>
                <w:i/>
                <w:i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5" w:type="dxa"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</w:tbl>
    <w:p w:rsidR="008C5203" w:rsidRPr="008C5203" w:rsidRDefault="008C5203" w:rsidP="008C5203">
      <w:pPr>
        <w:suppressAutoHyphens/>
        <w:spacing w:after="160"/>
        <w:rPr>
          <w:rFonts w:ascii="PT Astra Serif" w:hAnsi="PT Astra Serif" w:cs="Calibri"/>
          <w:sz w:val="24"/>
          <w:szCs w:val="24"/>
          <w:lang w:val="en-US" w:eastAsia="en-US"/>
        </w:rPr>
      </w:pPr>
    </w:p>
    <w:p w:rsidR="008C5203" w:rsidRPr="008C5203" w:rsidRDefault="008C5203" w:rsidP="008C5203">
      <w:pPr>
        <w:suppressAutoHyphens/>
        <w:ind w:firstLine="709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 xml:space="preserve">По результатам рассмотрения заявления от ________ № ___________ </w:t>
      </w:r>
      <w:r w:rsidRPr="008C5203">
        <w:rPr>
          <w:rFonts w:ascii="PT Astra Serif" w:hAnsi="PT Astra Serif" w:cs="Calibri"/>
          <w:sz w:val="24"/>
          <w:szCs w:val="24"/>
          <w:lang w:eastAsia="en-US"/>
        </w:rPr>
        <w:br/>
        <w:t>и приложенных документов принято решение об отказе в предоставлении услуги по следующим основаниям:</w:t>
      </w:r>
    </w:p>
    <w:p w:rsidR="008C5203" w:rsidRPr="008C5203" w:rsidRDefault="008C5203" w:rsidP="008C5203">
      <w:pPr>
        <w:suppressAutoHyphens/>
        <w:ind w:firstLine="709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-.</w:t>
      </w:r>
    </w:p>
    <w:p w:rsidR="008C5203" w:rsidRPr="008C5203" w:rsidRDefault="008C5203" w:rsidP="008C5203">
      <w:pPr>
        <w:suppressAutoHyphens/>
        <w:ind w:firstLine="709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 xml:space="preserve">Разъяснения причин отказа: </w:t>
      </w:r>
    </w:p>
    <w:p w:rsidR="008C5203" w:rsidRPr="008C5203" w:rsidRDefault="008C5203" w:rsidP="008C5203">
      <w:pPr>
        <w:suppressAutoHyphens/>
        <w:ind w:firstLine="709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2"/>
          <w:lang w:eastAsia="en-US"/>
        </w:rPr>
        <w:t>- .</w:t>
      </w:r>
    </w:p>
    <w:p w:rsidR="008C5203" w:rsidRPr="008C5203" w:rsidRDefault="008C5203" w:rsidP="008C5203">
      <w:pPr>
        <w:suppressAutoHyphens/>
        <w:ind w:firstLine="709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2"/>
          <w:lang w:eastAsia="en-US"/>
        </w:rPr>
        <w:t xml:space="preserve">Дополнительная информация: </w:t>
      </w:r>
    </w:p>
    <w:p w:rsidR="008C5203" w:rsidRPr="008C5203" w:rsidRDefault="008C5203" w:rsidP="008C5203">
      <w:pPr>
        <w:suppressAutoHyphens/>
        <w:ind w:firstLine="709"/>
        <w:rPr>
          <w:rFonts w:ascii="PT Astra Serif" w:hAnsi="PT Astra Serif" w:cs="Calibri"/>
          <w:sz w:val="24"/>
          <w:szCs w:val="22"/>
          <w:lang w:eastAsia="en-US"/>
        </w:rPr>
      </w:pPr>
    </w:p>
    <w:p w:rsidR="008C5203" w:rsidRPr="008C5203" w:rsidRDefault="008C5203" w:rsidP="008C5203">
      <w:pPr>
        <w:suppressAutoHyphens/>
        <w:ind w:firstLine="709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2"/>
          <w:lang w:eastAsia="en-US"/>
        </w:rPr>
        <w:t>Вы вправе повторно обратиться в уполномоченный орган с заявлением после устранения указанных нарушений.</w:t>
      </w:r>
    </w:p>
    <w:p w:rsidR="008C5203" w:rsidRPr="008C5203" w:rsidRDefault="008C5203" w:rsidP="008C5203">
      <w:pPr>
        <w:suppressAutoHyphens/>
        <w:ind w:firstLine="709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2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8C5203">
        <w:rPr>
          <w:rFonts w:ascii="PT Astra Serif" w:hAnsi="PT Astra Serif" w:cs="Calibri"/>
          <w:sz w:val="24"/>
          <w:szCs w:val="24"/>
          <w:lang w:eastAsia="en-US"/>
        </w:rPr>
        <w:t xml:space="preserve"> </w:t>
      </w:r>
    </w:p>
    <w:p w:rsidR="008C5203" w:rsidRPr="008C5203" w:rsidRDefault="008C5203" w:rsidP="008C5203">
      <w:pPr>
        <w:suppressAutoHyphens/>
        <w:ind w:firstLine="709"/>
        <w:rPr>
          <w:rFonts w:ascii="PT Astra Serif" w:hAnsi="PT Astra Serif" w:cs="Calibri"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ind w:firstLine="709"/>
        <w:rPr>
          <w:rFonts w:ascii="PT Astra Serif" w:hAnsi="PT Astra Serif" w:cs="Calibri"/>
          <w:bCs/>
          <w:sz w:val="24"/>
          <w:szCs w:val="24"/>
          <w:lang w:eastAsia="en-US"/>
        </w:rPr>
      </w:pPr>
    </w:p>
    <w:p w:rsidR="008C5203" w:rsidRPr="008C5203" w:rsidRDefault="008C5203" w:rsidP="008C5203">
      <w:pPr>
        <w:tabs>
          <w:tab w:val="left" w:pos="1092"/>
        </w:tabs>
        <w:suppressAutoHyphens/>
        <w:spacing w:after="200"/>
        <w:ind w:firstLine="426"/>
        <w:rPr>
          <w:rFonts w:ascii="PT Astra Serif" w:hAnsi="PT Astra Serif" w:cs="Calibri"/>
          <w:bCs/>
          <w:sz w:val="24"/>
          <w:szCs w:val="24"/>
          <w:lang w:eastAsia="en-US"/>
        </w:rPr>
      </w:pPr>
    </w:p>
    <w:tbl>
      <w:tblPr>
        <w:tblW w:w="963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102"/>
        <w:gridCol w:w="4528"/>
      </w:tblGrid>
      <w:tr w:rsidR="008C5203" w:rsidRPr="008C5203" w:rsidTr="008C5203">
        <w:tc>
          <w:tcPr>
            <w:tcW w:w="5100" w:type="dxa"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spacing w:after="160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8C5203">
              <w:rPr>
                <w:rFonts w:ascii="PT Astra Serif" w:hAnsi="PT Astra Serif"/>
                <w:bCs/>
                <w:i/>
                <w:iCs/>
                <w:sz w:val="24"/>
                <w:szCs w:val="24"/>
                <w:lang w:eastAsia="en-US"/>
              </w:rPr>
              <w:t>Должность, ФИО сотрудника, принявшего решение</w:t>
            </w:r>
          </w:p>
          <w:p w:rsidR="008C5203" w:rsidRPr="008C5203" w:rsidRDefault="008C5203" w:rsidP="008C5203">
            <w:pPr>
              <w:keepNext/>
              <w:keepLines/>
              <w:widowControl w:val="0"/>
              <w:suppressAutoHyphens/>
              <w:spacing w:after="160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26" w:type="dxa"/>
            <w:hideMark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jc w:val="center"/>
              <w:rPr>
                <w:rFonts w:ascii="PT Astra Serif" w:hAnsi="PT Astra Serif"/>
                <w:bCs/>
                <w:i/>
                <w:iCs/>
                <w:sz w:val="24"/>
                <w:szCs w:val="24"/>
                <w:lang w:eastAsia="en-US"/>
              </w:rPr>
            </w:pPr>
            <w:r w:rsidRPr="008C5203">
              <w:rPr>
                <w:rFonts w:ascii="PT Astra Serif" w:hAnsi="PT Astra Serif"/>
                <w:bCs/>
                <w:i/>
                <w:iCs/>
                <w:sz w:val="24"/>
                <w:szCs w:val="24"/>
                <w:lang w:eastAsia="en-US"/>
              </w:rPr>
              <w:t>Подпись</w:t>
            </w:r>
          </w:p>
        </w:tc>
      </w:tr>
    </w:tbl>
    <w:p w:rsidR="008C5203" w:rsidRPr="008C5203" w:rsidRDefault="008C5203" w:rsidP="008C5203">
      <w:pPr>
        <w:suppressAutoHyphens/>
        <w:spacing w:after="200"/>
        <w:rPr>
          <w:rFonts w:ascii="PT Astra Serif" w:hAnsi="PT Astra Serif" w:cs="Calibri"/>
          <w:sz w:val="22"/>
          <w:szCs w:val="22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6"/>
          <w:szCs w:val="26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6"/>
          <w:szCs w:val="26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6"/>
          <w:szCs w:val="26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6"/>
          <w:szCs w:val="26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6"/>
          <w:szCs w:val="26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6"/>
          <w:szCs w:val="26"/>
          <w:lang w:eastAsia="en-US"/>
        </w:rPr>
      </w:pPr>
    </w:p>
    <w:p w:rsidR="008C5203" w:rsidRPr="008C5203" w:rsidRDefault="008C5203" w:rsidP="008C5203">
      <w:pPr>
        <w:widowControl w:val="0"/>
        <w:suppressAutoHyphens/>
        <w:jc w:val="both"/>
        <w:rPr>
          <w:rFonts w:ascii="PT Astra Serif" w:hAnsi="PT Astra Serif" w:cs="Calibri"/>
          <w:sz w:val="26"/>
          <w:szCs w:val="26"/>
          <w:lang w:eastAsia="en-US"/>
        </w:rPr>
      </w:pPr>
      <w:r w:rsidRPr="008C5203">
        <w:rPr>
          <w:rFonts w:cs="Calibri"/>
          <w:sz w:val="22"/>
          <w:szCs w:val="22"/>
          <w:lang w:eastAsia="en-US"/>
        </w:rPr>
        <w:br w:type="page"/>
      </w:r>
    </w:p>
    <w:p w:rsidR="008C5203" w:rsidRPr="008C5203" w:rsidRDefault="008C5203" w:rsidP="008C5203">
      <w:pPr>
        <w:keepNext/>
        <w:keepLines/>
        <w:suppressAutoHyphens/>
        <w:ind w:left="6096"/>
        <w:contextualSpacing/>
        <w:jc w:val="right"/>
        <w:outlineLvl w:val="0"/>
        <w:rPr>
          <w:rFonts w:ascii="PT Astra Serif" w:eastAsia="Arial" w:hAnsi="PT Astra Serif" w:cs="Arial"/>
          <w:b/>
          <w:sz w:val="28"/>
          <w:szCs w:val="28"/>
          <w:lang w:eastAsia="en-US"/>
        </w:rPr>
      </w:pPr>
      <w:bookmarkStart w:id="6" w:name="_Toc110341770"/>
      <w:r w:rsidRPr="008C5203">
        <w:rPr>
          <w:rFonts w:ascii="PT Astra Serif" w:eastAsia="Arial" w:hAnsi="PT Astra Serif" w:cs="Arial"/>
          <w:sz w:val="24"/>
          <w:szCs w:val="24"/>
          <w:lang w:eastAsia="en-US"/>
        </w:rPr>
        <w:lastRenderedPageBreak/>
        <w:t xml:space="preserve">Приложение № </w:t>
      </w:r>
      <w:bookmarkEnd w:id="6"/>
      <w:r w:rsidRPr="008C5203">
        <w:rPr>
          <w:rFonts w:ascii="PT Astra Serif" w:eastAsia="Arial" w:hAnsi="PT Astra Serif" w:cs="Arial"/>
          <w:sz w:val="24"/>
          <w:szCs w:val="24"/>
          <w:lang w:eastAsia="en-US"/>
        </w:rPr>
        <w:t>4</w:t>
      </w:r>
    </w:p>
    <w:p w:rsidR="008C5203" w:rsidRPr="008C5203" w:rsidRDefault="008C5203" w:rsidP="008C5203"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suppressAutoHyphens/>
        <w:ind w:left="5245"/>
        <w:jc w:val="right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к Административному регламенту</w:t>
      </w:r>
    </w:p>
    <w:p w:rsidR="008C5203" w:rsidRPr="008C5203" w:rsidRDefault="008C5203" w:rsidP="008C5203">
      <w:pPr>
        <w:suppressAutoHyphens/>
        <w:jc w:val="center"/>
        <w:rPr>
          <w:rFonts w:cs="Calibri"/>
          <w:b/>
          <w:sz w:val="22"/>
          <w:szCs w:val="22"/>
          <w:lang w:eastAsia="en-US"/>
        </w:rPr>
      </w:pPr>
    </w:p>
    <w:p w:rsidR="008C5203" w:rsidRPr="008C5203" w:rsidRDefault="008C5203" w:rsidP="008C5203">
      <w:pPr>
        <w:suppressAutoHyphens/>
        <w:jc w:val="center"/>
        <w:rPr>
          <w:rFonts w:cs="Calibri"/>
          <w:b/>
          <w:sz w:val="22"/>
          <w:szCs w:val="22"/>
          <w:lang w:eastAsia="en-US"/>
        </w:rPr>
      </w:pPr>
    </w:p>
    <w:p w:rsidR="008C5203" w:rsidRPr="008C5203" w:rsidRDefault="008C5203" w:rsidP="008C5203">
      <w:pPr>
        <w:suppressAutoHyphens/>
        <w:jc w:val="center"/>
        <w:rPr>
          <w:rFonts w:cs="Calibri"/>
          <w:b/>
          <w:sz w:val="22"/>
          <w:szCs w:val="22"/>
          <w:lang w:eastAsia="en-US"/>
        </w:rPr>
      </w:pPr>
    </w:p>
    <w:p w:rsidR="008C5203" w:rsidRPr="008C5203" w:rsidRDefault="008C5203" w:rsidP="008C5203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bookmarkStart w:id="7" w:name="_Toc107826872"/>
      <w:r w:rsidRPr="008C5203">
        <w:rPr>
          <w:rFonts w:ascii="PT Astra Serif" w:hAnsi="PT Astra Serif" w:cs="Calibri"/>
          <w:b/>
          <w:sz w:val="22"/>
          <w:szCs w:val="22"/>
          <w:lang w:eastAsia="en-US"/>
        </w:rPr>
        <w:t>Форма решения об отказе в приёме и регистрации документов</w:t>
      </w:r>
      <w:bookmarkEnd w:id="7"/>
    </w:p>
    <w:p w:rsidR="008C5203" w:rsidRPr="008C5203" w:rsidRDefault="008C5203" w:rsidP="008C5203">
      <w:pPr>
        <w:suppressAutoHyphens/>
        <w:spacing w:after="160"/>
        <w:ind w:left="142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____________________________________________________________________________</w:t>
      </w:r>
    </w:p>
    <w:p w:rsidR="008C5203" w:rsidRPr="008C5203" w:rsidRDefault="008C5203" w:rsidP="008C5203">
      <w:pPr>
        <w:tabs>
          <w:tab w:val="left" w:pos="1092"/>
        </w:tabs>
        <w:suppressAutoHyphens/>
        <w:spacing w:after="200"/>
        <w:rPr>
          <w:rFonts w:ascii="PT Astra Serif" w:hAnsi="PT Astra Serif" w:cs="Calibri"/>
          <w:bCs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ind w:left="4962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Кому: ____________________________________</w:t>
      </w:r>
    </w:p>
    <w:p w:rsidR="008C5203" w:rsidRPr="008C5203" w:rsidRDefault="008C5203" w:rsidP="008C5203">
      <w:pPr>
        <w:suppressAutoHyphens/>
        <w:ind w:left="4962"/>
        <w:rPr>
          <w:rFonts w:ascii="PT Astra Serif" w:hAnsi="PT Astra Serif" w:cs="Calibri"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ind w:left="4962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Контактные данные: __________________</w:t>
      </w:r>
    </w:p>
    <w:p w:rsidR="008C5203" w:rsidRPr="008C5203" w:rsidRDefault="008C5203" w:rsidP="008C5203">
      <w:pPr>
        <w:suppressAutoHyphens/>
        <w:spacing w:after="160"/>
        <w:jc w:val="center"/>
        <w:rPr>
          <w:rFonts w:ascii="PT Astra Serif" w:hAnsi="PT Astra Serif" w:cs="Calibri"/>
          <w:b/>
          <w:sz w:val="24"/>
          <w:szCs w:val="24"/>
          <w:lang w:eastAsia="en-US"/>
        </w:rPr>
      </w:pPr>
    </w:p>
    <w:p w:rsidR="008C5203" w:rsidRPr="008C5203" w:rsidRDefault="008C5203" w:rsidP="008C5203">
      <w:pPr>
        <w:suppressAutoHyphens/>
        <w:spacing w:after="160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b/>
          <w:sz w:val="24"/>
          <w:szCs w:val="24"/>
          <w:lang w:eastAsia="en-US"/>
        </w:rPr>
        <w:t>РЕШЕНИЕ</w:t>
      </w:r>
      <w:r w:rsidRPr="008C5203">
        <w:rPr>
          <w:rFonts w:ascii="PT Astra Serif" w:hAnsi="PT Astra Serif" w:cs="Calibri"/>
          <w:b/>
          <w:sz w:val="24"/>
          <w:szCs w:val="24"/>
          <w:lang w:eastAsia="en-US"/>
        </w:rPr>
        <w:br/>
        <w:t>об отказе в приёме и регистрации документов, необходимых</w:t>
      </w:r>
      <w:r w:rsidRPr="008C5203">
        <w:rPr>
          <w:rFonts w:ascii="PT Astra Serif" w:hAnsi="PT Astra Serif" w:cs="Calibri"/>
          <w:b/>
          <w:sz w:val="24"/>
          <w:szCs w:val="24"/>
          <w:lang w:eastAsia="en-US"/>
        </w:rPr>
        <w:br/>
        <w:t>для предоставления услуги</w:t>
      </w:r>
    </w:p>
    <w:tbl>
      <w:tblPr>
        <w:tblW w:w="9075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3551"/>
        <w:gridCol w:w="567"/>
        <w:gridCol w:w="1985"/>
      </w:tblGrid>
      <w:tr w:rsidR="008C5203" w:rsidRPr="008C5203" w:rsidTr="008C5203">
        <w:trPr>
          <w:trHeight w:val="340"/>
        </w:trPr>
        <w:tc>
          <w:tcPr>
            <w:tcW w:w="567" w:type="dxa"/>
            <w:hideMark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C5203">
              <w:rPr>
                <w:rFonts w:ascii="PT Astra Serif" w:hAnsi="PT Astra Serif"/>
                <w:i/>
                <w:iCs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2405" w:type="dxa"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551" w:type="dxa"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C5203">
              <w:rPr>
                <w:rFonts w:ascii="PT Astra Serif" w:hAnsi="PT Astra Serif"/>
                <w:i/>
                <w:i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5" w:type="dxa"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</w:tbl>
    <w:p w:rsidR="008C5203" w:rsidRPr="008C5203" w:rsidRDefault="008C5203" w:rsidP="008C5203">
      <w:pPr>
        <w:suppressAutoHyphens/>
        <w:spacing w:after="160"/>
        <w:rPr>
          <w:rFonts w:ascii="PT Astra Serif" w:hAnsi="PT Astra Serif" w:cs="Calibri"/>
          <w:sz w:val="24"/>
          <w:szCs w:val="24"/>
          <w:lang w:val="en-US" w:eastAsia="en-US"/>
        </w:rPr>
      </w:pPr>
    </w:p>
    <w:p w:rsidR="008C5203" w:rsidRPr="008C5203" w:rsidRDefault="008C5203" w:rsidP="008C5203">
      <w:pPr>
        <w:suppressAutoHyphens/>
        <w:spacing w:after="160"/>
        <w:ind w:firstLine="567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 xml:space="preserve">На основании поступившего заявления </w:t>
      </w:r>
      <w:proofErr w:type="gramStart"/>
      <w:r w:rsidRPr="008C5203">
        <w:rPr>
          <w:rFonts w:ascii="PT Astra Serif" w:hAnsi="PT Astra Serif" w:cs="Calibri"/>
          <w:sz w:val="24"/>
          <w:szCs w:val="24"/>
          <w:lang w:eastAsia="en-US"/>
        </w:rPr>
        <w:t>от</w:t>
      </w:r>
      <w:proofErr w:type="gramEnd"/>
      <w:r w:rsidRPr="008C5203">
        <w:rPr>
          <w:rFonts w:ascii="PT Astra Serif" w:hAnsi="PT Astra Serif" w:cs="Calibri"/>
          <w:sz w:val="24"/>
          <w:szCs w:val="24"/>
          <w:lang w:eastAsia="en-US"/>
        </w:rPr>
        <w:t xml:space="preserve"> ________________ № ___________ (</w:t>
      </w:r>
      <w:proofErr w:type="gramStart"/>
      <w:r w:rsidRPr="008C5203">
        <w:rPr>
          <w:rFonts w:ascii="PT Astra Serif" w:hAnsi="PT Astra Serif" w:cs="Calibri"/>
          <w:sz w:val="24"/>
          <w:szCs w:val="24"/>
          <w:lang w:eastAsia="en-US"/>
        </w:rPr>
        <w:t>Заявитель</w:t>
      </w:r>
      <w:proofErr w:type="gramEnd"/>
      <w:r w:rsidRPr="008C5203">
        <w:rPr>
          <w:rFonts w:ascii="PT Astra Serif" w:hAnsi="PT Astra Serif" w:cs="Calibri"/>
          <w:sz w:val="24"/>
          <w:szCs w:val="24"/>
          <w:lang w:eastAsia="en-US"/>
        </w:rPr>
        <w:t xml:space="preserve"> ___________) и приложенных к нему документов, принято решение об отказе в приёме и регистрации документов для оказания услуги по следующим основаниям: </w:t>
      </w:r>
    </w:p>
    <w:p w:rsidR="008C5203" w:rsidRPr="008C5203" w:rsidRDefault="008C5203" w:rsidP="008C5203">
      <w:pPr>
        <w:suppressAutoHyphens/>
        <w:spacing w:after="160"/>
        <w:ind w:firstLine="567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____________</w:t>
      </w:r>
    </w:p>
    <w:p w:rsidR="008C5203" w:rsidRPr="008C5203" w:rsidRDefault="008C5203" w:rsidP="008C5203">
      <w:pPr>
        <w:suppressAutoHyphens/>
        <w:spacing w:after="160"/>
        <w:ind w:firstLine="567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 xml:space="preserve">Дополнительно информируем: </w:t>
      </w:r>
    </w:p>
    <w:p w:rsidR="008C5203" w:rsidRPr="008C5203" w:rsidRDefault="008C5203" w:rsidP="008C5203">
      <w:pPr>
        <w:suppressAutoHyphens/>
        <w:spacing w:after="160"/>
        <w:ind w:firstLine="567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____________</w:t>
      </w:r>
    </w:p>
    <w:p w:rsidR="008C5203" w:rsidRPr="008C5203" w:rsidRDefault="008C5203" w:rsidP="008C5203">
      <w:pPr>
        <w:suppressAutoHyphens/>
        <w:spacing w:after="160"/>
        <w:ind w:firstLine="567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Вы вправе повторно обратиться в уполномоченный орган с заявлением после устранения указанных нарушений.</w:t>
      </w:r>
    </w:p>
    <w:p w:rsidR="008C5203" w:rsidRPr="008C5203" w:rsidRDefault="008C5203" w:rsidP="008C5203">
      <w:pPr>
        <w:suppressAutoHyphens/>
        <w:spacing w:after="160"/>
        <w:ind w:firstLine="567"/>
        <w:rPr>
          <w:rFonts w:ascii="PT Astra Serif" w:hAnsi="PT Astra Serif" w:cs="Arial"/>
          <w:b/>
          <w:sz w:val="28"/>
          <w:szCs w:val="28"/>
          <w:lang w:eastAsia="en-US"/>
        </w:rPr>
      </w:pPr>
      <w:r w:rsidRPr="008C5203">
        <w:rPr>
          <w:rFonts w:ascii="PT Astra Serif" w:hAnsi="PT Astra Serif" w:cs="Calibri"/>
          <w:sz w:val="24"/>
          <w:szCs w:val="24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C5203" w:rsidRPr="008C5203" w:rsidRDefault="008C5203" w:rsidP="008C5203">
      <w:pPr>
        <w:tabs>
          <w:tab w:val="left" w:pos="851"/>
          <w:tab w:val="left" w:pos="1134"/>
        </w:tabs>
        <w:suppressAutoHyphens/>
        <w:rPr>
          <w:rFonts w:ascii="PT Astra Serif" w:hAnsi="PT Astra Serif" w:cs="Calibri"/>
          <w:bCs/>
          <w:sz w:val="24"/>
          <w:szCs w:val="24"/>
          <w:lang w:eastAsia="en-US" w:bidi="ru-RU"/>
        </w:rPr>
      </w:pPr>
    </w:p>
    <w:p w:rsidR="008C5203" w:rsidRPr="008C5203" w:rsidRDefault="008C5203" w:rsidP="008C5203">
      <w:pPr>
        <w:tabs>
          <w:tab w:val="left" w:pos="1092"/>
        </w:tabs>
        <w:suppressAutoHyphens/>
        <w:spacing w:after="200"/>
        <w:ind w:firstLine="426"/>
        <w:rPr>
          <w:rFonts w:ascii="PT Astra Serif" w:hAnsi="PT Astra Serif" w:cs="Calibri"/>
          <w:bCs/>
          <w:sz w:val="24"/>
          <w:szCs w:val="24"/>
          <w:lang w:eastAsia="en-US"/>
        </w:rPr>
      </w:pPr>
    </w:p>
    <w:tbl>
      <w:tblPr>
        <w:tblW w:w="963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102"/>
        <w:gridCol w:w="4528"/>
      </w:tblGrid>
      <w:tr w:rsidR="008C5203" w:rsidRPr="008C5203" w:rsidTr="008C5203">
        <w:tc>
          <w:tcPr>
            <w:tcW w:w="5100" w:type="dxa"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spacing w:after="160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8C5203">
              <w:rPr>
                <w:rFonts w:ascii="PT Astra Serif" w:hAnsi="PT Astra Serif"/>
                <w:bCs/>
                <w:i/>
                <w:iCs/>
                <w:sz w:val="24"/>
                <w:szCs w:val="24"/>
                <w:lang w:eastAsia="en-US"/>
              </w:rPr>
              <w:t>Должность, ФИО сотрудника, принявшего решение</w:t>
            </w:r>
          </w:p>
          <w:p w:rsidR="008C5203" w:rsidRPr="008C5203" w:rsidRDefault="008C5203" w:rsidP="008C5203">
            <w:pPr>
              <w:keepNext/>
              <w:keepLines/>
              <w:widowControl w:val="0"/>
              <w:suppressAutoHyphens/>
              <w:spacing w:after="160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26" w:type="dxa"/>
            <w:hideMark/>
          </w:tcPr>
          <w:p w:rsidR="008C5203" w:rsidRPr="008C5203" w:rsidRDefault="008C5203" w:rsidP="008C5203">
            <w:pPr>
              <w:keepNext/>
              <w:keepLines/>
              <w:widowControl w:val="0"/>
              <w:suppressAutoHyphens/>
              <w:jc w:val="center"/>
              <w:rPr>
                <w:rFonts w:ascii="PT Astra Serif" w:hAnsi="PT Astra Serif"/>
                <w:bCs/>
                <w:i/>
                <w:iCs/>
                <w:sz w:val="24"/>
                <w:szCs w:val="24"/>
                <w:lang w:eastAsia="en-US"/>
              </w:rPr>
            </w:pPr>
            <w:r w:rsidRPr="008C5203">
              <w:rPr>
                <w:rFonts w:ascii="PT Astra Serif" w:hAnsi="PT Astra Serif"/>
                <w:bCs/>
                <w:i/>
                <w:iCs/>
                <w:sz w:val="24"/>
                <w:szCs w:val="24"/>
                <w:lang w:eastAsia="en-US"/>
              </w:rPr>
              <w:t>Подпись</w:t>
            </w:r>
          </w:p>
        </w:tc>
      </w:tr>
    </w:tbl>
    <w:p w:rsidR="008C5203" w:rsidRPr="008C5203" w:rsidRDefault="008C5203" w:rsidP="008C5203">
      <w:pPr>
        <w:tabs>
          <w:tab w:val="left" w:pos="851"/>
          <w:tab w:val="left" w:pos="1134"/>
        </w:tabs>
        <w:suppressAutoHyphens/>
        <w:rPr>
          <w:rFonts w:ascii="PT Astra Serif" w:hAnsi="PT Astra Serif" w:cs="Calibri"/>
          <w:sz w:val="24"/>
          <w:szCs w:val="24"/>
          <w:lang w:eastAsia="en-US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7659E0" w:rsidRDefault="007659E0">
      <w:pPr>
        <w:pStyle w:val="2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</w:p>
    <w:p w:rsidR="00DA6F3B" w:rsidRDefault="00DA6F3B">
      <w:pPr>
        <w:widowControl w:val="0"/>
        <w:spacing w:line="240" w:lineRule="atLeast"/>
        <w:jc w:val="right"/>
        <w:rPr>
          <w:rFonts w:ascii="Times New Roman" w:hAnsi="Times New Roman"/>
          <w:lang w:eastAsia="ru-RU"/>
        </w:rPr>
      </w:pPr>
    </w:p>
    <w:sectPr w:rsidR="00DA6F3B">
      <w:headerReference w:type="even" r:id="rId12"/>
      <w:footerReference w:type="default" r:id="rId13"/>
      <w:footerReference w:type="first" r:id="rId14"/>
      <w:pgSz w:w="11906" w:h="16838"/>
      <w:pgMar w:top="680" w:right="851" w:bottom="993" w:left="1701" w:header="0" w:footer="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B5E61B2" w16cex:dateUtc="2021-12-28T11:26:07Z"/>
  <w16cex:commentExtensible w16cex:durableId="2D1E4C54" w16cex:dateUtc="2021-12-28T11:23:50Z"/>
  <w16cex:commentExtensible w16cex:durableId="3F3ABC1B" w16cex:dateUtc="2021-12-28T11:17:46Z"/>
  <w16cex:commentExtensible w16cex:durableId="38692AB3" w16cex:dateUtc="2021-12-28T11:17:17Z"/>
  <w16cex:commentExtensible w16cex:durableId="0AD6DA67" w16cex:dateUtc="2021-12-28T11:13:48Z"/>
  <w16cex:commentExtensible w16cex:durableId="6B0C90EE" w16cex:dateUtc="2021-12-28T10:57:52Z"/>
  <w16cex:commentExtensible w16cex:durableId="5242D74F" w16cex:dateUtc="2021-12-28T10:30:19Z"/>
  <w16cex:commentExtensible w16cex:durableId="4E2712FF" w16cex:dateUtc="2021-12-28T10:28:47Z"/>
  <w16cex:commentExtensible w16cex:durableId="3BBF385B" w16cex:dateUtc="2021-12-28T10:27:28Z"/>
  <w16cex:commentExtensible w16cex:durableId="0A5C9144" w16cex:dateUtc="2021-12-28T10:25:07Z"/>
  <w16cex:commentExtensible w16cex:durableId="1C61B2BC" w16cex:dateUtc="2021-12-28T10:24:58Z"/>
  <w16cex:commentExtensible w16cex:durableId="342C9B7E" w16cex:dateUtc="2021-12-28T10:24:12Z"/>
  <w16cex:commentExtensible w16cex:durableId="763657E7" w16cex:dateUtc="2021-12-28T10:24:06Z"/>
  <w16cex:commentExtensible w16cex:durableId="7D3E7C1B" w16cex:dateUtc="2021-12-28T10:23:2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4B5E61B2"/>
  <w16cid:commentId w16cid:paraId="00000003" w16cid:durableId="2D1E4C54"/>
  <w16cid:commentId w16cid:paraId="00000012" w16cid:durableId="3F3ABC1B"/>
  <w16cid:commentId w16cid:paraId="00000023" w16cid:durableId="38692AB3"/>
  <w16cid:commentId w16cid:paraId="00000031" w16cid:durableId="0AD6DA67"/>
  <w16cid:commentId w16cid:paraId="0000003D" w16cid:durableId="6B0C90EE"/>
  <w16cid:commentId w16cid:paraId="0000003E" w16cid:durableId="5242D74F"/>
  <w16cid:commentId w16cid:paraId="0000003F" w16cid:durableId="4E2712FF"/>
  <w16cid:commentId w16cid:paraId="00000040" w16cid:durableId="3BBF385B"/>
  <w16cid:commentId w16cid:paraId="00000041" w16cid:durableId="0A5C9144"/>
  <w16cid:commentId w16cid:paraId="00000042" w16cid:durableId="1C61B2BC"/>
  <w16cid:commentId w16cid:paraId="00000043" w16cid:durableId="342C9B7E"/>
  <w16cid:commentId w16cid:paraId="00000044" w16cid:durableId="763657E7"/>
  <w16cid:commentId w16cid:paraId="00000045" w16cid:durableId="7D3E7C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23" w:rsidRDefault="00465823">
      <w:r>
        <w:separator/>
      </w:r>
    </w:p>
  </w:endnote>
  <w:endnote w:type="continuationSeparator" w:id="0">
    <w:p w:rsidR="00465823" w:rsidRDefault="004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default"/>
  </w:font>
  <w:font w:name="arial bold">
    <w:charset w:val="00"/>
    <w:family w:val="auto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charset w:val="00"/>
    <w:family w:val="auto"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9A" w:rsidRDefault="00BF6D9A"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9A" w:rsidRDefault="00BF6D9A">
    <w:pPr>
      <w:pStyle w:val="ac"/>
      <w:jc w:val="center"/>
    </w:pPr>
  </w:p>
  <w:p w:rsidR="00BF6D9A" w:rsidRDefault="00BF6D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23" w:rsidRDefault="00465823">
      <w:r>
        <w:separator/>
      </w:r>
    </w:p>
  </w:footnote>
  <w:footnote w:type="continuationSeparator" w:id="0">
    <w:p w:rsidR="00465823" w:rsidRDefault="00465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9A" w:rsidRDefault="00BF6D9A">
    <w:pPr>
      <w:pStyle w:val="aa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BF6D9A" w:rsidRDefault="00BF6D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4D2"/>
    <w:multiLevelType w:val="hybridMultilevel"/>
    <w:tmpl w:val="BF4EB270"/>
    <w:lvl w:ilvl="0" w:tplc="14A668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BA2653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5DD8989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DA8042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36D8B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4BC893B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328FBF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EC2D8F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F60988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10704789"/>
    <w:multiLevelType w:val="hybridMultilevel"/>
    <w:tmpl w:val="421C8F6A"/>
    <w:lvl w:ilvl="0" w:tplc="671C29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DEC614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C828422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0463BB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D442EC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88E0669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9504BF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3D0F6C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7AB627B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108A412B"/>
    <w:multiLevelType w:val="hybridMultilevel"/>
    <w:tmpl w:val="8C180E68"/>
    <w:lvl w:ilvl="0" w:tplc="1144A9A2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5B8EE876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B7884A6A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58CC21C2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67A226CC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DFE4DAC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D6DA0A98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B0183EA2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3E76870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>
    <w:nsid w:val="11B9278C"/>
    <w:multiLevelType w:val="hybridMultilevel"/>
    <w:tmpl w:val="29A88498"/>
    <w:lvl w:ilvl="0" w:tplc="EC9CAEB6">
      <w:start w:val="68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27E28AB"/>
    <w:multiLevelType w:val="hybridMultilevel"/>
    <w:tmpl w:val="B4606A98"/>
    <w:lvl w:ilvl="0" w:tplc="AC023B9C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1CF89D4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2E29B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B8A80C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40E73F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3814CC0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19EDD8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FD05A9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24CED3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D226801"/>
    <w:multiLevelType w:val="hybridMultilevel"/>
    <w:tmpl w:val="8308322E"/>
    <w:lvl w:ilvl="0" w:tplc="90B63A92">
      <w:start w:val="1"/>
      <w:numFmt w:val="bullet"/>
      <w:lvlText w:val=""/>
      <w:lvlJc w:val="left"/>
      <w:pPr>
        <w:ind w:left="1260" w:hanging="360"/>
      </w:pPr>
      <w:rPr>
        <w:rFonts w:ascii="Symbol" w:hAnsi="Symbol"/>
        <w:color w:val="000000"/>
      </w:rPr>
    </w:lvl>
    <w:lvl w:ilvl="1" w:tplc="7C728BAE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D749B04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898C300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C3088510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2FA2C2E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1E6EA90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B84CDA60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1B7A7522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6">
    <w:nsid w:val="1F326CB2"/>
    <w:multiLevelType w:val="hybridMultilevel"/>
    <w:tmpl w:val="62D851A4"/>
    <w:lvl w:ilvl="0" w:tplc="7FC8C2F0">
      <w:start w:val="1"/>
      <w:numFmt w:val="bullet"/>
      <w:lvlText w:val=""/>
      <w:lvlJc w:val="left"/>
      <w:pPr>
        <w:ind w:left="1259" w:hanging="360"/>
      </w:pPr>
      <w:rPr>
        <w:rFonts w:ascii="Symbol" w:hAnsi="Symbol"/>
        <w:color w:val="000000"/>
      </w:rPr>
    </w:lvl>
    <w:lvl w:ilvl="1" w:tplc="F81CF738">
      <w:start w:val="1"/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 w:tplc="C01EBCB6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0284D600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4F2CAD20">
      <w:start w:val="1"/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 w:tplc="304063F6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62943850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E3386E58">
      <w:start w:val="1"/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 w:tplc="B87E4DC0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7">
    <w:nsid w:val="1FE13BE1"/>
    <w:multiLevelType w:val="hybridMultilevel"/>
    <w:tmpl w:val="C168558E"/>
    <w:lvl w:ilvl="0" w:tplc="B63CABEC">
      <w:start w:val="1"/>
      <w:numFmt w:val="decimal"/>
      <w:lvlText w:val="%1)"/>
      <w:lvlJc w:val="left"/>
      <w:pPr>
        <w:ind w:left="360" w:hanging="360"/>
      </w:pPr>
    </w:lvl>
    <w:lvl w:ilvl="1" w:tplc="1930A610">
      <w:start w:val="1"/>
      <w:numFmt w:val="lowerLetter"/>
      <w:lvlText w:val="%2."/>
      <w:lvlJc w:val="left"/>
      <w:pPr>
        <w:ind w:left="1080" w:hanging="360"/>
      </w:pPr>
    </w:lvl>
    <w:lvl w:ilvl="2" w:tplc="5664C74E">
      <w:start w:val="1"/>
      <w:numFmt w:val="lowerRoman"/>
      <w:lvlText w:val="%3."/>
      <w:lvlJc w:val="right"/>
      <w:pPr>
        <w:ind w:left="1800" w:hanging="180"/>
      </w:pPr>
    </w:lvl>
    <w:lvl w:ilvl="3" w:tplc="7B5AC23C">
      <w:start w:val="1"/>
      <w:numFmt w:val="decimal"/>
      <w:lvlText w:val="%4."/>
      <w:lvlJc w:val="left"/>
      <w:pPr>
        <w:ind w:left="2520" w:hanging="360"/>
      </w:pPr>
    </w:lvl>
    <w:lvl w:ilvl="4" w:tplc="11C2B35A">
      <w:start w:val="1"/>
      <w:numFmt w:val="lowerLetter"/>
      <w:lvlText w:val="%5."/>
      <w:lvlJc w:val="left"/>
      <w:pPr>
        <w:ind w:left="3240" w:hanging="360"/>
      </w:pPr>
    </w:lvl>
    <w:lvl w:ilvl="5" w:tplc="F73EBB04">
      <w:start w:val="1"/>
      <w:numFmt w:val="lowerRoman"/>
      <w:lvlText w:val="%6."/>
      <w:lvlJc w:val="right"/>
      <w:pPr>
        <w:ind w:left="3960" w:hanging="180"/>
      </w:pPr>
    </w:lvl>
    <w:lvl w:ilvl="6" w:tplc="FB745078">
      <w:start w:val="1"/>
      <w:numFmt w:val="decimal"/>
      <w:lvlText w:val="%7."/>
      <w:lvlJc w:val="left"/>
      <w:pPr>
        <w:ind w:left="4680" w:hanging="360"/>
      </w:pPr>
    </w:lvl>
    <w:lvl w:ilvl="7" w:tplc="8626E994">
      <w:start w:val="1"/>
      <w:numFmt w:val="lowerLetter"/>
      <w:lvlText w:val="%8."/>
      <w:lvlJc w:val="left"/>
      <w:pPr>
        <w:ind w:left="5400" w:hanging="360"/>
      </w:pPr>
    </w:lvl>
    <w:lvl w:ilvl="8" w:tplc="80828884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E0142D"/>
    <w:multiLevelType w:val="hybridMultilevel"/>
    <w:tmpl w:val="9364EF10"/>
    <w:lvl w:ilvl="0" w:tplc="E3DE45EC">
      <w:start w:val="1"/>
      <w:numFmt w:val="bullet"/>
      <w:lvlText w:val=""/>
      <w:lvlJc w:val="left"/>
      <w:pPr>
        <w:ind w:left="1287" w:hanging="360"/>
      </w:pPr>
      <w:rPr>
        <w:rFonts w:ascii="Symbol" w:hAnsi="Symbol"/>
        <w:b/>
        <w:color w:val="000000"/>
      </w:rPr>
    </w:lvl>
    <w:lvl w:ilvl="1" w:tplc="ED4894C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40C0649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B7DCFF4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D4FEC95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8A5A37E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91B0AC24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6E449D26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46DE3F9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>
    <w:nsid w:val="22F37728"/>
    <w:multiLevelType w:val="hybridMultilevel"/>
    <w:tmpl w:val="1EB693DC"/>
    <w:lvl w:ilvl="0" w:tplc="E53AA4E4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41FA96C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BD6F23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CA6487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43A8E7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38C43B4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4CCB08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B5E2B9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D68760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37B657B"/>
    <w:multiLevelType w:val="hybridMultilevel"/>
    <w:tmpl w:val="FFE813B8"/>
    <w:lvl w:ilvl="0" w:tplc="49C801AC">
      <w:start w:val="12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-6216" w:hanging="360"/>
      </w:pPr>
    </w:lvl>
    <w:lvl w:ilvl="2" w:tplc="0419001B">
      <w:start w:val="1"/>
      <w:numFmt w:val="lowerRoman"/>
      <w:lvlText w:val="%3."/>
      <w:lvlJc w:val="right"/>
      <w:pPr>
        <w:ind w:left="-5496" w:hanging="180"/>
      </w:pPr>
    </w:lvl>
    <w:lvl w:ilvl="3" w:tplc="0419000F">
      <w:start w:val="1"/>
      <w:numFmt w:val="decimal"/>
      <w:lvlText w:val="%4."/>
      <w:lvlJc w:val="left"/>
      <w:pPr>
        <w:ind w:left="-4776" w:hanging="360"/>
      </w:pPr>
    </w:lvl>
    <w:lvl w:ilvl="4" w:tplc="04190019">
      <w:start w:val="1"/>
      <w:numFmt w:val="lowerLetter"/>
      <w:lvlText w:val="%5."/>
      <w:lvlJc w:val="left"/>
      <w:pPr>
        <w:ind w:left="-4056" w:hanging="360"/>
      </w:pPr>
    </w:lvl>
    <w:lvl w:ilvl="5" w:tplc="0419001B">
      <w:start w:val="1"/>
      <w:numFmt w:val="lowerRoman"/>
      <w:lvlText w:val="%6."/>
      <w:lvlJc w:val="right"/>
      <w:pPr>
        <w:ind w:left="-3336" w:hanging="180"/>
      </w:pPr>
    </w:lvl>
    <w:lvl w:ilvl="6" w:tplc="0419000F">
      <w:start w:val="1"/>
      <w:numFmt w:val="decimal"/>
      <w:lvlText w:val="%7."/>
      <w:lvlJc w:val="left"/>
      <w:pPr>
        <w:ind w:left="-2616" w:hanging="360"/>
      </w:pPr>
    </w:lvl>
    <w:lvl w:ilvl="7" w:tplc="04190019">
      <w:start w:val="1"/>
      <w:numFmt w:val="lowerLetter"/>
      <w:lvlText w:val="%8."/>
      <w:lvlJc w:val="left"/>
      <w:pPr>
        <w:ind w:left="-1896" w:hanging="360"/>
      </w:pPr>
    </w:lvl>
    <w:lvl w:ilvl="8" w:tplc="0419001B">
      <w:start w:val="1"/>
      <w:numFmt w:val="lowerRoman"/>
      <w:lvlText w:val="%9."/>
      <w:lvlJc w:val="right"/>
      <w:pPr>
        <w:ind w:left="-1176" w:hanging="180"/>
      </w:pPr>
    </w:lvl>
  </w:abstractNum>
  <w:abstractNum w:abstractNumId="11">
    <w:nsid w:val="23E40FEC"/>
    <w:multiLevelType w:val="hybridMultilevel"/>
    <w:tmpl w:val="9F0E47BE"/>
    <w:lvl w:ilvl="0" w:tplc="D78A67DA">
      <w:start w:val="72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4127F80"/>
    <w:multiLevelType w:val="hybridMultilevel"/>
    <w:tmpl w:val="CE3A0B96"/>
    <w:lvl w:ilvl="0" w:tplc="1E3C36EE">
      <w:start w:val="7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79715E5"/>
    <w:multiLevelType w:val="hybridMultilevel"/>
    <w:tmpl w:val="4CA017F6"/>
    <w:lvl w:ilvl="0" w:tplc="9C34FC6A">
      <w:start w:val="1"/>
      <w:numFmt w:val="decimal"/>
      <w:pStyle w:val="-N"/>
      <w:suff w:val="space"/>
      <w:lvlText w:val="%1."/>
      <w:lvlJc w:val="left"/>
      <w:pPr>
        <w:ind w:left="-709" w:firstLine="709"/>
      </w:pPr>
      <w:rPr>
        <w:lang w:val="en-US"/>
      </w:rPr>
    </w:lvl>
    <w:lvl w:ilvl="1" w:tplc="28EADC02">
      <w:start w:val="1"/>
      <w:numFmt w:val="decimal"/>
      <w:suff w:val="space"/>
      <w:lvlText w:val="%2)"/>
      <w:lvlJc w:val="left"/>
      <w:pPr>
        <w:ind w:left="-7797" w:firstLine="709"/>
      </w:pPr>
      <w:rPr>
        <w:color w:val="000000"/>
        <w:sz w:val="24"/>
        <w:szCs w:val="24"/>
        <w:lang w:val="en-US"/>
      </w:rPr>
    </w:lvl>
    <w:lvl w:ilvl="2" w:tplc="CC3A6E12">
      <w:start w:val="1"/>
      <w:numFmt w:val="decimal"/>
      <w:suff w:val="space"/>
      <w:lvlText w:val="%3)"/>
      <w:lvlJc w:val="left"/>
      <w:pPr>
        <w:ind w:left="-7088" w:firstLine="709"/>
      </w:pPr>
    </w:lvl>
    <w:lvl w:ilvl="3" w:tplc="2FEE3F88">
      <w:start w:val="1"/>
      <w:numFmt w:val="decimal"/>
      <w:suff w:val="space"/>
      <w:lvlText w:val="%4)"/>
      <w:lvlJc w:val="left"/>
      <w:pPr>
        <w:ind w:left="-7088" w:firstLine="709"/>
      </w:pPr>
      <w:rPr>
        <w:rFonts w:ascii="Times New Roman" w:eastAsia="Calibri" w:hAnsi="Times New Roman"/>
      </w:rPr>
    </w:lvl>
    <w:lvl w:ilvl="4" w:tplc="A484D272">
      <w:start w:val="1"/>
      <w:numFmt w:val="decimal"/>
      <w:lvlText w:val=""/>
      <w:lvlJc w:val="left"/>
      <w:pPr>
        <w:tabs>
          <w:tab w:val="num" w:pos="-6379"/>
        </w:tabs>
        <w:ind w:left="-7088" w:firstLine="709"/>
      </w:pPr>
    </w:lvl>
    <w:lvl w:ilvl="5" w:tplc="D7AEAECC">
      <w:start w:val="1"/>
      <w:numFmt w:val="decimal"/>
      <w:lvlText w:val=""/>
      <w:lvlJc w:val="left"/>
      <w:pPr>
        <w:tabs>
          <w:tab w:val="num" w:pos="-6379"/>
        </w:tabs>
        <w:ind w:left="-7088" w:firstLine="709"/>
      </w:pPr>
    </w:lvl>
    <w:lvl w:ilvl="6" w:tplc="798EE1D8">
      <w:start w:val="1"/>
      <w:numFmt w:val="decimal"/>
      <w:lvlText w:val=""/>
      <w:lvlJc w:val="left"/>
      <w:pPr>
        <w:tabs>
          <w:tab w:val="num" w:pos="-6379"/>
        </w:tabs>
        <w:ind w:left="-7088" w:firstLine="709"/>
      </w:pPr>
    </w:lvl>
    <w:lvl w:ilvl="7" w:tplc="DF5A1C5E">
      <w:start w:val="1"/>
      <w:numFmt w:val="decimal"/>
      <w:lvlText w:val=""/>
      <w:lvlJc w:val="left"/>
      <w:pPr>
        <w:tabs>
          <w:tab w:val="num" w:pos="-6379"/>
        </w:tabs>
        <w:ind w:left="-7088" w:firstLine="709"/>
      </w:pPr>
    </w:lvl>
    <w:lvl w:ilvl="8" w:tplc="9A36A01E">
      <w:start w:val="1"/>
      <w:numFmt w:val="decimal"/>
      <w:lvlText w:val=""/>
      <w:lvlJc w:val="left"/>
      <w:pPr>
        <w:tabs>
          <w:tab w:val="num" w:pos="-6379"/>
        </w:tabs>
        <w:ind w:left="-7088" w:firstLine="709"/>
      </w:pPr>
    </w:lvl>
  </w:abstractNum>
  <w:abstractNum w:abstractNumId="14">
    <w:nsid w:val="288E0415"/>
    <w:multiLevelType w:val="hybridMultilevel"/>
    <w:tmpl w:val="894E15BE"/>
    <w:lvl w:ilvl="0" w:tplc="6D049FC2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ascii="Times New Roman" w:hAnsi="Times New Roman"/>
        <w:b w:val="0"/>
        <w:i w:val="0"/>
        <w:sz w:val="28"/>
        <w:szCs w:val="28"/>
      </w:rPr>
    </w:lvl>
    <w:lvl w:ilvl="1" w:tplc="630E8A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6AA2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042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07F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260C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068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A22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268D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32901"/>
    <w:multiLevelType w:val="hybridMultilevel"/>
    <w:tmpl w:val="6D389BEC"/>
    <w:lvl w:ilvl="0" w:tplc="28B8A1E8">
      <w:start w:val="1"/>
      <w:numFmt w:val="bullet"/>
      <w:lvlText w:val=""/>
      <w:lvlJc w:val="left"/>
      <w:pPr>
        <w:ind w:left="1287" w:hanging="360"/>
      </w:pPr>
      <w:rPr>
        <w:rFonts w:ascii="Symbol" w:hAnsi="Symbol"/>
        <w:color w:val="000000"/>
      </w:rPr>
    </w:lvl>
    <w:lvl w:ilvl="1" w:tplc="CEB6D178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A114F8C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1B1A0C5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2EC3D66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CF01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1E98213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82824CFA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927627F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2FE479B8"/>
    <w:multiLevelType w:val="hybridMultilevel"/>
    <w:tmpl w:val="D658A40E"/>
    <w:lvl w:ilvl="0" w:tplc="313C557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A963CE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D9A4E3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360D8C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8E69CD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66206ED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36E4D9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8207C1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9D843B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3213AAE"/>
    <w:multiLevelType w:val="hybridMultilevel"/>
    <w:tmpl w:val="D300307A"/>
    <w:lvl w:ilvl="0" w:tplc="0D7821BA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60E00C8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9B4AC8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ACA9F9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B62945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4E07E7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6D887B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1A4209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BD0A8F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366879EE"/>
    <w:multiLevelType w:val="hybridMultilevel"/>
    <w:tmpl w:val="F9CCD44E"/>
    <w:lvl w:ilvl="0" w:tplc="74682A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1120FF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7B8E18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F7E54F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BB8313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572654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6C07F0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CC0F558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D1F66D7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3697079F"/>
    <w:multiLevelType w:val="hybridMultilevel"/>
    <w:tmpl w:val="16A6447C"/>
    <w:lvl w:ilvl="0" w:tplc="D6ECD7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A18225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03EC0E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EB20E2E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666378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254616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D9E1D9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3B6CDE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B7CBD1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380D1A12"/>
    <w:multiLevelType w:val="hybridMultilevel"/>
    <w:tmpl w:val="C430E346"/>
    <w:lvl w:ilvl="0" w:tplc="968049C8">
      <w:start w:val="1"/>
      <w:numFmt w:val="bullet"/>
      <w:lvlText w:val=""/>
      <w:lvlJc w:val="left"/>
      <w:pPr>
        <w:ind w:left="786" w:hanging="360"/>
      </w:pPr>
      <w:rPr>
        <w:rFonts w:ascii="Symbol" w:hAnsi="Symbol"/>
        <w:b/>
        <w:color w:val="000000"/>
      </w:rPr>
    </w:lvl>
    <w:lvl w:ilvl="1" w:tplc="F9ACFD32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F6A4B30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F0CEC336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A57055D0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817CF8D4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9EB2BB6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B35A2EF0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06BE2930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1">
    <w:nsid w:val="38BD6207"/>
    <w:multiLevelType w:val="hybridMultilevel"/>
    <w:tmpl w:val="C42A04D8"/>
    <w:lvl w:ilvl="0" w:tplc="2CC2896C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642A266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A8069D5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262CF0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39826F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B4F4785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B40571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FB0D1D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A86697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3BE27F3F"/>
    <w:multiLevelType w:val="hybridMultilevel"/>
    <w:tmpl w:val="D1DEAE44"/>
    <w:lvl w:ilvl="0" w:tplc="DA265EE2">
      <w:start w:val="1"/>
      <w:numFmt w:val="decimal"/>
      <w:lvlText w:val="%1)"/>
      <w:lvlJc w:val="left"/>
      <w:pPr>
        <w:ind w:left="1350" w:hanging="360"/>
      </w:pPr>
      <w:rPr>
        <w:color w:val="000000"/>
      </w:rPr>
    </w:lvl>
    <w:lvl w:ilvl="1" w:tplc="6DACDA1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7F6B91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5940805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8D2F8F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2ED624C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25B6453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CC883AFE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93046346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3">
    <w:nsid w:val="418123D1"/>
    <w:multiLevelType w:val="hybridMultilevel"/>
    <w:tmpl w:val="99E21CFC"/>
    <w:lvl w:ilvl="0" w:tplc="4210CD60">
      <w:start w:val="88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8884A7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D8C8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5878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A2C6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441C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28A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8A75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06C5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BAA0D84"/>
    <w:multiLevelType w:val="hybridMultilevel"/>
    <w:tmpl w:val="896C82C0"/>
    <w:lvl w:ilvl="0" w:tplc="8E34D350">
      <w:start w:val="1"/>
      <w:numFmt w:val="bullet"/>
      <w:lvlText w:val=""/>
      <w:lvlJc w:val="left"/>
      <w:pPr>
        <w:ind w:left="1287" w:hanging="360"/>
      </w:pPr>
      <w:rPr>
        <w:rFonts w:ascii="Symbol" w:hAnsi="Symbol"/>
        <w:color w:val="000000"/>
      </w:rPr>
    </w:lvl>
    <w:lvl w:ilvl="1" w:tplc="1B5C0704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83AE1B0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D38C273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CE32F8FE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EEC24B36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D6007FF2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CD6AD18C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74EAC9E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5">
    <w:nsid w:val="4E1A7676"/>
    <w:multiLevelType w:val="hybridMultilevel"/>
    <w:tmpl w:val="A62C8D50"/>
    <w:lvl w:ilvl="0" w:tplc="ACBC56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228C93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DD14FB0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29E45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8506CDF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304713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3CAC3B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1E2923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E34D3E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>
    <w:nsid w:val="50115C6F"/>
    <w:multiLevelType w:val="hybridMultilevel"/>
    <w:tmpl w:val="8D9C20F8"/>
    <w:lvl w:ilvl="0" w:tplc="0AC0D5EE">
      <w:start w:val="1"/>
      <w:numFmt w:val="bullet"/>
      <w:lvlText w:val=""/>
      <w:lvlJc w:val="left"/>
      <w:pPr>
        <w:ind w:left="1287" w:hanging="360"/>
      </w:pPr>
      <w:rPr>
        <w:rFonts w:ascii="Symbol" w:hAnsi="Symbol"/>
        <w:color w:val="000000"/>
      </w:rPr>
    </w:lvl>
    <w:lvl w:ilvl="1" w:tplc="A3E077D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594403A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7C8C68B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D7767778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DA1C1CD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C2CB8A2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E1E63E6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E03E4AE2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7">
    <w:nsid w:val="523F7D7C"/>
    <w:multiLevelType w:val="hybridMultilevel"/>
    <w:tmpl w:val="800A8CD0"/>
    <w:lvl w:ilvl="0" w:tplc="74405FE6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8E609B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1FAB6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322C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F857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BA18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A6D9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8270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99E6A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8C54CCB"/>
    <w:multiLevelType w:val="hybridMultilevel"/>
    <w:tmpl w:val="139A4E84"/>
    <w:lvl w:ilvl="0" w:tplc="3A32EEB4">
      <w:start w:val="7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5C3F17C0"/>
    <w:multiLevelType w:val="hybridMultilevel"/>
    <w:tmpl w:val="BE58B062"/>
    <w:lvl w:ilvl="0" w:tplc="573C0634">
      <w:start w:val="1"/>
      <w:numFmt w:val="bullet"/>
      <w:lvlText w:val=""/>
      <w:lvlJc w:val="left"/>
      <w:pPr>
        <w:ind w:left="1495" w:hanging="360"/>
      </w:pPr>
      <w:rPr>
        <w:rFonts w:ascii="Symbol" w:hAnsi="Symbol"/>
        <w:color w:val="000000"/>
      </w:rPr>
    </w:lvl>
    <w:lvl w:ilvl="1" w:tplc="5E462E2C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 w:tplc="CFA8F1C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 w:tplc="3EFC9440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 w:tplc="E946B376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 w:tplc="2C7C17E0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 w:tplc="5E204934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 w:tplc="C9ECD7B8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 w:tplc="50CC2524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30">
    <w:nsid w:val="60904CBB"/>
    <w:multiLevelType w:val="hybridMultilevel"/>
    <w:tmpl w:val="B9740A7C"/>
    <w:lvl w:ilvl="0" w:tplc="8D8A47F4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b w:val="0"/>
        <w:color w:val="000000"/>
      </w:rPr>
    </w:lvl>
    <w:lvl w:ilvl="1" w:tplc="E24E77F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816806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3D24F5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014AEF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69AA13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5E04CF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E4875F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392FC6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13903AF"/>
    <w:multiLevelType w:val="hybridMultilevel"/>
    <w:tmpl w:val="DEE21C22"/>
    <w:lvl w:ilvl="0" w:tplc="C63219C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88C68FC2">
      <w:start w:val="1"/>
      <w:numFmt w:val="bullet"/>
      <w:lvlText w:val="o"/>
      <w:lvlJc w:val="left"/>
      <w:pPr>
        <w:ind w:left="1960" w:hanging="360"/>
      </w:pPr>
      <w:rPr>
        <w:rFonts w:ascii="Courier New" w:hAnsi="Courier New"/>
      </w:rPr>
    </w:lvl>
    <w:lvl w:ilvl="2" w:tplc="7CEA7A38">
      <w:start w:val="1"/>
      <w:numFmt w:val="bullet"/>
      <w:lvlText w:val=""/>
      <w:lvlJc w:val="left"/>
      <w:pPr>
        <w:ind w:left="2680" w:hanging="360"/>
      </w:pPr>
      <w:rPr>
        <w:rFonts w:ascii="Wingdings" w:hAnsi="Wingdings"/>
      </w:rPr>
    </w:lvl>
    <w:lvl w:ilvl="3" w:tplc="4B207C36">
      <w:start w:val="1"/>
      <w:numFmt w:val="bullet"/>
      <w:lvlText w:val=""/>
      <w:lvlJc w:val="left"/>
      <w:pPr>
        <w:ind w:left="3400" w:hanging="360"/>
      </w:pPr>
      <w:rPr>
        <w:rFonts w:ascii="Symbol" w:hAnsi="Symbol"/>
      </w:rPr>
    </w:lvl>
    <w:lvl w:ilvl="4" w:tplc="8E748092">
      <w:start w:val="1"/>
      <w:numFmt w:val="bullet"/>
      <w:lvlText w:val="o"/>
      <w:lvlJc w:val="left"/>
      <w:pPr>
        <w:ind w:left="4120" w:hanging="360"/>
      </w:pPr>
      <w:rPr>
        <w:rFonts w:ascii="Courier New" w:hAnsi="Courier New"/>
      </w:rPr>
    </w:lvl>
    <w:lvl w:ilvl="5" w:tplc="D3EEC75C">
      <w:start w:val="1"/>
      <w:numFmt w:val="bullet"/>
      <w:lvlText w:val=""/>
      <w:lvlJc w:val="left"/>
      <w:pPr>
        <w:ind w:left="4840" w:hanging="360"/>
      </w:pPr>
      <w:rPr>
        <w:rFonts w:ascii="Wingdings" w:hAnsi="Wingdings"/>
      </w:rPr>
    </w:lvl>
    <w:lvl w:ilvl="6" w:tplc="BA609D94">
      <w:start w:val="1"/>
      <w:numFmt w:val="bullet"/>
      <w:lvlText w:val=""/>
      <w:lvlJc w:val="left"/>
      <w:pPr>
        <w:ind w:left="5560" w:hanging="360"/>
      </w:pPr>
      <w:rPr>
        <w:rFonts w:ascii="Symbol" w:hAnsi="Symbol"/>
      </w:rPr>
    </w:lvl>
    <w:lvl w:ilvl="7" w:tplc="B680CBF2">
      <w:start w:val="1"/>
      <w:numFmt w:val="bullet"/>
      <w:lvlText w:val="o"/>
      <w:lvlJc w:val="left"/>
      <w:pPr>
        <w:ind w:left="6280" w:hanging="360"/>
      </w:pPr>
      <w:rPr>
        <w:rFonts w:ascii="Courier New" w:hAnsi="Courier New"/>
      </w:rPr>
    </w:lvl>
    <w:lvl w:ilvl="8" w:tplc="959C1880">
      <w:start w:val="1"/>
      <w:numFmt w:val="bullet"/>
      <w:lvlText w:val=""/>
      <w:lvlJc w:val="left"/>
      <w:pPr>
        <w:ind w:left="7000" w:hanging="360"/>
      </w:pPr>
      <w:rPr>
        <w:rFonts w:ascii="Wingdings" w:hAnsi="Wingdings"/>
      </w:rPr>
    </w:lvl>
  </w:abstractNum>
  <w:abstractNum w:abstractNumId="32">
    <w:nsid w:val="64B36124"/>
    <w:multiLevelType w:val="hybridMultilevel"/>
    <w:tmpl w:val="E2BA7576"/>
    <w:lvl w:ilvl="0" w:tplc="0652D990">
      <w:start w:val="86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6507144C"/>
    <w:multiLevelType w:val="hybridMultilevel"/>
    <w:tmpl w:val="A4D27F22"/>
    <w:lvl w:ilvl="0" w:tplc="A3F22CC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ED40E2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372DB8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5B865D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4FA940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60E47E3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29CFE4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DFE6C9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B38A8C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66773786"/>
    <w:multiLevelType w:val="hybridMultilevel"/>
    <w:tmpl w:val="58146676"/>
    <w:lvl w:ilvl="0" w:tplc="58541A30">
      <w:start w:val="12"/>
      <w:numFmt w:val="decimal"/>
      <w:lvlText w:val="%1."/>
      <w:lvlJc w:val="left"/>
      <w:pPr>
        <w:ind w:left="720" w:hanging="360"/>
      </w:pPr>
      <w:rPr>
        <w:color w:val="auto"/>
      </w:rPr>
    </w:lvl>
    <w:lvl w:ilvl="1" w:tplc="6EC4CE44">
      <w:start w:val="1"/>
      <w:numFmt w:val="decimal"/>
      <w:lvlText w:val="%2)"/>
      <w:lvlJc w:val="left"/>
      <w:pPr>
        <w:ind w:left="1440" w:hanging="360"/>
      </w:pPr>
    </w:lvl>
    <w:lvl w:ilvl="2" w:tplc="88A0E24A">
      <w:start w:val="8"/>
      <w:numFmt w:val="decimal"/>
      <w:lvlText w:val="%3"/>
      <w:lvlJc w:val="left"/>
      <w:pPr>
        <w:ind w:left="2340" w:hanging="360"/>
      </w:pPr>
    </w:lvl>
    <w:lvl w:ilvl="3" w:tplc="3F006E78">
      <w:start w:val="106"/>
      <w:numFmt w:val="decimal"/>
      <w:lvlText w:val="%4."/>
      <w:lvlJc w:val="left"/>
      <w:pPr>
        <w:ind w:left="3045" w:hanging="525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D0744"/>
    <w:multiLevelType w:val="hybridMultilevel"/>
    <w:tmpl w:val="EAE63CE2"/>
    <w:lvl w:ilvl="0" w:tplc="31E0E79E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29983A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F202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18CB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1AF29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4410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057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EC0C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86E5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E451BE0"/>
    <w:multiLevelType w:val="hybridMultilevel"/>
    <w:tmpl w:val="1DD6E7B6"/>
    <w:lvl w:ilvl="0" w:tplc="F7924562">
      <w:start w:val="1"/>
      <w:numFmt w:val="bullet"/>
      <w:lvlText w:val=""/>
      <w:lvlJc w:val="left"/>
      <w:pPr>
        <w:ind w:left="1287" w:hanging="360"/>
      </w:pPr>
      <w:rPr>
        <w:rFonts w:ascii="Symbol" w:hAnsi="Symbol"/>
        <w:color w:val="000000"/>
      </w:rPr>
    </w:lvl>
    <w:lvl w:ilvl="1" w:tplc="47A84BAE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A9A816A6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2B50F62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D34F83A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5802E14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87DA2DB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5BF414E4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BC18973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7">
    <w:nsid w:val="70594F96"/>
    <w:multiLevelType w:val="hybridMultilevel"/>
    <w:tmpl w:val="1AD234C6"/>
    <w:lvl w:ilvl="0" w:tplc="0419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27169E"/>
    <w:multiLevelType w:val="hybridMultilevel"/>
    <w:tmpl w:val="C2D031FA"/>
    <w:lvl w:ilvl="0" w:tplc="A638574E">
      <w:start w:val="1"/>
      <w:numFmt w:val="bullet"/>
      <w:lvlText w:val=""/>
      <w:lvlJc w:val="left"/>
      <w:pPr>
        <w:ind w:left="1288" w:hanging="360"/>
      </w:pPr>
      <w:rPr>
        <w:rFonts w:ascii="Symbol" w:hAnsi="Symbol"/>
        <w:color w:val="000000"/>
      </w:rPr>
    </w:lvl>
    <w:lvl w:ilvl="1" w:tplc="A5EA9B5A">
      <w:start w:val="1"/>
      <w:numFmt w:val="bullet"/>
      <w:lvlText w:val="o"/>
      <w:lvlJc w:val="left"/>
      <w:pPr>
        <w:ind w:left="2008" w:hanging="360"/>
      </w:pPr>
      <w:rPr>
        <w:rFonts w:ascii="Courier New" w:hAnsi="Courier New"/>
      </w:rPr>
    </w:lvl>
    <w:lvl w:ilvl="2" w:tplc="5E7A0ACC">
      <w:start w:val="1"/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 w:tplc="7026DDD6">
      <w:start w:val="1"/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 w:tplc="F348C504">
      <w:start w:val="1"/>
      <w:numFmt w:val="bullet"/>
      <w:lvlText w:val="o"/>
      <w:lvlJc w:val="left"/>
      <w:pPr>
        <w:ind w:left="4168" w:hanging="360"/>
      </w:pPr>
      <w:rPr>
        <w:rFonts w:ascii="Courier New" w:hAnsi="Courier New"/>
      </w:rPr>
    </w:lvl>
    <w:lvl w:ilvl="5" w:tplc="ACBE68B2">
      <w:start w:val="1"/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 w:tplc="FCF4CB2C">
      <w:start w:val="1"/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 w:tplc="D4A8ACFC">
      <w:start w:val="1"/>
      <w:numFmt w:val="bullet"/>
      <w:lvlText w:val="o"/>
      <w:lvlJc w:val="left"/>
      <w:pPr>
        <w:ind w:left="6328" w:hanging="360"/>
      </w:pPr>
      <w:rPr>
        <w:rFonts w:ascii="Courier New" w:hAnsi="Courier New"/>
      </w:rPr>
    </w:lvl>
    <w:lvl w:ilvl="8" w:tplc="D194A116">
      <w:start w:val="1"/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39">
    <w:nsid w:val="77501A7F"/>
    <w:multiLevelType w:val="hybridMultilevel"/>
    <w:tmpl w:val="17D23332"/>
    <w:lvl w:ilvl="0" w:tplc="6EC4CE44">
      <w:start w:val="1"/>
      <w:numFmt w:val="decimal"/>
      <w:lvlText w:val="%1)"/>
      <w:lvlJc w:val="left"/>
      <w:pPr>
        <w:ind w:left="720" w:hanging="360"/>
      </w:pPr>
    </w:lvl>
    <w:lvl w:ilvl="1" w:tplc="6EC4CE44">
      <w:start w:val="1"/>
      <w:numFmt w:val="decimal"/>
      <w:lvlText w:val="%2)"/>
      <w:lvlJc w:val="left"/>
      <w:pPr>
        <w:ind w:left="1440" w:hanging="360"/>
      </w:pPr>
    </w:lvl>
    <w:lvl w:ilvl="2" w:tplc="8D1E420C">
      <w:start w:val="3"/>
      <w:numFmt w:val="decimal"/>
      <w:lvlText w:val="%3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D6291"/>
    <w:multiLevelType w:val="hybridMultilevel"/>
    <w:tmpl w:val="5D68CA2E"/>
    <w:lvl w:ilvl="0" w:tplc="FCB8BE14">
      <w:start w:val="1"/>
      <w:numFmt w:val="bullet"/>
      <w:lvlText w:val=""/>
      <w:lvlJc w:val="left"/>
      <w:pPr>
        <w:ind w:left="1287" w:hanging="360"/>
      </w:pPr>
      <w:rPr>
        <w:rFonts w:ascii="Symbol" w:hAnsi="Symbol"/>
        <w:b/>
        <w:color w:val="000000"/>
      </w:rPr>
    </w:lvl>
    <w:lvl w:ilvl="1" w:tplc="7518871E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BE8412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833633F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DD4C530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5080D6EE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EC90DB44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4B80E8A8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1402E7E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1">
    <w:nsid w:val="7C65058C"/>
    <w:multiLevelType w:val="multilevel"/>
    <w:tmpl w:val="9AF635BA"/>
    <w:lvl w:ilvl="0">
      <w:start w:val="18"/>
      <w:numFmt w:val="decimal"/>
      <w:lvlText w:val="%1"/>
      <w:lvlJc w:val="left"/>
      <w:pPr>
        <w:tabs>
          <w:tab w:val="num" w:pos="510"/>
        </w:tabs>
        <w:ind w:left="510" w:hanging="51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1280"/>
        </w:tabs>
        <w:ind w:left="1280" w:hanging="51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260"/>
        </w:tabs>
        <w:ind w:left="22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290"/>
        </w:tabs>
        <w:ind w:left="529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060"/>
        </w:tabs>
        <w:ind w:left="60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190"/>
        </w:tabs>
        <w:ind w:left="719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320"/>
        </w:tabs>
        <w:ind w:left="8320" w:hanging="2160"/>
      </w:pPr>
      <w:rPr>
        <w:color w:val="000000"/>
      </w:rPr>
    </w:lvl>
  </w:abstractNum>
  <w:abstractNum w:abstractNumId="42">
    <w:nsid w:val="7FAF2B8B"/>
    <w:multiLevelType w:val="hybridMultilevel"/>
    <w:tmpl w:val="0419001D"/>
    <w:lvl w:ilvl="0" w:tplc="4336BBE0">
      <w:start w:val="1"/>
      <w:numFmt w:val="decimal"/>
      <w:lvlText w:val="%1)"/>
      <w:lvlJc w:val="left"/>
      <w:pPr>
        <w:ind w:left="360" w:hanging="360"/>
      </w:pPr>
    </w:lvl>
    <w:lvl w:ilvl="1" w:tplc="135C1096">
      <w:start w:val="1"/>
      <w:numFmt w:val="lowerLetter"/>
      <w:lvlText w:val="%2)"/>
      <w:lvlJc w:val="left"/>
      <w:pPr>
        <w:ind w:left="720" w:hanging="360"/>
      </w:pPr>
    </w:lvl>
    <w:lvl w:ilvl="2" w:tplc="983E0148">
      <w:start w:val="1"/>
      <w:numFmt w:val="lowerRoman"/>
      <w:lvlText w:val="%3)"/>
      <w:lvlJc w:val="left"/>
      <w:pPr>
        <w:ind w:left="1080" w:hanging="360"/>
      </w:pPr>
    </w:lvl>
    <w:lvl w:ilvl="3" w:tplc="680AC996">
      <w:start w:val="1"/>
      <w:numFmt w:val="decimal"/>
      <w:lvlText w:val="(%4)"/>
      <w:lvlJc w:val="left"/>
      <w:pPr>
        <w:ind w:left="1440" w:hanging="360"/>
      </w:pPr>
    </w:lvl>
    <w:lvl w:ilvl="4" w:tplc="2B3275B0">
      <w:start w:val="1"/>
      <w:numFmt w:val="lowerLetter"/>
      <w:lvlText w:val="(%5)"/>
      <w:lvlJc w:val="left"/>
      <w:pPr>
        <w:ind w:left="1800" w:hanging="360"/>
      </w:pPr>
    </w:lvl>
    <w:lvl w:ilvl="5" w:tplc="6344870E">
      <w:start w:val="1"/>
      <w:numFmt w:val="lowerRoman"/>
      <w:lvlText w:val="(%6)"/>
      <w:lvlJc w:val="left"/>
      <w:pPr>
        <w:ind w:left="2160" w:hanging="360"/>
      </w:pPr>
    </w:lvl>
    <w:lvl w:ilvl="6" w:tplc="8BF014E2">
      <w:start w:val="1"/>
      <w:numFmt w:val="decimal"/>
      <w:lvlText w:val="%7."/>
      <w:lvlJc w:val="left"/>
      <w:pPr>
        <w:ind w:left="2520" w:hanging="360"/>
      </w:pPr>
    </w:lvl>
    <w:lvl w:ilvl="7" w:tplc="74B84A9E">
      <w:start w:val="1"/>
      <w:numFmt w:val="lowerLetter"/>
      <w:lvlText w:val="%8."/>
      <w:lvlJc w:val="left"/>
      <w:pPr>
        <w:ind w:left="2880" w:hanging="360"/>
      </w:pPr>
    </w:lvl>
    <w:lvl w:ilvl="8" w:tplc="F544D94C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0"/>
  </w:num>
  <w:num w:numId="2">
    <w:abstractNumId w:val="14"/>
  </w:num>
  <w:num w:numId="3">
    <w:abstractNumId w:val="25"/>
  </w:num>
  <w:num w:numId="4">
    <w:abstractNumId w:val="18"/>
  </w:num>
  <w:num w:numId="5">
    <w:abstractNumId w:val="1"/>
  </w:num>
  <w:num w:numId="6">
    <w:abstractNumId w:val="31"/>
  </w:num>
  <w:num w:numId="7">
    <w:abstractNumId w:val="19"/>
  </w:num>
  <w:num w:numId="8">
    <w:abstractNumId w:val="42"/>
  </w:num>
  <w:num w:numId="9">
    <w:abstractNumId w:val="0"/>
  </w:num>
  <w:num w:numId="10">
    <w:abstractNumId w:val="41"/>
  </w:num>
  <w:num w:numId="11">
    <w:abstractNumId w:val="9"/>
  </w:num>
  <w:num w:numId="12">
    <w:abstractNumId w:val="33"/>
  </w:num>
  <w:num w:numId="13">
    <w:abstractNumId w:val="17"/>
  </w:num>
  <w:num w:numId="14">
    <w:abstractNumId w:val="23"/>
  </w:num>
  <w:num w:numId="15">
    <w:abstractNumId w:val="16"/>
  </w:num>
  <w:num w:numId="16">
    <w:abstractNumId w:val="8"/>
  </w:num>
  <w:num w:numId="17">
    <w:abstractNumId w:val="26"/>
  </w:num>
  <w:num w:numId="18">
    <w:abstractNumId w:val="20"/>
  </w:num>
  <w:num w:numId="19">
    <w:abstractNumId w:val="5"/>
  </w:num>
  <w:num w:numId="20">
    <w:abstractNumId w:val="38"/>
  </w:num>
  <w:num w:numId="21">
    <w:abstractNumId w:val="27"/>
  </w:num>
  <w:num w:numId="22">
    <w:abstractNumId w:val="24"/>
  </w:num>
  <w:num w:numId="23">
    <w:abstractNumId w:val="36"/>
  </w:num>
  <w:num w:numId="24">
    <w:abstractNumId w:val="35"/>
  </w:num>
  <w:num w:numId="25">
    <w:abstractNumId w:val="15"/>
  </w:num>
  <w:num w:numId="26">
    <w:abstractNumId w:val="21"/>
  </w:num>
  <w:num w:numId="27">
    <w:abstractNumId w:val="40"/>
  </w:num>
  <w:num w:numId="28">
    <w:abstractNumId w:val="22"/>
  </w:num>
  <w:num w:numId="29">
    <w:abstractNumId w:val="29"/>
  </w:num>
  <w:num w:numId="30">
    <w:abstractNumId w:val="6"/>
  </w:num>
  <w:num w:numId="31">
    <w:abstractNumId w:val="4"/>
  </w:num>
  <w:num w:numId="32">
    <w:abstractNumId w:val="2"/>
  </w:num>
  <w:num w:numId="33">
    <w:abstractNumId w:val="7"/>
  </w:num>
  <w:num w:numId="34">
    <w:abstractNumId w:val="13"/>
  </w:num>
  <w:num w:numId="35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2"/>
    </w:lvlOverride>
    <w:lvlOverride w:ilvl="1">
      <w:startOverride w:val="1"/>
    </w:lvlOverride>
    <w:lvlOverride w:ilvl="2">
      <w:startOverride w:val="8"/>
    </w:lvlOverride>
    <w:lvlOverride w:ilvl="3">
      <w:startOverride w:val="10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"/>
  </w:num>
  <w:num w:numId="40">
    <w:abstractNumId w:val="28"/>
  </w:num>
  <w:num w:numId="41">
    <w:abstractNumId w:val="12"/>
  </w:num>
  <w:num w:numId="42">
    <w:abstractNumId w:val="1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3B"/>
    <w:rsid w:val="0002093C"/>
    <w:rsid w:val="0002615E"/>
    <w:rsid w:val="00026D95"/>
    <w:rsid w:val="00036571"/>
    <w:rsid w:val="000576FA"/>
    <w:rsid w:val="000817D2"/>
    <w:rsid w:val="00086697"/>
    <w:rsid w:val="000D063B"/>
    <w:rsid w:val="000D1A4F"/>
    <w:rsid w:val="000D5123"/>
    <w:rsid w:val="000E1A82"/>
    <w:rsid w:val="000E39AD"/>
    <w:rsid w:val="0010184A"/>
    <w:rsid w:val="00106934"/>
    <w:rsid w:val="001207D6"/>
    <w:rsid w:val="00130060"/>
    <w:rsid w:val="00142010"/>
    <w:rsid w:val="001611C9"/>
    <w:rsid w:val="0017225F"/>
    <w:rsid w:val="00174028"/>
    <w:rsid w:val="00186089"/>
    <w:rsid w:val="001A558B"/>
    <w:rsid w:val="001F02B8"/>
    <w:rsid w:val="001F38DB"/>
    <w:rsid w:val="00200B7F"/>
    <w:rsid w:val="0020453C"/>
    <w:rsid w:val="00232537"/>
    <w:rsid w:val="00242125"/>
    <w:rsid w:val="00243DBE"/>
    <w:rsid w:val="002472F3"/>
    <w:rsid w:val="0025164B"/>
    <w:rsid w:val="002A7B23"/>
    <w:rsid w:val="002B4FE7"/>
    <w:rsid w:val="002B7409"/>
    <w:rsid w:val="002D0DA8"/>
    <w:rsid w:val="002D1B83"/>
    <w:rsid w:val="002D573D"/>
    <w:rsid w:val="002F1FA6"/>
    <w:rsid w:val="00370F46"/>
    <w:rsid w:val="003B50AB"/>
    <w:rsid w:val="003B688D"/>
    <w:rsid w:val="003D1BDE"/>
    <w:rsid w:val="003D1CDD"/>
    <w:rsid w:val="003D352D"/>
    <w:rsid w:val="004136BD"/>
    <w:rsid w:val="00453DB6"/>
    <w:rsid w:val="00465823"/>
    <w:rsid w:val="00466271"/>
    <w:rsid w:val="00487D12"/>
    <w:rsid w:val="004B2BBC"/>
    <w:rsid w:val="004F135A"/>
    <w:rsid w:val="00503846"/>
    <w:rsid w:val="0050673C"/>
    <w:rsid w:val="00522C8C"/>
    <w:rsid w:val="0052786B"/>
    <w:rsid w:val="0053036B"/>
    <w:rsid w:val="00534F84"/>
    <w:rsid w:val="00577A58"/>
    <w:rsid w:val="00583D4B"/>
    <w:rsid w:val="005A13A0"/>
    <w:rsid w:val="005B1460"/>
    <w:rsid w:val="005C2FAB"/>
    <w:rsid w:val="005D0773"/>
    <w:rsid w:val="005E415D"/>
    <w:rsid w:val="005E7927"/>
    <w:rsid w:val="00601B9B"/>
    <w:rsid w:val="00624AC3"/>
    <w:rsid w:val="00640475"/>
    <w:rsid w:val="006541C1"/>
    <w:rsid w:val="00655784"/>
    <w:rsid w:val="006568FB"/>
    <w:rsid w:val="006778A6"/>
    <w:rsid w:val="00677978"/>
    <w:rsid w:val="006822F6"/>
    <w:rsid w:val="006C08D1"/>
    <w:rsid w:val="006C7A3E"/>
    <w:rsid w:val="006E0C28"/>
    <w:rsid w:val="007128B5"/>
    <w:rsid w:val="00722D75"/>
    <w:rsid w:val="00735E55"/>
    <w:rsid w:val="007418EA"/>
    <w:rsid w:val="007532EB"/>
    <w:rsid w:val="00754AB5"/>
    <w:rsid w:val="0076194D"/>
    <w:rsid w:val="007659E0"/>
    <w:rsid w:val="007775C9"/>
    <w:rsid w:val="00790F7C"/>
    <w:rsid w:val="007A299A"/>
    <w:rsid w:val="007C2AD2"/>
    <w:rsid w:val="007D6674"/>
    <w:rsid w:val="007F144E"/>
    <w:rsid w:val="0080396B"/>
    <w:rsid w:val="008313CF"/>
    <w:rsid w:val="00847908"/>
    <w:rsid w:val="00850DD3"/>
    <w:rsid w:val="008B4BB7"/>
    <w:rsid w:val="008B6106"/>
    <w:rsid w:val="008C5203"/>
    <w:rsid w:val="008C6201"/>
    <w:rsid w:val="008E3514"/>
    <w:rsid w:val="008F326B"/>
    <w:rsid w:val="00917A0F"/>
    <w:rsid w:val="009204DD"/>
    <w:rsid w:val="00942773"/>
    <w:rsid w:val="0095355C"/>
    <w:rsid w:val="00967344"/>
    <w:rsid w:val="009735BC"/>
    <w:rsid w:val="009B2738"/>
    <w:rsid w:val="009C17BD"/>
    <w:rsid w:val="009C290A"/>
    <w:rsid w:val="009D51A9"/>
    <w:rsid w:val="009E27D9"/>
    <w:rsid w:val="00A1689C"/>
    <w:rsid w:val="00A20497"/>
    <w:rsid w:val="00A22676"/>
    <w:rsid w:val="00A2524C"/>
    <w:rsid w:val="00A25FB4"/>
    <w:rsid w:val="00A36F45"/>
    <w:rsid w:val="00A520CE"/>
    <w:rsid w:val="00A65531"/>
    <w:rsid w:val="00A77C2A"/>
    <w:rsid w:val="00A82BB1"/>
    <w:rsid w:val="00A95D81"/>
    <w:rsid w:val="00AB520B"/>
    <w:rsid w:val="00AE120A"/>
    <w:rsid w:val="00AE6573"/>
    <w:rsid w:val="00AF13F7"/>
    <w:rsid w:val="00AF33C2"/>
    <w:rsid w:val="00B06854"/>
    <w:rsid w:val="00B134A1"/>
    <w:rsid w:val="00B709F4"/>
    <w:rsid w:val="00B84E4C"/>
    <w:rsid w:val="00BA357C"/>
    <w:rsid w:val="00BB089D"/>
    <w:rsid w:val="00BC7671"/>
    <w:rsid w:val="00BD7BA0"/>
    <w:rsid w:val="00BD7C40"/>
    <w:rsid w:val="00BF2D34"/>
    <w:rsid w:val="00BF5A1B"/>
    <w:rsid w:val="00BF6D9A"/>
    <w:rsid w:val="00C0427B"/>
    <w:rsid w:val="00C126EA"/>
    <w:rsid w:val="00C130A5"/>
    <w:rsid w:val="00C14AB4"/>
    <w:rsid w:val="00C17ECD"/>
    <w:rsid w:val="00C17FB9"/>
    <w:rsid w:val="00C251B6"/>
    <w:rsid w:val="00C40501"/>
    <w:rsid w:val="00C41A72"/>
    <w:rsid w:val="00C51421"/>
    <w:rsid w:val="00C56C2D"/>
    <w:rsid w:val="00C67172"/>
    <w:rsid w:val="00C71241"/>
    <w:rsid w:val="00C755A5"/>
    <w:rsid w:val="00C823BA"/>
    <w:rsid w:val="00C91D2B"/>
    <w:rsid w:val="00C94EB4"/>
    <w:rsid w:val="00CB0A2E"/>
    <w:rsid w:val="00CB670D"/>
    <w:rsid w:val="00CC02B4"/>
    <w:rsid w:val="00CC37F5"/>
    <w:rsid w:val="00CD59DC"/>
    <w:rsid w:val="00CE199D"/>
    <w:rsid w:val="00CE7E6A"/>
    <w:rsid w:val="00D050BD"/>
    <w:rsid w:val="00D115AC"/>
    <w:rsid w:val="00D12590"/>
    <w:rsid w:val="00D16051"/>
    <w:rsid w:val="00D2153A"/>
    <w:rsid w:val="00D31FD3"/>
    <w:rsid w:val="00D40EDE"/>
    <w:rsid w:val="00D55339"/>
    <w:rsid w:val="00DA0C65"/>
    <w:rsid w:val="00DA4FDE"/>
    <w:rsid w:val="00DA6F3B"/>
    <w:rsid w:val="00DB4C49"/>
    <w:rsid w:val="00DC36B7"/>
    <w:rsid w:val="00DC7277"/>
    <w:rsid w:val="00DD7B4E"/>
    <w:rsid w:val="00DE0BA6"/>
    <w:rsid w:val="00E209AD"/>
    <w:rsid w:val="00E22BCB"/>
    <w:rsid w:val="00E403DF"/>
    <w:rsid w:val="00E43B32"/>
    <w:rsid w:val="00E510DC"/>
    <w:rsid w:val="00E8168D"/>
    <w:rsid w:val="00E860E3"/>
    <w:rsid w:val="00EB4765"/>
    <w:rsid w:val="00EC18EA"/>
    <w:rsid w:val="00EC66E3"/>
    <w:rsid w:val="00EC78EB"/>
    <w:rsid w:val="00EF1DC9"/>
    <w:rsid w:val="00F006C7"/>
    <w:rsid w:val="00F150CD"/>
    <w:rsid w:val="00F23AC6"/>
    <w:rsid w:val="00F25F19"/>
    <w:rsid w:val="00F300EA"/>
    <w:rsid w:val="00F37605"/>
    <w:rsid w:val="00F5354E"/>
    <w:rsid w:val="00F84C74"/>
    <w:rsid w:val="00FA5AE9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rPr>
      <w:sz w:val="22"/>
      <w:szCs w:val="22"/>
      <w:lang w:eastAsia="en-US"/>
    </w:rPr>
  </w:style>
  <w:style w:type="paragraph" w:styleId="a4">
    <w:name w:val="Title"/>
    <w:link w:val="a5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link w:val="a7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e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semiHidden/>
    <w:rPr>
      <w:rFonts w:ascii="Times New Roman" w:hAnsi="Times New Roman"/>
      <w:lang w:eastAsia="ru-RU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endnote text"/>
    <w:basedOn w:val="a"/>
    <w:link w:val="af5"/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7">
    <w:name w:val="TOC Heading"/>
    <w:uiPriority w:val="39"/>
    <w:unhideWhenUsed/>
    <w:rPr>
      <w:lang w:eastAsia="zh-CN"/>
    </w:rPr>
  </w:style>
  <w:style w:type="character" w:customStyle="1" w:styleId="af8">
    <w:name w:val="Основной шрифт абзаца;Знак Знак Знак"/>
  </w:style>
  <w:style w:type="paragraph" w:customStyle="1" w:styleId="24">
    <w:name w:val="Обычный2"/>
    <w:rPr>
      <w:rFonts w:ascii="Times New Roman" w:eastAsia="ヒラギノ角ゴ pro w3" w:hAnsi="Times New Roman"/>
      <w:color w:val="000000"/>
      <w:sz w:val="24"/>
    </w:rPr>
  </w:style>
  <w:style w:type="paragraph" w:customStyle="1" w:styleId="1A">
    <w:name w:val="Заголовок 1 A"/>
    <w:next w:val="2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sz w:val="32"/>
    </w:rPr>
  </w:style>
  <w:style w:type="paragraph" w:customStyle="1" w:styleId="211">
    <w:name w:val="Основной текст 21"/>
    <w:pPr>
      <w:spacing w:after="120" w:line="480" w:lineRule="auto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/>
    </w:rPr>
  </w:style>
  <w:style w:type="character" w:customStyle="1" w:styleId="20">
    <w:name w:val="Заголовок 2 Знак"/>
    <w:link w:val="2"/>
    <w:rPr>
      <w:rFonts w:ascii="Arial" w:eastAsia="Times New Roman" w:hAnsi="Arial"/>
      <w:b/>
      <w:bCs/>
      <w:i/>
      <w:iCs/>
      <w:sz w:val="28"/>
      <w:szCs w:val="28"/>
    </w:rPr>
  </w:style>
  <w:style w:type="paragraph" w:styleId="af9">
    <w:name w:val="List Paragraph"/>
    <w:basedOn w:val="a"/>
    <w:pPr>
      <w:ind w:left="708"/>
    </w:pPr>
    <w:rPr>
      <w:rFonts w:ascii="Times New Roman" w:eastAsia="PMingLiU" w:hAnsi="Times New Roman"/>
      <w:sz w:val="24"/>
      <w:szCs w:val="24"/>
      <w:lang w:eastAsia="ru-RU"/>
    </w:rPr>
  </w:style>
  <w:style w:type="character" w:customStyle="1" w:styleId="13">
    <w:name w:val="Знак сноски1"/>
    <w:rPr>
      <w:color w:val="000000"/>
      <w:sz w:val="20"/>
      <w:vertAlign w:val="superscript"/>
    </w:rPr>
  </w:style>
  <w:style w:type="paragraph" w:customStyle="1" w:styleId="Afa">
    <w:name w:val="Текст сноски A"/>
    <w:rPr>
      <w:rFonts w:ascii="Times New Roman" w:eastAsia="ヒラギノ角ゴ pro w3" w:hAnsi="Times New Roman"/>
      <w:color w:val="000000"/>
    </w:rPr>
  </w:style>
  <w:style w:type="character" w:customStyle="1" w:styleId="14">
    <w:name w:val="Гиперссылка1"/>
    <w:rPr>
      <w:color w:val="0000FF"/>
      <w:sz w:val="20"/>
      <w:u w:val="single"/>
    </w:rPr>
  </w:style>
  <w:style w:type="paragraph" w:customStyle="1" w:styleId="3A">
    <w:name w:val="Заголовок 3 A"/>
    <w:next w:val="24"/>
    <w:pPr>
      <w:keepNext/>
      <w:spacing w:before="240" w:after="60"/>
      <w:outlineLvl w:val="2"/>
    </w:pPr>
    <w:rPr>
      <w:rFonts w:ascii="arial bold" w:eastAsia="ヒラギノ角ゴ pro w3" w:hAnsi="arial bold"/>
      <w:color w:val="000000"/>
      <w:sz w:val="26"/>
    </w:rPr>
  </w:style>
  <w:style w:type="paragraph" w:customStyle="1" w:styleId="15">
    <w:name w:val="Обычный1"/>
    <w:link w:val="16"/>
    <w:rPr>
      <w:rFonts w:ascii="Times New Roman" w:eastAsia="ヒラギノ角ゴ pro w3" w:hAnsi="Times New Roman"/>
      <w:color w:val="000000"/>
      <w:sz w:val="24"/>
    </w:rPr>
  </w:style>
  <w:style w:type="character" w:customStyle="1" w:styleId="af2">
    <w:name w:val="Текст сноски Знак"/>
    <w:link w:val="af1"/>
    <w:semiHidden/>
    <w:rPr>
      <w:rFonts w:ascii="Times New Roman" w:hAnsi="Times New Roman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sz w:val="26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sz w:val="26"/>
    </w:rPr>
  </w:style>
  <w:style w:type="paragraph" w:customStyle="1" w:styleId="afb">
    <w:name w:val="МУ Обычный стиль"/>
    <w:basedOn w:val="a"/>
    <w:pPr>
      <w:tabs>
        <w:tab w:val="num" w:pos="0"/>
        <w:tab w:val="num" w:pos="1080"/>
      </w:tabs>
      <w:ind w:firstLine="360"/>
      <w:jc w:val="both"/>
    </w:pPr>
    <w:rPr>
      <w:rFonts w:ascii="Times New Roman" w:eastAsia="Times New Roman" w:hAnsi="Times New Roman"/>
      <w:lang w:eastAsia="ru-RU"/>
    </w:rPr>
  </w:style>
  <w:style w:type="paragraph" w:customStyle="1" w:styleId="2A">
    <w:name w:val="Заголовок 2 A"/>
    <w:next w:val="24"/>
    <w:pPr>
      <w:keepNext/>
      <w:spacing w:before="240" w:after="60"/>
      <w:outlineLvl w:val="1"/>
    </w:pPr>
    <w:rPr>
      <w:rFonts w:ascii="arial bold italic" w:eastAsia="ヒラギノ角ゴ pro w3" w:hAnsi="arial bold italic"/>
      <w:color w:val="000000"/>
      <w:sz w:val="28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fc">
    <w:name w:val="Body Text Indent"/>
    <w:basedOn w:val="a"/>
    <w:link w:val="afd"/>
    <w:semiHidden/>
    <w:pPr>
      <w:spacing w:after="120"/>
      <w:ind w:left="283"/>
    </w:pPr>
  </w:style>
  <w:style w:type="character" w:customStyle="1" w:styleId="afd">
    <w:name w:val="Основной текст с отступом Знак"/>
    <w:link w:val="afc"/>
    <w:semiHidden/>
    <w:rPr>
      <w:sz w:val="22"/>
      <w:szCs w:val="22"/>
      <w:lang w:eastAsia="en-US"/>
    </w:rPr>
  </w:style>
  <w:style w:type="paragraph" w:styleId="afe">
    <w:name w:val="Normal (Web)"/>
    <w:basedOn w:val="a"/>
    <w:pPr>
      <w:spacing w:before="100" w:beforeAutospacing="1" w:after="100" w:afterAutospacing="1"/>
    </w:pPr>
    <w:rPr>
      <w:rFonts w:ascii="Tahoma" w:eastAsia="Batang" w:hAnsi="Tahoma"/>
      <w:color w:val="444488"/>
      <w:sz w:val="18"/>
      <w:szCs w:val="18"/>
      <w:lang w:eastAsia="ru-RU"/>
    </w:rPr>
  </w:style>
  <w:style w:type="character" w:customStyle="1" w:styleId="rvts6">
    <w:name w:val="rvts6"/>
    <w:basedOn w:val="af8"/>
  </w:style>
  <w:style w:type="character" w:styleId="aff">
    <w:name w:val="Strong"/>
    <w:rPr>
      <w:b/>
      <w:bCs/>
    </w:rPr>
  </w:style>
  <w:style w:type="character" w:styleId="aff0">
    <w:name w:val="Emphasis"/>
    <w:rPr>
      <w:i/>
      <w:iCs/>
    </w:rPr>
  </w:style>
  <w:style w:type="paragraph" w:customStyle="1" w:styleId="aff1">
    <w:name w:val="Свободная форма"/>
    <w:rPr>
      <w:rFonts w:ascii="lucida grande" w:eastAsia="ヒラギノ角ゴ pro w3" w:hAnsi="lucida grande"/>
      <w:color w:val="000000"/>
    </w:rPr>
  </w:style>
  <w:style w:type="character" w:styleId="aff2">
    <w:name w:val="page number"/>
    <w:basedOn w:val="af8"/>
  </w:style>
  <w:style w:type="paragraph" w:customStyle="1" w:styleId="aff3">
    <w:name w:val="Знак"/>
    <w:basedOn w:val="a"/>
    <w:pPr>
      <w:ind w:right="28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6">
    <w:name w:val="Обычный1 Знак"/>
    <w:link w:val="15"/>
    <w:rPr>
      <w:rFonts w:ascii="Times New Roman" w:eastAsia="ヒラギノ角ゴ pro w3" w:hAnsi="Times New Roman"/>
      <w:color w:val="000000"/>
      <w:sz w:val="24"/>
      <w:lang w:val="ru-RU" w:eastAsia="ru-RU" w:bidi="ar-SA"/>
    </w:rPr>
  </w:style>
  <w:style w:type="character" w:customStyle="1" w:styleId="140">
    <w:name w:val="Стиль 14 пт"/>
    <w:rPr>
      <w:sz w:val="28"/>
    </w:rPr>
  </w:style>
  <w:style w:type="paragraph" w:styleId="aff4">
    <w:name w:val="Balloon Text"/>
    <w:basedOn w:val="a"/>
    <w:semiHidden/>
    <w:rPr>
      <w:rFonts w:ascii="Tahoma" w:eastAsia="Times New Roman" w:hAnsi="Tahoma"/>
      <w:sz w:val="16"/>
      <w:szCs w:val="16"/>
      <w:lang w:eastAsia="ru-RU"/>
    </w:rPr>
  </w:style>
  <w:style w:type="paragraph" w:customStyle="1" w:styleId="aff5">
    <w:name w:val="Знак Знак Знак Знак Знак Знак Знак"/>
    <w:basedOn w:val="a"/>
    <w:pPr>
      <w:ind w:right="28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styleId="aff6">
    <w:name w:val="FollowedHyperlink"/>
    <w:rPr>
      <w:color w:val="800080"/>
      <w:u w:val="single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</w:rPr>
  </w:style>
  <w:style w:type="character" w:customStyle="1" w:styleId="af5">
    <w:name w:val="Текст концевой сноски Знак"/>
    <w:link w:val="af4"/>
    <w:rPr>
      <w:lang w:eastAsia="en-US"/>
    </w:rPr>
  </w:style>
  <w:style w:type="paragraph" w:customStyle="1" w:styleId="17">
    <w:name w:val="Знак1"/>
    <w:basedOn w:val="a"/>
    <w:pPr>
      <w:ind w:right="28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d">
    <w:name w:val="Нижний колонтитул Знак"/>
    <w:link w:val="ac"/>
    <w:rPr>
      <w:sz w:val="22"/>
      <w:szCs w:val="22"/>
      <w:lang w:eastAsia="en-US"/>
    </w:rPr>
  </w:style>
  <w:style w:type="paragraph" w:styleId="aff7">
    <w:name w:val="Document Map"/>
    <w:basedOn w:val="a"/>
    <w:link w:val="aff8"/>
    <w:rPr>
      <w:rFonts w:ascii="Tahoma" w:hAnsi="Tahoma"/>
      <w:sz w:val="16"/>
      <w:szCs w:val="16"/>
    </w:rPr>
  </w:style>
  <w:style w:type="character" w:customStyle="1" w:styleId="aff8">
    <w:name w:val="Схема документа Знак"/>
    <w:link w:val="aff7"/>
    <w:rPr>
      <w:rFonts w:ascii="Tahoma" w:hAnsi="Tahoma"/>
      <w:sz w:val="16"/>
      <w:szCs w:val="16"/>
      <w:lang w:eastAsia="en-US"/>
    </w:rPr>
  </w:style>
  <w:style w:type="paragraph" w:customStyle="1" w:styleId="aff9">
    <w:name w:val="Знак Знак Знак Знак Знак Знак Знак Знак Знак Знак"/>
    <w:basedOn w:val="a"/>
    <w:pPr>
      <w:ind w:right="28"/>
      <w:jc w:val="both"/>
    </w:pPr>
    <w:rPr>
      <w:sz w:val="24"/>
      <w:szCs w:val="24"/>
      <w:lang w:val="en-US"/>
    </w:rPr>
  </w:style>
  <w:style w:type="paragraph" w:customStyle="1" w:styleId="affa">
    <w:name w:val="Знак Знак Знак Знак Знак Знак"/>
    <w:basedOn w:val="a"/>
    <w:pPr>
      <w:ind w:right="28"/>
      <w:jc w:val="both"/>
    </w:pPr>
    <w:rPr>
      <w:sz w:val="24"/>
      <w:szCs w:val="24"/>
      <w:lang w:val="en-US"/>
    </w:rPr>
  </w:style>
  <w:style w:type="paragraph" w:customStyle="1" w:styleId="affb">
    <w:name w:val="Знак"/>
    <w:basedOn w:val="a"/>
    <w:pPr>
      <w:ind w:right="28"/>
      <w:jc w:val="both"/>
    </w:pPr>
    <w:rPr>
      <w:sz w:val="24"/>
      <w:szCs w:val="24"/>
      <w:lang w:val="en-US"/>
    </w:rPr>
  </w:style>
  <w:style w:type="paragraph" w:customStyle="1" w:styleId="tekstob">
    <w:name w:val="tekstob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8">
    <w:name w:val="Обычный1 Знак Знак"/>
    <w:rPr>
      <w:rFonts w:ascii="Calibri" w:eastAsia="ヒラギノ角ゴ pro w3" w:hAnsi="Calibri"/>
      <w:color w:val="000000"/>
      <w:sz w:val="24"/>
      <w:szCs w:val="22"/>
      <w:lang w:val="ru-RU" w:eastAsia="ru-RU" w:bidi="ar-SA"/>
    </w:rPr>
  </w:style>
  <w:style w:type="paragraph" w:styleId="affc">
    <w:name w:val="Body Text"/>
    <w:basedOn w:val="a"/>
    <w:link w:val="affd"/>
    <w:pPr>
      <w:spacing w:after="120"/>
    </w:pPr>
  </w:style>
  <w:style w:type="character" w:customStyle="1" w:styleId="affd">
    <w:name w:val="Основной текст Знак"/>
    <w:link w:val="affc"/>
    <w:rPr>
      <w:sz w:val="22"/>
      <w:szCs w:val="22"/>
      <w:lang w:eastAsia="en-US"/>
    </w:rPr>
  </w:style>
  <w:style w:type="paragraph" w:customStyle="1" w:styleId="ConsPlusTitle">
    <w:name w:val="ConsPlusTitle"/>
    <w:rPr>
      <w:rFonts w:ascii="Arial" w:hAnsi="Arial"/>
      <w:b/>
      <w:bCs/>
    </w:rPr>
  </w:style>
  <w:style w:type="character" w:customStyle="1" w:styleId="FootnoteTextChar">
    <w:name w:val="Footnote Text Char"/>
    <w:semiHidden/>
    <w:rPr>
      <w:rFonts w:ascii="Times New Roman" w:hAnsi="Times New Roman"/>
      <w:sz w:val="20"/>
      <w:szCs w:val="20"/>
      <w:lang w:val="en-US" w:eastAsia="ru-RU"/>
    </w:rPr>
  </w:style>
  <w:style w:type="character" w:customStyle="1" w:styleId="FooterChar">
    <w:name w:val="Footer Char"/>
    <w:rPr>
      <w:rFonts w:ascii="Times New Roman" w:hAnsi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/>
      <w:lang w:val="ru-RU" w:eastAsia="ru-RU" w:bidi="ar-SA"/>
    </w:rPr>
  </w:style>
  <w:style w:type="paragraph" w:customStyle="1" w:styleId="affe">
    <w:name w:val="Абзац списка;Абзац списка нумерованный"/>
    <w:basedOn w:val="a"/>
    <w:link w:val="afff"/>
    <w:pPr>
      <w:spacing w:before="240" w:line="312" w:lineRule="auto"/>
      <w:ind w:left="720" w:firstLine="851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afff">
    <w:name w:val="Абзац списка Знак;Абзац списка нумерованный Знак"/>
    <w:link w:val="affe"/>
    <w:rPr>
      <w:rFonts w:ascii="Times New Roman" w:eastAsia="Calibri" w:hAnsi="Times New Roman"/>
      <w:sz w:val="28"/>
      <w:szCs w:val="28"/>
      <w:lang w:eastAsia="en-US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sz w:val="32"/>
      <w:szCs w:val="32"/>
      <w:lang w:eastAsia="en-US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</w:rPr>
  </w:style>
  <w:style w:type="table" w:customStyle="1" w:styleId="43">
    <w:name w:val="Сетка таблицы4"/>
    <w:basedOn w:val="a1"/>
    <w:next w:val="af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N">
    <w:name w:val="Список-N"/>
    <w:basedOn w:val="affe"/>
    <w:link w:val="-N0"/>
    <w:pPr>
      <w:widowControl w:val="0"/>
      <w:numPr>
        <w:numId w:val="34"/>
      </w:numPr>
      <w:spacing w:before="0" w:line="276" w:lineRule="auto"/>
    </w:pPr>
    <w:rPr>
      <w:lang w:val="en-US" w:eastAsia="en-US"/>
    </w:rPr>
  </w:style>
  <w:style w:type="character" w:customStyle="1" w:styleId="-N0">
    <w:name w:val="Список-N Знак"/>
    <w:link w:val="-N"/>
    <w:rPr>
      <w:rFonts w:ascii="Times New Roman" w:hAnsi="Times New Roman"/>
      <w:sz w:val="28"/>
      <w:szCs w:val="28"/>
      <w:lang w:val="en-US" w:eastAsia="en-US"/>
    </w:rPr>
  </w:style>
  <w:style w:type="paragraph" w:customStyle="1" w:styleId="afff0">
    <w:name w:val="Параграф"/>
    <w:basedOn w:val="3"/>
    <w:link w:val="afff1"/>
    <w:pPr>
      <w:keepLines/>
      <w:spacing w:before="200" w:after="0"/>
      <w:jc w:val="center"/>
    </w:pPr>
    <w:rPr>
      <w:rFonts w:ascii="Times New Roman" w:hAnsi="Times New Roman"/>
      <w:b w:val="0"/>
      <w:color w:val="4F81BD"/>
      <w:sz w:val="28"/>
      <w:szCs w:val="28"/>
      <w:lang w:val="en-US" w:eastAsia="en-US"/>
    </w:rPr>
  </w:style>
  <w:style w:type="character" w:customStyle="1" w:styleId="afff1">
    <w:name w:val="Параграф Знак"/>
    <w:link w:val="afff0"/>
    <w:rPr>
      <w:rFonts w:ascii="Times New Roman" w:eastAsia="Times New Roman" w:hAnsi="Times New Roman"/>
      <w:bCs/>
      <w:color w:val="4F81BD"/>
      <w:sz w:val="28"/>
      <w:szCs w:val="28"/>
      <w:lang w:val="en-US" w:eastAsia="en-US"/>
    </w:rPr>
  </w:style>
  <w:style w:type="table" w:customStyle="1" w:styleId="120">
    <w:name w:val="Сетка таблицы12"/>
    <w:basedOn w:val="a1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annotation text"/>
    <w:basedOn w:val="a"/>
    <w:link w:val="afff3"/>
    <w:uiPriority w:val="99"/>
    <w:semiHidden/>
    <w:unhideWhenUsed/>
  </w:style>
  <w:style w:type="character" w:customStyle="1" w:styleId="afff3">
    <w:name w:val="Текст примечания Знак"/>
    <w:basedOn w:val="a0"/>
    <w:link w:val="afff2"/>
    <w:uiPriority w:val="99"/>
    <w:semiHidden/>
  </w:style>
  <w:style w:type="character" w:styleId="afff4">
    <w:name w:val="annotation reference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2D1B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rsid w:val="007A29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rPr>
      <w:sz w:val="22"/>
      <w:szCs w:val="22"/>
      <w:lang w:eastAsia="en-US"/>
    </w:rPr>
  </w:style>
  <w:style w:type="paragraph" w:styleId="a4">
    <w:name w:val="Title"/>
    <w:link w:val="a5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link w:val="a7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e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semiHidden/>
    <w:rPr>
      <w:rFonts w:ascii="Times New Roman" w:hAnsi="Times New Roman"/>
      <w:lang w:eastAsia="ru-RU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endnote text"/>
    <w:basedOn w:val="a"/>
    <w:link w:val="af5"/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7">
    <w:name w:val="TOC Heading"/>
    <w:uiPriority w:val="39"/>
    <w:unhideWhenUsed/>
    <w:rPr>
      <w:lang w:eastAsia="zh-CN"/>
    </w:rPr>
  </w:style>
  <w:style w:type="character" w:customStyle="1" w:styleId="af8">
    <w:name w:val="Основной шрифт абзаца;Знак Знак Знак"/>
  </w:style>
  <w:style w:type="paragraph" w:customStyle="1" w:styleId="24">
    <w:name w:val="Обычный2"/>
    <w:rPr>
      <w:rFonts w:ascii="Times New Roman" w:eastAsia="ヒラギノ角ゴ pro w3" w:hAnsi="Times New Roman"/>
      <w:color w:val="000000"/>
      <w:sz w:val="24"/>
    </w:rPr>
  </w:style>
  <w:style w:type="paragraph" w:customStyle="1" w:styleId="1A">
    <w:name w:val="Заголовок 1 A"/>
    <w:next w:val="2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sz w:val="32"/>
    </w:rPr>
  </w:style>
  <w:style w:type="paragraph" w:customStyle="1" w:styleId="211">
    <w:name w:val="Основной текст 21"/>
    <w:pPr>
      <w:spacing w:after="120" w:line="480" w:lineRule="auto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/>
    </w:rPr>
  </w:style>
  <w:style w:type="character" w:customStyle="1" w:styleId="20">
    <w:name w:val="Заголовок 2 Знак"/>
    <w:link w:val="2"/>
    <w:rPr>
      <w:rFonts w:ascii="Arial" w:eastAsia="Times New Roman" w:hAnsi="Arial"/>
      <w:b/>
      <w:bCs/>
      <w:i/>
      <w:iCs/>
      <w:sz w:val="28"/>
      <w:szCs w:val="28"/>
    </w:rPr>
  </w:style>
  <w:style w:type="paragraph" w:styleId="af9">
    <w:name w:val="List Paragraph"/>
    <w:basedOn w:val="a"/>
    <w:pPr>
      <w:ind w:left="708"/>
    </w:pPr>
    <w:rPr>
      <w:rFonts w:ascii="Times New Roman" w:eastAsia="PMingLiU" w:hAnsi="Times New Roman"/>
      <w:sz w:val="24"/>
      <w:szCs w:val="24"/>
      <w:lang w:eastAsia="ru-RU"/>
    </w:rPr>
  </w:style>
  <w:style w:type="character" w:customStyle="1" w:styleId="13">
    <w:name w:val="Знак сноски1"/>
    <w:rPr>
      <w:color w:val="000000"/>
      <w:sz w:val="20"/>
      <w:vertAlign w:val="superscript"/>
    </w:rPr>
  </w:style>
  <w:style w:type="paragraph" w:customStyle="1" w:styleId="Afa">
    <w:name w:val="Текст сноски A"/>
    <w:rPr>
      <w:rFonts w:ascii="Times New Roman" w:eastAsia="ヒラギノ角ゴ pro w3" w:hAnsi="Times New Roman"/>
      <w:color w:val="000000"/>
    </w:rPr>
  </w:style>
  <w:style w:type="character" w:customStyle="1" w:styleId="14">
    <w:name w:val="Гиперссылка1"/>
    <w:rPr>
      <w:color w:val="0000FF"/>
      <w:sz w:val="20"/>
      <w:u w:val="single"/>
    </w:rPr>
  </w:style>
  <w:style w:type="paragraph" w:customStyle="1" w:styleId="3A">
    <w:name w:val="Заголовок 3 A"/>
    <w:next w:val="24"/>
    <w:pPr>
      <w:keepNext/>
      <w:spacing w:before="240" w:after="60"/>
      <w:outlineLvl w:val="2"/>
    </w:pPr>
    <w:rPr>
      <w:rFonts w:ascii="arial bold" w:eastAsia="ヒラギノ角ゴ pro w3" w:hAnsi="arial bold"/>
      <w:color w:val="000000"/>
      <w:sz w:val="26"/>
    </w:rPr>
  </w:style>
  <w:style w:type="paragraph" w:customStyle="1" w:styleId="15">
    <w:name w:val="Обычный1"/>
    <w:link w:val="16"/>
    <w:rPr>
      <w:rFonts w:ascii="Times New Roman" w:eastAsia="ヒラギノ角ゴ pro w3" w:hAnsi="Times New Roman"/>
      <w:color w:val="000000"/>
      <w:sz w:val="24"/>
    </w:rPr>
  </w:style>
  <w:style w:type="character" w:customStyle="1" w:styleId="af2">
    <w:name w:val="Текст сноски Знак"/>
    <w:link w:val="af1"/>
    <w:semiHidden/>
    <w:rPr>
      <w:rFonts w:ascii="Times New Roman" w:hAnsi="Times New Roman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sz w:val="26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sz w:val="26"/>
    </w:rPr>
  </w:style>
  <w:style w:type="paragraph" w:customStyle="1" w:styleId="afb">
    <w:name w:val="МУ Обычный стиль"/>
    <w:basedOn w:val="a"/>
    <w:pPr>
      <w:tabs>
        <w:tab w:val="num" w:pos="0"/>
        <w:tab w:val="num" w:pos="1080"/>
      </w:tabs>
      <w:ind w:firstLine="360"/>
      <w:jc w:val="both"/>
    </w:pPr>
    <w:rPr>
      <w:rFonts w:ascii="Times New Roman" w:eastAsia="Times New Roman" w:hAnsi="Times New Roman"/>
      <w:lang w:eastAsia="ru-RU"/>
    </w:rPr>
  </w:style>
  <w:style w:type="paragraph" w:customStyle="1" w:styleId="2A">
    <w:name w:val="Заголовок 2 A"/>
    <w:next w:val="24"/>
    <w:pPr>
      <w:keepNext/>
      <w:spacing w:before="240" w:after="60"/>
      <w:outlineLvl w:val="1"/>
    </w:pPr>
    <w:rPr>
      <w:rFonts w:ascii="arial bold italic" w:eastAsia="ヒラギノ角ゴ pro w3" w:hAnsi="arial bold italic"/>
      <w:color w:val="000000"/>
      <w:sz w:val="28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fc">
    <w:name w:val="Body Text Indent"/>
    <w:basedOn w:val="a"/>
    <w:link w:val="afd"/>
    <w:semiHidden/>
    <w:pPr>
      <w:spacing w:after="120"/>
      <w:ind w:left="283"/>
    </w:pPr>
  </w:style>
  <w:style w:type="character" w:customStyle="1" w:styleId="afd">
    <w:name w:val="Основной текст с отступом Знак"/>
    <w:link w:val="afc"/>
    <w:semiHidden/>
    <w:rPr>
      <w:sz w:val="22"/>
      <w:szCs w:val="22"/>
      <w:lang w:eastAsia="en-US"/>
    </w:rPr>
  </w:style>
  <w:style w:type="paragraph" w:styleId="afe">
    <w:name w:val="Normal (Web)"/>
    <w:basedOn w:val="a"/>
    <w:pPr>
      <w:spacing w:before="100" w:beforeAutospacing="1" w:after="100" w:afterAutospacing="1"/>
    </w:pPr>
    <w:rPr>
      <w:rFonts w:ascii="Tahoma" w:eastAsia="Batang" w:hAnsi="Tahoma"/>
      <w:color w:val="444488"/>
      <w:sz w:val="18"/>
      <w:szCs w:val="18"/>
      <w:lang w:eastAsia="ru-RU"/>
    </w:rPr>
  </w:style>
  <w:style w:type="character" w:customStyle="1" w:styleId="rvts6">
    <w:name w:val="rvts6"/>
    <w:basedOn w:val="af8"/>
  </w:style>
  <w:style w:type="character" w:styleId="aff">
    <w:name w:val="Strong"/>
    <w:rPr>
      <w:b/>
      <w:bCs/>
    </w:rPr>
  </w:style>
  <w:style w:type="character" w:styleId="aff0">
    <w:name w:val="Emphasis"/>
    <w:rPr>
      <w:i/>
      <w:iCs/>
    </w:rPr>
  </w:style>
  <w:style w:type="paragraph" w:customStyle="1" w:styleId="aff1">
    <w:name w:val="Свободная форма"/>
    <w:rPr>
      <w:rFonts w:ascii="lucida grande" w:eastAsia="ヒラギノ角ゴ pro w3" w:hAnsi="lucida grande"/>
      <w:color w:val="000000"/>
    </w:rPr>
  </w:style>
  <w:style w:type="character" w:styleId="aff2">
    <w:name w:val="page number"/>
    <w:basedOn w:val="af8"/>
  </w:style>
  <w:style w:type="paragraph" w:customStyle="1" w:styleId="aff3">
    <w:name w:val="Знак"/>
    <w:basedOn w:val="a"/>
    <w:pPr>
      <w:ind w:right="28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6">
    <w:name w:val="Обычный1 Знак"/>
    <w:link w:val="15"/>
    <w:rPr>
      <w:rFonts w:ascii="Times New Roman" w:eastAsia="ヒラギノ角ゴ pro w3" w:hAnsi="Times New Roman"/>
      <w:color w:val="000000"/>
      <w:sz w:val="24"/>
      <w:lang w:val="ru-RU" w:eastAsia="ru-RU" w:bidi="ar-SA"/>
    </w:rPr>
  </w:style>
  <w:style w:type="character" w:customStyle="1" w:styleId="140">
    <w:name w:val="Стиль 14 пт"/>
    <w:rPr>
      <w:sz w:val="28"/>
    </w:rPr>
  </w:style>
  <w:style w:type="paragraph" w:styleId="aff4">
    <w:name w:val="Balloon Text"/>
    <w:basedOn w:val="a"/>
    <w:semiHidden/>
    <w:rPr>
      <w:rFonts w:ascii="Tahoma" w:eastAsia="Times New Roman" w:hAnsi="Tahoma"/>
      <w:sz w:val="16"/>
      <w:szCs w:val="16"/>
      <w:lang w:eastAsia="ru-RU"/>
    </w:rPr>
  </w:style>
  <w:style w:type="paragraph" w:customStyle="1" w:styleId="aff5">
    <w:name w:val="Знак Знак Знак Знак Знак Знак Знак"/>
    <w:basedOn w:val="a"/>
    <w:pPr>
      <w:ind w:right="28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styleId="aff6">
    <w:name w:val="FollowedHyperlink"/>
    <w:rPr>
      <w:color w:val="800080"/>
      <w:u w:val="single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</w:rPr>
  </w:style>
  <w:style w:type="character" w:customStyle="1" w:styleId="af5">
    <w:name w:val="Текст концевой сноски Знак"/>
    <w:link w:val="af4"/>
    <w:rPr>
      <w:lang w:eastAsia="en-US"/>
    </w:rPr>
  </w:style>
  <w:style w:type="paragraph" w:customStyle="1" w:styleId="17">
    <w:name w:val="Знак1"/>
    <w:basedOn w:val="a"/>
    <w:pPr>
      <w:ind w:right="28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d">
    <w:name w:val="Нижний колонтитул Знак"/>
    <w:link w:val="ac"/>
    <w:rPr>
      <w:sz w:val="22"/>
      <w:szCs w:val="22"/>
      <w:lang w:eastAsia="en-US"/>
    </w:rPr>
  </w:style>
  <w:style w:type="paragraph" w:styleId="aff7">
    <w:name w:val="Document Map"/>
    <w:basedOn w:val="a"/>
    <w:link w:val="aff8"/>
    <w:rPr>
      <w:rFonts w:ascii="Tahoma" w:hAnsi="Tahoma"/>
      <w:sz w:val="16"/>
      <w:szCs w:val="16"/>
    </w:rPr>
  </w:style>
  <w:style w:type="character" w:customStyle="1" w:styleId="aff8">
    <w:name w:val="Схема документа Знак"/>
    <w:link w:val="aff7"/>
    <w:rPr>
      <w:rFonts w:ascii="Tahoma" w:hAnsi="Tahoma"/>
      <w:sz w:val="16"/>
      <w:szCs w:val="16"/>
      <w:lang w:eastAsia="en-US"/>
    </w:rPr>
  </w:style>
  <w:style w:type="paragraph" w:customStyle="1" w:styleId="aff9">
    <w:name w:val="Знак Знак Знак Знак Знак Знак Знак Знак Знак Знак"/>
    <w:basedOn w:val="a"/>
    <w:pPr>
      <w:ind w:right="28"/>
      <w:jc w:val="both"/>
    </w:pPr>
    <w:rPr>
      <w:sz w:val="24"/>
      <w:szCs w:val="24"/>
      <w:lang w:val="en-US"/>
    </w:rPr>
  </w:style>
  <w:style w:type="paragraph" w:customStyle="1" w:styleId="affa">
    <w:name w:val="Знак Знак Знак Знак Знак Знак"/>
    <w:basedOn w:val="a"/>
    <w:pPr>
      <w:ind w:right="28"/>
      <w:jc w:val="both"/>
    </w:pPr>
    <w:rPr>
      <w:sz w:val="24"/>
      <w:szCs w:val="24"/>
      <w:lang w:val="en-US"/>
    </w:rPr>
  </w:style>
  <w:style w:type="paragraph" w:customStyle="1" w:styleId="affb">
    <w:name w:val="Знак"/>
    <w:basedOn w:val="a"/>
    <w:pPr>
      <w:ind w:right="28"/>
      <w:jc w:val="both"/>
    </w:pPr>
    <w:rPr>
      <w:sz w:val="24"/>
      <w:szCs w:val="24"/>
      <w:lang w:val="en-US"/>
    </w:rPr>
  </w:style>
  <w:style w:type="paragraph" w:customStyle="1" w:styleId="tekstob">
    <w:name w:val="tekstob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8">
    <w:name w:val="Обычный1 Знак Знак"/>
    <w:rPr>
      <w:rFonts w:ascii="Calibri" w:eastAsia="ヒラギノ角ゴ pro w3" w:hAnsi="Calibri"/>
      <w:color w:val="000000"/>
      <w:sz w:val="24"/>
      <w:szCs w:val="22"/>
      <w:lang w:val="ru-RU" w:eastAsia="ru-RU" w:bidi="ar-SA"/>
    </w:rPr>
  </w:style>
  <w:style w:type="paragraph" w:styleId="affc">
    <w:name w:val="Body Text"/>
    <w:basedOn w:val="a"/>
    <w:link w:val="affd"/>
    <w:pPr>
      <w:spacing w:after="120"/>
    </w:pPr>
  </w:style>
  <w:style w:type="character" w:customStyle="1" w:styleId="affd">
    <w:name w:val="Основной текст Знак"/>
    <w:link w:val="affc"/>
    <w:rPr>
      <w:sz w:val="22"/>
      <w:szCs w:val="22"/>
      <w:lang w:eastAsia="en-US"/>
    </w:rPr>
  </w:style>
  <w:style w:type="paragraph" w:customStyle="1" w:styleId="ConsPlusTitle">
    <w:name w:val="ConsPlusTitle"/>
    <w:rPr>
      <w:rFonts w:ascii="Arial" w:hAnsi="Arial"/>
      <w:b/>
      <w:bCs/>
    </w:rPr>
  </w:style>
  <w:style w:type="character" w:customStyle="1" w:styleId="FootnoteTextChar">
    <w:name w:val="Footnote Text Char"/>
    <w:semiHidden/>
    <w:rPr>
      <w:rFonts w:ascii="Times New Roman" w:hAnsi="Times New Roman"/>
      <w:sz w:val="20"/>
      <w:szCs w:val="20"/>
      <w:lang w:val="en-US" w:eastAsia="ru-RU"/>
    </w:rPr>
  </w:style>
  <w:style w:type="character" w:customStyle="1" w:styleId="FooterChar">
    <w:name w:val="Footer Char"/>
    <w:rPr>
      <w:rFonts w:ascii="Times New Roman" w:hAnsi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/>
      <w:lang w:val="ru-RU" w:eastAsia="ru-RU" w:bidi="ar-SA"/>
    </w:rPr>
  </w:style>
  <w:style w:type="paragraph" w:customStyle="1" w:styleId="affe">
    <w:name w:val="Абзац списка;Абзац списка нумерованный"/>
    <w:basedOn w:val="a"/>
    <w:link w:val="afff"/>
    <w:pPr>
      <w:spacing w:before="240" w:line="312" w:lineRule="auto"/>
      <w:ind w:left="720" w:firstLine="851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afff">
    <w:name w:val="Абзац списка Знак;Абзац списка нумерованный Знак"/>
    <w:link w:val="affe"/>
    <w:rPr>
      <w:rFonts w:ascii="Times New Roman" w:eastAsia="Calibri" w:hAnsi="Times New Roman"/>
      <w:sz w:val="28"/>
      <w:szCs w:val="28"/>
      <w:lang w:eastAsia="en-US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sz w:val="32"/>
      <w:szCs w:val="32"/>
      <w:lang w:eastAsia="en-US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</w:rPr>
  </w:style>
  <w:style w:type="table" w:customStyle="1" w:styleId="43">
    <w:name w:val="Сетка таблицы4"/>
    <w:basedOn w:val="a1"/>
    <w:next w:val="af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N">
    <w:name w:val="Список-N"/>
    <w:basedOn w:val="affe"/>
    <w:link w:val="-N0"/>
    <w:pPr>
      <w:widowControl w:val="0"/>
      <w:numPr>
        <w:numId w:val="34"/>
      </w:numPr>
      <w:spacing w:before="0" w:line="276" w:lineRule="auto"/>
    </w:pPr>
    <w:rPr>
      <w:lang w:val="en-US" w:eastAsia="en-US"/>
    </w:rPr>
  </w:style>
  <w:style w:type="character" w:customStyle="1" w:styleId="-N0">
    <w:name w:val="Список-N Знак"/>
    <w:link w:val="-N"/>
    <w:rPr>
      <w:rFonts w:ascii="Times New Roman" w:hAnsi="Times New Roman"/>
      <w:sz w:val="28"/>
      <w:szCs w:val="28"/>
      <w:lang w:val="en-US" w:eastAsia="en-US"/>
    </w:rPr>
  </w:style>
  <w:style w:type="paragraph" w:customStyle="1" w:styleId="afff0">
    <w:name w:val="Параграф"/>
    <w:basedOn w:val="3"/>
    <w:link w:val="afff1"/>
    <w:pPr>
      <w:keepLines/>
      <w:spacing w:before="200" w:after="0"/>
      <w:jc w:val="center"/>
    </w:pPr>
    <w:rPr>
      <w:rFonts w:ascii="Times New Roman" w:hAnsi="Times New Roman"/>
      <w:b w:val="0"/>
      <w:color w:val="4F81BD"/>
      <w:sz w:val="28"/>
      <w:szCs w:val="28"/>
      <w:lang w:val="en-US" w:eastAsia="en-US"/>
    </w:rPr>
  </w:style>
  <w:style w:type="character" w:customStyle="1" w:styleId="afff1">
    <w:name w:val="Параграф Знак"/>
    <w:link w:val="afff0"/>
    <w:rPr>
      <w:rFonts w:ascii="Times New Roman" w:eastAsia="Times New Roman" w:hAnsi="Times New Roman"/>
      <w:bCs/>
      <w:color w:val="4F81BD"/>
      <w:sz w:val="28"/>
      <w:szCs w:val="28"/>
      <w:lang w:val="en-US" w:eastAsia="en-US"/>
    </w:rPr>
  </w:style>
  <w:style w:type="table" w:customStyle="1" w:styleId="120">
    <w:name w:val="Сетка таблицы12"/>
    <w:basedOn w:val="a1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annotation text"/>
    <w:basedOn w:val="a"/>
    <w:link w:val="afff3"/>
    <w:uiPriority w:val="99"/>
    <w:semiHidden/>
    <w:unhideWhenUsed/>
  </w:style>
  <w:style w:type="character" w:customStyle="1" w:styleId="afff3">
    <w:name w:val="Текст примечания Знак"/>
    <w:basedOn w:val="a0"/>
    <w:link w:val="afff2"/>
    <w:uiPriority w:val="99"/>
    <w:semiHidden/>
  </w:style>
  <w:style w:type="character" w:styleId="afff4">
    <w:name w:val="annotation reference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2D1B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rsid w:val="007A29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.tularegion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54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9CC3D4683BF6DF580DD019FAD3DD69072F878CFD0208D8AA08A634689D976F8BC082642550B014DC67030737x9g2H" TargetMode="External"/><Relationship Id="rId53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89CC3D4683BF6DF580DD019FAD3DD69072F878CFD0208D8AA08A634689D976F99C0DA682459AC13D572555671C6E4107D2889759FCA49FFx6gF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7169&amp;date=31.10.202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10268</Words>
  <Characters>58528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it3</cp:lastModifiedBy>
  <cp:revision>2</cp:revision>
  <cp:lastPrinted>2022-12-20T14:46:00Z</cp:lastPrinted>
  <dcterms:created xsi:type="dcterms:W3CDTF">2022-12-30T14:00:00Z</dcterms:created>
  <dcterms:modified xsi:type="dcterms:W3CDTF">2022-12-30T14:00:00Z</dcterms:modified>
</cp:coreProperties>
</file>