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6D" w:rsidRDefault="00546CE5">
      <w:pPr>
        <w:pStyle w:val="ConsPlusNormal"/>
        <w:ind w:firstLine="540"/>
        <w:jc w:val="right"/>
      </w:pPr>
      <w:bookmarkStart w:id="0" w:name="_GoBack"/>
      <w:bookmarkEnd w:id="0"/>
      <w:r>
        <w:rPr>
          <w:rFonts w:ascii="Times New Roman" w:hAnsi="Times New Roman"/>
          <w:b/>
          <w:bCs/>
          <w:sz w:val="28"/>
          <w:szCs w:val="28"/>
        </w:rPr>
        <w:t xml:space="preserve"> </w:t>
      </w:r>
    </w:p>
    <w:tbl>
      <w:tblPr>
        <w:tblW w:w="9570" w:type="dxa"/>
        <w:jc w:val="right"/>
        <w:tblLayout w:type="fixed"/>
        <w:tblLook w:val="0000" w:firstRow="0" w:lastRow="0" w:firstColumn="0" w:lastColumn="0" w:noHBand="0" w:noVBand="0"/>
      </w:tblPr>
      <w:tblGrid>
        <w:gridCol w:w="4786"/>
        <w:gridCol w:w="4784"/>
      </w:tblGrid>
      <w:tr w:rsidR="00C2486D">
        <w:trPr>
          <w:jc w:val="right"/>
        </w:trPr>
        <w:tc>
          <w:tcPr>
            <w:tcW w:w="9569" w:type="dxa"/>
            <w:gridSpan w:val="2"/>
            <w:vAlign w:val="center"/>
          </w:tcPr>
          <w:p w:rsidR="00C2486D" w:rsidRDefault="00546CE5">
            <w:pPr>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 Тульская область</w:t>
            </w:r>
          </w:p>
        </w:tc>
      </w:tr>
      <w:tr w:rsidR="00C2486D">
        <w:trPr>
          <w:jc w:val="right"/>
        </w:trPr>
        <w:tc>
          <w:tcPr>
            <w:tcW w:w="9569" w:type="dxa"/>
            <w:gridSpan w:val="2"/>
            <w:vAlign w:val="center"/>
          </w:tcPr>
          <w:p w:rsidR="00C2486D" w:rsidRDefault="00546CE5">
            <w:pPr>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Муниципальное образование Веневский район</w:t>
            </w:r>
          </w:p>
        </w:tc>
      </w:tr>
      <w:tr w:rsidR="00C2486D">
        <w:trPr>
          <w:jc w:val="right"/>
        </w:trPr>
        <w:tc>
          <w:tcPr>
            <w:tcW w:w="9569" w:type="dxa"/>
            <w:gridSpan w:val="2"/>
            <w:vAlign w:val="center"/>
          </w:tcPr>
          <w:p w:rsidR="00C2486D" w:rsidRDefault="00546CE5">
            <w:pPr>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Администрация</w:t>
            </w:r>
          </w:p>
          <w:p w:rsidR="00C2486D" w:rsidRDefault="00C2486D">
            <w:pPr>
              <w:jc w:val="center"/>
              <w:rPr>
                <w:rFonts w:ascii="Times New Roman" w:eastAsia="Times New Roman" w:hAnsi="Times New Roman" w:cs="Times New Roman"/>
                <w:b/>
                <w:sz w:val="28"/>
                <w:szCs w:val="28"/>
                <w:lang w:bidi="ar-SA"/>
              </w:rPr>
            </w:pPr>
          </w:p>
          <w:p w:rsidR="00C2486D" w:rsidRDefault="00C2486D">
            <w:pPr>
              <w:jc w:val="center"/>
              <w:rPr>
                <w:rFonts w:ascii="Times New Roman" w:eastAsia="Times New Roman" w:hAnsi="Times New Roman" w:cs="Times New Roman"/>
                <w:b/>
                <w:sz w:val="28"/>
                <w:szCs w:val="28"/>
                <w:lang w:bidi="ar-SA"/>
              </w:rPr>
            </w:pPr>
          </w:p>
        </w:tc>
      </w:tr>
      <w:tr w:rsidR="00C2486D">
        <w:trPr>
          <w:jc w:val="right"/>
        </w:trPr>
        <w:tc>
          <w:tcPr>
            <w:tcW w:w="9569" w:type="dxa"/>
            <w:gridSpan w:val="2"/>
            <w:vAlign w:val="center"/>
          </w:tcPr>
          <w:p w:rsidR="00C2486D" w:rsidRDefault="00546CE5">
            <w:pPr>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ПОСТАНОВЛЕНИЕ</w:t>
            </w:r>
          </w:p>
        </w:tc>
      </w:tr>
      <w:tr w:rsidR="00C2486D">
        <w:trPr>
          <w:jc w:val="right"/>
        </w:trPr>
        <w:tc>
          <w:tcPr>
            <w:tcW w:w="9569" w:type="dxa"/>
            <w:gridSpan w:val="2"/>
            <w:vAlign w:val="center"/>
          </w:tcPr>
          <w:p w:rsidR="00C2486D" w:rsidRDefault="00C2486D">
            <w:pPr>
              <w:snapToGrid w:val="0"/>
              <w:jc w:val="center"/>
              <w:rPr>
                <w:rFonts w:ascii="Times New Roman" w:eastAsia="Times New Roman" w:hAnsi="Times New Roman" w:cs="Times New Roman"/>
                <w:b/>
                <w:sz w:val="28"/>
                <w:szCs w:val="28"/>
                <w:lang w:bidi="ar-SA"/>
              </w:rPr>
            </w:pPr>
          </w:p>
        </w:tc>
      </w:tr>
      <w:tr w:rsidR="00C2486D">
        <w:trPr>
          <w:jc w:val="right"/>
        </w:trPr>
        <w:tc>
          <w:tcPr>
            <w:tcW w:w="4785" w:type="dxa"/>
            <w:vAlign w:val="center"/>
          </w:tcPr>
          <w:p w:rsidR="00C2486D" w:rsidRDefault="00546CE5" w:rsidP="00F10BA8">
            <w:pPr>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от </w:t>
            </w:r>
            <w:r w:rsidR="00F10BA8">
              <w:rPr>
                <w:rFonts w:ascii="Times New Roman" w:eastAsia="Times New Roman" w:hAnsi="Times New Roman" w:cs="Times New Roman"/>
                <w:b/>
                <w:sz w:val="28"/>
                <w:szCs w:val="28"/>
                <w:lang w:bidi="ar-SA"/>
              </w:rPr>
              <w:t>29.08.2023</w:t>
            </w:r>
          </w:p>
        </w:tc>
        <w:tc>
          <w:tcPr>
            <w:tcW w:w="4784" w:type="dxa"/>
            <w:vAlign w:val="center"/>
          </w:tcPr>
          <w:p w:rsidR="00C2486D" w:rsidRDefault="00546CE5" w:rsidP="00F10BA8">
            <w:pPr>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 </w:t>
            </w:r>
            <w:r w:rsidR="00F10BA8">
              <w:rPr>
                <w:rFonts w:ascii="Times New Roman" w:eastAsia="Times New Roman" w:hAnsi="Times New Roman" w:cs="Times New Roman"/>
                <w:b/>
                <w:sz w:val="28"/>
                <w:szCs w:val="28"/>
                <w:lang w:bidi="ar-SA"/>
              </w:rPr>
              <w:t>1073</w:t>
            </w:r>
          </w:p>
        </w:tc>
      </w:tr>
    </w:tbl>
    <w:p w:rsidR="00C2486D" w:rsidRDefault="00C2486D">
      <w:pPr>
        <w:pStyle w:val="ConsPlusNormal"/>
        <w:ind w:firstLine="540"/>
        <w:jc w:val="both"/>
        <w:rPr>
          <w:rFonts w:ascii="Times New Roman" w:hAnsi="Times New Roman"/>
          <w:sz w:val="28"/>
          <w:szCs w:val="28"/>
        </w:rPr>
      </w:pPr>
    </w:p>
    <w:p w:rsidR="00C2486D" w:rsidRDefault="00C2486D">
      <w:pPr>
        <w:pStyle w:val="ConsPlusNormal"/>
        <w:ind w:firstLine="540"/>
        <w:jc w:val="both"/>
        <w:rPr>
          <w:rFonts w:ascii="Times New Roman" w:hAnsi="Times New Roman"/>
          <w:sz w:val="28"/>
          <w:szCs w:val="28"/>
        </w:rPr>
      </w:pPr>
    </w:p>
    <w:p w:rsidR="00C2486D" w:rsidRDefault="00546CE5">
      <w:pPr>
        <w:pStyle w:val="ConsPlusNormal"/>
        <w:ind w:firstLine="540"/>
        <w:jc w:val="center"/>
      </w:pPr>
      <w:r>
        <w:rPr>
          <w:rFonts w:ascii="Times New Roman" w:hAnsi="Times New Roman" w:cs="Times New Roman"/>
          <w:b/>
          <w:sz w:val="28"/>
          <w:szCs w:val="28"/>
        </w:rPr>
        <w:t>О размещении нестационарных торговых объектов на территории муниципального образования г. Венев Веневского района</w:t>
      </w:r>
    </w:p>
    <w:p w:rsidR="00C2486D" w:rsidRDefault="00C2486D">
      <w:pPr>
        <w:pStyle w:val="ConsPlusNormal"/>
        <w:ind w:firstLine="540"/>
        <w:jc w:val="both"/>
        <w:rPr>
          <w:rFonts w:ascii="Times New Roman" w:hAnsi="Times New Roman"/>
          <w:sz w:val="28"/>
          <w:szCs w:val="28"/>
        </w:rPr>
      </w:pPr>
    </w:p>
    <w:p w:rsidR="00C2486D" w:rsidRDefault="00C2486D">
      <w:pPr>
        <w:pStyle w:val="ConsPlusNormal"/>
        <w:ind w:firstLine="540"/>
        <w:jc w:val="both"/>
        <w:rPr>
          <w:rFonts w:ascii="Times New Roman" w:hAnsi="Times New Roman"/>
          <w:sz w:val="28"/>
          <w:szCs w:val="28"/>
        </w:rPr>
      </w:pPr>
    </w:p>
    <w:p w:rsidR="00C2486D" w:rsidRDefault="00546C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8" w:tgtFrame="_top">
        <w:r>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9" w:tgtFrame="_top">
        <w:r>
          <w:rPr>
            <w:rFonts w:ascii="Times New Roman" w:hAnsi="Times New Roman" w:cs="Times New Roman"/>
            <w:sz w:val="28"/>
            <w:szCs w:val="28"/>
          </w:rPr>
          <w:t>законом</w:t>
        </w:r>
      </w:hyperlink>
      <w:r>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 на основании </w:t>
      </w:r>
      <w:hyperlink r:id="rId10" w:tgtFrame="_top">
        <w:r>
          <w:rPr>
            <w:rFonts w:ascii="Times New Roman" w:hAnsi="Times New Roman" w:cs="Times New Roman"/>
            <w:sz w:val="28"/>
            <w:szCs w:val="28"/>
          </w:rPr>
          <w:t>Устава</w:t>
        </w:r>
      </w:hyperlink>
      <w:r>
        <w:rPr>
          <w:rFonts w:ascii="Times New Roman" w:hAnsi="Times New Roman" w:cs="Times New Roman"/>
          <w:sz w:val="28"/>
          <w:szCs w:val="28"/>
        </w:rPr>
        <w:t xml:space="preserve"> муниципального образования                    Веневский район, администрация муниципального образования Веневский район ПОСТАНОВЛЯЕТ:</w:t>
      </w:r>
    </w:p>
    <w:p w:rsidR="00C2486D" w:rsidRDefault="00546C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127" w:tgtFrame="_top">
        <w:r>
          <w:rPr>
            <w:rFonts w:ascii="Times New Roman" w:hAnsi="Times New Roman" w:cs="Times New Roman"/>
            <w:sz w:val="28"/>
            <w:szCs w:val="28"/>
          </w:rPr>
          <w:t>Положение</w:t>
        </w:r>
      </w:hyperlink>
      <w:r>
        <w:rPr>
          <w:rFonts w:ascii="Times New Roman" w:hAnsi="Times New Roman" w:cs="Times New Roman"/>
          <w:sz w:val="28"/>
          <w:szCs w:val="28"/>
        </w:rPr>
        <w:t xml:space="preserve"> о размещении нестационарных торговых объектов на территории муниципального образования г. Венев Веневского района (приложение 1).</w:t>
      </w:r>
    </w:p>
    <w:p w:rsidR="00C2486D" w:rsidRDefault="00546C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Утвердить </w:t>
      </w:r>
      <w:hyperlink w:anchor="Par912" w:tgtFrame="_top">
        <w:r>
          <w:rPr>
            <w:rFonts w:ascii="Times New Roman" w:hAnsi="Times New Roman" w:cs="Times New Roman"/>
            <w:sz w:val="28"/>
            <w:szCs w:val="28"/>
          </w:rPr>
          <w:t>Схему</w:t>
        </w:r>
      </w:hyperlink>
      <w:r>
        <w:rPr>
          <w:rFonts w:ascii="Times New Roman" w:hAnsi="Times New Roman" w:cs="Times New Roman"/>
          <w:sz w:val="28"/>
          <w:szCs w:val="28"/>
        </w:rPr>
        <w:t xml:space="preserve"> размещения нестационарных торговых объектов на территории муниципального образования г. Венев Веневского района (приложение 2).</w:t>
      </w:r>
    </w:p>
    <w:p w:rsidR="00C2486D" w:rsidRDefault="00546C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Утвердить Порядок о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 Венев Веневского района (приложение 3).</w:t>
      </w:r>
    </w:p>
    <w:p w:rsidR="00C2486D" w:rsidRDefault="00546C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Утвердить </w:t>
      </w:r>
      <w:hyperlink w:anchor="Par11895" w:tgtFrame="_top">
        <w:r>
          <w:rPr>
            <w:rFonts w:ascii="Times New Roman" w:hAnsi="Times New Roman" w:cs="Times New Roman"/>
            <w:sz w:val="28"/>
            <w:szCs w:val="28"/>
          </w:rPr>
          <w:t>Положение</w:t>
        </w:r>
      </w:hyperlink>
      <w:r>
        <w:rPr>
          <w:rFonts w:ascii="Times New Roman" w:hAnsi="Times New Roman" w:cs="Times New Roman"/>
          <w:sz w:val="28"/>
          <w:szCs w:val="28"/>
        </w:rPr>
        <w:t xml:space="preserve">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 Венев Веневского района (приложение 4).</w:t>
      </w:r>
    </w:p>
    <w:p w:rsidR="00C2486D" w:rsidRDefault="00546CE5">
      <w:pPr>
        <w:pStyle w:val="ConsPlusNormal"/>
        <w:ind w:firstLine="540"/>
        <w:jc w:val="both"/>
      </w:pPr>
      <w:r>
        <w:rPr>
          <w:rFonts w:ascii="Times New Roman" w:hAnsi="Times New Roman" w:cs="Times New Roman"/>
          <w:sz w:val="28"/>
          <w:szCs w:val="28"/>
        </w:rPr>
        <w:t xml:space="preserve">5. Утвердить форму </w:t>
      </w:r>
      <w:hyperlink w:anchor="Par12161" w:tgtFrame="_top">
        <w:r>
          <w:rPr>
            <w:rFonts w:ascii="Times New Roman" w:hAnsi="Times New Roman" w:cs="Times New Roman"/>
            <w:sz w:val="28"/>
            <w:szCs w:val="28"/>
          </w:rPr>
          <w:t>договора</w:t>
        </w:r>
      </w:hyperlink>
      <w:r>
        <w:rPr>
          <w:rFonts w:ascii="Times New Roman" w:hAnsi="Times New Roman" w:cs="Times New Roman"/>
          <w:sz w:val="28"/>
          <w:szCs w:val="28"/>
        </w:rPr>
        <w:t xml:space="preserve"> на размещение нестационарного торгового объекта (приложение 5).</w:t>
      </w:r>
    </w:p>
    <w:p w:rsidR="00C2486D" w:rsidRDefault="00546CE5">
      <w:pPr>
        <w:spacing w:line="100" w:lineRule="atLeast"/>
        <w:ind w:firstLine="540"/>
        <w:jc w:val="both"/>
      </w:pPr>
      <w:r>
        <w:rPr>
          <w:rFonts w:ascii="Times New Roman" w:hAnsi="Times New Roman" w:cs="Times New Roman"/>
          <w:sz w:val="28"/>
          <w:szCs w:val="28"/>
        </w:rPr>
        <w:t xml:space="preserve">6. </w:t>
      </w:r>
      <w:r>
        <w:rPr>
          <w:rFonts w:ascii="Times New Roman" w:eastAsia="Times New Roman" w:hAnsi="Times New Roman" w:cs="Times New Roman"/>
          <w:sz w:val="28"/>
          <w:szCs w:val="28"/>
          <w:lang w:bidi="ar-SA"/>
        </w:rPr>
        <w:t>Признать утратившими силу постановления администрации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23.06.2017 № 766 «Об утверждении схемы размещения нестационарных торговых объектов на территории муниципального образования г. Венева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lastRenderedPageBreak/>
        <w:t>- от 26.03.2019 №375 «О внесении изменений в постановление администрации муниципального образования Веневский район от 23.06.2017 №766 «Об утверждении схемы размещения нестационарных торговых объектов на территории муниципального образования г. Венев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10.04.2019 № 464 «О внесении изменений в постановление администрации муниципального образования Веневский район от 23.06.2017 №766 «Об утверждении схемы размещения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28.10.2020 № 885 «О внесении изменений в постановление администрации муниципального образования Веневский район от 23.06.2017 №766 «Об утверждении схемы размещения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14.10.2021 № 834  «О внесении изменений в постановление администрации муниципального образования Веневский район от 23.06.2017 №766 «Об утверждении схемы размещения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18.02.2016 №144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04.04.2016 №301 «О внесении изменений в постановление администрации муниципального образования Веневский район от 18.02.2016 №144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21.09.2018 №843 «О внесении изменений в постановление администрации муниципального образования Веневский район от 18.02.2016 №144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19.09.2019 №959 «О внесении изменений в постановление администрации муниципального образования Веневский район от 18.02.2016 №144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lastRenderedPageBreak/>
        <w:t>- от 06.02.2020 №131 «О внесении изменений в постановление администрации муниципального образования Веневский район от 18.02.2016 №144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г. Венева муниципального образования Веневский район»;</w:t>
      </w:r>
    </w:p>
    <w:p w:rsidR="00C2486D" w:rsidRDefault="00546CE5">
      <w:pPr>
        <w:widowControl/>
        <w:spacing w:line="100" w:lineRule="atLeast"/>
        <w:jc w:val="both"/>
      </w:pPr>
      <w:r>
        <w:rPr>
          <w:rFonts w:ascii="Times New Roman" w:eastAsia="Times New Roman" w:hAnsi="Times New Roman" w:cs="Times New Roman"/>
          <w:sz w:val="28"/>
          <w:szCs w:val="28"/>
          <w:lang w:bidi="ar-SA"/>
        </w:rPr>
        <w:t>- от 18.11.2021 №941 «О внесении изменений в постановление администрации муниципального образования Веневский район от 18.02.2016 №144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г. Венева муниципального образования Веневский район».</w:t>
      </w:r>
    </w:p>
    <w:p w:rsidR="00C2486D" w:rsidRDefault="00546CE5">
      <w:pPr>
        <w:widowControl/>
        <w:spacing w:line="11" w:lineRule="atLeast"/>
        <w:jc w:val="both"/>
      </w:pPr>
      <w:r>
        <w:rPr>
          <w:rFonts w:ascii="Times New Roman" w:eastAsia="Times New Roman" w:hAnsi="Times New Roman" w:cs="Times New Roman"/>
          <w:sz w:val="28"/>
          <w:szCs w:val="28"/>
          <w:lang w:bidi="ar-SA"/>
        </w:rPr>
        <w:t xml:space="preserve">        9. О</w:t>
      </w:r>
      <w:r>
        <w:rPr>
          <w:rFonts w:ascii="Times New Roman" w:hAnsi="Times New Roman"/>
          <w:sz w:val="28"/>
          <w:szCs w:val="28"/>
        </w:rPr>
        <w:t>публиковать настоящее постановление в газете «Вести Веневского района».</w:t>
      </w:r>
    </w:p>
    <w:p w:rsidR="00C2486D" w:rsidRDefault="00546CE5">
      <w:pPr>
        <w:widowControl/>
        <w:spacing w:line="11" w:lineRule="atLeast"/>
        <w:jc w:val="both"/>
      </w:pPr>
      <w:r>
        <w:rPr>
          <w:rFonts w:ascii="Times New Roman" w:hAnsi="Times New Roman"/>
          <w:sz w:val="28"/>
          <w:szCs w:val="28"/>
        </w:rPr>
        <w:t xml:space="preserve">       10. Отделу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w:t>
      </w:r>
    </w:p>
    <w:p w:rsidR="00C2486D" w:rsidRDefault="00546CE5">
      <w:pPr>
        <w:spacing w:line="11" w:lineRule="atLeast"/>
        <w:jc w:val="both"/>
      </w:pPr>
      <w:r>
        <w:rPr>
          <w:rFonts w:ascii="Times New Roman" w:hAnsi="Times New Roman"/>
          <w:sz w:val="28"/>
          <w:szCs w:val="28"/>
        </w:rPr>
        <w:t xml:space="preserve">       11. Постановление вступает в силу со дня опубликования.</w:t>
      </w:r>
    </w:p>
    <w:p w:rsidR="00C2486D" w:rsidRDefault="00C2486D">
      <w:pPr>
        <w:pStyle w:val="af1"/>
        <w:spacing w:line="11" w:lineRule="atLeast"/>
        <w:rPr>
          <w:color w:val="000000"/>
          <w:sz w:val="28"/>
          <w:szCs w:val="28"/>
        </w:rPr>
      </w:pPr>
    </w:p>
    <w:p w:rsidR="00C2486D" w:rsidRDefault="00C2486D">
      <w:pPr>
        <w:pStyle w:val="af1"/>
        <w:spacing w:line="11" w:lineRule="atLeast"/>
        <w:rPr>
          <w:color w:val="000000"/>
          <w:sz w:val="28"/>
          <w:szCs w:val="28"/>
        </w:rPr>
      </w:pPr>
    </w:p>
    <w:p w:rsidR="00C2486D" w:rsidRDefault="00C2486D">
      <w:pPr>
        <w:pStyle w:val="ConsPlusNormal"/>
        <w:spacing w:before="160"/>
        <w:ind w:firstLine="540"/>
        <w:jc w:val="both"/>
        <w:rPr>
          <w:rFonts w:ascii="Times New Roman" w:hAnsi="Times New Roman" w:cs="Times New Roman"/>
          <w:sz w:val="28"/>
          <w:szCs w:val="28"/>
        </w:rPr>
      </w:pPr>
    </w:p>
    <w:p w:rsidR="00C2486D" w:rsidRDefault="00C2486D">
      <w:pPr>
        <w:jc w:val="both"/>
        <w:rPr>
          <w:rFonts w:ascii="Times New Roman" w:hAnsi="Times New Roman"/>
          <w:sz w:val="28"/>
          <w:szCs w:val="28"/>
        </w:rPr>
      </w:pPr>
    </w:p>
    <w:p w:rsidR="00C2486D" w:rsidRDefault="00C2486D">
      <w:pPr>
        <w:jc w:val="both"/>
        <w:rPr>
          <w:rFonts w:ascii="Times New Roman" w:hAnsi="Times New Roman"/>
          <w:sz w:val="28"/>
          <w:szCs w:val="28"/>
        </w:rPr>
      </w:pPr>
    </w:p>
    <w:tbl>
      <w:tblPr>
        <w:tblW w:w="9407" w:type="dxa"/>
        <w:tblInd w:w="1" w:type="dxa"/>
        <w:tblLayout w:type="fixed"/>
        <w:tblLook w:val="0000" w:firstRow="0" w:lastRow="0" w:firstColumn="0" w:lastColumn="0" w:noHBand="0" w:noVBand="0"/>
      </w:tblPr>
      <w:tblGrid>
        <w:gridCol w:w="4393"/>
        <w:gridCol w:w="5014"/>
      </w:tblGrid>
      <w:tr w:rsidR="00C2486D">
        <w:trPr>
          <w:cantSplit/>
        </w:trPr>
        <w:tc>
          <w:tcPr>
            <w:tcW w:w="4393" w:type="dxa"/>
          </w:tcPr>
          <w:p w:rsidR="00C2486D" w:rsidRDefault="00546CE5">
            <w:pPr>
              <w:pStyle w:val="3"/>
              <w:numPr>
                <w:ilvl w:val="0"/>
                <w:numId w:val="1"/>
              </w:numPr>
              <w:spacing w:before="0" w:after="0"/>
              <w:jc w:val="center"/>
              <w:rPr>
                <w:rFonts w:ascii="Times New Roman" w:hAnsi="Times New Roman"/>
              </w:rPr>
            </w:pPr>
            <w:r>
              <w:rPr>
                <w:rFonts w:ascii="Times New Roman" w:hAnsi="Times New Roman"/>
              </w:rPr>
              <w:t>Глава администрации муниципального образования</w:t>
            </w:r>
          </w:p>
          <w:p w:rsidR="00C2486D" w:rsidRDefault="00546CE5">
            <w:pPr>
              <w:pStyle w:val="3"/>
              <w:numPr>
                <w:ilvl w:val="0"/>
                <w:numId w:val="1"/>
              </w:numPr>
              <w:spacing w:before="0" w:after="0"/>
              <w:jc w:val="center"/>
              <w:rPr>
                <w:rFonts w:ascii="Times New Roman" w:hAnsi="Times New Roman"/>
              </w:rPr>
            </w:pPr>
            <w:r>
              <w:rPr>
                <w:rFonts w:ascii="Times New Roman" w:hAnsi="Times New Roman"/>
              </w:rPr>
              <w:t>Веневский район</w:t>
            </w:r>
          </w:p>
        </w:tc>
        <w:tc>
          <w:tcPr>
            <w:tcW w:w="5013" w:type="dxa"/>
          </w:tcPr>
          <w:p w:rsidR="00C2486D" w:rsidRDefault="00C2486D">
            <w:pPr>
              <w:pStyle w:val="3"/>
              <w:numPr>
                <w:ilvl w:val="0"/>
                <w:numId w:val="1"/>
              </w:numPr>
              <w:spacing w:before="0" w:after="0"/>
              <w:jc w:val="right"/>
              <w:rPr>
                <w:rFonts w:ascii="Times New Roman" w:hAnsi="Times New Roman"/>
              </w:rPr>
            </w:pPr>
          </w:p>
          <w:p w:rsidR="00C2486D" w:rsidRDefault="00C2486D">
            <w:pPr>
              <w:pStyle w:val="3"/>
              <w:numPr>
                <w:ilvl w:val="0"/>
                <w:numId w:val="1"/>
              </w:numPr>
              <w:spacing w:before="0" w:after="0"/>
              <w:jc w:val="right"/>
              <w:rPr>
                <w:rFonts w:ascii="Times New Roman" w:hAnsi="Times New Roman"/>
              </w:rPr>
            </w:pPr>
          </w:p>
          <w:p w:rsidR="00C2486D" w:rsidRDefault="00546CE5">
            <w:pPr>
              <w:jc w:val="right"/>
              <w:rPr>
                <w:rFonts w:ascii="Times New Roman" w:hAnsi="Times New Roman"/>
              </w:rPr>
            </w:pPr>
            <w:r>
              <w:rPr>
                <w:rFonts w:ascii="Times New Roman" w:hAnsi="Times New Roman"/>
                <w:b/>
                <w:sz w:val="28"/>
                <w:szCs w:val="28"/>
              </w:rPr>
              <w:t>А.Г. Шубчинский</w:t>
            </w:r>
          </w:p>
          <w:p w:rsidR="00C2486D" w:rsidRDefault="00C2486D">
            <w:pPr>
              <w:jc w:val="center"/>
              <w:rPr>
                <w:rFonts w:ascii="Times New Roman" w:hAnsi="Times New Roman"/>
              </w:rPr>
            </w:pPr>
          </w:p>
        </w:tc>
      </w:tr>
    </w:tbl>
    <w:p w:rsidR="00C2486D" w:rsidRDefault="00C2486D">
      <w:pPr>
        <w:jc w:val="both"/>
        <w:rPr>
          <w:rFonts w:ascii="Times New Roman" w:hAnsi="Times New Roman"/>
          <w:sz w:val="28"/>
          <w:szCs w:val="28"/>
        </w:rPr>
      </w:pPr>
    </w:p>
    <w:p w:rsidR="00C2486D" w:rsidRDefault="00C2486D">
      <w:pPr>
        <w:jc w:val="both"/>
        <w:rPr>
          <w:rFonts w:ascii="Times New Roman" w:hAnsi="Times New Roman"/>
          <w:sz w:val="28"/>
          <w:szCs w:val="28"/>
        </w:rPr>
      </w:pPr>
    </w:p>
    <w:p w:rsidR="00C2486D" w:rsidRDefault="00C2486D">
      <w:pPr>
        <w:jc w:val="both"/>
        <w:rPr>
          <w:rFonts w:ascii="Times New Roman" w:hAnsi="Times New Roman"/>
          <w:sz w:val="28"/>
          <w:szCs w:val="28"/>
        </w:rPr>
      </w:pPr>
    </w:p>
    <w:p w:rsidR="00C2486D" w:rsidRDefault="00C2486D">
      <w:pPr>
        <w:spacing w:before="160"/>
        <w:ind w:firstLine="540"/>
        <w:jc w:val="both"/>
        <w:rPr>
          <w:sz w:val="28"/>
          <w:szCs w:val="28"/>
        </w:rPr>
      </w:pPr>
    </w:p>
    <w:p w:rsidR="00C2486D" w:rsidRDefault="00C2486D">
      <w:pPr>
        <w:pStyle w:val="ConsPlusNormal"/>
        <w:spacing w:before="160"/>
        <w:ind w:firstLine="540"/>
        <w:jc w:val="both"/>
        <w:rPr>
          <w:rFonts w:ascii="Times New Roman" w:hAnsi="Times New Roman" w:cs="Times New Roman"/>
          <w:sz w:val="28"/>
          <w:szCs w:val="28"/>
        </w:rPr>
      </w:pPr>
    </w:p>
    <w:p w:rsidR="00C2486D" w:rsidRDefault="00C2486D">
      <w:pPr>
        <w:pStyle w:val="ConsPlusNormal"/>
        <w:spacing w:before="160"/>
        <w:ind w:firstLine="540"/>
        <w:jc w:val="both"/>
        <w:rPr>
          <w:rFonts w:ascii="Times New Roman" w:hAnsi="Times New Roman" w:cs="Times New Roman"/>
          <w:sz w:val="28"/>
          <w:szCs w:val="28"/>
        </w:rPr>
      </w:pPr>
    </w:p>
    <w:p w:rsidR="00C2486D" w:rsidRDefault="00C2486D">
      <w:pPr>
        <w:pStyle w:val="ConsPlusNormal"/>
        <w:spacing w:before="160"/>
        <w:ind w:firstLine="540"/>
        <w:jc w:val="both"/>
        <w:rPr>
          <w:rFonts w:ascii="Times New Roman" w:hAnsi="Times New Roman" w:cs="Times New Roman"/>
          <w:sz w:val="28"/>
          <w:szCs w:val="28"/>
        </w:rPr>
      </w:pPr>
    </w:p>
    <w:p w:rsidR="00C2486D" w:rsidRDefault="00C2486D">
      <w:pPr>
        <w:pStyle w:val="ConsPlusNormal"/>
        <w:jc w:val="right"/>
        <w:rPr>
          <w:rFonts w:ascii="Times New Roman" w:hAnsi="Times New Roman" w:cs="Times New Roman"/>
          <w:sz w:val="28"/>
          <w:szCs w:val="28"/>
        </w:rPr>
      </w:pPr>
    </w:p>
    <w:p w:rsidR="00C2486D" w:rsidRDefault="00C2486D">
      <w:pPr>
        <w:pStyle w:val="ConsPlusNormal"/>
        <w:jc w:val="right"/>
        <w:rPr>
          <w:rFonts w:ascii="Times New Roman" w:hAnsi="Times New Roman" w:cs="Times New Roman"/>
          <w:sz w:val="28"/>
          <w:szCs w:val="28"/>
        </w:rPr>
      </w:pPr>
    </w:p>
    <w:p w:rsidR="00C2486D" w:rsidRDefault="00C2486D">
      <w:pPr>
        <w:pStyle w:val="ConsPlusNormal"/>
        <w:jc w:val="right"/>
        <w:rPr>
          <w:rFonts w:ascii="Times New Roman" w:hAnsi="Times New Roman" w:cs="Times New Roman"/>
          <w:sz w:val="28"/>
          <w:szCs w:val="28"/>
        </w:rPr>
      </w:pPr>
    </w:p>
    <w:p w:rsidR="00C2486D" w:rsidRDefault="00C2486D">
      <w:pPr>
        <w:pStyle w:val="ConsPlusNormal"/>
        <w:jc w:val="right"/>
        <w:rPr>
          <w:rFonts w:ascii="Times New Roman" w:hAnsi="Times New Roman" w:cs="Times New Roman"/>
          <w:sz w:val="28"/>
          <w:szCs w:val="28"/>
        </w:rPr>
      </w:pPr>
    </w:p>
    <w:p w:rsidR="00C2486D" w:rsidRDefault="00C2486D">
      <w:pPr>
        <w:rPr>
          <w:rFonts w:ascii="Times New Roman" w:hAnsi="Times New Roman"/>
          <w:sz w:val="28"/>
          <w:szCs w:val="28"/>
        </w:rPr>
      </w:pPr>
    </w:p>
    <w:p w:rsidR="00C2486D" w:rsidRDefault="00C2486D">
      <w:pPr>
        <w:rPr>
          <w:rFonts w:ascii="Times New Roman" w:hAnsi="Times New Roman"/>
          <w:sz w:val="28"/>
          <w:szCs w:val="28"/>
        </w:rPr>
      </w:pPr>
    </w:p>
    <w:p w:rsidR="00C2486D" w:rsidRDefault="00C2486D">
      <w:pPr>
        <w:pStyle w:val="ConsPlusNormal"/>
        <w:jc w:val="right"/>
        <w:rPr>
          <w:rFonts w:ascii="Times New Roman" w:hAnsi="Times New Roman" w:cs="Times New Roman"/>
          <w:sz w:val="28"/>
          <w:szCs w:val="28"/>
        </w:rPr>
      </w:pPr>
    </w:p>
    <w:p w:rsidR="00C2486D" w:rsidRDefault="00546CE5">
      <w:pPr>
        <w:pStyle w:val="ConsPlusNormal"/>
      </w:pPr>
      <w:r>
        <w:rPr>
          <w:rFonts w:ascii="Times New Roman" w:hAnsi="Times New Roman" w:cs="Times New Roman"/>
          <w:sz w:val="28"/>
          <w:szCs w:val="28"/>
        </w:rPr>
        <w:t xml:space="preserve">                                                                                               Приложение 1</w:t>
      </w:r>
    </w:p>
    <w:p w:rsidR="00C2486D" w:rsidRDefault="00546CE5">
      <w:pPr>
        <w:pStyle w:val="ConsPlusNormal"/>
        <w:jc w:val="right"/>
      </w:pPr>
      <w:r>
        <w:rPr>
          <w:rFonts w:ascii="Times New Roman" w:hAnsi="Times New Roman" w:cs="Times New Roman"/>
          <w:sz w:val="28"/>
          <w:szCs w:val="28"/>
        </w:rPr>
        <w:t xml:space="preserve">к Постановлению администрации </w:t>
      </w:r>
    </w:p>
    <w:p w:rsidR="00C2486D" w:rsidRDefault="00546CE5">
      <w:pPr>
        <w:pStyle w:val="ConsPlusNormal"/>
        <w:jc w:val="center"/>
      </w:pPr>
      <w:r>
        <w:rPr>
          <w:rFonts w:ascii="Times New Roman" w:hAnsi="Times New Roman" w:cs="Times New Roman"/>
          <w:sz w:val="28"/>
          <w:szCs w:val="28"/>
        </w:rPr>
        <w:t xml:space="preserve">                                                                             муниципального образования </w:t>
      </w:r>
    </w:p>
    <w:p w:rsidR="00C2486D" w:rsidRDefault="00546CE5">
      <w:pPr>
        <w:pStyle w:val="ConsPlusNormal"/>
        <w:jc w:val="center"/>
      </w:pPr>
      <w:r>
        <w:rPr>
          <w:rFonts w:ascii="Times New Roman" w:hAnsi="Times New Roman" w:cs="Times New Roman"/>
          <w:sz w:val="28"/>
          <w:szCs w:val="28"/>
        </w:rPr>
        <w:t xml:space="preserve">                                                                                 Веневский район</w:t>
      </w:r>
    </w:p>
    <w:p w:rsidR="00C2486D" w:rsidRDefault="00F10BA8" w:rsidP="00F10BA8">
      <w:pPr>
        <w:pStyle w:val="ConsPlusNormal"/>
        <w:spacing w:before="160"/>
        <w:jc w:val="center"/>
      </w:pPr>
      <w:r>
        <w:rPr>
          <w:rFonts w:ascii="Times New Roman" w:hAnsi="Times New Roman" w:cs="Times New Roman"/>
          <w:sz w:val="28"/>
          <w:szCs w:val="28"/>
        </w:rPr>
        <w:t xml:space="preserve">                                                                           </w:t>
      </w:r>
      <w:r w:rsidR="00546CE5">
        <w:rPr>
          <w:rFonts w:ascii="Times New Roman" w:hAnsi="Times New Roman" w:cs="Times New Roman"/>
          <w:sz w:val="28"/>
          <w:szCs w:val="28"/>
        </w:rPr>
        <w:t xml:space="preserve">от </w:t>
      </w:r>
      <w:r>
        <w:rPr>
          <w:rFonts w:ascii="Times New Roman" w:hAnsi="Times New Roman" w:cs="Times New Roman"/>
          <w:sz w:val="28"/>
          <w:szCs w:val="28"/>
        </w:rPr>
        <w:t>29.08.2023</w:t>
      </w:r>
      <w:r w:rsidR="00546CE5">
        <w:rPr>
          <w:rFonts w:ascii="Times New Roman" w:hAnsi="Times New Roman" w:cs="Times New Roman"/>
          <w:sz w:val="28"/>
          <w:szCs w:val="28"/>
        </w:rPr>
        <w:t xml:space="preserve"> № </w:t>
      </w:r>
      <w:r>
        <w:rPr>
          <w:rFonts w:ascii="Times New Roman" w:hAnsi="Times New Roman" w:cs="Times New Roman"/>
          <w:sz w:val="28"/>
          <w:szCs w:val="28"/>
        </w:rPr>
        <w:t>1073</w:t>
      </w:r>
    </w:p>
    <w:p w:rsidR="00C2486D" w:rsidRDefault="00C2486D">
      <w:pPr>
        <w:pStyle w:val="ConsPlusNormal"/>
        <w:spacing w:before="160"/>
        <w:jc w:val="right"/>
        <w:rPr>
          <w:rFonts w:ascii="Times New Roman" w:hAnsi="Times New Roman" w:cs="Times New Roman"/>
          <w:sz w:val="28"/>
          <w:szCs w:val="28"/>
        </w:rPr>
      </w:pPr>
    </w:p>
    <w:p w:rsidR="00C2486D" w:rsidRDefault="00E7618D">
      <w:pPr>
        <w:pStyle w:val="ConsPlusNormal"/>
        <w:spacing w:before="160"/>
        <w:jc w:val="center"/>
      </w:pPr>
      <w:hyperlink w:anchor="Par127" w:tgtFrame="_top">
        <w:r w:rsidR="00546CE5">
          <w:rPr>
            <w:rFonts w:ascii="Times New Roman" w:hAnsi="Times New Roman" w:cs="Times New Roman"/>
            <w:b/>
            <w:sz w:val="28"/>
            <w:szCs w:val="28"/>
          </w:rPr>
          <w:t>Положение</w:t>
        </w:r>
      </w:hyperlink>
      <w:r w:rsidR="00546CE5">
        <w:rPr>
          <w:rFonts w:ascii="Times New Roman" w:hAnsi="Times New Roman" w:cs="Times New Roman"/>
          <w:b/>
          <w:sz w:val="28"/>
          <w:szCs w:val="28"/>
        </w:rPr>
        <w:t xml:space="preserve"> о размещении нестационарных торговых объектов на территории муниципального образования г. Венев Веневского района </w:t>
      </w:r>
    </w:p>
    <w:p w:rsidR="00C2486D" w:rsidRDefault="00C2486D">
      <w:pPr>
        <w:pStyle w:val="ConsPlusNormal"/>
        <w:spacing w:before="160"/>
        <w:jc w:val="center"/>
        <w:rPr>
          <w:rFonts w:ascii="Times New Roman" w:hAnsi="Times New Roman" w:cs="Times New Roman"/>
          <w:b/>
          <w:sz w:val="28"/>
          <w:szCs w:val="28"/>
        </w:rPr>
      </w:pPr>
    </w:p>
    <w:p w:rsidR="00C2486D" w:rsidRDefault="00546CE5">
      <w:pPr>
        <w:pStyle w:val="ConsPlusNormal"/>
        <w:jc w:val="center"/>
      </w:pPr>
      <w:r>
        <w:rPr>
          <w:rFonts w:ascii="Times New Roman" w:hAnsi="Times New Roman" w:cs="Times New Roman"/>
          <w:b/>
          <w:sz w:val="28"/>
          <w:szCs w:val="28"/>
        </w:rPr>
        <w:t>Общие положения</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1. Положение о размещении нестационарных торговых объектов на территории муниципального образования город Венев Веневского района (далее - Положение) разработано в целях создания условий для обеспечения жителей города различными категориями товаров и бытовых услуг, а также определения классификации нестационарных торговых объектов (далее также - НТО) и требований к их размещению.</w:t>
      </w:r>
    </w:p>
    <w:p w:rsidR="00C2486D" w:rsidRDefault="00546CE5">
      <w:pPr>
        <w:pStyle w:val="ConsPlusNormal"/>
        <w:ind w:firstLine="540"/>
        <w:jc w:val="both"/>
      </w:pPr>
      <w:r>
        <w:rPr>
          <w:rFonts w:ascii="Times New Roman" w:hAnsi="Times New Roman" w:cs="Times New Roman"/>
          <w:sz w:val="28"/>
          <w:szCs w:val="28"/>
        </w:rPr>
        <w:t>2. Настоящее Положение регулирует правоотношения в сфере:</w:t>
      </w:r>
    </w:p>
    <w:p w:rsidR="00C2486D" w:rsidRDefault="00546CE5">
      <w:pPr>
        <w:pStyle w:val="ConsPlusNormal"/>
        <w:ind w:firstLine="540"/>
        <w:jc w:val="both"/>
      </w:pPr>
      <w:r>
        <w:rPr>
          <w:rFonts w:ascii="Times New Roman" w:hAnsi="Times New Roman" w:cs="Times New Roman"/>
          <w:sz w:val="28"/>
          <w:szCs w:val="28"/>
        </w:rPr>
        <w:t>- размещения НТО на земельных участках, в зданиях, строениях, сооружениях, находящихся в государственной собственности или муниципальной собственности;</w:t>
      </w:r>
    </w:p>
    <w:p w:rsidR="00C2486D" w:rsidRDefault="00546CE5">
      <w:pPr>
        <w:pStyle w:val="ConsPlusNormal"/>
        <w:ind w:firstLine="540"/>
        <w:jc w:val="both"/>
      </w:pPr>
      <w:r>
        <w:rPr>
          <w:rFonts w:ascii="Times New Roman" w:hAnsi="Times New Roman" w:cs="Times New Roman"/>
          <w:sz w:val="28"/>
          <w:szCs w:val="28"/>
        </w:rPr>
        <w:t>- разработки и утверждения Схемы размещения нестационарных торговых объектов и внесения в нее изменений;</w:t>
      </w:r>
    </w:p>
    <w:p w:rsidR="00C2486D" w:rsidRDefault="00546CE5">
      <w:pPr>
        <w:pStyle w:val="ConsPlusNormal"/>
        <w:ind w:firstLine="540"/>
        <w:jc w:val="both"/>
      </w:pPr>
      <w:r>
        <w:rPr>
          <w:rFonts w:ascii="Times New Roman" w:hAnsi="Times New Roman" w:cs="Times New Roman"/>
          <w:sz w:val="28"/>
          <w:szCs w:val="28"/>
        </w:rPr>
        <w:t>- заключения договоров на размещение НТО на территории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cs="Times New Roman"/>
          <w:sz w:val="28"/>
          <w:szCs w:val="28"/>
        </w:rPr>
        <w:t>- порядка монтажа и демонтажа нестационарных торговых объектов на территории муниципального образования город Венев Веневского района .</w:t>
      </w:r>
    </w:p>
    <w:p w:rsidR="00C2486D" w:rsidRDefault="00546CE5">
      <w:pPr>
        <w:pStyle w:val="ConsPlusNormal"/>
        <w:ind w:firstLine="540"/>
        <w:jc w:val="both"/>
      </w:pPr>
      <w:r>
        <w:rPr>
          <w:rFonts w:ascii="Times New Roman" w:hAnsi="Times New Roman" w:cs="Times New Roman"/>
          <w:sz w:val="28"/>
          <w:szCs w:val="28"/>
        </w:rPr>
        <w:t>3. Положение обязательно для исполнения юридическими лицами независимо от организационно-правовых форм и форм собственности и индивидуальными предпринимателями, осуществляющими предпринимательскую деятельность с использованием НТО (далее - субъекты предпринимательской деятельности).</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jc w:val="center"/>
      </w:pPr>
      <w:r>
        <w:rPr>
          <w:rFonts w:ascii="Times New Roman" w:hAnsi="Times New Roman" w:cs="Times New Roman"/>
          <w:b/>
          <w:sz w:val="28"/>
          <w:szCs w:val="28"/>
        </w:rPr>
        <w:t>Виды и специализации НТО</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4. В зависимости от площади торгового зала, методов продажи и форм торгового обслуживания нестационарные торговые объекты классифицируют на следующие виды: павильоны, киоски, торговые (вендинговые) автоматы, летние кафе, елочные базары, торговые площадки, передвижные (мобильные) и др. сооружения.</w:t>
      </w:r>
    </w:p>
    <w:p w:rsidR="00C2486D" w:rsidRDefault="00546CE5">
      <w:pPr>
        <w:pStyle w:val="ConsPlusNormal"/>
        <w:ind w:firstLine="540"/>
        <w:jc w:val="both"/>
      </w:pPr>
      <w:r>
        <w:rPr>
          <w:rFonts w:ascii="Times New Roman" w:hAnsi="Times New Roman" w:cs="Times New Roman"/>
          <w:sz w:val="28"/>
          <w:szCs w:val="28"/>
        </w:rPr>
        <w:lastRenderedPageBreak/>
        <w:t>1)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2486D" w:rsidRDefault="00546CE5">
      <w:pPr>
        <w:pStyle w:val="ConsPlusNormal"/>
        <w:ind w:firstLine="540"/>
        <w:jc w:val="both"/>
      </w:pPr>
      <w:r>
        <w:rPr>
          <w:rFonts w:ascii="Times New Roman" w:hAnsi="Times New Roman" w:cs="Times New Roman"/>
          <w:sz w:val="28"/>
          <w:szCs w:val="28"/>
        </w:rPr>
        <w:t>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2486D" w:rsidRDefault="00546CE5">
      <w:pPr>
        <w:pStyle w:val="ConsPlusNormal"/>
        <w:ind w:firstLine="540"/>
        <w:jc w:val="both"/>
      </w:pPr>
      <w:r>
        <w:rPr>
          <w:rFonts w:ascii="Times New Roman" w:hAnsi="Times New Roman" w:cs="Times New Roman"/>
          <w:sz w:val="28"/>
          <w:szCs w:val="28"/>
        </w:rPr>
        <w:t>3) летнее кафе - сезонная точка общественного питания, не являющаяся объектом капитального строительства, расположенная в непосредственной близости (на расстоянии не более 5 метров) от стационарного предприятия общественного питания и нестационарного предприятия общественного питания, относящегося к виду торгового объекта "павильон", при условии подключения к инженерным сетям водоснабжения и наличия внутри павильона туалетной кабины;</w:t>
      </w:r>
    </w:p>
    <w:p w:rsidR="00C2486D" w:rsidRDefault="00546CE5">
      <w:pPr>
        <w:pStyle w:val="ConsPlusNormal"/>
        <w:ind w:firstLine="540"/>
        <w:jc w:val="both"/>
      </w:pPr>
      <w:r>
        <w:rPr>
          <w:rFonts w:ascii="Times New Roman" w:hAnsi="Times New Roman" w:cs="Times New Roman"/>
          <w:sz w:val="28"/>
          <w:szCs w:val="28"/>
        </w:rPr>
        <w:t>4)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(павильоны размещаются на территории муниципального образования город Венев Веневского района при наличии согласованного отделом по жизнеобеспечению населения, архитектуре и строительству администрации муниципального образования Веневский район эскизного проекта);</w:t>
      </w:r>
    </w:p>
    <w:p w:rsidR="00C2486D" w:rsidRDefault="00546CE5">
      <w:pPr>
        <w:pStyle w:val="ConsPlusNormal"/>
        <w:ind w:firstLine="540"/>
        <w:jc w:val="both"/>
      </w:pPr>
      <w:r>
        <w:rPr>
          <w:rFonts w:ascii="Times New Roman" w:hAnsi="Times New Roman" w:cs="Times New Roman"/>
          <w:sz w:val="28"/>
          <w:szCs w:val="28"/>
        </w:rPr>
        <w:t>5) передвижной торговый объект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C2486D" w:rsidRDefault="00546CE5">
      <w:pPr>
        <w:pStyle w:val="ConsPlusNormal"/>
        <w:ind w:firstLine="540"/>
        <w:jc w:val="both"/>
      </w:pPr>
      <w:r>
        <w:rPr>
          <w:rFonts w:ascii="Times New Roman" w:hAnsi="Times New Roman" w:cs="Times New Roman"/>
          <w:sz w:val="28"/>
          <w:szCs w:val="28"/>
        </w:rPr>
        <w:t>6) передвижной торговый объект "автоцистерна" - нестационарный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C2486D" w:rsidRDefault="00546CE5">
      <w:pPr>
        <w:pStyle w:val="ConsPlusNormal"/>
        <w:ind w:firstLine="540"/>
        <w:jc w:val="both"/>
      </w:pPr>
      <w:r>
        <w:rPr>
          <w:rFonts w:ascii="Times New Roman" w:hAnsi="Times New Roman" w:cs="Times New Roman"/>
          <w:sz w:val="28"/>
          <w:szCs w:val="28"/>
        </w:rPr>
        <w:t>7) передвижной торговый объект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C2486D" w:rsidRDefault="00546CE5">
      <w:pPr>
        <w:pStyle w:val="ConsPlusNormal"/>
        <w:ind w:firstLine="540"/>
        <w:jc w:val="both"/>
      </w:pPr>
      <w:r>
        <w:rPr>
          <w:rFonts w:ascii="Times New Roman" w:hAnsi="Times New Roman" w:cs="Times New Roman"/>
          <w:sz w:val="28"/>
          <w:szCs w:val="28"/>
        </w:rPr>
        <w:t xml:space="preserve">8) передвижной торговый объект "торговая палатка" - нестационарный торговый объект, представляющий собой оснащенную прилавком </w:t>
      </w:r>
      <w:r>
        <w:rPr>
          <w:rFonts w:ascii="Times New Roman" w:hAnsi="Times New Roman" w:cs="Times New Roman"/>
          <w:sz w:val="28"/>
          <w:szCs w:val="28"/>
        </w:rPr>
        <w:lastRenderedPageBreak/>
        <w:t>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2486D" w:rsidRDefault="00546CE5">
      <w:pPr>
        <w:pStyle w:val="ConsPlusNormal"/>
        <w:ind w:firstLine="540"/>
        <w:jc w:val="both"/>
      </w:pPr>
      <w:r>
        <w:rPr>
          <w:rFonts w:ascii="Times New Roman" w:hAnsi="Times New Roman" w:cs="Times New Roman"/>
          <w:sz w:val="28"/>
          <w:szCs w:val="28"/>
        </w:rPr>
        <w:t>9) передвижной торговый объект "торговый стакан" - нестационарный торговый объект, предназначенный для торговли квасом или безалкогольными напитками, представляющий собой легковозводимое сооружение цилиндрической или конусовидной формы без торгового зала с замкнутым или незамкнутым пространством, внутри которого оборудовано одно рабочее место продавца и возможно хранение товарного запаса;</w:t>
      </w:r>
    </w:p>
    <w:p w:rsidR="00C2486D" w:rsidRDefault="00546CE5">
      <w:pPr>
        <w:pStyle w:val="ConsPlusNormal"/>
        <w:ind w:firstLine="540"/>
        <w:jc w:val="both"/>
      </w:pPr>
      <w:r>
        <w:rPr>
          <w:rFonts w:ascii="Times New Roman" w:hAnsi="Times New Roman" w:cs="Times New Roman"/>
          <w:sz w:val="28"/>
          <w:szCs w:val="28"/>
        </w:rPr>
        <w:t>10) передвижной торговый объект "торговая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C2486D" w:rsidRDefault="00546CE5">
      <w:pPr>
        <w:pStyle w:val="ConsPlusNormal"/>
        <w:ind w:firstLine="540"/>
        <w:jc w:val="both"/>
      </w:pPr>
      <w:r>
        <w:rPr>
          <w:rFonts w:ascii="Times New Roman" w:hAnsi="Times New Roman" w:cs="Times New Roman"/>
          <w:sz w:val="28"/>
          <w:szCs w:val="28"/>
        </w:rPr>
        <w:t>11) торговая площадка - территория, предназначенная для размещения: торговых рядов, осуществляющих реализацию сельскохозяйственной продукции собственного производства, продукции личного подсобного хозяйства, сезонную продажу цветов, рассады и саженцев; объектов бытовых услуг по специализации "ритуальные услуги"; пунктов проката (торговые площадки круглогодичного периода действия размещаются на территории муниципального образования город Венев Веневского района при наличии согласованного отделом по жизнеобеспечению населения, архитектуре и строительству администрации муниципального образования Веневский район эскизного предложения);</w:t>
      </w:r>
    </w:p>
    <w:p w:rsidR="00C2486D" w:rsidRDefault="00546CE5">
      <w:pPr>
        <w:pStyle w:val="ConsPlusNormal"/>
        <w:ind w:firstLine="540"/>
        <w:jc w:val="both"/>
      </w:pPr>
      <w:r>
        <w:rPr>
          <w:rFonts w:ascii="Times New Roman" w:hAnsi="Times New Roman" w:cs="Times New Roman"/>
          <w:sz w:val="28"/>
          <w:szCs w:val="28"/>
        </w:rPr>
        <w:t>12) торговый (вендинговый) автомат (киоск-автомат)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и жидких товаров в розлив (питьевая вода, молоко, кофе, квас) в месте нахождения устройства без участия продавца.</w:t>
      </w:r>
    </w:p>
    <w:p w:rsidR="00C2486D" w:rsidRDefault="00546CE5">
      <w:pPr>
        <w:pStyle w:val="ConsPlusNormal"/>
        <w:ind w:firstLine="540"/>
        <w:jc w:val="both"/>
      </w:pPr>
      <w:r>
        <w:rPr>
          <w:rFonts w:ascii="Times New Roman" w:hAnsi="Times New Roman" w:cs="Times New Roman"/>
          <w:sz w:val="28"/>
          <w:szCs w:val="28"/>
        </w:rPr>
        <w:t>5. Специализация нестационарного торгового объекта - вид торговой деятельности, при которой более 80% от количества всех предлагаемых к продаже товаров (услуг), представленных на витринах, прилавках, выставленных на продажу в визуально доступных для покупателя местах, составляют товары одной товарной группы (для торговли печатной продукцией - более 50%).</w:t>
      </w:r>
    </w:p>
    <w:p w:rsidR="00C2486D" w:rsidRDefault="00546CE5">
      <w:pPr>
        <w:pStyle w:val="ConsPlusNormal"/>
        <w:ind w:firstLine="540"/>
        <w:jc w:val="both"/>
      </w:pPr>
      <w:r>
        <w:rPr>
          <w:rFonts w:ascii="Times New Roman" w:hAnsi="Times New Roman" w:cs="Times New Roman"/>
          <w:sz w:val="28"/>
          <w:szCs w:val="28"/>
        </w:rPr>
        <w:t>6. Специализации нестационарных торговых объектов:</w:t>
      </w:r>
    </w:p>
    <w:p w:rsidR="00C2486D" w:rsidRDefault="00546CE5">
      <w:pPr>
        <w:pStyle w:val="ConsPlusNormal"/>
        <w:ind w:firstLine="540"/>
        <w:jc w:val="both"/>
      </w:pPr>
      <w:r>
        <w:rPr>
          <w:rFonts w:ascii="Times New Roman" w:hAnsi="Times New Roman" w:cs="Times New Roman"/>
          <w:sz w:val="28"/>
          <w:szCs w:val="28"/>
        </w:rPr>
        <w:t>1) банковские услуги;</w:t>
      </w:r>
    </w:p>
    <w:p w:rsidR="00C2486D" w:rsidRDefault="00546CE5">
      <w:pPr>
        <w:pStyle w:val="ConsPlusNormal"/>
        <w:ind w:firstLine="540"/>
        <w:jc w:val="both"/>
      </w:pPr>
      <w:r>
        <w:rPr>
          <w:rFonts w:ascii="Times New Roman" w:hAnsi="Times New Roman" w:cs="Times New Roman"/>
          <w:sz w:val="28"/>
          <w:szCs w:val="28"/>
        </w:rPr>
        <w:t>2) безалкогольные напитки, продукция снекового типа, попкорн, сладкая вата;</w:t>
      </w:r>
    </w:p>
    <w:p w:rsidR="00C2486D" w:rsidRDefault="00546CE5">
      <w:pPr>
        <w:pStyle w:val="ConsPlusNormal"/>
        <w:ind w:firstLine="540"/>
        <w:jc w:val="both"/>
      </w:pPr>
      <w:r>
        <w:rPr>
          <w:rFonts w:ascii="Times New Roman" w:hAnsi="Times New Roman" w:cs="Times New Roman"/>
          <w:sz w:val="28"/>
          <w:szCs w:val="28"/>
        </w:rPr>
        <w:t>3) бытовые услуги (ремонт обуви, ремонт часов, ремонт сотовых телефонов, чистка пухо-перовых изделий, прием стеклотары);</w:t>
      </w:r>
    </w:p>
    <w:p w:rsidR="00C2486D" w:rsidRDefault="00546CE5">
      <w:pPr>
        <w:pStyle w:val="ConsPlusNormal"/>
        <w:ind w:firstLine="540"/>
        <w:jc w:val="both"/>
      </w:pPr>
      <w:r>
        <w:rPr>
          <w:rFonts w:ascii="Times New Roman" w:hAnsi="Times New Roman" w:cs="Times New Roman"/>
          <w:sz w:val="28"/>
          <w:szCs w:val="28"/>
        </w:rPr>
        <w:t>4) детские товары, игрушки;</w:t>
      </w:r>
    </w:p>
    <w:p w:rsidR="00C2486D" w:rsidRDefault="00546CE5">
      <w:pPr>
        <w:pStyle w:val="ConsPlusNormal"/>
        <w:ind w:firstLine="540"/>
        <w:jc w:val="both"/>
      </w:pPr>
      <w:r>
        <w:rPr>
          <w:rFonts w:ascii="Times New Roman" w:hAnsi="Times New Roman" w:cs="Times New Roman"/>
          <w:sz w:val="28"/>
          <w:szCs w:val="28"/>
        </w:rPr>
        <w:lastRenderedPageBreak/>
        <w:t>5) информационно-туристические услуги (продажа билетов, организация экскурсий и т.д.);</w:t>
      </w:r>
    </w:p>
    <w:p w:rsidR="00C2486D" w:rsidRDefault="00546CE5">
      <w:pPr>
        <w:pStyle w:val="ConsPlusNormal"/>
        <w:ind w:firstLine="540"/>
        <w:jc w:val="both"/>
      </w:pPr>
      <w:r>
        <w:rPr>
          <w:rFonts w:ascii="Times New Roman" w:hAnsi="Times New Roman" w:cs="Times New Roman"/>
          <w:sz w:val="28"/>
          <w:szCs w:val="28"/>
        </w:rPr>
        <w:t>6) канцелярские товары;</w:t>
      </w:r>
    </w:p>
    <w:p w:rsidR="00C2486D" w:rsidRDefault="00546CE5">
      <w:pPr>
        <w:pStyle w:val="ConsPlusNormal"/>
        <w:ind w:firstLine="540"/>
        <w:jc w:val="both"/>
      </w:pPr>
      <w:r>
        <w:rPr>
          <w:rFonts w:ascii="Times New Roman" w:hAnsi="Times New Roman" w:cs="Times New Roman"/>
          <w:sz w:val="28"/>
          <w:szCs w:val="28"/>
        </w:rPr>
        <w:t>7) кондитерские изделия;</w:t>
      </w:r>
    </w:p>
    <w:p w:rsidR="00C2486D" w:rsidRDefault="00546CE5">
      <w:pPr>
        <w:pStyle w:val="ConsPlusNormal"/>
        <w:ind w:firstLine="540"/>
        <w:jc w:val="both"/>
      </w:pPr>
      <w:r>
        <w:rPr>
          <w:rFonts w:ascii="Times New Roman" w:hAnsi="Times New Roman" w:cs="Times New Roman"/>
          <w:sz w:val="28"/>
          <w:szCs w:val="28"/>
        </w:rPr>
        <w:t>8) корма для животных;</w:t>
      </w:r>
    </w:p>
    <w:p w:rsidR="00C2486D" w:rsidRDefault="00546CE5">
      <w:pPr>
        <w:pStyle w:val="ConsPlusNormal"/>
        <w:ind w:firstLine="540"/>
        <w:jc w:val="both"/>
      </w:pPr>
      <w:r>
        <w:rPr>
          <w:rFonts w:ascii="Times New Roman" w:hAnsi="Times New Roman" w:cs="Times New Roman"/>
          <w:sz w:val="28"/>
          <w:szCs w:val="28"/>
        </w:rPr>
        <w:t>9) лотерейные билеты;</w:t>
      </w:r>
    </w:p>
    <w:p w:rsidR="00C2486D" w:rsidRDefault="00546CE5">
      <w:pPr>
        <w:pStyle w:val="ConsPlusNormal"/>
        <w:ind w:firstLine="540"/>
        <w:jc w:val="both"/>
      </w:pPr>
      <w:r>
        <w:rPr>
          <w:rFonts w:ascii="Times New Roman" w:hAnsi="Times New Roman" w:cs="Times New Roman"/>
          <w:sz w:val="28"/>
          <w:szCs w:val="28"/>
        </w:rPr>
        <w:t>10) молоко и молочные товары;</w:t>
      </w:r>
    </w:p>
    <w:p w:rsidR="00C2486D" w:rsidRDefault="00546CE5">
      <w:pPr>
        <w:pStyle w:val="ConsPlusNormal"/>
        <w:ind w:firstLine="540"/>
        <w:jc w:val="both"/>
      </w:pPr>
      <w:r>
        <w:rPr>
          <w:rFonts w:ascii="Times New Roman" w:hAnsi="Times New Roman" w:cs="Times New Roman"/>
          <w:sz w:val="28"/>
          <w:szCs w:val="28"/>
        </w:rPr>
        <w:t>11) мороженое;</w:t>
      </w:r>
    </w:p>
    <w:p w:rsidR="00C2486D" w:rsidRDefault="00546CE5">
      <w:pPr>
        <w:pStyle w:val="ConsPlusNormal"/>
        <w:ind w:firstLine="540"/>
        <w:jc w:val="both"/>
      </w:pPr>
      <w:r>
        <w:rPr>
          <w:rFonts w:ascii="Times New Roman" w:hAnsi="Times New Roman" w:cs="Times New Roman"/>
          <w:sz w:val="28"/>
          <w:szCs w:val="28"/>
        </w:rPr>
        <w:t>12) непродовольственные товары (хозяйственные товары, бытовая химия, галантерея, парфюмерия, косметика, электротовары, автотовары, товары для сада, фототовары и др.);</w:t>
      </w:r>
    </w:p>
    <w:p w:rsidR="00C2486D" w:rsidRDefault="00546CE5">
      <w:pPr>
        <w:pStyle w:val="ConsPlusNormal"/>
        <w:ind w:firstLine="540"/>
        <w:jc w:val="both"/>
      </w:pPr>
      <w:r>
        <w:rPr>
          <w:rFonts w:ascii="Times New Roman" w:hAnsi="Times New Roman" w:cs="Times New Roman"/>
          <w:sz w:val="28"/>
          <w:szCs w:val="28"/>
        </w:rPr>
        <w:t>13) овощи, фрукты, бахчевые культуры, плодово-ягодная продукция;</w:t>
      </w:r>
    </w:p>
    <w:p w:rsidR="00C2486D" w:rsidRDefault="00546CE5">
      <w:pPr>
        <w:pStyle w:val="ConsPlusNormal"/>
        <w:ind w:firstLine="540"/>
        <w:jc w:val="both"/>
      </w:pPr>
      <w:r>
        <w:rPr>
          <w:rFonts w:ascii="Times New Roman" w:hAnsi="Times New Roman" w:cs="Times New Roman"/>
          <w:sz w:val="28"/>
          <w:szCs w:val="28"/>
        </w:rPr>
        <w:t>14) печатная продукция;</w:t>
      </w:r>
    </w:p>
    <w:p w:rsidR="00C2486D" w:rsidRDefault="00546CE5">
      <w:pPr>
        <w:pStyle w:val="ConsPlusNormal"/>
        <w:ind w:firstLine="540"/>
        <w:jc w:val="both"/>
      </w:pPr>
      <w:r>
        <w:rPr>
          <w:rFonts w:ascii="Times New Roman" w:hAnsi="Times New Roman" w:cs="Times New Roman"/>
          <w:sz w:val="28"/>
          <w:szCs w:val="28"/>
        </w:rPr>
        <w:t>15) питьевая вода;</w:t>
      </w:r>
    </w:p>
    <w:p w:rsidR="00C2486D" w:rsidRDefault="00546CE5">
      <w:pPr>
        <w:pStyle w:val="ConsPlusNormal"/>
        <w:ind w:firstLine="540"/>
        <w:jc w:val="both"/>
      </w:pPr>
      <w:r>
        <w:rPr>
          <w:rFonts w:ascii="Times New Roman" w:hAnsi="Times New Roman" w:cs="Times New Roman"/>
          <w:sz w:val="28"/>
          <w:szCs w:val="28"/>
        </w:rPr>
        <w:t>16) продукты питания, в том числе в промышленной упаковке и замороженные (колбасные изделия, яйцо, мясо и мясные полуфабрикаты, рыба, сыры, бакалейные изделия, замороженная плодово-ягодная продукция и т.д.);</w:t>
      </w:r>
    </w:p>
    <w:p w:rsidR="00C2486D" w:rsidRDefault="00546CE5">
      <w:pPr>
        <w:pStyle w:val="ConsPlusNormal"/>
        <w:ind w:firstLine="540"/>
        <w:jc w:val="both"/>
      </w:pPr>
      <w:r>
        <w:rPr>
          <w:rFonts w:ascii="Times New Roman" w:hAnsi="Times New Roman" w:cs="Times New Roman"/>
          <w:sz w:val="28"/>
          <w:szCs w:val="28"/>
        </w:rPr>
        <w:t>17) продукция личного подсобного хозяйства;</w:t>
      </w:r>
    </w:p>
    <w:p w:rsidR="00C2486D" w:rsidRDefault="00546CE5">
      <w:pPr>
        <w:pStyle w:val="ConsPlusNormal"/>
        <w:ind w:firstLine="540"/>
        <w:jc w:val="both"/>
      </w:pPr>
      <w:r>
        <w:rPr>
          <w:rFonts w:ascii="Times New Roman" w:hAnsi="Times New Roman" w:cs="Times New Roman"/>
          <w:sz w:val="28"/>
          <w:szCs w:val="28"/>
        </w:rPr>
        <w:t>18) продукция общественного питания;</w:t>
      </w:r>
    </w:p>
    <w:p w:rsidR="00C2486D" w:rsidRDefault="00546CE5">
      <w:pPr>
        <w:pStyle w:val="ConsPlusNormal"/>
        <w:ind w:firstLine="540"/>
        <w:jc w:val="both"/>
      </w:pPr>
      <w:r>
        <w:rPr>
          <w:rFonts w:ascii="Times New Roman" w:hAnsi="Times New Roman" w:cs="Times New Roman"/>
          <w:sz w:val="28"/>
          <w:szCs w:val="28"/>
        </w:rPr>
        <w:t>19) продукция религиозного характера;</w:t>
      </w:r>
    </w:p>
    <w:p w:rsidR="00C2486D" w:rsidRDefault="00546CE5">
      <w:pPr>
        <w:pStyle w:val="ConsPlusNormal"/>
        <w:ind w:firstLine="540"/>
        <w:jc w:val="both"/>
      </w:pPr>
      <w:r>
        <w:rPr>
          <w:rFonts w:ascii="Times New Roman" w:hAnsi="Times New Roman" w:cs="Times New Roman"/>
          <w:sz w:val="28"/>
          <w:szCs w:val="28"/>
        </w:rPr>
        <w:t>20) пункт проката;</w:t>
      </w:r>
    </w:p>
    <w:p w:rsidR="00C2486D" w:rsidRDefault="00546CE5">
      <w:pPr>
        <w:pStyle w:val="ConsPlusNormal"/>
        <w:ind w:firstLine="540"/>
        <w:jc w:val="both"/>
      </w:pPr>
      <w:r>
        <w:rPr>
          <w:rFonts w:ascii="Times New Roman" w:hAnsi="Times New Roman" w:cs="Times New Roman"/>
          <w:sz w:val="28"/>
          <w:szCs w:val="28"/>
        </w:rPr>
        <w:t>21) рассада, саженцы, декоративные растения;</w:t>
      </w:r>
    </w:p>
    <w:p w:rsidR="00C2486D" w:rsidRDefault="00546CE5">
      <w:pPr>
        <w:pStyle w:val="ConsPlusNormal"/>
        <w:ind w:firstLine="540"/>
        <w:jc w:val="both"/>
      </w:pPr>
      <w:r>
        <w:rPr>
          <w:rFonts w:ascii="Times New Roman" w:hAnsi="Times New Roman" w:cs="Times New Roman"/>
          <w:sz w:val="28"/>
          <w:szCs w:val="28"/>
        </w:rPr>
        <w:t>22) ритуальные услуги;</w:t>
      </w:r>
    </w:p>
    <w:p w:rsidR="00C2486D" w:rsidRDefault="00546CE5">
      <w:pPr>
        <w:pStyle w:val="ConsPlusNormal"/>
        <w:ind w:firstLine="540"/>
        <w:jc w:val="both"/>
      </w:pPr>
      <w:r>
        <w:rPr>
          <w:rFonts w:ascii="Times New Roman" w:hAnsi="Times New Roman" w:cs="Times New Roman"/>
          <w:sz w:val="28"/>
          <w:szCs w:val="28"/>
        </w:rPr>
        <w:t>23) сельскохозяйственная продукция собственного производства;</w:t>
      </w:r>
    </w:p>
    <w:p w:rsidR="00C2486D" w:rsidRDefault="00546CE5">
      <w:pPr>
        <w:pStyle w:val="ConsPlusNormal"/>
        <w:ind w:firstLine="540"/>
        <w:jc w:val="both"/>
      </w:pPr>
      <w:r>
        <w:rPr>
          <w:rFonts w:ascii="Times New Roman" w:hAnsi="Times New Roman" w:cs="Times New Roman"/>
          <w:sz w:val="28"/>
          <w:szCs w:val="28"/>
        </w:rPr>
        <w:t>24) сувенирная продукция, изделия декоративно-прикладного искусства;</w:t>
      </w:r>
    </w:p>
    <w:p w:rsidR="00C2486D" w:rsidRDefault="00546CE5">
      <w:pPr>
        <w:pStyle w:val="ConsPlusNormal"/>
        <w:ind w:firstLine="540"/>
        <w:jc w:val="both"/>
      </w:pPr>
      <w:r>
        <w:rPr>
          <w:rFonts w:ascii="Times New Roman" w:hAnsi="Times New Roman" w:cs="Times New Roman"/>
          <w:sz w:val="28"/>
          <w:szCs w:val="28"/>
        </w:rPr>
        <w:t>25) хвойные деревья;</w:t>
      </w:r>
    </w:p>
    <w:p w:rsidR="00C2486D" w:rsidRDefault="00546CE5">
      <w:pPr>
        <w:pStyle w:val="ConsPlusNormal"/>
        <w:ind w:firstLine="540"/>
        <w:jc w:val="both"/>
      </w:pPr>
      <w:r>
        <w:rPr>
          <w:rFonts w:ascii="Times New Roman" w:hAnsi="Times New Roman" w:cs="Times New Roman"/>
          <w:sz w:val="28"/>
          <w:szCs w:val="28"/>
        </w:rPr>
        <w:t>26) хлеб и хлебобулочные изделия;</w:t>
      </w:r>
    </w:p>
    <w:p w:rsidR="00C2486D" w:rsidRDefault="00546CE5">
      <w:pPr>
        <w:pStyle w:val="ConsPlusNormal"/>
        <w:ind w:firstLine="540"/>
        <w:jc w:val="both"/>
      </w:pPr>
      <w:r>
        <w:rPr>
          <w:rFonts w:ascii="Times New Roman" w:hAnsi="Times New Roman" w:cs="Times New Roman"/>
          <w:sz w:val="28"/>
          <w:szCs w:val="28"/>
        </w:rPr>
        <w:t>27) цветы.</w:t>
      </w:r>
    </w:p>
    <w:p w:rsidR="00C2486D" w:rsidRDefault="00546CE5">
      <w:pPr>
        <w:pStyle w:val="ConsPlusNormal"/>
        <w:ind w:firstLine="540"/>
        <w:jc w:val="both"/>
      </w:pPr>
      <w:r>
        <w:rPr>
          <w:rFonts w:ascii="Times New Roman" w:hAnsi="Times New Roman" w:cs="Times New Roman"/>
          <w:sz w:val="28"/>
          <w:szCs w:val="28"/>
        </w:rPr>
        <w:t>7. Размещение нестационарных торговых объектов на территории муниципального образования город Венев Веневского района осуществляется в соответствии со Схемой размещения нестационарных торговых объектов (</w:t>
      </w:r>
      <w:hyperlink w:anchor="Par912" w:tgtFrame="_top">
        <w:r>
          <w:rPr>
            <w:rFonts w:ascii="Times New Roman" w:hAnsi="Times New Roman" w:cs="Times New Roman"/>
            <w:sz w:val="28"/>
            <w:szCs w:val="28"/>
          </w:rPr>
          <w:t>приложение 2</w:t>
        </w:r>
      </w:hyperlink>
      <w:r>
        <w:rPr>
          <w:rFonts w:ascii="Times New Roman" w:hAnsi="Times New Roman" w:cs="Times New Roman"/>
          <w:sz w:val="28"/>
          <w:szCs w:val="28"/>
        </w:rPr>
        <w:t xml:space="preserve"> к Постановлению).</w:t>
      </w:r>
    </w:p>
    <w:p w:rsidR="00C2486D" w:rsidRDefault="00546CE5">
      <w:pPr>
        <w:pStyle w:val="ConsPlusNormal"/>
        <w:ind w:firstLine="540"/>
        <w:jc w:val="both"/>
      </w:pPr>
      <w:r>
        <w:rPr>
          <w:rFonts w:ascii="Times New Roman" w:hAnsi="Times New Roman" w:cs="Times New Roman"/>
          <w:sz w:val="28"/>
          <w:szCs w:val="28"/>
        </w:rPr>
        <w:t xml:space="preserve">8.Требования к внешнему виду нестационарных торговых объектов определяются типовыми архитектурными решениями, утвержденными  постановлением администрации муниципального образования Веневский район. </w:t>
      </w:r>
    </w:p>
    <w:p w:rsidR="00C2486D" w:rsidRDefault="00546CE5">
      <w:pPr>
        <w:ind w:firstLine="540"/>
        <w:jc w:val="both"/>
      </w:pPr>
      <w:r>
        <w:rPr>
          <w:rFonts w:ascii="Times New Roman" w:hAnsi="Times New Roman" w:cs="Times New Roman"/>
          <w:sz w:val="28"/>
          <w:szCs w:val="28"/>
        </w:rPr>
        <w:t>9. Требования к внешнему виду нестационарных торговых объектов, а также изменения указанных требований, утвержденные после заключения договоров на размещение нестационарных торговых объектов, не применяются к нестационарным торговым объектам до окончания сроков действия договоров на их размещение.</w:t>
      </w:r>
    </w:p>
    <w:p w:rsidR="00C2486D" w:rsidRDefault="00C2486D">
      <w:pPr>
        <w:pStyle w:val="ConsPlusNormal"/>
        <w:jc w:val="both"/>
        <w:rPr>
          <w:rFonts w:ascii="Times New Roman" w:hAnsi="Times New Roman" w:cs="Times New Roman"/>
          <w:sz w:val="28"/>
          <w:szCs w:val="28"/>
        </w:rPr>
      </w:pPr>
    </w:p>
    <w:p w:rsidR="00C2486D" w:rsidRDefault="00C2486D">
      <w:pPr>
        <w:pStyle w:val="ConsPlusNormal"/>
        <w:jc w:val="both"/>
        <w:rPr>
          <w:rFonts w:ascii="Times New Roman" w:hAnsi="Times New Roman" w:cs="Times New Roman"/>
          <w:sz w:val="28"/>
          <w:szCs w:val="28"/>
        </w:rPr>
      </w:pPr>
    </w:p>
    <w:p w:rsidR="00C2486D" w:rsidRDefault="00546CE5">
      <w:pPr>
        <w:pStyle w:val="ConsPlusNormal"/>
        <w:jc w:val="center"/>
      </w:pPr>
      <w:r>
        <w:rPr>
          <w:rFonts w:ascii="Times New Roman" w:hAnsi="Times New Roman" w:cs="Times New Roman"/>
          <w:b/>
          <w:sz w:val="28"/>
          <w:szCs w:val="28"/>
        </w:rPr>
        <w:t>Требования к Схеме размещения нестационарных торговых</w:t>
      </w:r>
    </w:p>
    <w:p w:rsidR="00C2486D" w:rsidRDefault="00546CE5">
      <w:pPr>
        <w:pStyle w:val="ConsPlusNormal"/>
        <w:jc w:val="center"/>
      </w:pPr>
      <w:r>
        <w:rPr>
          <w:rFonts w:ascii="Times New Roman" w:hAnsi="Times New Roman" w:cs="Times New Roman"/>
          <w:b/>
          <w:sz w:val="28"/>
          <w:szCs w:val="28"/>
        </w:rPr>
        <w:t>объектов на территории муниципального образования</w:t>
      </w:r>
    </w:p>
    <w:p w:rsidR="00C2486D" w:rsidRDefault="00546CE5">
      <w:pPr>
        <w:pStyle w:val="ConsPlusNormal"/>
        <w:jc w:val="center"/>
      </w:pPr>
      <w:r>
        <w:rPr>
          <w:rFonts w:ascii="Times New Roman" w:hAnsi="Times New Roman" w:cs="Times New Roman"/>
          <w:b/>
          <w:sz w:val="28"/>
          <w:szCs w:val="28"/>
        </w:rPr>
        <w:t>город Венев Веневского района</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10. Схема размещения нестационарных торговых объектов на территории муниципального образования город Венев Веневского района (далее - Схема размещения НТО) должна содержать:</w:t>
      </w:r>
    </w:p>
    <w:p w:rsidR="00C2486D" w:rsidRDefault="00546CE5">
      <w:pPr>
        <w:pStyle w:val="ConsPlusNormal"/>
        <w:ind w:firstLine="540"/>
        <w:jc w:val="both"/>
      </w:pPr>
      <w:r>
        <w:rPr>
          <w:rFonts w:ascii="Times New Roman" w:hAnsi="Times New Roman" w:cs="Times New Roman"/>
          <w:sz w:val="28"/>
          <w:szCs w:val="28"/>
        </w:rPr>
        <w:t>1) адресные ориентиры размещения НТО;</w:t>
      </w:r>
    </w:p>
    <w:p w:rsidR="00C2486D" w:rsidRDefault="00546CE5">
      <w:pPr>
        <w:pStyle w:val="ConsPlusNormal"/>
        <w:ind w:firstLine="540"/>
        <w:jc w:val="both"/>
      </w:pPr>
      <w:r>
        <w:rPr>
          <w:rFonts w:ascii="Times New Roman" w:hAnsi="Times New Roman" w:cs="Times New Roman"/>
          <w:sz w:val="28"/>
          <w:szCs w:val="28"/>
        </w:rPr>
        <w:t>2) вид НТО;</w:t>
      </w:r>
    </w:p>
    <w:p w:rsidR="00C2486D" w:rsidRDefault="00546CE5">
      <w:pPr>
        <w:pStyle w:val="ConsPlusNormal"/>
        <w:ind w:firstLine="540"/>
        <w:jc w:val="both"/>
      </w:pPr>
      <w:r>
        <w:rPr>
          <w:rFonts w:ascii="Times New Roman" w:hAnsi="Times New Roman" w:cs="Times New Roman"/>
          <w:sz w:val="28"/>
          <w:szCs w:val="28"/>
        </w:rPr>
        <w:t>3) специализацию НТО;</w:t>
      </w:r>
    </w:p>
    <w:p w:rsidR="00C2486D" w:rsidRDefault="00546CE5">
      <w:pPr>
        <w:pStyle w:val="ConsPlusNormal"/>
        <w:ind w:firstLine="540"/>
        <w:jc w:val="both"/>
      </w:pPr>
      <w:r>
        <w:rPr>
          <w:rFonts w:ascii="Times New Roman" w:hAnsi="Times New Roman" w:cs="Times New Roman"/>
          <w:sz w:val="28"/>
          <w:szCs w:val="28"/>
        </w:rPr>
        <w:t>4) площадь НТО;</w:t>
      </w:r>
    </w:p>
    <w:p w:rsidR="00C2486D" w:rsidRDefault="00546CE5">
      <w:pPr>
        <w:pStyle w:val="ConsPlusNormal"/>
        <w:ind w:firstLine="540"/>
        <w:jc w:val="both"/>
      </w:pPr>
      <w:r>
        <w:rPr>
          <w:rFonts w:ascii="Times New Roman" w:hAnsi="Times New Roman" w:cs="Times New Roman"/>
          <w:sz w:val="28"/>
          <w:szCs w:val="28"/>
        </w:rPr>
        <w:t>5) период размещения НТО;</w:t>
      </w:r>
    </w:p>
    <w:p w:rsidR="00C2486D" w:rsidRDefault="00546CE5">
      <w:pPr>
        <w:pStyle w:val="ConsPlusNormal"/>
        <w:ind w:firstLine="540"/>
        <w:jc w:val="both"/>
      </w:pPr>
      <w:r>
        <w:rPr>
          <w:rFonts w:ascii="Times New Roman" w:hAnsi="Times New Roman" w:cs="Times New Roman"/>
          <w:sz w:val="28"/>
          <w:szCs w:val="28"/>
        </w:rPr>
        <w:t>6) широта, долгота;</w:t>
      </w:r>
    </w:p>
    <w:p w:rsidR="00C2486D" w:rsidRDefault="00546CE5">
      <w:pPr>
        <w:pStyle w:val="ConsPlusNormal"/>
        <w:ind w:firstLine="540"/>
        <w:jc w:val="both"/>
      </w:pPr>
      <w:r>
        <w:rPr>
          <w:rFonts w:ascii="Times New Roman" w:hAnsi="Times New Roman" w:cs="Times New Roman"/>
          <w:sz w:val="28"/>
          <w:szCs w:val="28"/>
        </w:rPr>
        <w:t xml:space="preserve">7) информация о размещении НТО субъектами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w:t>
      </w:r>
    </w:p>
    <w:p w:rsidR="00C2486D" w:rsidRDefault="00546CE5">
      <w:pPr>
        <w:pStyle w:val="ConsPlusNormal"/>
        <w:spacing w:before="160"/>
        <w:ind w:firstLine="540"/>
        <w:jc w:val="both"/>
      </w:pPr>
      <w:bookmarkStart w:id="1" w:name="Par200"/>
      <w:bookmarkEnd w:id="1"/>
      <w:r>
        <w:rPr>
          <w:rFonts w:ascii="Times New Roman" w:hAnsi="Times New Roman" w:cs="Times New Roman"/>
          <w:sz w:val="28"/>
          <w:szCs w:val="28"/>
        </w:rPr>
        <w:t>9. Не допускается включать в Схему размещения НТО места размещения, предусматривающие расположение:</w:t>
      </w:r>
    </w:p>
    <w:p w:rsidR="00C2486D" w:rsidRDefault="00546CE5">
      <w:pPr>
        <w:pStyle w:val="ConsPlusNormal"/>
        <w:ind w:firstLine="540"/>
        <w:jc w:val="both"/>
      </w:pPr>
      <w:r>
        <w:rPr>
          <w:rFonts w:ascii="Times New Roman" w:hAnsi="Times New Roman" w:cs="Times New Roman"/>
          <w:sz w:val="28"/>
          <w:szCs w:val="28"/>
        </w:rPr>
        <w:t>1) под козырьками вестибюлей, в арках зданий;</w:t>
      </w:r>
    </w:p>
    <w:p w:rsidR="00C2486D" w:rsidRDefault="00546CE5">
      <w:pPr>
        <w:pStyle w:val="ConsPlusNormal"/>
        <w:ind w:firstLine="540"/>
        <w:jc w:val="both"/>
      </w:pPr>
      <w:r>
        <w:rPr>
          <w:rFonts w:ascii="Times New Roman" w:hAnsi="Times New Roman" w:cs="Times New Roman"/>
          <w:sz w:val="28"/>
          <w:szCs w:val="28"/>
        </w:rPr>
        <w:t>2) на газонах;</w:t>
      </w:r>
    </w:p>
    <w:p w:rsidR="00C2486D" w:rsidRDefault="00546CE5">
      <w:pPr>
        <w:pStyle w:val="ConsPlusNormal"/>
        <w:ind w:firstLine="540"/>
        <w:jc w:val="both"/>
      </w:pPr>
      <w:r>
        <w:rPr>
          <w:rFonts w:ascii="Times New Roman" w:hAnsi="Times New Roman" w:cs="Times New Roman"/>
          <w:sz w:val="28"/>
          <w:szCs w:val="28"/>
        </w:rPr>
        <w:t>3) на детских площадках;</w:t>
      </w:r>
    </w:p>
    <w:p w:rsidR="00C2486D" w:rsidRDefault="00546CE5">
      <w:pPr>
        <w:pStyle w:val="ConsPlusNormal"/>
        <w:ind w:firstLine="540"/>
        <w:jc w:val="both"/>
      </w:pPr>
      <w:r>
        <w:rPr>
          <w:rFonts w:ascii="Times New Roman" w:hAnsi="Times New Roman" w:cs="Times New Roman"/>
          <w:sz w:val="28"/>
          <w:szCs w:val="28"/>
        </w:rPr>
        <w:t>4) на спортивных площадках;</w:t>
      </w:r>
    </w:p>
    <w:p w:rsidR="00C2486D" w:rsidRDefault="00546CE5">
      <w:pPr>
        <w:pStyle w:val="ConsPlusNormal"/>
        <w:ind w:firstLine="540"/>
        <w:jc w:val="both"/>
      </w:pPr>
      <w:r>
        <w:rPr>
          <w:rFonts w:ascii="Times New Roman" w:hAnsi="Times New Roman" w:cs="Times New Roman"/>
          <w:sz w:val="28"/>
          <w:szCs w:val="28"/>
        </w:rPr>
        <w:t>5) на площадках отдыха;</w:t>
      </w:r>
    </w:p>
    <w:p w:rsidR="00C2486D" w:rsidRDefault="00546CE5">
      <w:pPr>
        <w:pStyle w:val="ConsPlusNormal"/>
        <w:ind w:firstLine="540"/>
        <w:jc w:val="both"/>
      </w:pPr>
      <w:r>
        <w:rPr>
          <w:rFonts w:ascii="Times New Roman" w:hAnsi="Times New Roman" w:cs="Times New Roman"/>
          <w:sz w:val="28"/>
          <w:szCs w:val="28"/>
        </w:rPr>
        <w:t>6) на площадках транспортных стоянок;</w:t>
      </w:r>
    </w:p>
    <w:p w:rsidR="00C2486D" w:rsidRDefault="00546CE5">
      <w:pPr>
        <w:pStyle w:val="ConsPlusNormal"/>
        <w:ind w:firstLine="540"/>
        <w:jc w:val="both"/>
      </w:pPr>
      <w:r>
        <w:rPr>
          <w:rFonts w:ascii="Times New Roman" w:hAnsi="Times New Roman" w:cs="Times New Roman"/>
          <w:sz w:val="28"/>
          <w:szCs w:val="28"/>
        </w:rPr>
        <w:t>7) ближе 25 м от вентиляционных шахт;</w:t>
      </w:r>
    </w:p>
    <w:p w:rsidR="00C2486D" w:rsidRDefault="00546CE5">
      <w:pPr>
        <w:pStyle w:val="ConsPlusNormal"/>
        <w:ind w:firstLine="540"/>
        <w:jc w:val="both"/>
      </w:pPr>
      <w:r>
        <w:rPr>
          <w:rFonts w:ascii="Times New Roman" w:hAnsi="Times New Roman" w:cs="Times New Roman"/>
          <w:sz w:val="28"/>
          <w:szCs w:val="28"/>
        </w:rPr>
        <w:t>8) ближе 10 м от окон жилых помещений;</w:t>
      </w:r>
    </w:p>
    <w:p w:rsidR="00C2486D" w:rsidRDefault="00546CE5">
      <w:pPr>
        <w:pStyle w:val="ConsPlusNormal"/>
        <w:ind w:firstLine="540"/>
        <w:jc w:val="both"/>
      </w:pPr>
      <w:r>
        <w:rPr>
          <w:rFonts w:ascii="Times New Roman" w:hAnsi="Times New Roman" w:cs="Times New Roman"/>
          <w:sz w:val="28"/>
          <w:szCs w:val="28"/>
        </w:rPr>
        <w:t>9) ближе 10 м перед витринами торговых предприятий;</w:t>
      </w:r>
    </w:p>
    <w:p w:rsidR="00C2486D" w:rsidRDefault="00546CE5">
      <w:pPr>
        <w:pStyle w:val="ConsPlusNormal"/>
        <w:ind w:firstLine="540"/>
        <w:jc w:val="both"/>
      </w:pPr>
      <w:r>
        <w:rPr>
          <w:rFonts w:ascii="Times New Roman" w:hAnsi="Times New Roman" w:cs="Times New Roman"/>
          <w:sz w:val="28"/>
          <w:szCs w:val="28"/>
        </w:rPr>
        <w:t>10) ближе 1 м от ствола дерева.</w:t>
      </w:r>
    </w:p>
    <w:p w:rsidR="00C2486D" w:rsidRDefault="00546CE5">
      <w:pPr>
        <w:pStyle w:val="ConsPlusNormal"/>
        <w:ind w:firstLine="540"/>
        <w:jc w:val="both"/>
      </w:pPr>
      <w:bookmarkStart w:id="2" w:name="Par211"/>
      <w:bookmarkEnd w:id="2"/>
      <w:r>
        <w:rPr>
          <w:rFonts w:ascii="Times New Roman" w:hAnsi="Times New Roman" w:cs="Times New Roman"/>
          <w:sz w:val="28"/>
          <w:szCs w:val="28"/>
        </w:rPr>
        <w:t>11. Не допускается включать в Схему размещения НТО:</w:t>
      </w:r>
    </w:p>
    <w:p w:rsidR="00C2486D" w:rsidRDefault="00546CE5">
      <w:pPr>
        <w:pStyle w:val="ConsPlusNormal"/>
        <w:ind w:firstLine="540"/>
        <w:jc w:val="both"/>
      </w:pPr>
      <w:r>
        <w:rPr>
          <w:rFonts w:ascii="Times New Roman" w:hAnsi="Times New Roman" w:cs="Times New Roman"/>
          <w:sz w:val="28"/>
          <w:szCs w:val="28"/>
        </w:rPr>
        <w:t>- места размещения, нарушающие противопожарные требования, а также требования нормативных правовых актов в сфере размещения НТО.</w:t>
      </w:r>
    </w:p>
    <w:p w:rsidR="00C2486D" w:rsidRDefault="00546CE5">
      <w:pPr>
        <w:pStyle w:val="ConsPlusNormal"/>
        <w:ind w:firstLine="540"/>
        <w:jc w:val="both"/>
      </w:pPr>
      <w:r>
        <w:rPr>
          <w:rFonts w:ascii="Times New Roman" w:hAnsi="Times New Roman" w:cs="Times New Roman"/>
          <w:sz w:val="28"/>
          <w:szCs w:val="28"/>
        </w:rPr>
        <w:t>12. Изменения в Схему размещения НТО вносятся не более одного раза в три месяца.</w:t>
      </w:r>
    </w:p>
    <w:p w:rsidR="00C2486D" w:rsidRDefault="00546CE5">
      <w:pPr>
        <w:pStyle w:val="ConsPlusNormal"/>
        <w:ind w:firstLine="540"/>
        <w:jc w:val="both"/>
      </w:pPr>
      <w:r>
        <w:rPr>
          <w:rFonts w:ascii="Times New Roman" w:hAnsi="Times New Roman" w:cs="Times New Roman"/>
          <w:sz w:val="28"/>
          <w:szCs w:val="28"/>
        </w:rPr>
        <w:t>13. Включение новых мест размещения в Схему размещения НТО, исключение существующих мест размещения из Схемы размещения НТО, а также изменение специализации, вида, площади, периода размещения и адреса размещения нестационарных торговых объектов, включенных в Схему размещения НТО, осуществляется в соответствии с порядком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Венев Веневского района (</w:t>
      </w:r>
      <w:hyperlink w:anchor="Par11586" w:tgtFrame="_top">
        <w:r>
          <w:rPr>
            <w:rFonts w:ascii="Times New Roman" w:hAnsi="Times New Roman" w:cs="Times New Roman"/>
            <w:sz w:val="28"/>
            <w:szCs w:val="28"/>
          </w:rPr>
          <w:t xml:space="preserve">приложение </w:t>
        </w:r>
      </w:hyperlink>
      <w:r>
        <w:rPr>
          <w:rFonts w:ascii="Times New Roman" w:hAnsi="Times New Roman" w:cs="Times New Roman"/>
          <w:sz w:val="28"/>
          <w:szCs w:val="28"/>
        </w:rPr>
        <w:t xml:space="preserve">3 </w:t>
      </w:r>
      <w:r>
        <w:rPr>
          <w:rFonts w:ascii="Times New Roman" w:hAnsi="Times New Roman" w:cs="Times New Roman"/>
          <w:sz w:val="28"/>
          <w:szCs w:val="28"/>
        </w:rPr>
        <w:lastRenderedPageBreak/>
        <w:t>к Постановлению).</w:t>
      </w:r>
    </w:p>
    <w:p w:rsidR="00C2486D" w:rsidRDefault="00546CE5">
      <w:pPr>
        <w:pStyle w:val="ConsPlusNormal"/>
        <w:ind w:firstLine="540"/>
        <w:jc w:val="both"/>
      </w:pPr>
      <w:r>
        <w:rPr>
          <w:rFonts w:ascii="Times New Roman" w:hAnsi="Times New Roman" w:cs="Times New Roman"/>
          <w:sz w:val="28"/>
          <w:szCs w:val="28"/>
        </w:rPr>
        <w:t>14. Изменение адреса места размещения нестационарного торгового объекта в Схеме размещения НТО допускается только в случаях присвоения объекту нового адреса, согласно данным Федеральной службы государственной регистрации, кадастра и картографии,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C2486D" w:rsidRDefault="00546CE5">
      <w:pPr>
        <w:pStyle w:val="ConsPlusNormal"/>
        <w:ind w:firstLine="540"/>
        <w:jc w:val="both"/>
      </w:pPr>
      <w:bookmarkStart w:id="3" w:name="Par218"/>
      <w:bookmarkEnd w:id="3"/>
      <w:r>
        <w:rPr>
          <w:rFonts w:ascii="Times New Roman" w:hAnsi="Times New Roman" w:cs="Times New Roman"/>
          <w:sz w:val="28"/>
          <w:szCs w:val="28"/>
        </w:rPr>
        <w:t>15. Исключение места размещения нестационарного торгового объекта из Схемы размещения НТО допускается в следующих случаях:</w:t>
      </w:r>
    </w:p>
    <w:p w:rsidR="00C2486D" w:rsidRDefault="00546CE5">
      <w:pPr>
        <w:pStyle w:val="ConsPlusNormal"/>
        <w:ind w:firstLine="540"/>
        <w:jc w:val="both"/>
      </w:pPr>
      <w:r>
        <w:rPr>
          <w:rFonts w:ascii="Times New Roman" w:hAnsi="Times New Roman" w:cs="Times New Roman"/>
          <w:sz w:val="28"/>
          <w:szCs w:val="28"/>
        </w:rPr>
        <w:t>1) в случае изменения градостроительной ситуации (планируемое капитальное строительство; проведение работ по реконструкции, благоустройство территории; строительство новых или изменение существующих автомобильных дорог и т.д.);</w:t>
      </w:r>
    </w:p>
    <w:p w:rsidR="00C2486D" w:rsidRDefault="00546CE5">
      <w:pPr>
        <w:pStyle w:val="ConsPlusNormal"/>
        <w:ind w:firstLine="540"/>
        <w:jc w:val="both"/>
      </w:pPr>
      <w:r>
        <w:rPr>
          <w:rFonts w:ascii="Times New Roman" w:hAnsi="Times New Roman" w:cs="Times New Roman"/>
          <w:sz w:val="28"/>
          <w:szCs w:val="28"/>
        </w:rPr>
        <w:t>2) в случае изъятия земельного участка, на котором расположено место размещения НТО, для государственных или муниципальных нужд;</w:t>
      </w:r>
    </w:p>
    <w:p w:rsidR="00C2486D" w:rsidRDefault="00546CE5">
      <w:pPr>
        <w:pStyle w:val="ConsPlusNormal"/>
        <w:ind w:firstLine="540"/>
        <w:jc w:val="both"/>
      </w:pPr>
      <w:r>
        <w:rPr>
          <w:rFonts w:ascii="Times New Roman" w:hAnsi="Times New Roman" w:cs="Times New Roman"/>
          <w:sz w:val="28"/>
          <w:szCs w:val="28"/>
        </w:rPr>
        <w:t>3) в случаях исполнения предписаний органов муниципального и государственного контроля (надзора) об устранении нарушений требований к размещению НТО;</w:t>
      </w:r>
    </w:p>
    <w:p w:rsidR="00C2486D" w:rsidRDefault="00546CE5">
      <w:pPr>
        <w:pStyle w:val="ConsPlusNormal"/>
        <w:ind w:firstLine="540"/>
        <w:jc w:val="both"/>
      </w:pPr>
      <w:r>
        <w:rPr>
          <w:rFonts w:ascii="Times New Roman" w:hAnsi="Times New Roman" w:cs="Times New Roman"/>
          <w:sz w:val="28"/>
          <w:szCs w:val="28"/>
        </w:rPr>
        <w:t>4) в случаях разграничения права собственности на земельный участок, который на момент размещения на нем нестационарного торгового объекта относился к категории земель "неразграниченные земельные участки", и невозможности дальнейшего размещения нестационарного торгового объекта в результате проведенного разграничения;</w:t>
      </w:r>
    </w:p>
    <w:p w:rsidR="00C2486D" w:rsidRDefault="00546CE5">
      <w:pPr>
        <w:pStyle w:val="ConsPlusNormal"/>
        <w:ind w:firstLine="540"/>
        <w:jc w:val="both"/>
      </w:pPr>
      <w:r>
        <w:rPr>
          <w:rFonts w:ascii="Times New Roman" w:hAnsi="Times New Roman" w:cs="Times New Roman"/>
          <w:sz w:val="28"/>
          <w:szCs w:val="28"/>
        </w:rPr>
        <w:t>5) в случае отсутствия востребованности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нестационарного торгового объекта либо заявок на изменение специализации нестационарного торгового объекта более 1 года с момента проведения последнего аукциона;</w:t>
      </w:r>
    </w:p>
    <w:p w:rsidR="00C2486D" w:rsidRDefault="00546CE5">
      <w:pPr>
        <w:pStyle w:val="ConsPlusNormal"/>
        <w:ind w:firstLine="540"/>
        <w:jc w:val="both"/>
      </w:pPr>
      <w:r>
        <w:rPr>
          <w:rFonts w:ascii="Times New Roman" w:hAnsi="Times New Roman" w:cs="Times New Roman"/>
          <w:sz w:val="28"/>
          <w:szCs w:val="28"/>
        </w:rPr>
        <w:t>6) в случае, если место размещения НТО не соответствует требованиям действующих нормативных правовых актов в сфере размещения НТО, при условии, что указанное место размещения не обременено действующим договором на размещение НТО.</w:t>
      </w:r>
    </w:p>
    <w:p w:rsidR="00C2486D" w:rsidRDefault="00546CE5">
      <w:pPr>
        <w:pStyle w:val="ConsPlusNormal"/>
        <w:ind w:firstLine="540"/>
        <w:jc w:val="both"/>
      </w:pPr>
      <w:r>
        <w:rPr>
          <w:rFonts w:ascii="Times New Roman" w:hAnsi="Times New Roman" w:cs="Times New Roman"/>
          <w:sz w:val="28"/>
          <w:szCs w:val="28"/>
        </w:rPr>
        <w:t>16. Уполномоченным органом администрации муниципального образования Веневский район, обеспечивающим формирование Схемы размещения НТО на территории муниципального образования город Венев Веневского района и внесение в нее изменений, является комитет по экономике, инвестициям и развитию АПК администрации муниципального образования Веневский район (далее - Комитет).</w:t>
      </w:r>
    </w:p>
    <w:p w:rsidR="00C2486D" w:rsidRDefault="00C2486D">
      <w:pPr>
        <w:pStyle w:val="ConsPlusNormal"/>
        <w:jc w:val="both"/>
        <w:rPr>
          <w:rFonts w:ascii="Times New Roman" w:hAnsi="Times New Roman" w:cs="Times New Roman"/>
          <w:sz w:val="28"/>
          <w:szCs w:val="28"/>
        </w:rPr>
      </w:pPr>
    </w:p>
    <w:p w:rsidR="00C2486D" w:rsidRDefault="00C2486D">
      <w:pPr>
        <w:pStyle w:val="ConsPlusNormal"/>
        <w:jc w:val="both"/>
        <w:rPr>
          <w:rFonts w:ascii="Times New Roman" w:hAnsi="Times New Roman" w:cs="Times New Roman"/>
          <w:sz w:val="28"/>
          <w:szCs w:val="28"/>
        </w:rPr>
      </w:pPr>
    </w:p>
    <w:p w:rsidR="00C2486D" w:rsidRDefault="00C2486D">
      <w:pPr>
        <w:pStyle w:val="ConsPlusNormal"/>
        <w:jc w:val="both"/>
        <w:rPr>
          <w:rFonts w:ascii="Times New Roman" w:hAnsi="Times New Roman" w:cs="Times New Roman"/>
          <w:sz w:val="28"/>
          <w:szCs w:val="28"/>
        </w:rPr>
      </w:pPr>
    </w:p>
    <w:p w:rsidR="00C2486D" w:rsidRDefault="00C2486D">
      <w:pPr>
        <w:pStyle w:val="ConsPlusNormal"/>
        <w:jc w:val="both"/>
        <w:rPr>
          <w:rFonts w:ascii="Times New Roman" w:hAnsi="Times New Roman" w:cs="Times New Roman"/>
          <w:sz w:val="28"/>
          <w:szCs w:val="28"/>
        </w:rPr>
      </w:pPr>
    </w:p>
    <w:p w:rsidR="00C2486D" w:rsidRDefault="00546CE5">
      <w:pPr>
        <w:pStyle w:val="ConsPlusNormal"/>
        <w:jc w:val="center"/>
      </w:pPr>
      <w:r>
        <w:rPr>
          <w:rFonts w:ascii="Times New Roman" w:hAnsi="Times New Roman" w:cs="Times New Roman"/>
          <w:b/>
          <w:sz w:val="28"/>
          <w:szCs w:val="28"/>
        </w:rPr>
        <w:t>Требования к нестационарным торговым объектам,</w:t>
      </w:r>
    </w:p>
    <w:p w:rsidR="00C2486D" w:rsidRDefault="00546CE5">
      <w:pPr>
        <w:pStyle w:val="ConsPlusNormal"/>
        <w:jc w:val="center"/>
      </w:pPr>
      <w:r>
        <w:rPr>
          <w:rFonts w:ascii="Times New Roman" w:hAnsi="Times New Roman" w:cs="Times New Roman"/>
          <w:b/>
          <w:sz w:val="28"/>
          <w:szCs w:val="28"/>
        </w:rPr>
        <w:t>их установке и эксплуатации</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17. Установка и эксплуатация НТО на территориях и объектах, в отношении которых утверждена Схема размещения НТО, допускается исключительно в соответствии с указанной Схемой.</w:t>
      </w:r>
    </w:p>
    <w:p w:rsidR="00C2486D" w:rsidRDefault="00546CE5">
      <w:pPr>
        <w:pStyle w:val="ConsPlusNormal"/>
        <w:ind w:firstLine="540"/>
        <w:jc w:val="both"/>
      </w:pPr>
      <w:r>
        <w:rPr>
          <w:rFonts w:ascii="Times New Roman" w:hAnsi="Times New Roman" w:cs="Times New Roman"/>
          <w:sz w:val="28"/>
          <w:szCs w:val="28"/>
        </w:rPr>
        <w:t>18. Нестационарные торговые объекты, включенные в Схему размещения НТО, размещаются на территории муниципального образования город Венев Веневского района  на основании договоров на размещение НТО, заключаемых по результатам аукционов, проводимых в 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Венев Веневского района либо без проведения аукциона в порядке, установленном настоящим Положением.</w:t>
      </w:r>
    </w:p>
    <w:p w:rsidR="00C2486D" w:rsidRDefault="00546CE5">
      <w:pPr>
        <w:pStyle w:val="ConsPlusNormal"/>
        <w:ind w:firstLine="540"/>
        <w:jc w:val="both"/>
      </w:pPr>
      <w:r>
        <w:rPr>
          <w:rFonts w:ascii="Times New Roman" w:hAnsi="Times New Roman" w:cs="Times New Roman"/>
          <w:sz w:val="28"/>
          <w:szCs w:val="28"/>
        </w:rPr>
        <w:t>19. Нестационарные торговые объекты должны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ГОСТам, ПУЭ, техническим регламентам и другим нормативным актам, содержащим требования для конструкций определенного типа.</w:t>
      </w:r>
    </w:p>
    <w:p w:rsidR="00C2486D" w:rsidRDefault="00546CE5">
      <w:pPr>
        <w:pStyle w:val="ConsPlusNormal"/>
        <w:ind w:firstLine="540"/>
        <w:jc w:val="both"/>
      </w:pPr>
      <w:r>
        <w:rPr>
          <w:rFonts w:ascii="Times New Roman" w:hAnsi="Times New Roman" w:cs="Times New Roman"/>
          <w:sz w:val="28"/>
          <w:szCs w:val="28"/>
        </w:rPr>
        <w:t>20. Материалы, используемые при изготовлении НТО, должны отвечать требованиям, установленным законодательством Российской Федерации. Устройство НТО должно соответствовать техническим нормам и требованиям к устройствам соответствующего вида,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C2486D" w:rsidRDefault="00546CE5">
      <w:pPr>
        <w:pStyle w:val="ConsPlusNormal"/>
        <w:ind w:firstLine="540"/>
        <w:jc w:val="both"/>
      </w:pPr>
      <w:r>
        <w:rPr>
          <w:rFonts w:ascii="Times New Roman" w:hAnsi="Times New Roman" w:cs="Times New Roman"/>
          <w:sz w:val="28"/>
          <w:szCs w:val="28"/>
        </w:rPr>
        <w:t>21. Расходы по благоустройству места установки и эксплуатации, а также демонтажу НТО несет лицо, с которым заключен договор на размещение НТО.</w:t>
      </w:r>
    </w:p>
    <w:p w:rsidR="00C2486D" w:rsidRDefault="00546CE5">
      <w:pPr>
        <w:pStyle w:val="ConsPlusNormal"/>
        <w:ind w:firstLine="540"/>
        <w:jc w:val="both"/>
      </w:pPr>
      <w:r>
        <w:rPr>
          <w:rFonts w:ascii="Times New Roman" w:hAnsi="Times New Roman" w:cs="Times New Roman"/>
          <w:sz w:val="28"/>
          <w:szCs w:val="28"/>
        </w:rPr>
        <w:t>22. Не допускается передача НТО в субаренду, а также передача или уступка прав по договору на размещение НТО третьим лицам. Указанные факты являются основанием для расторжения договора на размещение НТО.</w:t>
      </w:r>
    </w:p>
    <w:p w:rsidR="00C2486D" w:rsidRDefault="00546CE5">
      <w:pPr>
        <w:pStyle w:val="ConsPlusNormal"/>
        <w:ind w:firstLine="540"/>
        <w:jc w:val="both"/>
      </w:pPr>
      <w:r>
        <w:rPr>
          <w:rFonts w:ascii="Times New Roman" w:hAnsi="Times New Roman" w:cs="Times New Roman"/>
          <w:sz w:val="28"/>
          <w:szCs w:val="28"/>
        </w:rPr>
        <w:t>23. Нестационарные торговые объекты должны постоянно находиться в надлежащем состоянии. Не допускается наличие на стенах и иных поверхностях НТО повреждений, загрязнений, граффити (изображений, рисунков, надписей, нанесенных красками, аэрозолями, спреями, чернилами), нацарапанных надписей и рисунков.</w:t>
      </w:r>
    </w:p>
    <w:p w:rsidR="00C2486D" w:rsidRDefault="00546CE5">
      <w:pPr>
        <w:pStyle w:val="ConsPlusNormal"/>
        <w:ind w:firstLine="540"/>
        <w:jc w:val="both"/>
      </w:pPr>
      <w:r>
        <w:rPr>
          <w:rFonts w:ascii="Times New Roman" w:hAnsi="Times New Roman" w:cs="Times New Roman"/>
          <w:sz w:val="28"/>
          <w:szCs w:val="28"/>
        </w:rPr>
        <w:t>24. Субъекты предпринимательской деятельности при размещении НТО обязаны:</w:t>
      </w:r>
    </w:p>
    <w:p w:rsidR="00C2486D" w:rsidRDefault="00546CE5">
      <w:pPr>
        <w:pStyle w:val="ConsPlusNormal"/>
        <w:ind w:firstLine="540"/>
        <w:jc w:val="both"/>
      </w:pPr>
      <w:r>
        <w:rPr>
          <w:rFonts w:ascii="Times New Roman" w:hAnsi="Times New Roman" w:cs="Times New Roman"/>
          <w:sz w:val="28"/>
          <w:szCs w:val="28"/>
        </w:rPr>
        <w:t xml:space="preserve">1) размещать НТО по адресу (адресному ориентиру), указанному в договоре на размещение НТО, в месте размещения, установленном Схемой </w:t>
      </w:r>
      <w:r>
        <w:rPr>
          <w:rFonts w:ascii="Times New Roman" w:hAnsi="Times New Roman" w:cs="Times New Roman"/>
          <w:sz w:val="28"/>
          <w:szCs w:val="28"/>
        </w:rPr>
        <w:lastRenderedPageBreak/>
        <w:t>размещения НТО и определенном договором на размещение НТО;</w:t>
      </w:r>
    </w:p>
    <w:p w:rsidR="00C2486D" w:rsidRDefault="00546CE5">
      <w:pPr>
        <w:pStyle w:val="ConsPlusNormal"/>
        <w:ind w:firstLine="540"/>
        <w:jc w:val="both"/>
      </w:pPr>
      <w:r>
        <w:rPr>
          <w:rFonts w:ascii="Times New Roman" w:hAnsi="Times New Roman" w:cs="Times New Roman"/>
          <w:sz w:val="28"/>
          <w:szCs w:val="28"/>
        </w:rPr>
        <w:t>2) сохранять вид НТО, специализацию, местоположение и размеры (площадь) НТО в течение всего периода размещения, установленного договором на размещение НТО;</w:t>
      </w:r>
    </w:p>
    <w:p w:rsidR="00C2486D" w:rsidRDefault="00546CE5">
      <w:pPr>
        <w:pStyle w:val="ConsPlusNormal"/>
        <w:ind w:firstLine="540"/>
        <w:jc w:val="both"/>
      </w:pPr>
      <w:r>
        <w:rPr>
          <w:rFonts w:ascii="Times New Roman" w:hAnsi="Times New Roman" w:cs="Times New Roman"/>
          <w:sz w:val="28"/>
          <w:szCs w:val="28"/>
        </w:rPr>
        <w:t>3) обеспечить соответствие НТО типовым архитектурным решениям, в случае если они утверждены для данного вида НТО Постановлением администрации муниципального образования Веневский район(при размещении торгового павильона - соответствие эскизному проекту, согласованному с отделом по жизнеобеспечению населения, архитектуре и строительству администрации муниципального образования Веневский район; при размещении торговой площадки круглогодичного периода действия - соответствие эскизному предложению, согласованному с отделом по жизнеобеспечению населения, архитектуре и строительству администрации муниципального образования Веневский район;</w:t>
      </w:r>
    </w:p>
    <w:p w:rsidR="00C2486D" w:rsidRDefault="00546CE5">
      <w:pPr>
        <w:pStyle w:val="ConsPlusNormal"/>
        <w:ind w:firstLine="540"/>
        <w:jc w:val="both"/>
      </w:pPr>
      <w:r>
        <w:rPr>
          <w:rFonts w:ascii="Times New Roman" w:hAnsi="Times New Roman" w:cs="Times New Roman"/>
          <w:sz w:val="28"/>
          <w:szCs w:val="28"/>
        </w:rPr>
        <w:t>4) после установки НТО восстановить благоустройство места установки: восстановить газоны, асфальтовое покрытие и т.п. в срок, не превышающий 10 суток с момента установки НТО;</w:t>
      </w:r>
    </w:p>
    <w:p w:rsidR="00C2486D" w:rsidRDefault="00546CE5">
      <w:pPr>
        <w:pStyle w:val="ConsPlusNormal"/>
        <w:ind w:firstLine="540"/>
        <w:jc w:val="both"/>
      </w:pPr>
      <w:r>
        <w:rPr>
          <w:rFonts w:ascii="Times New Roman" w:hAnsi="Times New Roman" w:cs="Times New Roman"/>
          <w:sz w:val="28"/>
          <w:szCs w:val="28"/>
        </w:rPr>
        <w:t>5) 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C2486D" w:rsidRDefault="00546CE5">
      <w:pPr>
        <w:pStyle w:val="ConsPlusNormal"/>
        <w:ind w:firstLine="540"/>
        <w:jc w:val="both"/>
      </w:pPr>
      <w:r>
        <w:rPr>
          <w:rFonts w:ascii="Times New Roman" w:hAnsi="Times New Roman" w:cs="Times New Roman"/>
          <w:sz w:val="28"/>
          <w:szCs w:val="28"/>
        </w:rPr>
        <w:t>25. Субъекты предпринимательской деятельности при осуществлении предпринимательской деятельности с использованием НТО обязаны:</w:t>
      </w:r>
    </w:p>
    <w:p w:rsidR="00C2486D" w:rsidRDefault="00546CE5">
      <w:pPr>
        <w:pStyle w:val="ConsPlusNormal"/>
        <w:ind w:firstLine="540"/>
        <w:jc w:val="both"/>
      </w:pPr>
      <w:r>
        <w:rPr>
          <w:rFonts w:ascii="Times New Roman" w:hAnsi="Times New Roman" w:cs="Times New Roman"/>
          <w:sz w:val="28"/>
          <w:szCs w:val="28"/>
        </w:rPr>
        <w:t>1) обеспечить надлежащее состояние НТО в соответствии с договором на размещение НТО и обеспечить установку в доступном для потребителя месте таблички с наименованием (фирменным наименованием) юридического лица (индивидуального предпринимателя), местом их нахождения (юридическим адресом), режимом работы, размещенном в доступном для потребителя месте;</w:t>
      </w:r>
    </w:p>
    <w:p w:rsidR="00C2486D" w:rsidRDefault="00546CE5">
      <w:pPr>
        <w:pStyle w:val="ConsPlusNormal"/>
        <w:ind w:firstLine="540"/>
        <w:jc w:val="both"/>
      </w:pPr>
      <w:r>
        <w:rPr>
          <w:rFonts w:ascii="Times New Roman" w:hAnsi="Times New Roman" w:cs="Times New Roman"/>
          <w:sz w:val="28"/>
          <w:szCs w:val="28"/>
        </w:rPr>
        <w:t>2) 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cs="Times New Roman"/>
          <w:sz w:val="28"/>
          <w:szCs w:val="28"/>
        </w:rPr>
        <w:t>3) обеспечить соблюдение санитарных норм и правил, вывоз ТБО и иных отходов от использования объекта;</w:t>
      </w:r>
    </w:p>
    <w:p w:rsidR="00C2486D" w:rsidRDefault="00546CE5">
      <w:pPr>
        <w:pStyle w:val="ConsPlusNormal"/>
        <w:ind w:firstLine="540"/>
        <w:jc w:val="both"/>
      </w:pPr>
      <w:r>
        <w:rPr>
          <w:rFonts w:ascii="Times New Roman" w:hAnsi="Times New Roman" w:cs="Times New Roman"/>
          <w:sz w:val="28"/>
          <w:szCs w:val="28"/>
        </w:rPr>
        <w:t>4) соблюдать при размещении НТО требования строительных, экологических, санитарно-гигиенических, противопожарных правил;</w:t>
      </w:r>
    </w:p>
    <w:p w:rsidR="00C2486D" w:rsidRDefault="00546CE5">
      <w:pPr>
        <w:pStyle w:val="ConsPlusNormal"/>
        <w:ind w:firstLine="540"/>
        <w:jc w:val="both"/>
      </w:pPr>
      <w:r>
        <w:rPr>
          <w:rFonts w:ascii="Times New Roman" w:hAnsi="Times New Roman" w:cs="Times New Roman"/>
          <w:sz w:val="28"/>
          <w:szCs w:val="28"/>
        </w:rPr>
        <w:t>5) 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C2486D" w:rsidRDefault="00546CE5">
      <w:pPr>
        <w:pStyle w:val="ConsPlusNormal"/>
        <w:ind w:firstLine="540"/>
        <w:jc w:val="both"/>
      </w:pPr>
      <w:r>
        <w:rPr>
          <w:rFonts w:ascii="Times New Roman" w:hAnsi="Times New Roman" w:cs="Times New Roman"/>
          <w:sz w:val="28"/>
          <w:szCs w:val="28"/>
        </w:rPr>
        <w:t>6) не допускать подключение НТО к городским коммуникациям (водоснабжению, канализации, электрическим сетям) без заключения договора с ресурсоснабжающими организациями.</w:t>
      </w:r>
    </w:p>
    <w:p w:rsidR="00C2486D" w:rsidRDefault="00C2486D">
      <w:pPr>
        <w:pStyle w:val="ConsPlusNormal"/>
        <w:ind w:firstLine="540"/>
        <w:jc w:val="both"/>
        <w:rPr>
          <w:rFonts w:ascii="Times New Roman" w:hAnsi="Times New Roman" w:cs="Times New Roman"/>
          <w:sz w:val="28"/>
          <w:szCs w:val="28"/>
        </w:rPr>
      </w:pPr>
    </w:p>
    <w:p w:rsidR="00C2486D" w:rsidRDefault="00C2486D">
      <w:pPr>
        <w:pStyle w:val="ConsPlusNormal"/>
        <w:ind w:firstLine="540"/>
        <w:jc w:val="both"/>
        <w:rPr>
          <w:rFonts w:ascii="Times New Roman" w:hAnsi="Times New Roman" w:cs="Times New Roman"/>
          <w:sz w:val="28"/>
          <w:szCs w:val="28"/>
        </w:rPr>
      </w:pPr>
    </w:p>
    <w:p w:rsidR="00C2486D" w:rsidRDefault="00C2486D">
      <w:pPr>
        <w:pStyle w:val="ConsPlusNormal"/>
        <w:jc w:val="both"/>
        <w:rPr>
          <w:rFonts w:ascii="Times New Roman" w:hAnsi="Times New Roman" w:cs="Times New Roman"/>
          <w:sz w:val="28"/>
          <w:szCs w:val="28"/>
        </w:rPr>
      </w:pPr>
    </w:p>
    <w:p w:rsidR="00C2486D" w:rsidRDefault="00546CE5">
      <w:pPr>
        <w:pStyle w:val="ConsPlusNormal"/>
        <w:jc w:val="center"/>
      </w:pPr>
      <w:r>
        <w:rPr>
          <w:rFonts w:ascii="Times New Roman" w:hAnsi="Times New Roman" w:cs="Times New Roman"/>
          <w:b/>
          <w:sz w:val="28"/>
          <w:szCs w:val="28"/>
        </w:rPr>
        <w:t>Порядок заключения и переоформления договора на размещение</w:t>
      </w:r>
    </w:p>
    <w:p w:rsidR="00C2486D" w:rsidRDefault="00546CE5">
      <w:pPr>
        <w:pStyle w:val="ConsPlusNormal"/>
        <w:jc w:val="center"/>
      </w:pPr>
      <w:r>
        <w:rPr>
          <w:rFonts w:ascii="Times New Roman" w:hAnsi="Times New Roman" w:cs="Times New Roman"/>
          <w:b/>
          <w:sz w:val="28"/>
          <w:szCs w:val="28"/>
        </w:rPr>
        <w:t>нестационарного торгового объекта</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26. Заключение договора на размещение НТО осуществляется по итогам торгов, которые проводятся в форме аукциона в соответствии с законодательством Российской Федерации,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cs="Times New Roman"/>
          <w:sz w:val="28"/>
          <w:szCs w:val="28"/>
        </w:rPr>
        <w:t>27. Торги на право заключения договора на размещение НТО проводятся в отношении нестационарных торговых объектов, указанных в Схеме размещения НТО (</w:t>
      </w:r>
      <w:hyperlink w:anchor="Par912" w:tgtFrame="_top">
        <w:r>
          <w:rPr>
            <w:rFonts w:ascii="Times New Roman" w:hAnsi="Times New Roman" w:cs="Times New Roman"/>
            <w:sz w:val="28"/>
            <w:szCs w:val="28"/>
          </w:rPr>
          <w:t>приложение 2</w:t>
        </w:r>
      </w:hyperlink>
      <w:r>
        <w:rPr>
          <w:rFonts w:ascii="Times New Roman" w:hAnsi="Times New Roman" w:cs="Times New Roman"/>
          <w:sz w:val="28"/>
          <w:szCs w:val="28"/>
        </w:rPr>
        <w:t xml:space="preserve"> к Постановлению).</w:t>
      </w:r>
    </w:p>
    <w:p w:rsidR="00C2486D" w:rsidRDefault="00546CE5">
      <w:pPr>
        <w:pStyle w:val="ConsPlusNormal"/>
        <w:ind w:firstLine="540"/>
        <w:jc w:val="both"/>
      </w:pPr>
      <w:r>
        <w:rPr>
          <w:rFonts w:ascii="Times New Roman" w:hAnsi="Times New Roman" w:cs="Times New Roman"/>
          <w:sz w:val="28"/>
          <w:szCs w:val="28"/>
        </w:rPr>
        <w:t>28. Информация об аукционах на право заключения договоров на размещение НТО на территории муниципального образования город Венев Веневского района опубликовывается на официальном сайте администрации муниципального образования Веневский район в информационно-телекоммуникационной сети "Интернет".</w:t>
      </w:r>
    </w:p>
    <w:p w:rsidR="00C2486D" w:rsidRDefault="00546CE5">
      <w:pPr>
        <w:pStyle w:val="ConsPlusNormal"/>
        <w:ind w:firstLine="540"/>
        <w:jc w:val="both"/>
      </w:pPr>
      <w:r>
        <w:rPr>
          <w:rFonts w:ascii="Times New Roman" w:hAnsi="Times New Roman" w:cs="Times New Roman"/>
          <w:sz w:val="28"/>
          <w:szCs w:val="28"/>
          <w:shd w:val="clear" w:color="auto" w:fill="FFFFFF"/>
        </w:rPr>
        <w:t>29. Аукцион на право заключения договоров на размещение НТО с периодом функционирования "круглогодично", в связи с включением новых мест в Схему размещения НТО, объявляется организатором аукциона на право заключения договоров на размещение НТО не позднее 40 (сорока) календарных дней с момента внесения изменений в Схему размещения НТО.</w:t>
      </w:r>
    </w:p>
    <w:p w:rsidR="00C2486D" w:rsidRDefault="00546CE5">
      <w:pPr>
        <w:pStyle w:val="ConsPlusNormal"/>
        <w:ind w:firstLine="540"/>
        <w:jc w:val="both"/>
      </w:pPr>
      <w:r>
        <w:rPr>
          <w:rFonts w:ascii="Times New Roman" w:hAnsi="Times New Roman" w:cs="Times New Roman"/>
          <w:sz w:val="28"/>
          <w:szCs w:val="28"/>
          <w:shd w:val="clear" w:color="auto" w:fill="FFFFFF"/>
        </w:rPr>
        <w:t xml:space="preserve">30. Аукцион на право заключения договоров на размещение НТО с периодом функционирования "круглогодично" в местах размещения, </w:t>
      </w:r>
      <w:r>
        <w:rPr>
          <w:rFonts w:ascii="Times New Roman" w:hAnsi="Times New Roman" w:cs="Times New Roman"/>
          <w:sz w:val="28"/>
          <w:szCs w:val="28"/>
        </w:rPr>
        <w:t>не обремененных действующими договорами на размещение нестационарных торговых объектов, а также выставленных ранее и не востребованных субъектами предпринимательской деятельности, объявляется по заявлению лица, заинтересованного в участии в аукционе на право заключения договора на размещение НТО, не позднее 40 (сорока) календарных дней с даты подачи заявления, либо по инициативе администрации муниципального образования Веневский район.</w:t>
      </w:r>
    </w:p>
    <w:p w:rsidR="00C2486D" w:rsidRDefault="00546CE5">
      <w:pPr>
        <w:pStyle w:val="ConsPlusNormal"/>
        <w:ind w:firstLine="540"/>
        <w:jc w:val="both"/>
      </w:pPr>
      <w:r>
        <w:rPr>
          <w:rFonts w:ascii="Times New Roman" w:hAnsi="Times New Roman" w:cs="Times New Roman"/>
          <w:sz w:val="28"/>
          <w:szCs w:val="28"/>
        </w:rPr>
        <w:t xml:space="preserve">Комитет  ежемесячно обеспечивает размещение актуального перечня свободных, невостребованных мест размещения нестационарных торговых объектов на территории муниципального образования город Венев Веневского района (с обязательным указанием адресных ориентиров размещения НТО; вида НТО; специализации НТО; площади НТО; периода размещения НТО; широты, долготы; информации о размещении НТО субъектами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на официальном сайте администрации муниципального образования Веневский </w:t>
      </w:r>
      <w:r>
        <w:rPr>
          <w:rFonts w:ascii="Times New Roman" w:hAnsi="Times New Roman" w:cs="Times New Roman"/>
          <w:sz w:val="28"/>
          <w:szCs w:val="28"/>
        </w:rPr>
        <w:lastRenderedPageBreak/>
        <w:t>район (https://venev.tularegion.ru/, раздел "Нестационарные торговые объекты") в информационно-телекоммуникационной сети "Интернет". По обращению заинтересованного лица указанный перечень предоставляется ему в письменном виде.</w:t>
      </w:r>
    </w:p>
    <w:p w:rsidR="00C2486D" w:rsidRDefault="00546CE5">
      <w:pPr>
        <w:pStyle w:val="ConsPlusNormal"/>
        <w:ind w:firstLine="540"/>
        <w:jc w:val="both"/>
      </w:pPr>
      <w:r>
        <w:rPr>
          <w:rFonts w:ascii="Times New Roman" w:hAnsi="Times New Roman" w:cs="Times New Roman"/>
          <w:sz w:val="28"/>
          <w:szCs w:val="28"/>
        </w:rPr>
        <w:t>31. Аукцион на право заключения договоров на размещение НТО с сезонным (ограниченным конкретными датами) периодом функционирования объявляется в соответствии с графиком проведения аукционов на право заключения договоров на размещение НТО, который разрабатывается и утверждается организатором аукциона на право заключения договоров на размещение НТО ежегодно до 1 февраля.</w:t>
      </w:r>
    </w:p>
    <w:p w:rsidR="00C2486D" w:rsidRDefault="00546CE5">
      <w:pPr>
        <w:pStyle w:val="ConsPlusNormal"/>
        <w:ind w:firstLine="540"/>
        <w:jc w:val="both"/>
      </w:pPr>
      <w:r>
        <w:rPr>
          <w:rFonts w:ascii="Times New Roman" w:hAnsi="Times New Roman" w:cs="Times New Roman"/>
          <w:sz w:val="28"/>
          <w:szCs w:val="28"/>
        </w:rPr>
        <w:t>График проведения аукционов на право заключения договоров на размещение НТО с сезонным (ограниченным конкретными датами) периодом функционирования размещается на официальном сайте администрации муниципального образования Веневский район (https://venev.tularegion.ru/, раздел "Нестационарные торговые объекты") в информационно-телекоммуникационной сети "Интернет" ежегодно до 1 февраля.</w:t>
      </w:r>
      <w:bookmarkStart w:id="4" w:name="Par266"/>
      <w:bookmarkEnd w:id="4"/>
    </w:p>
    <w:p w:rsidR="00C2486D" w:rsidRDefault="00546CE5">
      <w:pPr>
        <w:pStyle w:val="ConsPlusNormal"/>
        <w:ind w:firstLine="540"/>
        <w:jc w:val="both"/>
      </w:pPr>
      <w:r>
        <w:rPr>
          <w:rFonts w:ascii="Times New Roman" w:hAnsi="Times New Roman" w:cs="Times New Roman"/>
          <w:sz w:val="28"/>
          <w:szCs w:val="28"/>
        </w:rPr>
        <w:t>32. Договоры на размещение НТО на территории муниципального образования город Венев Веневского района, входящих в Схему размещения НТО, заключаются на следующие сроки:</w:t>
      </w:r>
    </w:p>
    <w:p w:rsidR="00C2486D" w:rsidRDefault="00546CE5">
      <w:pPr>
        <w:pStyle w:val="ConsPlusNormal"/>
        <w:ind w:firstLine="540"/>
        <w:jc w:val="both"/>
      </w:pPr>
      <w:r>
        <w:rPr>
          <w:rFonts w:ascii="Times New Roman" w:hAnsi="Times New Roman" w:cs="Times New Roman"/>
          <w:sz w:val="28"/>
          <w:szCs w:val="28"/>
        </w:rPr>
        <w:t>1) елочный базар - в соответствии со сроком, указанным в Схеме размещения НТО;</w:t>
      </w:r>
    </w:p>
    <w:p w:rsidR="00C2486D" w:rsidRDefault="00546CE5">
      <w:pPr>
        <w:pStyle w:val="ConsPlusNormal"/>
        <w:ind w:firstLine="540"/>
        <w:jc w:val="both"/>
      </w:pPr>
      <w:r>
        <w:rPr>
          <w:rFonts w:ascii="Times New Roman" w:hAnsi="Times New Roman" w:cs="Times New Roman"/>
          <w:sz w:val="28"/>
          <w:szCs w:val="28"/>
        </w:rPr>
        <w:t>2) киоск, киоск с остановочным навесом - 5 лет;</w:t>
      </w:r>
    </w:p>
    <w:p w:rsidR="00C2486D" w:rsidRDefault="00546CE5">
      <w:pPr>
        <w:pStyle w:val="ConsPlusNormal"/>
        <w:ind w:firstLine="540"/>
        <w:jc w:val="both"/>
      </w:pPr>
      <w:r>
        <w:rPr>
          <w:rFonts w:ascii="Times New Roman" w:hAnsi="Times New Roman" w:cs="Times New Roman"/>
          <w:sz w:val="28"/>
          <w:szCs w:val="28"/>
        </w:rPr>
        <w:t>3) летнее кафе - 7 лет;</w:t>
      </w:r>
    </w:p>
    <w:p w:rsidR="00C2486D" w:rsidRDefault="00546CE5">
      <w:pPr>
        <w:pStyle w:val="ConsPlusNormal"/>
        <w:ind w:firstLine="540"/>
        <w:jc w:val="both"/>
      </w:pPr>
      <w:r>
        <w:rPr>
          <w:rFonts w:ascii="Times New Roman" w:hAnsi="Times New Roman" w:cs="Times New Roman"/>
          <w:sz w:val="28"/>
          <w:szCs w:val="28"/>
        </w:rPr>
        <w:t>4) павильон - 7 лет;</w:t>
      </w:r>
    </w:p>
    <w:p w:rsidR="00C2486D" w:rsidRDefault="00546CE5">
      <w:pPr>
        <w:pStyle w:val="ConsPlusNormal"/>
        <w:ind w:firstLine="540"/>
        <w:jc w:val="both"/>
      </w:pPr>
      <w:r>
        <w:rPr>
          <w:rFonts w:ascii="Times New Roman" w:hAnsi="Times New Roman" w:cs="Times New Roman"/>
          <w:sz w:val="28"/>
          <w:szCs w:val="28"/>
        </w:rPr>
        <w:t>5) передвижной торговый объект "автолавка" круглогодичного периода действия - 3 года;</w:t>
      </w:r>
    </w:p>
    <w:p w:rsidR="00C2486D" w:rsidRDefault="00546CE5">
      <w:pPr>
        <w:pStyle w:val="ConsPlusNormal"/>
        <w:ind w:firstLine="540"/>
        <w:jc w:val="both"/>
      </w:pPr>
      <w:r>
        <w:rPr>
          <w:rFonts w:ascii="Times New Roman" w:hAnsi="Times New Roman" w:cs="Times New Roman"/>
          <w:sz w:val="28"/>
          <w:szCs w:val="28"/>
        </w:rPr>
        <w:t>6) передвижной торговый объект "автоцистерна" круглогодичного периода действия - 3 года;</w:t>
      </w:r>
    </w:p>
    <w:p w:rsidR="00C2486D" w:rsidRDefault="00546CE5">
      <w:pPr>
        <w:pStyle w:val="ConsPlusNormal"/>
        <w:ind w:firstLine="540"/>
        <w:jc w:val="both"/>
      </w:pPr>
      <w:r>
        <w:rPr>
          <w:rFonts w:ascii="Times New Roman" w:hAnsi="Times New Roman" w:cs="Times New Roman"/>
          <w:sz w:val="28"/>
          <w:szCs w:val="28"/>
        </w:rPr>
        <w:t>7) передвижной торговый объект "бахчевой развал" - в соответствии со сроком, указанным в Схеме размещения НТО;</w:t>
      </w:r>
    </w:p>
    <w:p w:rsidR="00C2486D" w:rsidRDefault="00546CE5">
      <w:pPr>
        <w:pStyle w:val="ConsPlusNormal"/>
        <w:ind w:firstLine="540"/>
        <w:jc w:val="both"/>
      </w:pPr>
      <w:r>
        <w:rPr>
          <w:rFonts w:ascii="Times New Roman" w:hAnsi="Times New Roman" w:cs="Times New Roman"/>
          <w:sz w:val="28"/>
          <w:szCs w:val="28"/>
        </w:rPr>
        <w:t>8) передвижной торговый объект "торговая палатка" круглогодичного периода действия - 2 года;</w:t>
      </w:r>
    </w:p>
    <w:p w:rsidR="00C2486D" w:rsidRDefault="00546CE5">
      <w:pPr>
        <w:pStyle w:val="ConsPlusNormal"/>
        <w:ind w:firstLine="540"/>
        <w:jc w:val="both"/>
      </w:pPr>
      <w:r>
        <w:rPr>
          <w:rFonts w:ascii="Times New Roman" w:hAnsi="Times New Roman" w:cs="Times New Roman"/>
          <w:sz w:val="28"/>
          <w:szCs w:val="28"/>
        </w:rPr>
        <w:t>9) передвижной торговый объект "торговый стакан" круглогодичного периода действия - 3 года;</w:t>
      </w:r>
    </w:p>
    <w:p w:rsidR="00C2486D" w:rsidRDefault="00546CE5">
      <w:pPr>
        <w:pStyle w:val="ConsPlusNormal"/>
        <w:ind w:firstLine="540"/>
        <w:jc w:val="both"/>
      </w:pPr>
      <w:r>
        <w:rPr>
          <w:rFonts w:ascii="Times New Roman" w:hAnsi="Times New Roman" w:cs="Times New Roman"/>
          <w:sz w:val="28"/>
          <w:szCs w:val="28"/>
        </w:rPr>
        <w:t>10) передвижной торговый объект "торговая тележка" круглогодичного периода действия - 2 года;</w:t>
      </w:r>
    </w:p>
    <w:p w:rsidR="00C2486D" w:rsidRDefault="00546CE5">
      <w:pPr>
        <w:pStyle w:val="ConsPlusNormal"/>
        <w:ind w:firstLine="540"/>
        <w:jc w:val="both"/>
      </w:pPr>
      <w:r>
        <w:rPr>
          <w:rFonts w:ascii="Times New Roman" w:hAnsi="Times New Roman" w:cs="Times New Roman"/>
          <w:sz w:val="28"/>
          <w:szCs w:val="28"/>
        </w:rPr>
        <w:t>11) передвижные торговые объекты сезонного периода действия - в соответствии со сроком, указанным в Схеме размещения НТО;</w:t>
      </w:r>
    </w:p>
    <w:p w:rsidR="00C2486D" w:rsidRDefault="00546CE5">
      <w:pPr>
        <w:pStyle w:val="ConsPlusNormal"/>
        <w:ind w:firstLine="540"/>
        <w:jc w:val="both"/>
      </w:pPr>
      <w:r>
        <w:rPr>
          <w:rFonts w:ascii="Times New Roman" w:hAnsi="Times New Roman" w:cs="Times New Roman"/>
          <w:sz w:val="28"/>
          <w:szCs w:val="28"/>
        </w:rPr>
        <w:t>12) торговая площадка круглогодичного периода действия - 3 года;</w:t>
      </w:r>
    </w:p>
    <w:p w:rsidR="00C2486D" w:rsidRDefault="00546CE5">
      <w:pPr>
        <w:pStyle w:val="ConsPlusNormal"/>
        <w:ind w:firstLine="540"/>
        <w:jc w:val="both"/>
      </w:pPr>
      <w:r>
        <w:rPr>
          <w:rFonts w:ascii="Times New Roman" w:hAnsi="Times New Roman" w:cs="Times New Roman"/>
          <w:sz w:val="28"/>
          <w:szCs w:val="28"/>
        </w:rPr>
        <w:t>13) торговая площадка сезонного периода действия - в соответствии со сроком, указанным в Схеме размещения НТО;</w:t>
      </w:r>
    </w:p>
    <w:p w:rsidR="00C2486D" w:rsidRDefault="00546CE5">
      <w:pPr>
        <w:pStyle w:val="ConsPlusNormal"/>
        <w:ind w:firstLine="540"/>
        <w:jc w:val="both"/>
      </w:pPr>
      <w:r>
        <w:rPr>
          <w:rFonts w:ascii="Times New Roman" w:hAnsi="Times New Roman" w:cs="Times New Roman"/>
          <w:sz w:val="28"/>
          <w:szCs w:val="28"/>
        </w:rPr>
        <w:t>14) торговый (вендинговый) автомат (киоск-автомат) - 5 лет.</w:t>
      </w:r>
      <w:bookmarkStart w:id="5" w:name="Par281"/>
      <w:bookmarkEnd w:id="5"/>
    </w:p>
    <w:p w:rsidR="00C2486D" w:rsidRDefault="00546CE5">
      <w:pPr>
        <w:pStyle w:val="ConsPlusNormal"/>
        <w:ind w:firstLine="540"/>
        <w:jc w:val="both"/>
      </w:pPr>
      <w:r>
        <w:rPr>
          <w:rFonts w:ascii="Times New Roman" w:hAnsi="Times New Roman" w:cs="Times New Roman"/>
          <w:sz w:val="28"/>
          <w:szCs w:val="28"/>
          <w:shd w:val="clear" w:color="auto" w:fill="FFFFFF"/>
        </w:rPr>
        <w:t xml:space="preserve">33. Хозяйствующие субъекты, имеющие действующий договор на </w:t>
      </w:r>
      <w:r>
        <w:rPr>
          <w:rFonts w:ascii="Times New Roman" w:hAnsi="Times New Roman" w:cs="Times New Roman"/>
          <w:sz w:val="28"/>
          <w:szCs w:val="28"/>
          <w:shd w:val="clear" w:color="auto" w:fill="FFFFFF"/>
        </w:rPr>
        <w:lastRenderedPageBreak/>
        <w:t xml:space="preserve">размещение НТО с периодом функционирования объекта "круглогодично", по истечении срока действия указанного договора имеют право однократной пролонгации договора на срок, соответствующий виду торгового объекта согласно </w:t>
      </w:r>
      <w:hyperlink w:anchor="Par266" w:tgtFrame="_top">
        <w:r>
          <w:rPr>
            <w:rFonts w:ascii="Times New Roman" w:hAnsi="Times New Roman" w:cs="Times New Roman"/>
            <w:sz w:val="28"/>
            <w:szCs w:val="28"/>
            <w:shd w:val="clear" w:color="auto" w:fill="FFFFFF"/>
          </w:rPr>
          <w:t>пункту 32</w:t>
        </w:r>
      </w:hyperlink>
      <w:r>
        <w:rPr>
          <w:rFonts w:ascii="Times New Roman" w:hAnsi="Times New Roman" w:cs="Times New Roman"/>
          <w:sz w:val="28"/>
          <w:szCs w:val="28"/>
          <w:shd w:val="clear" w:color="auto" w:fill="FFFFFF"/>
        </w:rPr>
        <w:t xml:space="preserve"> настоящего Положения, без проведения аукциона в порядке и сроках, определенных </w:t>
      </w:r>
      <w:r>
        <w:rPr>
          <w:rFonts w:ascii="Times New Roman" w:hAnsi="Times New Roman" w:cs="Times New Roman"/>
          <w:sz w:val="28"/>
          <w:szCs w:val="28"/>
        </w:rPr>
        <w:t>Постановлением Администрации муниципального образования Веневский район от 01.04.2021 №203.</w:t>
      </w:r>
    </w:p>
    <w:p w:rsidR="00C2486D" w:rsidRDefault="00546CE5">
      <w:pPr>
        <w:pStyle w:val="ConsPlusNormal"/>
        <w:ind w:firstLine="540"/>
        <w:jc w:val="both"/>
      </w:pPr>
      <w:r>
        <w:rPr>
          <w:rFonts w:ascii="Times New Roman" w:hAnsi="Times New Roman" w:cs="Times New Roman"/>
          <w:sz w:val="28"/>
          <w:szCs w:val="28"/>
          <w:shd w:val="clear" w:color="auto" w:fill="FFFFFF"/>
        </w:rPr>
        <w:t xml:space="preserve">34. Договор на размещение НТО может быть заключен без проведения аукционов на основании предоставления муниципальной преференции в порядке, предусмотренном </w:t>
      </w:r>
      <w:hyperlink r:id="rId11" w:tgtFrame="_top">
        <w:r>
          <w:rPr>
            <w:rFonts w:ascii="Times New Roman" w:hAnsi="Times New Roman" w:cs="Times New Roman"/>
            <w:sz w:val="28"/>
            <w:szCs w:val="28"/>
            <w:shd w:val="clear" w:color="auto" w:fill="FFFFFF"/>
          </w:rPr>
          <w:t>статьями 19</w:t>
        </w:r>
      </w:hyperlink>
      <w:r>
        <w:rPr>
          <w:rFonts w:ascii="Times New Roman" w:hAnsi="Times New Roman" w:cs="Times New Roman"/>
          <w:sz w:val="28"/>
          <w:szCs w:val="28"/>
          <w:shd w:val="clear" w:color="auto" w:fill="FFFFFF"/>
        </w:rPr>
        <w:t xml:space="preserve">, </w:t>
      </w:r>
      <w:hyperlink r:id="rId12" w:tgtFrame="_top">
        <w:r>
          <w:rPr>
            <w:rFonts w:ascii="Times New Roman" w:hAnsi="Times New Roman" w:cs="Times New Roman"/>
            <w:sz w:val="28"/>
            <w:szCs w:val="28"/>
            <w:shd w:val="clear" w:color="auto" w:fill="FFFFFF"/>
          </w:rPr>
          <w:t>20</w:t>
        </w:r>
      </w:hyperlink>
      <w:r>
        <w:rPr>
          <w:rFonts w:ascii="Times New Roman" w:hAnsi="Times New Roman" w:cs="Times New Roman"/>
          <w:sz w:val="28"/>
          <w:szCs w:val="28"/>
          <w:shd w:val="clear" w:color="auto" w:fill="FFFFFF"/>
        </w:rPr>
        <w:t xml:space="preserve"> Федерального закона от 26.07.2006 N 135-ФЗ "О защите конкуренции", с производителями сельскохозяйственной продукции, а также с производителями других видов товаров, являющихся субъектами малого и среднего предпринимательства.</w:t>
      </w:r>
    </w:p>
    <w:p w:rsidR="00C2486D" w:rsidRDefault="00546CE5">
      <w:pPr>
        <w:pStyle w:val="ConsPlusNormal"/>
        <w:ind w:firstLine="540"/>
        <w:jc w:val="both"/>
      </w:pPr>
      <w:r>
        <w:rPr>
          <w:rFonts w:ascii="Times New Roman" w:hAnsi="Times New Roman" w:cs="Times New Roman"/>
          <w:sz w:val="28"/>
          <w:szCs w:val="28"/>
          <w:shd w:val="clear" w:color="auto" w:fill="FFFFFF"/>
        </w:rPr>
        <w:t>35.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хозяйствующий субъект, осуществляющий деятельность в данном торговом объекте, вправе обратиться в Комитет с заявлением о предоставлении равноценного по стоимости права размещения компенсационного места размещения.</w:t>
      </w:r>
    </w:p>
    <w:p w:rsidR="00C2486D" w:rsidRDefault="00546CE5">
      <w:pPr>
        <w:pStyle w:val="ConsPlusNormal"/>
        <w:ind w:firstLine="540"/>
        <w:jc w:val="both"/>
      </w:pPr>
      <w:r>
        <w:rPr>
          <w:rFonts w:ascii="Times New Roman" w:hAnsi="Times New Roman" w:cs="Times New Roman"/>
          <w:sz w:val="28"/>
          <w:szCs w:val="28"/>
          <w:shd w:val="clear" w:color="auto" w:fill="FFFFFF"/>
        </w:rPr>
        <w:t>36. Комитет в течение 3 (трех) рабочих дней с даты поступления заявления обязан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w:t>
      </w:r>
    </w:p>
    <w:p w:rsidR="00C2486D" w:rsidRDefault="00546CE5">
      <w:pPr>
        <w:pStyle w:val="ConsPlusNormal"/>
        <w:ind w:firstLine="540"/>
        <w:jc w:val="both"/>
      </w:pPr>
      <w:r>
        <w:rPr>
          <w:rFonts w:ascii="Times New Roman" w:hAnsi="Times New Roman" w:cs="Times New Roman"/>
          <w:sz w:val="28"/>
          <w:szCs w:val="28"/>
          <w:shd w:val="clear" w:color="auto" w:fill="FFFFFF"/>
        </w:rPr>
        <w:t>37. В случае отказа хозяйствующего субъекта от предложенного компенсационного места размещения из числа свободных мест размещения договор размещения НТО расторгается в одностороннем порядке Администрацией муниципального образования Веневский район (далее - Администрация) в соответствии с условиями договора.</w:t>
      </w:r>
    </w:p>
    <w:p w:rsidR="00C2486D" w:rsidRDefault="00546CE5">
      <w:pPr>
        <w:pStyle w:val="ConsPlusNormal"/>
        <w:ind w:firstLine="540"/>
        <w:jc w:val="both"/>
      </w:pPr>
      <w:r>
        <w:rPr>
          <w:rFonts w:ascii="Times New Roman" w:hAnsi="Times New Roman" w:cs="Times New Roman"/>
          <w:sz w:val="28"/>
          <w:szCs w:val="28"/>
          <w:shd w:val="clear" w:color="auto" w:fill="FFFFFF"/>
        </w:rPr>
        <w:t xml:space="preserve">38. В случае отсутствия на момент обращения заинтересованного хозяйствующего субъекта свободных равноценных мест размещения в Схеме размещения НТО хозяйствующий субъект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w:t>
      </w:r>
    </w:p>
    <w:p w:rsidR="00C2486D" w:rsidRDefault="00546CE5">
      <w:pPr>
        <w:pStyle w:val="ConsPlusNormal"/>
        <w:ind w:firstLine="540"/>
        <w:jc w:val="both"/>
      </w:pPr>
      <w:r>
        <w:rPr>
          <w:rFonts w:ascii="Times New Roman" w:hAnsi="Times New Roman" w:cs="Times New Roman"/>
          <w:sz w:val="28"/>
          <w:szCs w:val="28"/>
          <w:shd w:val="clear" w:color="auto" w:fill="FFFFFF"/>
        </w:rPr>
        <w:t>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в качестве компенсационного места размещения в соответствии с дополнительным соглашением к договору на размещение НТО.</w:t>
      </w:r>
    </w:p>
    <w:p w:rsidR="00C2486D" w:rsidRDefault="00546CE5">
      <w:pPr>
        <w:pStyle w:val="ConsPlusNormal"/>
        <w:ind w:firstLine="540"/>
        <w:jc w:val="both"/>
      </w:pPr>
      <w:bookmarkStart w:id="6" w:name="Par287"/>
      <w:bookmarkEnd w:id="6"/>
      <w:r>
        <w:rPr>
          <w:rFonts w:ascii="Times New Roman" w:hAnsi="Times New Roman" w:cs="Times New Roman"/>
          <w:sz w:val="28"/>
          <w:szCs w:val="28"/>
          <w:shd w:val="clear" w:color="auto" w:fill="FFFFFF"/>
        </w:rPr>
        <w:t xml:space="preserve"> Хозяйствующий субъект обязан осуществить перенос объекта в течение 10 (десяти) рабочих дней с даты подписания дополнительного соглашения о </w:t>
      </w:r>
      <w:r>
        <w:rPr>
          <w:rFonts w:ascii="Times New Roman" w:hAnsi="Times New Roman" w:cs="Times New Roman"/>
          <w:sz w:val="28"/>
          <w:szCs w:val="28"/>
          <w:shd w:val="clear" w:color="auto" w:fill="FFFFFF"/>
        </w:rPr>
        <w:lastRenderedPageBreak/>
        <w:t>предоставлении компенсационного места размещения. При этом договор на размещение НТО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C2486D" w:rsidRDefault="00546CE5">
      <w:pPr>
        <w:pStyle w:val="ConsPlusNormal"/>
        <w:ind w:firstLine="540"/>
        <w:jc w:val="both"/>
      </w:pPr>
      <w:r>
        <w:rPr>
          <w:rFonts w:ascii="Times New Roman" w:hAnsi="Times New Roman" w:cs="Times New Roman"/>
          <w:sz w:val="28"/>
          <w:szCs w:val="28"/>
          <w:shd w:val="clear" w:color="auto" w:fill="FFFFFF"/>
        </w:rPr>
        <w:t>39. 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Администрацией в соответствии с условиями договора.</w:t>
      </w:r>
    </w:p>
    <w:p w:rsidR="00C2486D" w:rsidRDefault="00546CE5">
      <w:pPr>
        <w:pStyle w:val="ConsPlusNormal"/>
        <w:ind w:firstLine="540"/>
        <w:jc w:val="both"/>
      </w:pPr>
      <w:r>
        <w:rPr>
          <w:rFonts w:ascii="Times New Roman" w:hAnsi="Times New Roman" w:cs="Times New Roman"/>
          <w:sz w:val="28"/>
          <w:szCs w:val="28"/>
          <w:shd w:val="clear" w:color="auto" w:fill="FFFFFF"/>
        </w:rPr>
        <w:t>40. Хозяйствующий субъект, имеющий действующий договор на право размещения нестационарного торгового объекта на территории муниципального образования город Венев Веневского района, с периодом функционирования объекта "круглогодично",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нестационарного торгового объекта. При этом дата начала течения нового периода размещения нестационарного торгового объекта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размещения нестационарных торговых объектов на территории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cs="Times New Roman"/>
          <w:sz w:val="28"/>
          <w:szCs w:val="28"/>
          <w:shd w:val="clear" w:color="auto" w:fill="FFFFFF"/>
        </w:rPr>
        <w:t>41. 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C2486D" w:rsidRDefault="00546CE5">
      <w:pPr>
        <w:pStyle w:val="ConsPlusNormal"/>
        <w:ind w:firstLine="540"/>
        <w:jc w:val="both"/>
      </w:pPr>
      <w:r>
        <w:rPr>
          <w:rFonts w:ascii="Times New Roman" w:hAnsi="Times New Roman" w:cs="Times New Roman"/>
          <w:sz w:val="28"/>
          <w:szCs w:val="28"/>
          <w:shd w:val="clear" w:color="auto" w:fill="FFFFFF"/>
        </w:rPr>
        <w:t xml:space="preserve">42. Не допускается изменение </w:t>
      </w:r>
      <w:r>
        <w:rPr>
          <w:rFonts w:ascii="Times New Roman" w:hAnsi="Times New Roman" w:cs="Times New Roman"/>
          <w:sz w:val="28"/>
          <w:szCs w:val="28"/>
        </w:rPr>
        <w:t>существенных условий договора</w:t>
      </w:r>
      <w:r>
        <w:rPr>
          <w:rFonts w:ascii="Times New Roman" w:hAnsi="Times New Roman" w:cs="Times New Roman"/>
          <w:sz w:val="28"/>
          <w:szCs w:val="28"/>
          <w:shd w:val="clear" w:color="auto" w:fill="FFFFFF"/>
        </w:rPr>
        <w:t xml:space="preserve"> на размещение НТО, заключенного по итогам аукциона, касающихся:</w:t>
      </w:r>
    </w:p>
    <w:p w:rsidR="00C2486D" w:rsidRDefault="00546CE5">
      <w:pPr>
        <w:pStyle w:val="ConsPlusNormal"/>
        <w:ind w:firstLine="540"/>
        <w:jc w:val="both"/>
      </w:pPr>
      <w:r>
        <w:rPr>
          <w:rFonts w:ascii="Times New Roman" w:hAnsi="Times New Roman" w:cs="Times New Roman"/>
          <w:sz w:val="28"/>
          <w:szCs w:val="28"/>
          <w:shd w:val="clear" w:color="auto" w:fill="FFFFFF"/>
        </w:rPr>
        <w:t xml:space="preserve">- месторасположения НТО (за исключением случая предоставления компенсационного места размещения, предусмотренного </w:t>
      </w:r>
      <w:hyperlink w:anchor="Par283" w:tgtFrame="_top">
        <w:r>
          <w:rPr>
            <w:rFonts w:ascii="Times New Roman" w:hAnsi="Times New Roman" w:cs="Times New Roman"/>
            <w:sz w:val="28"/>
            <w:szCs w:val="28"/>
            <w:shd w:val="clear" w:color="auto" w:fill="FFFFFF"/>
          </w:rPr>
          <w:t>пунктами 35</w:t>
        </w:r>
      </w:hyperlink>
      <w:r>
        <w:rPr>
          <w:rFonts w:ascii="Times New Roman" w:hAnsi="Times New Roman" w:cs="Times New Roman"/>
          <w:sz w:val="28"/>
          <w:szCs w:val="28"/>
          <w:shd w:val="clear" w:color="auto" w:fill="FFFFFF"/>
        </w:rPr>
        <w:t xml:space="preserve"> - </w:t>
      </w:r>
      <w:hyperlink w:anchor="Par287" w:tgtFrame="_top">
        <w:r>
          <w:rPr>
            <w:rFonts w:ascii="Times New Roman" w:hAnsi="Times New Roman" w:cs="Times New Roman"/>
            <w:sz w:val="28"/>
            <w:szCs w:val="28"/>
            <w:shd w:val="clear" w:color="auto" w:fill="FFFFFF"/>
          </w:rPr>
          <w:t>39</w:t>
        </w:r>
      </w:hyperlink>
      <w:r>
        <w:rPr>
          <w:rFonts w:ascii="Times New Roman" w:hAnsi="Times New Roman" w:cs="Times New Roman"/>
          <w:sz w:val="28"/>
          <w:szCs w:val="28"/>
          <w:shd w:val="clear" w:color="auto" w:fill="FFFFFF"/>
        </w:rPr>
        <w:t xml:space="preserve"> настоящего Положения);</w:t>
      </w:r>
    </w:p>
    <w:p w:rsidR="00C2486D" w:rsidRDefault="00546CE5">
      <w:pPr>
        <w:pStyle w:val="ConsPlusNormal"/>
        <w:ind w:firstLine="540"/>
        <w:jc w:val="both"/>
      </w:pPr>
      <w:r>
        <w:rPr>
          <w:rFonts w:ascii="Times New Roman" w:hAnsi="Times New Roman" w:cs="Times New Roman"/>
          <w:sz w:val="28"/>
          <w:szCs w:val="28"/>
          <w:shd w:val="clear" w:color="auto" w:fill="FFFFFF"/>
        </w:rPr>
        <w:t>- платы за размещения НТО;</w:t>
      </w:r>
    </w:p>
    <w:p w:rsidR="00C2486D" w:rsidRDefault="00546CE5">
      <w:pPr>
        <w:pStyle w:val="ConsPlusNormal"/>
        <w:ind w:firstLine="540"/>
        <w:jc w:val="both"/>
      </w:pPr>
      <w:r>
        <w:rPr>
          <w:rFonts w:ascii="Times New Roman" w:hAnsi="Times New Roman" w:cs="Times New Roman"/>
          <w:sz w:val="28"/>
          <w:szCs w:val="28"/>
          <w:shd w:val="clear" w:color="auto" w:fill="FFFFFF"/>
        </w:rPr>
        <w:t>- площади, вида, специализации НТО;</w:t>
      </w:r>
    </w:p>
    <w:p w:rsidR="00C2486D" w:rsidRDefault="00546CE5">
      <w:pPr>
        <w:pStyle w:val="ConsPlusNormal"/>
        <w:ind w:firstLine="540"/>
        <w:jc w:val="both"/>
      </w:pPr>
      <w:r>
        <w:rPr>
          <w:rFonts w:ascii="Times New Roman" w:hAnsi="Times New Roman" w:cs="Times New Roman"/>
          <w:sz w:val="28"/>
          <w:szCs w:val="28"/>
          <w:shd w:val="clear" w:color="auto" w:fill="FFFFFF"/>
        </w:rPr>
        <w:t xml:space="preserve">- срока действия договора на размещение НТО (за исключением случая однократной пролонгации договора на размещение НТО, предусмотренной </w:t>
      </w:r>
      <w:hyperlink w:anchor="Par281" w:tgtFrame="_top">
        <w:r>
          <w:rPr>
            <w:rFonts w:ascii="Times New Roman" w:hAnsi="Times New Roman" w:cs="Times New Roman"/>
            <w:sz w:val="28"/>
            <w:szCs w:val="28"/>
            <w:shd w:val="clear" w:color="auto" w:fill="FFFFFF"/>
          </w:rPr>
          <w:t>пунктом 33</w:t>
        </w:r>
      </w:hyperlink>
      <w:r>
        <w:rPr>
          <w:rFonts w:ascii="Times New Roman" w:hAnsi="Times New Roman" w:cs="Times New Roman"/>
          <w:sz w:val="28"/>
          <w:szCs w:val="28"/>
          <w:shd w:val="clear" w:color="auto" w:fill="FFFFFF"/>
        </w:rPr>
        <w:t xml:space="preserve"> настоящего Положения);</w:t>
      </w:r>
    </w:p>
    <w:p w:rsidR="00C2486D" w:rsidRDefault="00546CE5">
      <w:pPr>
        <w:pStyle w:val="ConsPlusNormal"/>
        <w:ind w:firstLine="540"/>
        <w:jc w:val="both"/>
      </w:pPr>
      <w:r>
        <w:rPr>
          <w:rFonts w:ascii="Times New Roman" w:hAnsi="Times New Roman" w:cs="Times New Roman"/>
          <w:sz w:val="28"/>
          <w:szCs w:val="28"/>
          <w:shd w:val="clear" w:color="auto" w:fill="FFFFFF"/>
        </w:rPr>
        <w:t>- периода размещения НТО;</w:t>
      </w:r>
    </w:p>
    <w:p w:rsidR="00C2486D" w:rsidRDefault="00546CE5">
      <w:pPr>
        <w:pStyle w:val="ConsPlusNormal"/>
        <w:ind w:firstLine="540"/>
        <w:jc w:val="both"/>
      </w:pPr>
      <w:r>
        <w:rPr>
          <w:rFonts w:ascii="Times New Roman" w:hAnsi="Times New Roman" w:cs="Times New Roman"/>
          <w:sz w:val="28"/>
          <w:szCs w:val="28"/>
          <w:shd w:val="clear" w:color="auto" w:fill="FFFFFF"/>
        </w:rPr>
        <w:t>- ответственности сторон.</w:t>
      </w:r>
    </w:p>
    <w:p w:rsidR="00C2486D" w:rsidRDefault="00C2486D">
      <w:pPr>
        <w:pStyle w:val="ConsPlusNormal"/>
        <w:jc w:val="center"/>
        <w:rPr>
          <w:rFonts w:ascii="Times New Roman" w:hAnsi="Times New Roman" w:cs="Times New Roman"/>
          <w:b/>
          <w:sz w:val="28"/>
          <w:szCs w:val="28"/>
          <w:shd w:val="clear" w:color="auto" w:fill="FFFFFF"/>
        </w:rPr>
      </w:pPr>
    </w:p>
    <w:p w:rsidR="00C2486D" w:rsidRDefault="00546CE5">
      <w:pPr>
        <w:pStyle w:val="ConsPlusNormal"/>
        <w:jc w:val="center"/>
      </w:pPr>
      <w:r>
        <w:rPr>
          <w:rFonts w:ascii="Times New Roman" w:hAnsi="Times New Roman" w:cs="Times New Roman"/>
          <w:b/>
          <w:sz w:val="28"/>
          <w:szCs w:val="28"/>
          <w:shd w:val="clear" w:color="auto" w:fill="FFFFFF"/>
        </w:rPr>
        <w:t xml:space="preserve"> Определение начальной цены аукциона или конкурса</w:t>
      </w:r>
    </w:p>
    <w:p w:rsidR="00C2486D" w:rsidRDefault="00546CE5">
      <w:pPr>
        <w:pStyle w:val="ConsPlusNormal"/>
        <w:jc w:val="center"/>
      </w:pPr>
      <w:r>
        <w:rPr>
          <w:rFonts w:ascii="Times New Roman" w:hAnsi="Times New Roman" w:cs="Times New Roman"/>
          <w:b/>
          <w:sz w:val="28"/>
          <w:szCs w:val="28"/>
        </w:rPr>
        <w:t xml:space="preserve"> на право заключения договора на размещение </w:t>
      </w:r>
    </w:p>
    <w:p w:rsidR="00C2486D" w:rsidRDefault="00546CE5">
      <w:pPr>
        <w:pStyle w:val="ConsPlusNormal"/>
        <w:jc w:val="center"/>
      </w:pPr>
      <w:r>
        <w:rPr>
          <w:rFonts w:ascii="Times New Roman" w:hAnsi="Times New Roman" w:cs="Times New Roman"/>
          <w:b/>
          <w:sz w:val="28"/>
          <w:szCs w:val="28"/>
        </w:rPr>
        <w:t>нестационарного торгового объекта</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43. Начальная цена аукциона определяется в соответствии с независимой оценкой на основании Федерального закона от 29 июля 1998 №135-ФЗ «Об оценочной деятельности в Российской Федерации».</w:t>
      </w:r>
    </w:p>
    <w:p w:rsidR="00C2486D" w:rsidRDefault="00C2486D">
      <w:pPr>
        <w:ind w:firstLine="540"/>
        <w:jc w:val="both"/>
        <w:rPr>
          <w:rFonts w:ascii="Times New Roman" w:hAnsi="Times New Roman"/>
          <w:sz w:val="28"/>
          <w:szCs w:val="28"/>
        </w:rPr>
      </w:pPr>
    </w:p>
    <w:p w:rsidR="00C2486D" w:rsidRDefault="00546CE5">
      <w:pPr>
        <w:pStyle w:val="ConsPlusNormal"/>
        <w:jc w:val="center"/>
      </w:pPr>
      <w:r>
        <w:rPr>
          <w:rFonts w:ascii="Times New Roman" w:hAnsi="Times New Roman" w:cs="Times New Roman"/>
          <w:b/>
          <w:sz w:val="28"/>
          <w:szCs w:val="28"/>
        </w:rPr>
        <w:t xml:space="preserve"> Порядок монтажа нестационарных торговых объектов</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44. Монтаж нестационарного торгового объекта производится после заключения договора на размещение НТО.</w:t>
      </w:r>
    </w:p>
    <w:p w:rsidR="00C2486D" w:rsidRDefault="00546CE5">
      <w:pPr>
        <w:pStyle w:val="ConsPlusNormal"/>
        <w:ind w:firstLine="540"/>
        <w:jc w:val="both"/>
      </w:pPr>
      <w:r>
        <w:rPr>
          <w:rFonts w:ascii="Times New Roman" w:hAnsi="Times New Roman" w:cs="Times New Roman"/>
          <w:sz w:val="28"/>
          <w:szCs w:val="28"/>
        </w:rPr>
        <w:t>45. При установке нестационарных торговых объектов должны выполняться требования действующих нормативно-правовых актов по безопасности дорожного движения.</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jc w:val="center"/>
      </w:pPr>
      <w:r>
        <w:rPr>
          <w:rFonts w:ascii="Times New Roman" w:hAnsi="Times New Roman" w:cs="Times New Roman"/>
          <w:b/>
          <w:sz w:val="28"/>
          <w:szCs w:val="28"/>
        </w:rPr>
        <w:t>Демонтаж нестационарных торговых объектов</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ind w:firstLine="540"/>
        <w:jc w:val="both"/>
      </w:pPr>
      <w:r>
        <w:rPr>
          <w:rFonts w:ascii="Times New Roman" w:hAnsi="Times New Roman" w:cs="Times New Roman"/>
          <w:sz w:val="28"/>
          <w:szCs w:val="28"/>
        </w:rPr>
        <w:t>46. Нестационарные торговые объекты подлежат демонтажу в случаях:</w:t>
      </w:r>
    </w:p>
    <w:p w:rsidR="00C2486D" w:rsidRDefault="00546CE5">
      <w:pPr>
        <w:pStyle w:val="ConsPlusNormal"/>
        <w:ind w:firstLine="540"/>
        <w:jc w:val="both"/>
      </w:pPr>
      <w:r>
        <w:rPr>
          <w:rFonts w:ascii="Times New Roman" w:hAnsi="Times New Roman" w:cs="Times New Roman"/>
          <w:sz w:val="28"/>
          <w:szCs w:val="28"/>
        </w:rPr>
        <w:t>1) установки и (или) эксплуатации нестационарного торгового объекта вне утвержденной Схемы размещения НТО;</w:t>
      </w:r>
    </w:p>
    <w:p w:rsidR="00C2486D" w:rsidRDefault="00546CE5">
      <w:pPr>
        <w:pStyle w:val="ConsPlusNormal"/>
        <w:ind w:firstLine="540"/>
        <w:jc w:val="both"/>
      </w:pPr>
      <w:r>
        <w:rPr>
          <w:rFonts w:ascii="Times New Roman" w:hAnsi="Times New Roman" w:cs="Times New Roman"/>
          <w:sz w:val="28"/>
          <w:szCs w:val="28"/>
        </w:rPr>
        <w:t>2) отсутствия договора на размещение НТО, заключенного по результатам проведения аукциона на право заключения такого договора, либо в отсутствие договора аренды земельного участка, на котором размещен нестационарный торговый объект;</w:t>
      </w:r>
    </w:p>
    <w:p w:rsidR="00C2486D" w:rsidRDefault="00546CE5">
      <w:pPr>
        <w:pStyle w:val="ConsPlusNormal"/>
        <w:ind w:firstLine="540"/>
        <w:jc w:val="both"/>
      </w:pPr>
      <w:r>
        <w:rPr>
          <w:rFonts w:ascii="Times New Roman" w:hAnsi="Times New Roman" w:cs="Times New Roman"/>
          <w:sz w:val="28"/>
          <w:szCs w:val="28"/>
        </w:rPr>
        <w:t>3) истечения срока действия (расторжения) договора на размещение НТО либо договора аренды земельного участка, на котором размещен нестационарный торговый объект;</w:t>
      </w:r>
    </w:p>
    <w:p w:rsidR="00C2486D" w:rsidRDefault="00546CE5">
      <w:pPr>
        <w:pStyle w:val="ConsPlusNormal"/>
        <w:ind w:firstLine="540"/>
        <w:jc w:val="both"/>
      </w:pPr>
      <w:r>
        <w:rPr>
          <w:rFonts w:ascii="Times New Roman" w:hAnsi="Times New Roman" w:cs="Times New Roman"/>
          <w:sz w:val="28"/>
          <w:szCs w:val="28"/>
        </w:rPr>
        <w:t>4) эксплуатации нестационарного торгового объекта с нарушением специализации торгового объекта, указанного в договоре на размещение НТО.</w:t>
      </w:r>
    </w:p>
    <w:p w:rsidR="00C2486D" w:rsidRDefault="00546CE5">
      <w:pPr>
        <w:pStyle w:val="ConsPlusNormal"/>
        <w:ind w:firstLine="540"/>
        <w:jc w:val="both"/>
      </w:pPr>
      <w:r>
        <w:rPr>
          <w:rFonts w:ascii="Times New Roman" w:hAnsi="Times New Roman" w:cs="Times New Roman"/>
          <w:sz w:val="28"/>
          <w:szCs w:val="28"/>
        </w:rPr>
        <w:t>47. В случае невыполнения обязанности по демонтажу нестационарного торгового объекта владельцем нестационарного торгового объекта, собственником или иным законным владельцем земельного участка, на котором размещен нестационарный торговый объект, Администрация муниципального образования Веневский район обеспечивает направление искового заявления в суд о принудительном демонтаже нестационарного торгового объекта. Демонтаж осуществляется по решению суда в соответствии с действующим законодательством.</w:t>
      </w:r>
    </w:p>
    <w:p w:rsidR="00C2486D" w:rsidRDefault="00C2486D">
      <w:pPr>
        <w:pStyle w:val="ConsPlusNormal"/>
        <w:jc w:val="both"/>
        <w:rPr>
          <w:rFonts w:ascii="Times New Roman" w:hAnsi="Times New Roman" w:cs="Times New Roman"/>
          <w:sz w:val="28"/>
          <w:szCs w:val="28"/>
        </w:rPr>
      </w:pPr>
    </w:p>
    <w:p w:rsidR="00C2486D" w:rsidRDefault="00546CE5">
      <w:pPr>
        <w:pStyle w:val="ConsPlusNormal"/>
        <w:jc w:val="center"/>
      </w:pPr>
      <w:r>
        <w:rPr>
          <w:rFonts w:ascii="Times New Roman" w:hAnsi="Times New Roman" w:cs="Times New Roman"/>
          <w:b/>
          <w:sz w:val="28"/>
          <w:szCs w:val="28"/>
        </w:rPr>
        <w:t xml:space="preserve"> Контроль за соблюдением настоящего Положения</w:t>
      </w:r>
    </w:p>
    <w:p w:rsidR="00C2486D" w:rsidRDefault="00C2486D">
      <w:pPr>
        <w:pStyle w:val="ConsPlusNormal"/>
        <w:jc w:val="both"/>
        <w:rPr>
          <w:rFonts w:ascii="Times New Roman" w:hAnsi="Times New Roman" w:cs="Times New Roman"/>
          <w:sz w:val="28"/>
          <w:szCs w:val="28"/>
        </w:rPr>
      </w:pPr>
    </w:p>
    <w:p w:rsidR="00C2486D" w:rsidRDefault="00546CE5">
      <w:pPr>
        <w:ind w:firstLine="567"/>
        <w:jc w:val="both"/>
      </w:pPr>
      <w:r>
        <w:rPr>
          <w:rFonts w:ascii="Times New Roman" w:hAnsi="Times New Roman" w:cs="Times New Roman"/>
          <w:sz w:val="28"/>
          <w:szCs w:val="28"/>
        </w:rPr>
        <w:lastRenderedPageBreak/>
        <w:t xml:space="preserve">48. Контроль за соблюдением требований настоящего Положения осуществляется Комитетом. </w:t>
      </w:r>
    </w:p>
    <w:p w:rsidR="00C2486D" w:rsidRDefault="00546CE5">
      <w:pPr>
        <w:ind w:firstLine="567"/>
        <w:jc w:val="both"/>
      </w:pPr>
      <w:r>
        <w:rPr>
          <w:rFonts w:ascii="Times New Roman" w:hAnsi="Times New Roman" w:cs="Times New Roman"/>
          <w:sz w:val="28"/>
          <w:szCs w:val="28"/>
        </w:rPr>
        <w:t xml:space="preserve">49. НТО, размещенные на территории муниципального образования        г.Венев Веневского района согласно действующим договорам на размещение, подлежат проверке сотрудниками Комитета: </w:t>
      </w:r>
    </w:p>
    <w:p w:rsidR="00C2486D" w:rsidRDefault="00546CE5">
      <w:pPr>
        <w:ind w:firstLine="567"/>
        <w:jc w:val="both"/>
      </w:pPr>
      <w:r>
        <w:rPr>
          <w:rFonts w:ascii="Times New Roman" w:hAnsi="Times New Roman" w:cs="Times New Roman"/>
          <w:sz w:val="28"/>
          <w:szCs w:val="28"/>
        </w:rPr>
        <w:t xml:space="preserve">1) при заключении договора на размещение НТО - в срок не позднее 30 (тридцати) календарных дней со дня заключения договора на размещение; </w:t>
      </w:r>
    </w:p>
    <w:p w:rsidR="00C2486D" w:rsidRDefault="00546CE5">
      <w:pPr>
        <w:ind w:firstLine="567"/>
        <w:jc w:val="both"/>
      </w:pPr>
      <w:r>
        <w:rPr>
          <w:rFonts w:ascii="Times New Roman" w:hAnsi="Times New Roman" w:cs="Times New Roman"/>
          <w:sz w:val="28"/>
          <w:szCs w:val="28"/>
        </w:rPr>
        <w:t xml:space="preserve">2) в период действия договора на размещение НТО - в случае поступления информации о нарушении условий заключенного договора; </w:t>
      </w:r>
    </w:p>
    <w:p w:rsidR="00C2486D" w:rsidRDefault="00546CE5">
      <w:pPr>
        <w:ind w:firstLine="567"/>
        <w:jc w:val="both"/>
      </w:pPr>
      <w:r>
        <w:rPr>
          <w:rFonts w:ascii="Times New Roman" w:hAnsi="Times New Roman" w:cs="Times New Roman"/>
          <w:sz w:val="28"/>
          <w:szCs w:val="28"/>
        </w:rPr>
        <w:t>3) в период действия договора на размещение НТО - не реже одного раза в год, в срок не позднее 30 декабря текущего года.</w:t>
      </w:r>
    </w:p>
    <w:p w:rsidR="00C2486D" w:rsidRDefault="00546CE5">
      <w:pPr>
        <w:ind w:firstLine="567"/>
        <w:jc w:val="both"/>
      </w:pPr>
      <w:r>
        <w:rPr>
          <w:rFonts w:ascii="Times New Roman" w:hAnsi="Times New Roman" w:cs="Times New Roman"/>
          <w:sz w:val="28"/>
          <w:szCs w:val="28"/>
        </w:rPr>
        <w:t xml:space="preserve">50. Проверки НТО проводятся сотрудниками Комитета на предмет соответствия требованиям договора на размещение НТО, в том числе условиям договора о виде, специализации, месте размещения НТО, его площади и внешнем виде. </w:t>
      </w:r>
    </w:p>
    <w:p w:rsidR="00C2486D" w:rsidRDefault="00546CE5">
      <w:pPr>
        <w:ind w:firstLine="567"/>
        <w:jc w:val="both"/>
      </w:pPr>
      <w:r>
        <w:rPr>
          <w:rFonts w:ascii="Times New Roman" w:hAnsi="Times New Roman" w:cs="Times New Roman"/>
          <w:sz w:val="28"/>
          <w:szCs w:val="28"/>
        </w:rPr>
        <w:t>51. Результаты проверки НТО оформляются актом. ( Приложение 1)</w:t>
      </w:r>
    </w:p>
    <w:p w:rsidR="00C2486D" w:rsidRDefault="00546CE5">
      <w:pPr>
        <w:ind w:firstLine="567"/>
        <w:jc w:val="both"/>
      </w:pPr>
      <w:r>
        <w:rPr>
          <w:rFonts w:ascii="Times New Roman" w:hAnsi="Times New Roman" w:cs="Times New Roman"/>
          <w:sz w:val="28"/>
          <w:szCs w:val="28"/>
        </w:rPr>
        <w:t xml:space="preserve">52. В случае выявления при проверке НТО нарушений требований договора на размещение НТО, в том числе условий договора о виде, специализации, месте размещения НТО, его площади и внешнем виде, сотрудник Комитета производит их фотофиксацию, фиксирует в акте проверки их перечень. </w:t>
      </w:r>
    </w:p>
    <w:p w:rsidR="00C2486D" w:rsidRDefault="00546CE5">
      <w:pPr>
        <w:ind w:firstLine="567"/>
        <w:jc w:val="both"/>
      </w:pPr>
      <w:r>
        <w:rPr>
          <w:rFonts w:ascii="Times New Roman" w:hAnsi="Times New Roman" w:cs="Times New Roman"/>
          <w:sz w:val="28"/>
          <w:szCs w:val="28"/>
        </w:rPr>
        <w:t>53. Акт проверки НТО, в котором зафиксированы нарушения требований настоящего Положения и/или условий договора на размещение НТО, является основанием для вручения субъекту предпринимательской деятельности или его представителю предупреждения, в котором содержатся требования об устранении нарушений и сроки их устранения. Предупреждение вручается в срок не позднее 3 (трех) рабочих дней после составления акта проверки НТО субъекту предпринимательской деятельности или его уполномоченному представителю лично. После истечения указанного срока вручения в случае невозможности вручения  предупреждение в течении 2 (двух) рабочих дней направляется в адрес субъекта предпринимательской деятельности посредством почтового отправления.</w:t>
      </w:r>
    </w:p>
    <w:p w:rsidR="00C2486D" w:rsidRDefault="00546CE5">
      <w:pPr>
        <w:ind w:firstLine="567"/>
        <w:jc w:val="both"/>
      </w:pPr>
      <w:r>
        <w:rPr>
          <w:rFonts w:ascii="Times New Roman" w:hAnsi="Times New Roman" w:cs="Times New Roman"/>
          <w:sz w:val="28"/>
          <w:szCs w:val="28"/>
        </w:rPr>
        <w:t xml:space="preserve">54. Субъект предпринимательской деятельности обязан своими силами и за свой счет устранить все обнаруженные нарушения в сроки, указанные в предупреждении. </w:t>
      </w:r>
    </w:p>
    <w:p w:rsidR="00C2486D" w:rsidRDefault="00546CE5">
      <w:pPr>
        <w:ind w:firstLine="567"/>
        <w:jc w:val="both"/>
      </w:pPr>
      <w:r>
        <w:rPr>
          <w:rFonts w:ascii="Times New Roman" w:hAnsi="Times New Roman" w:cs="Times New Roman"/>
          <w:sz w:val="28"/>
          <w:szCs w:val="28"/>
        </w:rPr>
        <w:t xml:space="preserve">55. Сотрудник Комитета проводит повторную проверку НТО, в отношении которого выдано предупреждение, в срок не позднее 2 (двух) рабочих дней со дня истечения срока, указанного в предупреждении. Результаты повторной проверки фиксируются в акте проверки НТО с указанием, какие из ранее выявленных нарушений устранены. </w:t>
      </w:r>
    </w:p>
    <w:p w:rsidR="00C2486D" w:rsidRDefault="00546CE5">
      <w:pPr>
        <w:ind w:firstLine="567"/>
        <w:jc w:val="both"/>
      </w:pPr>
      <w:r>
        <w:rPr>
          <w:rFonts w:ascii="Times New Roman" w:hAnsi="Times New Roman" w:cs="Times New Roman"/>
          <w:sz w:val="28"/>
          <w:szCs w:val="28"/>
        </w:rPr>
        <w:t xml:space="preserve">56. Если в ходе повторной проверки НТО обнаружится, что нарушения не устранены, к субъекту предпринимательской деятельности применяются </w:t>
      </w:r>
      <w:r>
        <w:rPr>
          <w:rFonts w:ascii="Times New Roman" w:hAnsi="Times New Roman" w:cs="Times New Roman"/>
          <w:sz w:val="28"/>
          <w:szCs w:val="28"/>
        </w:rPr>
        <w:lastRenderedPageBreak/>
        <w:t>меры ответственности, предусмотренные договором на размещение НТО.</w:t>
      </w:r>
    </w:p>
    <w:p w:rsidR="00C2486D" w:rsidRDefault="00546CE5">
      <w:pPr>
        <w:pStyle w:val="ConsPlusNormal"/>
        <w:jc w:val="right"/>
      </w:pPr>
      <w:r>
        <w:rPr>
          <w:rFonts w:ascii="Times New Roman" w:hAnsi="Times New Roman"/>
          <w:sz w:val="28"/>
          <w:szCs w:val="28"/>
        </w:rPr>
        <w:t>Приложение 1</w:t>
      </w:r>
    </w:p>
    <w:p w:rsidR="00C2486D" w:rsidRDefault="00546CE5">
      <w:pPr>
        <w:pStyle w:val="ConsPlusNormal"/>
        <w:jc w:val="right"/>
      </w:pPr>
      <w:r>
        <w:rPr>
          <w:rFonts w:ascii="Times New Roman" w:hAnsi="Times New Roman"/>
          <w:sz w:val="28"/>
          <w:szCs w:val="28"/>
        </w:rPr>
        <w:t>к Положению о размещении нестационарных</w:t>
      </w:r>
    </w:p>
    <w:p w:rsidR="00C2486D" w:rsidRDefault="00546CE5">
      <w:pPr>
        <w:pStyle w:val="ConsPlusNormal"/>
        <w:jc w:val="right"/>
      </w:pPr>
      <w:r>
        <w:rPr>
          <w:rFonts w:ascii="Times New Roman" w:hAnsi="Times New Roman"/>
          <w:sz w:val="28"/>
          <w:szCs w:val="28"/>
        </w:rPr>
        <w:t>торговых объектов на территории</w:t>
      </w:r>
    </w:p>
    <w:p w:rsidR="00C2486D" w:rsidRDefault="00546CE5">
      <w:pPr>
        <w:pStyle w:val="ConsPlusNormal"/>
        <w:jc w:val="right"/>
      </w:pPr>
      <w:r>
        <w:rPr>
          <w:rFonts w:ascii="Times New Roman" w:hAnsi="Times New Roman"/>
          <w:sz w:val="28"/>
          <w:szCs w:val="28"/>
        </w:rPr>
        <w:t>муниципального образования</w:t>
      </w:r>
    </w:p>
    <w:p w:rsidR="00C2486D" w:rsidRDefault="00546CE5">
      <w:pPr>
        <w:pStyle w:val="ConsPlusNormal"/>
        <w:jc w:val="right"/>
      </w:pPr>
      <w:r>
        <w:rPr>
          <w:rFonts w:ascii="Times New Roman" w:hAnsi="Times New Roman"/>
          <w:sz w:val="28"/>
          <w:szCs w:val="28"/>
        </w:rPr>
        <w:t xml:space="preserve"> город Венев Веневского района</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bookmarkStart w:id="7" w:name="Par860"/>
      <w:bookmarkEnd w:id="7"/>
      <w:r>
        <w:rPr>
          <w:rFonts w:ascii="Times New Roman" w:hAnsi="Times New Roman"/>
          <w:sz w:val="28"/>
          <w:szCs w:val="28"/>
        </w:rPr>
        <w:t>Акт</w:t>
      </w:r>
    </w:p>
    <w:p w:rsidR="00C2486D" w:rsidRDefault="00546CE5">
      <w:pPr>
        <w:pStyle w:val="ConsPlusNormal"/>
        <w:jc w:val="center"/>
      </w:pPr>
      <w:r>
        <w:rPr>
          <w:rFonts w:ascii="Times New Roman" w:hAnsi="Times New Roman"/>
          <w:sz w:val="28"/>
          <w:szCs w:val="28"/>
        </w:rPr>
        <w:t>проверки нестационарного торгового объекта</w:t>
      </w:r>
    </w:p>
    <w:p w:rsidR="00C2486D" w:rsidRDefault="00546CE5">
      <w:pPr>
        <w:pStyle w:val="ConsPlusNormal"/>
        <w:jc w:val="center"/>
      </w:pPr>
      <w:r>
        <w:rPr>
          <w:rFonts w:ascii="Times New Roman" w:hAnsi="Times New Roman"/>
          <w:sz w:val="28"/>
          <w:szCs w:val="28"/>
        </w:rPr>
        <w:t>№ ________ от ____ ______________202___ г.</w:t>
      </w:r>
    </w:p>
    <w:tbl>
      <w:tblPr>
        <w:tblW w:w="9351" w:type="dxa"/>
        <w:tblInd w:w="-62" w:type="dxa"/>
        <w:tblLayout w:type="fixed"/>
        <w:tblCellMar>
          <w:top w:w="102" w:type="dxa"/>
          <w:left w:w="62" w:type="dxa"/>
          <w:bottom w:w="102" w:type="dxa"/>
          <w:right w:w="62" w:type="dxa"/>
        </w:tblCellMar>
        <w:tblLook w:val="0000" w:firstRow="0" w:lastRow="0" w:firstColumn="0" w:lastColumn="0" w:noHBand="0" w:noVBand="0"/>
      </w:tblPr>
      <w:tblGrid>
        <w:gridCol w:w="9351"/>
      </w:tblGrid>
      <w:tr w:rsidR="00C2486D">
        <w:tc>
          <w:tcPr>
            <w:tcW w:w="9351" w:type="dxa"/>
          </w:tcPr>
          <w:p w:rsidR="00C2486D" w:rsidRDefault="00546CE5">
            <w:pPr>
              <w:pStyle w:val="ConsPlusNormal"/>
              <w:ind w:firstLine="283"/>
              <w:jc w:val="both"/>
              <w:rPr>
                <w:rFonts w:ascii="Times New Roman" w:hAnsi="Times New Roman"/>
                <w:sz w:val="28"/>
                <w:szCs w:val="28"/>
              </w:rPr>
            </w:pPr>
            <w:r>
              <w:rPr>
                <w:rFonts w:ascii="Times New Roman" w:hAnsi="Times New Roman"/>
                <w:sz w:val="28"/>
                <w:szCs w:val="28"/>
              </w:rPr>
              <w:t>Акт составил: __________________________________________________________</w:t>
            </w:r>
          </w:p>
          <w:p w:rsidR="00C2486D" w:rsidRDefault="00546CE5">
            <w:pPr>
              <w:pStyle w:val="ConsPlusNormal"/>
              <w:jc w:val="center"/>
              <w:rPr>
                <w:rFonts w:ascii="Times New Roman" w:hAnsi="Times New Roman"/>
                <w:sz w:val="28"/>
                <w:szCs w:val="28"/>
              </w:rPr>
            </w:pPr>
            <w:r>
              <w:rPr>
                <w:rFonts w:ascii="Times New Roman" w:hAnsi="Times New Roman"/>
                <w:sz w:val="28"/>
                <w:szCs w:val="28"/>
              </w:rPr>
              <w:t>(Ф.И.О., должность сотрудника администрации муниципального образования Веневский район)</w:t>
            </w:r>
          </w:p>
        </w:tc>
      </w:tr>
      <w:tr w:rsidR="00C2486D">
        <w:tc>
          <w:tcPr>
            <w:tcW w:w="9351" w:type="dxa"/>
          </w:tcPr>
          <w:p w:rsidR="00C2486D" w:rsidRDefault="00546CE5">
            <w:pPr>
              <w:pStyle w:val="ConsPlusNormal"/>
              <w:ind w:firstLine="283"/>
              <w:jc w:val="both"/>
              <w:rPr>
                <w:rFonts w:ascii="Times New Roman" w:hAnsi="Times New Roman"/>
                <w:sz w:val="28"/>
                <w:szCs w:val="28"/>
              </w:rPr>
            </w:pPr>
            <w:r>
              <w:rPr>
                <w:rFonts w:ascii="Times New Roman" w:hAnsi="Times New Roman"/>
                <w:sz w:val="28"/>
                <w:szCs w:val="28"/>
              </w:rPr>
              <w:t>Настоящим актом подтверждается, что ____ ___________ 20___ года проведена проверка нестационарного торгового объекта по адресу: г. Венев Веневского района, ___________________________________, размещенного на основании договора на размещение нестационарного торгового объекта N _________ от ____ ___________ 20___ г., в результате которой установлено:</w:t>
            </w:r>
          </w:p>
        </w:tc>
      </w:tr>
    </w:tbl>
    <w:p w:rsidR="00C2486D" w:rsidRDefault="00C2486D">
      <w:pPr>
        <w:pStyle w:val="ConsPlusNormal"/>
        <w:jc w:val="both"/>
        <w:rPr>
          <w:rFonts w:ascii="Times New Roman" w:hAnsi="Times New Roman"/>
          <w:sz w:val="28"/>
          <w:szCs w:val="28"/>
        </w:rPr>
      </w:pPr>
    </w:p>
    <w:tbl>
      <w:tblPr>
        <w:tblW w:w="9351" w:type="dxa"/>
        <w:tblInd w:w="-72" w:type="dxa"/>
        <w:tblLayout w:type="fixed"/>
        <w:tblCellMar>
          <w:top w:w="102" w:type="dxa"/>
          <w:left w:w="62" w:type="dxa"/>
          <w:bottom w:w="102" w:type="dxa"/>
          <w:right w:w="62" w:type="dxa"/>
        </w:tblCellMar>
        <w:tblLook w:val="0000" w:firstRow="0" w:lastRow="0" w:firstColumn="0" w:lastColumn="0" w:noHBand="0" w:noVBand="0"/>
      </w:tblPr>
      <w:tblGrid>
        <w:gridCol w:w="6051"/>
        <w:gridCol w:w="1839"/>
        <w:gridCol w:w="1461"/>
      </w:tblGrid>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jc w:val="center"/>
              <w:rPr>
                <w:rFonts w:ascii="Times New Roman" w:hAnsi="Times New Roman"/>
                <w:sz w:val="28"/>
                <w:szCs w:val="28"/>
              </w:rPr>
            </w:pPr>
            <w:r>
              <w:rPr>
                <w:rFonts w:ascii="Times New Roman" w:hAnsi="Times New Roman"/>
                <w:sz w:val="28"/>
                <w:szCs w:val="28"/>
              </w:rPr>
              <w:t>Характеристики НТО</w:t>
            </w:r>
          </w:p>
        </w:tc>
        <w:tc>
          <w:tcPr>
            <w:tcW w:w="1839"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jc w:val="center"/>
              <w:rPr>
                <w:rFonts w:ascii="Times New Roman" w:hAnsi="Times New Roman"/>
                <w:sz w:val="28"/>
                <w:szCs w:val="28"/>
              </w:rPr>
            </w:pPr>
            <w:r>
              <w:rPr>
                <w:rFonts w:ascii="Times New Roman" w:hAnsi="Times New Roman"/>
                <w:sz w:val="28"/>
                <w:szCs w:val="28"/>
              </w:rPr>
              <w:t>В соответствии с договором</w:t>
            </w:r>
          </w:p>
        </w:tc>
        <w:tc>
          <w:tcPr>
            <w:tcW w:w="146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jc w:val="center"/>
              <w:rPr>
                <w:rFonts w:ascii="Times New Roman" w:hAnsi="Times New Roman"/>
                <w:sz w:val="28"/>
                <w:szCs w:val="28"/>
              </w:rPr>
            </w:pPr>
            <w:r>
              <w:rPr>
                <w:rFonts w:ascii="Times New Roman" w:hAnsi="Times New Roman"/>
                <w:sz w:val="28"/>
                <w:szCs w:val="28"/>
              </w:rPr>
              <w:t>Фактически</w:t>
            </w:r>
          </w:p>
        </w:tc>
      </w:tr>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rPr>
                <w:rFonts w:ascii="Times New Roman" w:hAnsi="Times New Roman"/>
                <w:sz w:val="28"/>
                <w:szCs w:val="28"/>
              </w:rPr>
            </w:pPr>
            <w:r>
              <w:rPr>
                <w:rFonts w:ascii="Times New Roman" w:hAnsi="Times New Roman"/>
                <w:sz w:val="28"/>
                <w:szCs w:val="28"/>
              </w:rPr>
              <w:t>Место размещения (точный адрес местонахождения объекта и/или ориентир местонахождения объекта с привязкой к местности)</w:t>
            </w:r>
          </w:p>
        </w:tc>
        <w:tc>
          <w:tcPr>
            <w:tcW w:w="1839"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46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rPr>
                <w:rFonts w:ascii="Times New Roman" w:hAnsi="Times New Roman"/>
                <w:sz w:val="28"/>
                <w:szCs w:val="28"/>
              </w:rPr>
            </w:pPr>
            <w:r>
              <w:rPr>
                <w:rFonts w:ascii="Times New Roman" w:hAnsi="Times New Roman"/>
                <w:sz w:val="28"/>
                <w:szCs w:val="28"/>
              </w:rPr>
              <w:t>Владелец (наименование юридического лица либо фамилия, имя и отчество индивидуального предпринимателя, являющегося владельцем НТО)</w:t>
            </w:r>
          </w:p>
        </w:tc>
        <w:tc>
          <w:tcPr>
            <w:tcW w:w="1839"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46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rPr>
                <w:rFonts w:ascii="Times New Roman" w:hAnsi="Times New Roman"/>
                <w:sz w:val="28"/>
                <w:szCs w:val="28"/>
              </w:rPr>
            </w:pPr>
            <w:r>
              <w:rPr>
                <w:rFonts w:ascii="Times New Roman" w:hAnsi="Times New Roman"/>
                <w:sz w:val="28"/>
                <w:szCs w:val="28"/>
              </w:rPr>
              <w:t>Вид</w:t>
            </w:r>
          </w:p>
        </w:tc>
        <w:tc>
          <w:tcPr>
            <w:tcW w:w="1839"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46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rPr>
                <w:rFonts w:ascii="Times New Roman" w:hAnsi="Times New Roman"/>
                <w:sz w:val="28"/>
                <w:szCs w:val="28"/>
              </w:rPr>
            </w:pPr>
            <w:r>
              <w:rPr>
                <w:rFonts w:ascii="Times New Roman" w:hAnsi="Times New Roman"/>
                <w:sz w:val="28"/>
                <w:szCs w:val="28"/>
              </w:rPr>
              <w:t>Специализация</w:t>
            </w:r>
          </w:p>
        </w:tc>
        <w:tc>
          <w:tcPr>
            <w:tcW w:w="1839"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46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546CE5">
            <w:pPr>
              <w:pStyle w:val="ConsPlusNormal"/>
              <w:rPr>
                <w:rFonts w:ascii="Times New Roman" w:hAnsi="Times New Roman"/>
                <w:sz w:val="28"/>
                <w:szCs w:val="28"/>
              </w:rPr>
            </w:pPr>
            <w:r>
              <w:rPr>
                <w:rFonts w:ascii="Times New Roman" w:hAnsi="Times New Roman"/>
                <w:sz w:val="28"/>
                <w:szCs w:val="28"/>
              </w:rPr>
              <w:t>Площадь</w:t>
            </w:r>
          </w:p>
        </w:tc>
        <w:tc>
          <w:tcPr>
            <w:tcW w:w="1839"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46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605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839"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c>
          <w:tcPr>
            <w:tcW w:w="1461" w:type="dxa"/>
            <w:tcBorders>
              <w:top w:val="single" w:sz="4" w:space="0" w:color="000000"/>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bl>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tbl>
      <w:tblPr>
        <w:tblW w:w="9701" w:type="dxa"/>
        <w:tblInd w:w="-357" w:type="dxa"/>
        <w:tblLayout w:type="fixed"/>
        <w:tblCellMar>
          <w:top w:w="102" w:type="dxa"/>
          <w:left w:w="62" w:type="dxa"/>
          <w:bottom w:w="102" w:type="dxa"/>
          <w:right w:w="62" w:type="dxa"/>
        </w:tblCellMar>
        <w:tblLook w:val="0000" w:firstRow="0" w:lastRow="0" w:firstColumn="0" w:lastColumn="0" w:noHBand="0" w:noVBand="0"/>
      </w:tblPr>
      <w:tblGrid>
        <w:gridCol w:w="9701"/>
      </w:tblGrid>
      <w:tr w:rsidR="00C2486D">
        <w:tc>
          <w:tcPr>
            <w:tcW w:w="9701" w:type="dxa"/>
          </w:tcPr>
          <w:p w:rsidR="00C2486D" w:rsidRDefault="00546CE5">
            <w:pPr>
              <w:pStyle w:val="ConsPlusNormal"/>
              <w:ind w:firstLine="283"/>
              <w:jc w:val="both"/>
              <w:rPr>
                <w:rFonts w:ascii="Times New Roman" w:hAnsi="Times New Roman"/>
                <w:sz w:val="28"/>
                <w:szCs w:val="28"/>
              </w:rPr>
            </w:pPr>
            <w:r>
              <w:rPr>
                <w:rFonts w:ascii="Times New Roman" w:hAnsi="Times New Roman"/>
                <w:sz w:val="28"/>
                <w:szCs w:val="28"/>
              </w:rPr>
              <w:t>Дополнительная информация: ____________________________________________</w:t>
            </w:r>
          </w:p>
          <w:p w:rsidR="00C2486D" w:rsidRDefault="00546CE5">
            <w:pPr>
              <w:pStyle w:val="ConsPlusNormal"/>
              <w:jc w:val="center"/>
              <w:rPr>
                <w:rFonts w:ascii="Times New Roman" w:hAnsi="Times New Roman"/>
                <w:sz w:val="28"/>
                <w:szCs w:val="28"/>
              </w:rPr>
            </w:pPr>
            <w:r>
              <w:rPr>
                <w:rFonts w:ascii="Times New Roman" w:hAnsi="Times New Roman"/>
                <w:sz w:val="28"/>
                <w:szCs w:val="28"/>
              </w:rPr>
              <w:t>(иные характеристики НТО, его индивидуализирующие признаки,</w:t>
            </w:r>
          </w:p>
          <w:p w:rsidR="00C2486D" w:rsidRDefault="00546CE5">
            <w:pPr>
              <w:pStyle w:val="ConsPlusNormal"/>
              <w:rPr>
                <w:rFonts w:ascii="Times New Roman" w:hAnsi="Times New Roman"/>
                <w:sz w:val="28"/>
                <w:szCs w:val="28"/>
              </w:rPr>
            </w:pPr>
            <w:r>
              <w:rPr>
                <w:rFonts w:ascii="Times New Roman" w:hAnsi="Times New Roman"/>
                <w:sz w:val="28"/>
                <w:szCs w:val="28"/>
              </w:rPr>
              <w:t>_________________________________________________________________________</w:t>
            </w:r>
          </w:p>
          <w:p w:rsidR="00C2486D" w:rsidRDefault="00546CE5">
            <w:pPr>
              <w:pStyle w:val="ConsPlusNormal"/>
              <w:ind w:firstLine="283"/>
              <w:jc w:val="both"/>
              <w:rPr>
                <w:sz w:val="28"/>
                <w:szCs w:val="28"/>
              </w:rPr>
            </w:pPr>
            <w:r>
              <w:rPr>
                <w:rFonts w:ascii="Times New Roman" w:hAnsi="Times New Roman"/>
                <w:sz w:val="28"/>
                <w:szCs w:val="28"/>
              </w:rPr>
              <w:t>замечания к внешнему виду, нарушения условий договора и/или Положения о размещении НТО на территории муниципального образования город Венев Веневского района)</w:t>
            </w:r>
          </w:p>
          <w:p w:rsidR="00C2486D" w:rsidRDefault="00546CE5">
            <w:pPr>
              <w:pStyle w:val="ConsPlusNormal"/>
              <w:ind w:firstLine="283"/>
              <w:jc w:val="both"/>
              <w:rPr>
                <w:rFonts w:ascii="Times New Roman" w:hAnsi="Times New Roman"/>
                <w:sz w:val="28"/>
                <w:szCs w:val="28"/>
              </w:rPr>
            </w:pPr>
            <w:r>
              <w:rPr>
                <w:rFonts w:ascii="Times New Roman" w:hAnsi="Times New Roman"/>
                <w:sz w:val="28"/>
                <w:szCs w:val="28"/>
              </w:rPr>
              <w:t>Прилагаемые документы &lt;*&gt;:</w:t>
            </w:r>
          </w:p>
          <w:p w:rsidR="00C2486D" w:rsidRDefault="00546CE5">
            <w:pPr>
              <w:pStyle w:val="ConsPlusNormal"/>
              <w:rPr>
                <w:rFonts w:ascii="Times New Roman" w:hAnsi="Times New Roman"/>
                <w:sz w:val="28"/>
                <w:szCs w:val="28"/>
              </w:rPr>
            </w:pPr>
            <w:r>
              <w:rPr>
                <w:rFonts w:ascii="Times New Roman" w:hAnsi="Times New Roman"/>
                <w:sz w:val="28"/>
                <w:szCs w:val="28"/>
              </w:rPr>
              <w:t>________________________________________________________________________</w:t>
            </w:r>
          </w:p>
          <w:p w:rsidR="00C2486D" w:rsidRDefault="00546CE5">
            <w:pPr>
              <w:pStyle w:val="ConsPlusNormal"/>
              <w:rPr>
                <w:rFonts w:ascii="Times New Roman" w:hAnsi="Times New Roman"/>
                <w:sz w:val="28"/>
                <w:szCs w:val="28"/>
              </w:rPr>
            </w:pPr>
            <w:r>
              <w:rPr>
                <w:rFonts w:ascii="Times New Roman" w:hAnsi="Times New Roman"/>
                <w:sz w:val="28"/>
                <w:szCs w:val="28"/>
              </w:rPr>
              <w:t>________________________________________________________________________</w:t>
            </w:r>
          </w:p>
        </w:tc>
      </w:tr>
      <w:tr w:rsidR="00C2486D">
        <w:tc>
          <w:tcPr>
            <w:tcW w:w="9701" w:type="dxa"/>
          </w:tcPr>
          <w:p w:rsidR="00C2486D" w:rsidRDefault="00546CE5">
            <w:pPr>
              <w:pStyle w:val="ConsPlusNormal"/>
              <w:jc w:val="right"/>
              <w:rPr>
                <w:rFonts w:ascii="Times New Roman" w:hAnsi="Times New Roman"/>
                <w:sz w:val="28"/>
                <w:szCs w:val="28"/>
              </w:rPr>
            </w:pPr>
            <w:r>
              <w:rPr>
                <w:rFonts w:ascii="Times New Roman" w:hAnsi="Times New Roman"/>
                <w:sz w:val="28"/>
                <w:szCs w:val="28"/>
              </w:rPr>
              <w:t>__________________________</w:t>
            </w:r>
          </w:p>
          <w:p w:rsidR="00C2486D" w:rsidRDefault="00546CE5">
            <w:pPr>
              <w:pStyle w:val="ConsPlusNormal"/>
              <w:jc w:val="right"/>
              <w:rPr>
                <w:rFonts w:ascii="Times New Roman" w:hAnsi="Times New Roman"/>
                <w:sz w:val="28"/>
                <w:szCs w:val="28"/>
              </w:rPr>
            </w:pPr>
            <w:r>
              <w:rPr>
                <w:rFonts w:ascii="Times New Roman" w:hAnsi="Times New Roman"/>
                <w:sz w:val="28"/>
                <w:szCs w:val="28"/>
              </w:rPr>
              <w:t>(подпись лица, составившего акт)</w:t>
            </w:r>
          </w:p>
        </w:tc>
      </w:tr>
    </w:tbl>
    <w:p w:rsidR="00C2486D" w:rsidRDefault="00C2486D">
      <w:pPr>
        <w:sectPr w:rsidR="00C2486D">
          <w:footerReference w:type="default" r:id="rId13"/>
          <w:pgSz w:w="11906" w:h="16838"/>
          <w:pgMar w:top="1134" w:right="850" w:bottom="1648" w:left="1701" w:header="0" w:footer="1134" w:gutter="0"/>
          <w:cols w:space="720"/>
          <w:formProt w:val="0"/>
          <w:docGrid w:linePitch="600" w:charSpace="40960"/>
        </w:sectPr>
      </w:pPr>
    </w:p>
    <w:tbl>
      <w:tblPr>
        <w:tblW w:w="24166" w:type="dxa"/>
        <w:tblInd w:w="-109" w:type="dxa"/>
        <w:tblLayout w:type="fixed"/>
        <w:tblLook w:val="0000" w:firstRow="0" w:lastRow="0" w:firstColumn="0" w:lastColumn="0" w:noHBand="0" w:noVBand="0"/>
      </w:tblPr>
      <w:tblGrid>
        <w:gridCol w:w="16126"/>
        <w:gridCol w:w="8040"/>
      </w:tblGrid>
      <w:tr w:rsidR="00C2486D">
        <w:trPr>
          <w:trHeight w:val="1301"/>
        </w:trPr>
        <w:tc>
          <w:tcPr>
            <w:tcW w:w="16125" w:type="dxa"/>
          </w:tcPr>
          <w:p w:rsidR="00C2486D" w:rsidRDefault="00546CE5">
            <w:pPr>
              <w:pStyle w:val="af2"/>
              <w:widowControl w:val="0"/>
              <w:snapToGrid w:val="0"/>
              <w:ind w:left="9498"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№2</w:t>
            </w:r>
          </w:p>
          <w:p w:rsidR="00C2486D" w:rsidRDefault="00546CE5">
            <w:pPr>
              <w:pStyle w:val="af2"/>
              <w:widowControl w:val="0"/>
              <w:snapToGrid w:val="0"/>
              <w:ind w:left="9498"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 администрации</w:t>
            </w:r>
          </w:p>
          <w:p w:rsidR="00C2486D" w:rsidRDefault="00546CE5">
            <w:pPr>
              <w:pStyle w:val="af2"/>
              <w:widowControl w:val="0"/>
              <w:snapToGrid w:val="0"/>
              <w:ind w:left="9498"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w:t>
            </w:r>
          </w:p>
          <w:p w:rsidR="00C2486D" w:rsidRDefault="00546CE5">
            <w:pPr>
              <w:pStyle w:val="af2"/>
              <w:widowControl w:val="0"/>
              <w:snapToGrid w:val="0"/>
              <w:ind w:left="9498"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Веневский район</w:t>
            </w:r>
          </w:p>
          <w:p w:rsidR="00C2486D" w:rsidRDefault="00546CE5" w:rsidP="00F10BA8">
            <w:pPr>
              <w:pStyle w:val="af2"/>
              <w:widowControl w:val="0"/>
              <w:snapToGrid w:val="0"/>
              <w:ind w:left="9498"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F10BA8">
              <w:rPr>
                <w:rFonts w:ascii="Times New Roman" w:hAnsi="Times New Roman" w:cs="Times New Roman"/>
                <w:color w:val="000000"/>
                <w:sz w:val="28"/>
                <w:szCs w:val="28"/>
              </w:rPr>
              <w:t>29.08.2023</w:t>
            </w:r>
            <w:r>
              <w:rPr>
                <w:rFonts w:ascii="Times New Roman" w:hAnsi="Times New Roman" w:cs="Times New Roman"/>
                <w:color w:val="000000"/>
                <w:sz w:val="28"/>
                <w:szCs w:val="28"/>
              </w:rPr>
              <w:t xml:space="preserve"> №</w:t>
            </w:r>
            <w:r w:rsidR="00F10BA8">
              <w:rPr>
                <w:rFonts w:ascii="Times New Roman" w:hAnsi="Times New Roman" w:cs="Times New Roman"/>
                <w:color w:val="000000"/>
                <w:sz w:val="28"/>
                <w:szCs w:val="28"/>
              </w:rPr>
              <w:t xml:space="preserve"> 1073</w:t>
            </w:r>
          </w:p>
        </w:tc>
        <w:tc>
          <w:tcPr>
            <w:tcW w:w="8040" w:type="dxa"/>
          </w:tcPr>
          <w:p w:rsidR="00C2486D" w:rsidRDefault="00C2486D">
            <w:pPr>
              <w:pStyle w:val="af2"/>
              <w:widowControl w:val="0"/>
              <w:snapToGrid w:val="0"/>
              <w:jc w:val="center"/>
              <w:rPr>
                <w:rFonts w:ascii="Times New Roman" w:hAnsi="Times New Roman" w:cs="Times New Roman"/>
                <w:color w:val="000000"/>
                <w:sz w:val="28"/>
                <w:szCs w:val="28"/>
              </w:rPr>
            </w:pPr>
          </w:p>
        </w:tc>
      </w:tr>
    </w:tbl>
    <w:p w:rsidR="00C2486D" w:rsidRDefault="00C2486D">
      <w:pPr>
        <w:pStyle w:val="ae"/>
        <w:spacing w:before="0" w:after="0"/>
        <w:jc w:val="center"/>
        <w:rPr>
          <w:b/>
          <w:bCs/>
          <w:color w:val="000000"/>
          <w:sz w:val="28"/>
          <w:szCs w:val="28"/>
        </w:rPr>
      </w:pPr>
    </w:p>
    <w:p w:rsidR="00C2486D" w:rsidRDefault="00546CE5">
      <w:pPr>
        <w:pStyle w:val="ae"/>
        <w:spacing w:before="0" w:after="0"/>
        <w:jc w:val="center"/>
        <w:rPr>
          <w:color w:val="000000"/>
        </w:rPr>
      </w:pPr>
      <w:r>
        <w:rPr>
          <w:b/>
          <w:bCs/>
          <w:color w:val="000000"/>
          <w:sz w:val="28"/>
          <w:szCs w:val="28"/>
        </w:rPr>
        <w:t>СХЕМА</w:t>
      </w:r>
    </w:p>
    <w:p w:rsidR="00C2486D" w:rsidRDefault="00546CE5">
      <w:pPr>
        <w:pStyle w:val="ae"/>
        <w:spacing w:before="0" w:after="0"/>
        <w:jc w:val="center"/>
        <w:rPr>
          <w:color w:val="000000"/>
        </w:rPr>
      </w:pPr>
      <w:r>
        <w:rPr>
          <w:b/>
          <w:bCs/>
          <w:color w:val="000000"/>
          <w:sz w:val="28"/>
          <w:szCs w:val="28"/>
        </w:rPr>
        <w:t xml:space="preserve">размещения нестационарных торговых объектов на территории </w:t>
      </w:r>
    </w:p>
    <w:p w:rsidR="00C2486D" w:rsidRDefault="00546CE5">
      <w:pPr>
        <w:pStyle w:val="ae"/>
        <w:spacing w:before="0" w:after="0"/>
        <w:jc w:val="center"/>
        <w:rPr>
          <w:color w:val="000000"/>
        </w:rPr>
      </w:pPr>
      <w:r>
        <w:rPr>
          <w:b/>
          <w:bCs/>
          <w:color w:val="000000"/>
          <w:sz w:val="28"/>
          <w:szCs w:val="28"/>
        </w:rPr>
        <w:t>муниципального образования город Венев Веневского района</w:t>
      </w:r>
    </w:p>
    <w:p w:rsidR="00C2486D" w:rsidRDefault="00C2486D">
      <w:pPr>
        <w:pStyle w:val="ae"/>
        <w:spacing w:before="0" w:after="0"/>
        <w:jc w:val="center"/>
        <w:rPr>
          <w:color w:val="000000"/>
          <w:sz w:val="28"/>
          <w:szCs w:val="28"/>
        </w:rPr>
      </w:pPr>
    </w:p>
    <w:tbl>
      <w:tblPr>
        <w:tblW w:w="14732" w:type="dxa"/>
        <w:tblInd w:w="-4" w:type="dxa"/>
        <w:tblLayout w:type="fixed"/>
        <w:tblCellMar>
          <w:top w:w="55" w:type="dxa"/>
          <w:left w:w="55" w:type="dxa"/>
          <w:bottom w:w="55" w:type="dxa"/>
          <w:right w:w="55" w:type="dxa"/>
        </w:tblCellMar>
        <w:tblLook w:val="0000" w:firstRow="0" w:lastRow="0" w:firstColumn="0" w:lastColumn="0" w:noHBand="0" w:noVBand="0"/>
      </w:tblPr>
      <w:tblGrid>
        <w:gridCol w:w="398"/>
        <w:gridCol w:w="1304"/>
        <w:gridCol w:w="1300"/>
        <w:gridCol w:w="3577"/>
        <w:gridCol w:w="1423"/>
        <w:gridCol w:w="1578"/>
        <w:gridCol w:w="1824"/>
        <w:gridCol w:w="2096"/>
        <w:gridCol w:w="1232"/>
      </w:tblGrid>
      <w:tr w:rsidR="00C2486D">
        <w:tc>
          <w:tcPr>
            <w:tcW w:w="397"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1303"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Широта</w:t>
            </w:r>
          </w:p>
        </w:tc>
        <w:tc>
          <w:tcPr>
            <w:tcW w:w="1300"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Долгота</w:t>
            </w:r>
          </w:p>
        </w:tc>
        <w:tc>
          <w:tcPr>
            <w:tcW w:w="3577"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Адресные ориентиры размещения нестационарного торгового объекта (относительно адресованных зданий, а при их отсутствии — относительно элементов планировочной структуры улично-дорожной сети)</w:t>
            </w:r>
          </w:p>
        </w:tc>
        <w:tc>
          <w:tcPr>
            <w:tcW w:w="1423"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Вид нестационарного торгового объекта</w:t>
            </w:r>
          </w:p>
        </w:tc>
        <w:tc>
          <w:tcPr>
            <w:tcW w:w="1578"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Специализация нестационарного торгового объекта</w:t>
            </w:r>
          </w:p>
        </w:tc>
        <w:tc>
          <w:tcPr>
            <w:tcW w:w="1824" w:type="dxa"/>
            <w:tcBorders>
              <w:top w:val="single" w:sz="2" w:space="0" w:color="000000"/>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Период размещения нестационарного торгового объекта</w:t>
            </w:r>
          </w:p>
        </w:tc>
        <w:tc>
          <w:tcPr>
            <w:tcW w:w="2096" w:type="dxa"/>
            <w:tcBorders>
              <w:top w:val="single" w:sz="2" w:space="0" w:color="000000"/>
              <w:left w:val="single" w:sz="2" w:space="0" w:color="000000"/>
              <w:bottom w:val="single" w:sz="2" w:space="0" w:color="000000"/>
            </w:tcBorders>
          </w:tcPr>
          <w:p w:rsidR="00C2486D" w:rsidRDefault="00546CE5">
            <w:pPr>
              <w:jc w:val="center"/>
            </w:pPr>
            <w:r>
              <w:rPr>
                <w:rFonts w:ascii="Times New Roman" w:hAnsi="Times New Roman"/>
              </w:rPr>
              <w:t xml:space="preserve">Размещение нестационарного торгового объекта субъектом малого или среднего предпринимательства, </w:t>
            </w:r>
            <w:r>
              <w:rPr>
                <w:rFonts w:ascii="Times New Roman" w:hAnsi="Times New Roman" w:cs="Times New Roman"/>
              </w:rPr>
              <w:t>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tc>
        <w:tc>
          <w:tcPr>
            <w:tcW w:w="1232" w:type="dxa"/>
            <w:tcBorders>
              <w:top w:val="single" w:sz="2" w:space="0" w:color="000000"/>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Площадь нестационарного торгового объекта, кв.м.</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54.343865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38.255989</w:t>
            </w: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Тульская область, Веневский район, г. Венев, м-н Южный, в 75 м на юго-</w:t>
            </w:r>
            <w:r>
              <w:rPr>
                <w:rFonts w:ascii="Times New Roman" w:hAnsi="Times New Roman"/>
                <w:sz w:val="28"/>
                <w:szCs w:val="28"/>
              </w:rPr>
              <w:lastRenderedPageBreak/>
              <w:t>восток от д. 68</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54.343894</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38.256027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70 м на юго-восток от д. 68, КН 71:05:030201:5553</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54.343926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38.256067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65 м на юго-восток от д. 68, КН 71:05:030201:5552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54.343956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38.256120</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60 м на юго-восток от д. 68, КН 71:05:030201:5549</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54.344010</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38.256182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55 м на юго-восток от д. 68, КН 71:05:030201:5555</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54.344044</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38.256206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Веневский район, г. Венев, м-н Южный, в 50 м на юго-восток от д. 68, КН </w:t>
            </w:r>
            <w:r>
              <w:rPr>
                <w:rFonts w:ascii="Times New Roman" w:hAnsi="Times New Roman"/>
                <w:sz w:val="28"/>
                <w:szCs w:val="28"/>
              </w:rPr>
              <w:lastRenderedPageBreak/>
              <w:t>71:05:030201:5551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54.344188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38.256312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45 м на восток от д. 68, КН 71:05:030201:5550</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11</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54.344238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38.256344</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50 м на восток от д. 68, КН 71:05:030201:5554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9</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54.344274</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38.256377</w:t>
            </w:r>
          </w:p>
        </w:tc>
        <w:tc>
          <w:tcPr>
            <w:tcW w:w="3577" w:type="dxa"/>
            <w:tcBorders>
              <w:left w:val="single" w:sz="2" w:space="0" w:color="000000"/>
              <w:bottom w:val="single" w:sz="2" w:space="0" w:color="000000"/>
            </w:tcBorders>
          </w:tcPr>
          <w:p w:rsidR="00C2486D" w:rsidRDefault="00546CE5">
            <w:pPr>
              <w:jc w:val="center"/>
              <w:rPr>
                <w:sz w:val="28"/>
                <w:szCs w:val="28"/>
              </w:rPr>
            </w:pPr>
            <w:r>
              <w:rPr>
                <w:rFonts w:ascii="Times New Roman" w:hAnsi="Times New Roman"/>
                <w:sz w:val="28"/>
                <w:szCs w:val="28"/>
              </w:rPr>
              <w:t>Тульская область, Веневский район, г. Венев, м-н Южный, в 55 м на восток от д. 68, КН 71:05:030201:5548</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54.344361</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38.256437</w:t>
            </w: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60 м на северо-восток от д. 68, КН 71:05:030201:5557</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9</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54.344425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38.256491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70 м на северо-восток от д. 68, КН 71:05:030201:5556</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54.344094</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38.256010</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w:t>
            </w:r>
            <w:r>
              <w:rPr>
                <w:rFonts w:ascii="Times New Roman" w:hAnsi="Times New Roman"/>
                <w:sz w:val="28"/>
                <w:szCs w:val="28"/>
              </w:rPr>
              <w:lastRenderedPageBreak/>
              <w:t>Веневский район, г. Венев, м-н Южный, вблизи ТЦ "Магнит"</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Продукция </w:t>
            </w:r>
            <w:r>
              <w:rPr>
                <w:rFonts w:ascii="Times New Roman" w:hAnsi="Times New Roman"/>
                <w:sz w:val="28"/>
                <w:szCs w:val="28"/>
              </w:rPr>
              <w:lastRenderedPageBreak/>
              <w:t>общественного питания</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Круглогодичн</w:t>
            </w:r>
            <w:r>
              <w:rPr>
                <w:rFonts w:ascii="Times New Roman" w:hAnsi="Times New Roman"/>
                <w:sz w:val="28"/>
                <w:szCs w:val="28"/>
              </w:rPr>
              <w:lastRenderedPageBreak/>
              <w:t>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13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54.349876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38.261107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75м на юго-восток от д.5, КН71:05:030203:825</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14</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54.349953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38.260842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58м на юго-восток от д.5, КН71:05:030203:826</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45</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54.349908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38.261000</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68м на юго-восток от д.5, КН71:05:030203:824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35</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54.350032</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38.260557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44м на юго-восток от д.5, КН71:05:030203:821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54.349998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38.260681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Веневский район, г. Венев, ул. Бундурина, 51м на юго-восток от д.5, </w:t>
            </w:r>
            <w:r>
              <w:rPr>
                <w:rFonts w:ascii="Times New Roman" w:hAnsi="Times New Roman"/>
                <w:sz w:val="28"/>
                <w:szCs w:val="28"/>
              </w:rPr>
              <w:lastRenderedPageBreak/>
              <w:t>КН71:05:030203:822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18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54.349853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38.261181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81м на юго-восток от д.5, КН71:05:030203:823</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Продукция общественного питания</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19</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54.350191</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38.261098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вблизи ТЦ "Амулет"</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54.349795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38.261393</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КН71:05:030203:73</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Музыкальный киоск</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9</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54.349503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38.262221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12.5 м по направлению на северо-запад от ориентира, расположенного за пределами участка, наименование ориентира жилой дом, почтовый адрес ориентира: Тульская область, Веневский район,  г. Венев, ул. Бундурина, д.2, КН 71:05:030303:93</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Фрукты, овощи,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54.349446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38.262112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Участок находится </w:t>
            </w:r>
            <w:r>
              <w:rPr>
                <w:rFonts w:ascii="Times New Roman" w:hAnsi="Times New Roman"/>
                <w:sz w:val="28"/>
                <w:szCs w:val="28"/>
              </w:rPr>
              <w:lastRenderedPageBreak/>
              <w:t>примерно в 15 м по направлению на северо-запад от ориентира, расположенного за пределами участка, адрес ориентира :Тульская область, Веневский район,  г. Венев, ул. Бундурина ,д.2 КН71:05:030303:88</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w:t>
            </w:r>
            <w:r>
              <w:rPr>
                <w:rFonts w:ascii="Times New Roman" w:hAnsi="Times New Roman"/>
                <w:sz w:val="28"/>
                <w:szCs w:val="28"/>
              </w:rPr>
              <w:lastRenderedPageBreak/>
              <w:t>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Круглогодичн</w:t>
            </w:r>
            <w:r>
              <w:rPr>
                <w:rFonts w:ascii="Times New Roman" w:hAnsi="Times New Roman"/>
                <w:sz w:val="28"/>
                <w:szCs w:val="28"/>
              </w:rPr>
              <w:lastRenderedPageBreak/>
              <w:t>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23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54.349380</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38.261973</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20 м по направлению на северо-запад от ориентира, расположенного за пределами участка, адрес ориентира :Тульская область, Веневский район,  г. Венев, ул. Бундурина ,д.2 КН71:05:030303:92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59</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24</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54.349298</w:t>
            </w: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p w:rsidR="00C2486D" w:rsidRDefault="00C2486D">
            <w:pPr>
              <w:jc w:val="center"/>
              <w:rPr>
                <w:rFonts w:ascii="Times New Roman" w:hAnsi="Times New Roman"/>
                <w:sz w:val="28"/>
                <w:szCs w:val="28"/>
              </w:rPr>
            </w:pP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38.261877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Участок находится примерно в 22,5 м по направлению на северо-запад от ориентира, расположенного за пределами участка, адрес ориентира :Тульская область, Веневский район,  г. Венев, ул. Бундурина ,д.2 </w:t>
            </w:r>
            <w:r>
              <w:rPr>
                <w:rFonts w:ascii="Times New Roman" w:hAnsi="Times New Roman"/>
                <w:sz w:val="28"/>
                <w:szCs w:val="28"/>
              </w:rPr>
              <w:lastRenderedPageBreak/>
              <w:t>КН71:05:030303:85</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Хозяйственные товары, товары для рыбалки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69</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25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54.349195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38.261706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29 м по направлению на северо-запад от ориентира, расположенного за пределами участка, адрес ориентира : Тульская 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г. Венев, ул. Бундурина ,д.2 КН71:05:030303:84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Аптека</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70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54.349116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38.261621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35 м по направлению на северо-запад от ориентира, расположенного за пределами участка, адрес ориентира :Тульская 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г. Венев, ул. Бундурина ,д.2 КН71:05:030303:91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54.349058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38.261498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Участок находится примерно в 32,5 м по направлению на северо-запад от ориентира, расположенного за пределами участка, адрес ориентира :Тульская </w:t>
            </w:r>
            <w:r>
              <w:rPr>
                <w:rFonts w:ascii="Times New Roman" w:hAnsi="Times New Roman"/>
                <w:sz w:val="28"/>
                <w:szCs w:val="28"/>
              </w:rPr>
              <w:lastRenderedPageBreak/>
              <w:t>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г. Венев, ул. Бундурина ,д.2 КН71:05:030303:90</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Товары для спорта, рыбалки, туризма</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47</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28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54.348955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38.261427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38,5 м по направлению на запад от ориентира, расположенного за пределами участка, адрес ориентира :Тульская 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г. Венев, ул. Бундурина ,д.2 КН71:05:030303:89</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Бытовая химия</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49</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29</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54.349572</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38.262572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примерно в 0 м на северо-восток от д.2, г. Венев, ул. Бундурина, КН71:05:030303:163</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Фотосалон</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30</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54.348898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38.261398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36 м по направлению на запад от ориентира, расположенного за пределами участка, адрес ориентира :Тульская 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г. Венев, ул. Бундурина ,д.2 КН71:05:030303:156</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Билетная касса</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54.348356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38.261056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Веневский район, г. Венев, </w:t>
            </w:r>
            <w:r>
              <w:rPr>
                <w:rFonts w:ascii="Times New Roman" w:hAnsi="Times New Roman"/>
                <w:sz w:val="28"/>
                <w:szCs w:val="28"/>
              </w:rPr>
              <w:lastRenderedPageBreak/>
              <w:t>ул. Красноармейская вблизи д.2 ,корп. 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 xml:space="preserve">Передвижной </w:t>
            </w:r>
            <w:r>
              <w:rPr>
                <w:rFonts w:ascii="Times New Roman" w:hAnsi="Times New Roman"/>
                <w:sz w:val="28"/>
                <w:szCs w:val="28"/>
              </w:rPr>
              <w:lastRenderedPageBreak/>
              <w:t>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 xml:space="preserve">Фрукты, овощи, </w:t>
            </w:r>
            <w:r>
              <w:rPr>
                <w:rFonts w:ascii="Times New Roman" w:hAnsi="Times New Roman"/>
                <w:sz w:val="28"/>
                <w:szCs w:val="28"/>
              </w:rPr>
              <w:lastRenderedPageBreak/>
              <w:t>бахчевые культуры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Сезонно с мая по октябрь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32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54.357567</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38.275173</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Международная, примерно в 15 м по направлению на восток от д.7 КН71:05:030307:154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90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54.345943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38.245882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Передвижной 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Фрукты, овощи, бахчевые культуры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мая по октябрь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34</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54.345983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38.245875</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Передвижной 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Квас</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июня по сентябрь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54.346127</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38.245917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54.345967</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38.245882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Веневский район, г. Венев, </w:t>
            </w:r>
            <w:r>
              <w:rPr>
                <w:rFonts w:ascii="Times New Roman" w:hAnsi="Times New Roman"/>
                <w:sz w:val="28"/>
                <w:szCs w:val="28"/>
              </w:rPr>
              <w:lastRenderedPageBreak/>
              <w:t>м-н «Южный», вблизи ТЦ «Пятерочка»</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 xml:space="preserve">Передвижной </w:t>
            </w:r>
            <w:r>
              <w:rPr>
                <w:rFonts w:ascii="Times New Roman" w:hAnsi="Times New Roman"/>
                <w:sz w:val="28"/>
                <w:szCs w:val="28"/>
              </w:rPr>
              <w:lastRenderedPageBreak/>
              <w:t>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Фрукты и овощи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мая по октябрь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37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54.346122</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38.245908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ТЦ «Пятерочка»</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54.351205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38.262582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КН71:05:030203:14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39</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54.351336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38.262516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Установлено относительно ориентира, расположенного за пределами участка, ориентир дворовый фасад склада магазина «Обувь», участок находится примерно в 1м от ориентира по направлению на запад, почтовый адрес ориентира: Тульская область, Веневский район, г. Венев, ул. Бундурина, КН71:05:030203:76</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40</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54.351439</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38.262594</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33 м по направлению на запад от ориентира, расположенного за пределами участка, наименование ориентира здание магазина «Дикси», почтовый адрес ориентира: Тульская область, Веневский район, г. Венев, ул. Бундурина, д.7б КН71:05:030203:80</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51</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54.351518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38.262600</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Участок находится примерно в 32м по направлению на северо-запад от ориентира, расположенного за пределами участка, наименование ориентира магазин «Дикси», почтовый адрес ориентира: Тульская область, Веневский район,  г. Венев, ул. Бундурина, д7б,КН71:05:030203:112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75</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54.351123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38.262950</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Веневский район, г. Венев, ул. Бундурина, примерно в 1м от магазина «Обувь» на </w:t>
            </w:r>
            <w:r>
              <w:rPr>
                <w:rFonts w:ascii="Times New Roman" w:hAnsi="Times New Roman"/>
                <w:sz w:val="28"/>
                <w:szCs w:val="28"/>
              </w:rPr>
              <w:lastRenderedPageBreak/>
              <w:t>юг КН71:05:030203:23</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Детские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43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54.351117</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38.262924</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примерно в 1м от магазина «Обувь» на юг КН71:05:030203:24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Печатная продукция</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44</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54.347328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38.253692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дома №47Б</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54.343643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38.246258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г. Венев, м-н «Южный», вблизи дома №8</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54.341443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38.247143</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Участок находится по направлению на северо-запад от ориентира, расположенного за </w:t>
            </w:r>
            <w:r>
              <w:rPr>
                <w:rFonts w:ascii="Times New Roman" w:hAnsi="Times New Roman"/>
                <w:sz w:val="28"/>
                <w:szCs w:val="28"/>
              </w:rPr>
              <w:lastRenderedPageBreak/>
              <w:t>пределами участка, наименование ориентира жилой дом, почтовый адрес ориентира: Тульская область, г. Венев, м-н «Южный», д.12, КН 71:05:030201:85</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64</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47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без координат границ</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без координат границ</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около дома № 17 КН 71:05:030201:3626</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16</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54.345953</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38.245882</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Передвижной 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Фрукты, овощи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мая по октябрь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49</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54.345934</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38.245876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Передвижной 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Фрукты, овощи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мая по октябрь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50</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54.349389</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38.261175</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вблизи д. 1а КН 71:05:030203:684</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54.343611</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 38.246208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 районе дома №8</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Непродовольственные товары и оказание </w:t>
            </w:r>
            <w:r>
              <w:rPr>
                <w:rFonts w:ascii="Times New Roman" w:hAnsi="Times New Roman"/>
                <w:sz w:val="28"/>
                <w:szCs w:val="28"/>
              </w:rPr>
              <w:lastRenderedPageBreak/>
              <w:t>услуг</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15</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52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54.344234</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38.256299</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ТЦ «Магнит»</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Елочный базар</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Натуральные елки, сосны, искусственные елки, новогодние игрушки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декабрь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54.348385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38.261076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Красноармейская вблизи д.2, корп.2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Елочный базар</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Натуральные елки, сосны, искусственные елки, новогодние игрушки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декабрь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shd w:val="clear" w:color="auto" w:fill="FFFFFF"/>
              </w:rPr>
            </w:pPr>
            <w:r>
              <w:rPr>
                <w:rFonts w:ascii="Times New Roman" w:hAnsi="Times New Roman"/>
                <w:sz w:val="28"/>
                <w:szCs w:val="28"/>
                <w:shd w:val="clear" w:color="auto" w:fill="FFFFFF"/>
              </w:rPr>
              <w:t>54</w:t>
            </w:r>
          </w:p>
        </w:tc>
        <w:tc>
          <w:tcPr>
            <w:tcW w:w="1303" w:type="dxa"/>
            <w:tcBorders>
              <w:left w:val="single" w:sz="2" w:space="0" w:color="000000"/>
              <w:bottom w:val="single" w:sz="2" w:space="0" w:color="000000"/>
            </w:tcBorders>
          </w:tcPr>
          <w:p w:rsidR="00C2486D" w:rsidRDefault="00546CE5">
            <w:pPr>
              <w:jc w:val="center"/>
              <w:rPr>
                <w:rFonts w:ascii="Times New Roman" w:hAnsi="Times New Roman" w:cs="Liberation Sans"/>
                <w:sz w:val="28"/>
                <w:szCs w:val="28"/>
                <w:shd w:val="clear" w:color="auto" w:fill="FFFFFF"/>
              </w:rPr>
            </w:pPr>
            <w:r>
              <w:rPr>
                <w:rFonts w:ascii="Times New Roman" w:hAnsi="Times New Roman" w:cs="Liberation Sans"/>
                <w:sz w:val="28"/>
                <w:szCs w:val="28"/>
                <w:shd w:val="clear" w:color="auto" w:fill="FFFFFF"/>
              </w:rPr>
              <w:t>54.343657</w:t>
            </w:r>
          </w:p>
        </w:tc>
        <w:tc>
          <w:tcPr>
            <w:tcW w:w="1300" w:type="dxa"/>
            <w:tcBorders>
              <w:left w:val="single" w:sz="2" w:space="0" w:color="000000"/>
              <w:bottom w:val="single" w:sz="2" w:space="0" w:color="000000"/>
            </w:tcBorders>
          </w:tcPr>
          <w:p w:rsidR="00C2486D" w:rsidRDefault="00546CE5">
            <w:pPr>
              <w:jc w:val="center"/>
              <w:rPr>
                <w:rFonts w:ascii="Times New Roman" w:hAnsi="Times New Roman" w:cs="Liberation Sans"/>
                <w:sz w:val="28"/>
                <w:szCs w:val="28"/>
                <w:shd w:val="clear" w:color="auto" w:fill="FFFFFF"/>
              </w:rPr>
            </w:pPr>
            <w:r>
              <w:rPr>
                <w:rFonts w:ascii="Times New Roman" w:hAnsi="Times New Roman" w:cs="Liberation Sans"/>
                <w:sz w:val="28"/>
                <w:szCs w:val="28"/>
                <w:shd w:val="clear" w:color="auto" w:fill="FFFFFF"/>
              </w:rPr>
              <w:t>38.255629</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shd w:val="clear" w:color="auto" w:fill="FFFFFF"/>
              </w:rPr>
            </w:pPr>
            <w:r>
              <w:rPr>
                <w:rFonts w:ascii="Times New Roman" w:hAnsi="Times New Roman"/>
                <w:sz w:val="28"/>
                <w:szCs w:val="28"/>
                <w:shd w:val="clear" w:color="auto" w:fill="FFFFFF"/>
              </w:rPr>
              <w:t>Тульская область, Веневский район, г. Венев, м-н «Южный», вблизи магазина «Меркурий»</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shd w:val="clear" w:color="auto" w:fill="FFFFFF"/>
              </w:rPr>
            </w:pPr>
            <w:r>
              <w:rPr>
                <w:rFonts w:ascii="Times New Roman" w:hAnsi="Times New Roman"/>
                <w:sz w:val="28"/>
                <w:szCs w:val="28"/>
                <w:shd w:val="clear" w:color="auto" w:fill="FFFFFF"/>
              </w:rPr>
              <w:t>Павильон</w:t>
            </w:r>
          </w:p>
        </w:tc>
        <w:tc>
          <w:tcPr>
            <w:tcW w:w="1578" w:type="dxa"/>
            <w:tcBorders>
              <w:left w:val="single" w:sz="2" w:space="0" w:color="000000"/>
              <w:bottom w:val="single" w:sz="2" w:space="0" w:color="000000"/>
            </w:tcBorders>
          </w:tcPr>
          <w:p w:rsidR="00C2486D" w:rsidRDefault="00546CE5">
            <w:pPr>
              <w:jc w:val="center"/>
              <w:rPr>
                <w:sz w:val="28"/>
                <w:szCs w:val="28"/>
              </w:rPr>
            </w:pPr>
            <w:r>
              <w:rPr>
                <w:rFonts w:ascii="Times New Roman" w:hAnsi="Times New Roman" w:cs="Times New Roman"/>
                <w:sz w:val="28"/>
                <w:szCs w:val="28"/>
                <w:shd w:val="clear" w:color="auto" w:fill="FFFFFF"/>
              </w:rPr>
              <w:t xml:space="preserve"> Цветы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shd w:val="clear" w:color="auto" w:fill="FFFFFF"/>
              </w:rPr>
            </w:pPr>
            <w:r>
              <w:rPr>
                <w:rFonts w:ascii="Times New Roman" w:hAnsi="Times New Roman"/>
                <w:sz w:val="28"/>
                <w:szCs w:val="28"/>
                <w:shd w:val="clear" w:color="auto" w:fill="FFFFFF"/>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shd w:val="clear" w:color="auto" w:fill="FFFFFF"/>
              </w:rPr>
            </w:pPr>
            <w:r>
              <w:rPr>
                <w:rFonts w:ascii="Times New Roman" w:hAnsi="Times New Roman"/>
                <w:sz w:val="28"/>
                <w:szCs w:val="28"/>
                <w:shd w:val="clear" w:color="auto" w:fill="FFFFFF"/>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shd w:val="clear" w:color="auto" w:fill="FFFFFF"/>
              </w:rPr>
            </w:pPr>
            <w:r>
              <w:rPr>
                <w:rFonts w:ascii="Times New Roman" w:hAnsi="Times New Roman"/>
                <w:sz w:val="28"/>
                <w:szCs w:val="28"/>
                <w:shd w:val="clear" w:color="auto" w:fill="FFFFFF"/>
              </w:rPr>
              <w:t>35</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54.351712</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 38.264557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Бундурина, вблизи ТЦ «Ирида»</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Елочный базар</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Натуральные елки, сосны, искусс   твенные елки, новогодние игрушки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декабрь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56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54.344171</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38.256321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ТЦ «Магнит»</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Передвижной 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Мороженое, молочные коктейли</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мая по сентябрь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54.357777</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38.274626</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г. Венев, ул. Международная, примерно в 30 м от дома №7</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54.347885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38.270295</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г. Венев, ул. Володарского, вблизи Покровской церкви</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8</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59</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54.351028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38.263629</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ул. Л. Толстого, вблизи д.1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Передвижной торговый объект</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Квас</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июня по сентябрь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60</w:t>
            </w:r>
          </w:p>
        </w:tc>
        <w:tc>
          <w:tcPr>
            <w:tcW w:w="1303" w:type="dxa"/>
            <w:tcBorders>
              <w:left w:val="single" w:sz="2" w:space="0" w:color="000000"/>
              <w:bottom w:val="single" w:sz="2" w:space="0" w:color="000000"/>
            </w:tcBorders>
          </w:tcPr>
          <w:p w:rsidR="00C2486D" w:rsidRDefault="00546CE5">
            <w:pPr>
              <w:jc w:val="center"/>
              <w:rPr>
                <w:rFonts w:ascii="Times New Roman" w:hAnsi="Times New Roman" w:cs="Liberation Sans"/>
                <w:sz w:val="28"/>
                <w:szCs w:val="28"/>
                <w:shd w:val="clear" w:color="auto" w:fill="FFFFFF"/>
              </w:rPr>
            </w:pPr>
            <w:r>
              <w:rPr>
                <w:rFonts w:ascii="Times New Roman" w:hAnsi="Times New Roman" w:cs="Liberation Sans"/>
                <w:sz w:val="28"/>
                <w:szCs w:val="28"/>
                <w:shd w:val="clear" w:color="auto" w:fill="FFFFFF"/>
              </w:rPr>
              <w:t>54.343657</w:t>
            </w:r>
          </w:p>
        </w:tc>
        <w:tc>
          <w:tcPr>
            <w:tcW w:w="1300" w:type="dxa"/>
            <w:tcBorders>
              <w:left w:val="single" w:sz="2" w:space="0" w:color="000000"/>
              <w:bottom w:val="single" w:sz="2" w:space="0" w:color="000000"/>
            </w:tcBorders>
          </w:tcPr>
          <w:p w:rsidR="00C2486D" w:rsidRDefault="00546CE5">
            <w:pPr>
              <w:jc w:val="center"/>
              <w:rPr>
                <w:rFonts w:ascii="Times New Roman" w:hAnsi="Times New Roman" w:cs="Liberation Sans"/>
                <w:sz w:val="28"/>
                <w:szCs w:val="28"/>
                <w:shd w:val="clear" w:color="auto" w:fill="FFFFFF"/>
              </w:rPr>
            </w:pPr>
            <w:r>
              <w:rPr>
                <w:rFonts w:ascii="Times New Roman" w:hAnsi="Times New Roman" w:cs="Liberation Sans"/>
                <w:sz w:val="28"/>
                <w:szCs w:val="28"/>
                <w:shd w:val="clear" w:color="auto" w:fill="FFFFFF"/>
              </w:rPr>
              <w:t>38.255629</w:t>
            </w:r>
          </w:p>
        </w:tc>
        <w:tc>
          <w:tcPr>
            <w:tcW w:w="3577" w:type="dxa"/>
            <w:tcBorders>
              <w:left w:val="single" w:sz="2" w:space="0" w:color="000000"/>
              <w:bottom w:val="single" w:sz="2" w:space="0" w:color="000000"/>
            </w:tcBorders>
          </w:tcPr>
          <w:p w:rsidR="00C2486D" w:rsidRDefault="00546CE5">
            <w:pPr>
              <w:jc w:val="center"/>
              <w:rPr>
                <w:sz w:val="28"/>
                <w:szCs w:val="28"/>
              </w:rPr>
            </w:pPr>
            <w:r>
              <w:rPr>
                <w:rFonts w:ascii="Times New Roman" w:hAnsi="Times New Roman"/>
                <w:sz w:val="28"/>
                <w:szCs w:val="28"/>
              </w:rPr>
              <w:t xml:space="preserve">Тульская область, Веневский район, г. Венев, </w:t>
            </w:r>
            <w:r>
              <w:rPr>
                <w:rFonts w:ascii="Times New Roman" w:hAnsi="Times New Roman"/>
                <w:sz w:val="28"/>
                <w:szCs w:val="28"/>
              </w:rPr>
              <w:lastRenderedPageBreak/>
              <w:t>м-н «Южный», вблизи магазина Меркурий</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Бахчевой развал</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Бахчевые культуры, </w:t>
            </w:r>
            <w:r>
              <w:rPr>
                <w:rFonts w:ascii="Times New Roman" w:hAnsi="Times New Roman"/>
                <w:sz w:val="28"/>
                <w:szCs w:val="28"/>
              </w:rPr>
              <w:lastRenderedPageBreak/>
              <w:t>фрукты, овощи, сухофрукты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cs="Times New Roman"/>
                <w:sz w:val="28"/>
                <w:szCs w:val="28"/>
              </w:rPr>
              <w:lastRenderedPageBreak/>
              <w:t xml:space="preserve">Сезонно с июня по </w:t>
            </w:r>
            <w:r>
              <w:rPr>
                <w:rFonts w:ascii="Times New Roman" w:hAnsi="Times New Roman" w:cs="Times New Roman"/>
                <w:sz w:val="28"/>
                <w:szCs w:val="28"/>
              </w:rPr>
              <w:lastRenderedPageBreak/>
              <w:t>сентябрь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12</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61</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54.360765</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38.262771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«Северный», д.31</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Бахчевые культуры, фрукты, овощи, сухофрукты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62</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54.361256</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38.260027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Северный, вблизи д.32</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63</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54.358432</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38.265257</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«Северный», вблизи д.6</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64</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54.343611</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38.246258</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Тульская область, Веневский район, г. Венев, </w:t>
            </w:r>
            <w:r>
              <w:rPr>
                <w:rFonts w:ascii="Times New Roman" w:hAnsi="Times New Roman"/>
                <w:sz w:val="28"/>
                <w:szCs w:val="28"/>
              </w:rPr>
              <w:lastRenderedPageBreak/>
              <w:t>м-н «Южный», вблизи д.8</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Хлеб, хлебобулоч</w:t>
            </w:r>
            <w:r>
              <w:rPr>
                <w:rFonts w:ascii="Times New Roman" w:hAnsi="Times New Roman"/>
                <w:sz w:val="28"/>
                <w:szCs w:val="28"/>
              </w:rPr>
              <w:lastRenderedPageBreak/>
              <w:t>ные изделия, сопутствующие 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65</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54.343998</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38.255853</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ТЦ «Магнит»</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Продукция общественного питания</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66</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54.357652</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 xml:space="preserve"> 38.274663</w:t>
            </w:r>
          </w:p>
          <w:p w:rsidR="00C2486D" w:rsidRDefault="00C2486D">
            <w:pPr>
              <w:jc w:val="center"/>
              <w:rPr>
                <w:rFonts w:ascii="Times New Roman" w:hAnsi="Times New Roman" w:cs="Times New Roman"/>
                <w:sz w:val="28"/>
                <w:szCs w:val="28"/>
              </w:rPr>
            </w:pPr>
          </w:p>
          <w:p w:rsidR="00C2486D" w:rsidRDefault="00C2486D">
            <w:pPr>
              <w:jc w:val="center"/>
              <w:rPr>
                <w:rFonts w:ascii="Times New Roman" w:hAnsi="Times New Roman" w:cs="Times New Roman"/>
                <w:sz w:val="28"/>
                <w:szCs w:val="28"/>
              </w:rPr>
            </w:pPr>
          </w:p>
          <w:p w:rsidR="00C2486D" w:rsidRDefault="00C2486D">
            <w:pPr>
              <w:jc w:val="center"/>
              <w:rPr>
                <w:rFonts w:ascii="Times New Roman" w:hAnsi="Times New Roman" w:cs="Times New Roman"/>
                <w:sz w:val="28"/>
                <w:szCs w:val="28"/>
              </w:rPr>
            </w:pPr>
          </w:p>
          <w:p w:rsidR="00C2486D" w:rsidRDefault="00C2486D">
            <w:pPr>
              <w:jc w:val="center"/>
              <w:rPr>
                <w:rFonts w:ascii="Times New Roman" w:hAnsi="Times New Roman" w:cs="Times New Roman"/>
                <w:sz w:val="28"/>
                <w:szCs w:val="28"/>
              </w:rPr>
            </w:pPr>
          </w:p>
          <w:p w:rsidR="00C2486D" w:rsidRDefault="00C2486D">
            <w:pPr>
              <w:jc w:val="center"/>
              <w:rPr>
                <w:rFonts w:ascii="Times New Roman" w:hAnsi="Times New Roman" w:cs="Times New Roman"/>
                <w:sz w:val="28"/>
                <w:szCs w:val="28"/>
              </w:rPr>
            </w:pPr>
          </w:p>
          <w:p w:rsidR="00C2486D" w:rsidRDefault="00C2486D">
            <w:pPr>
              <w:jc w:val="center"/>
              <w:rPr>
                <w:rFonts w:ascii="Times New Roman" w:hAnsi="Times New Roman" w:cs="Times New Roman"/>
                <w:sz w:val="28"/>
                <w:szCs w:val="28"/>
              </w:rPr>
            </w:pP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м-«Южный», вблизи д. 45</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Киоск</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Продовольственные товары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10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67</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54.344151</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54.344151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ТЦ «Магнит»</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Бахчевой развал</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Бахчевые культуры</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Сезонно с июня по сентябрь</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Нет</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4</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68</w:t>
            </w:r>
          </w:p>
        </w:tc>
        <w:tc>
          <w:tcPr>
            <w:tcW w:w="130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54.345209</w:t>
            </w:r>
          </w:p>
        </w:tc>
        <w:tc>
          <w:tcPr>
            <w:tcW w:w="1300"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38.245531</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 г. Венев, м-н «Южный» вблизи д. 45</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Автохимия и автокосметика</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r w:rsidR="00C2486D">
        <w:tc>
          <w:tcPr>
            <w:tcW w:w="39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lastRenderedPageBreak/>
              <w:t>69</w:t>
            </w:r>
          </w:p>
        </w:tc>
        <w:tc>
          <w:tcPr>
            <w:tcW w:w="1303" w:type="dxa"/>
            <w:tcBorders>
              <w:left w:val="single" w:sz="2" w:space="0" w:color="000000"/>
              <w:bottom w:val="single" w:sz="2" w:space="0" w:color="000000"/>
            </w:tcBorders>
          </w:tcPr>
          <w:p w:rsidR="00C2486D" w:rsidRDefault="00546CE5">
            <w:pPr>
              <w:snapToGrid w:val="0"/>
              <w:jc w:val="center"/>
              <w:rPr>
                <w:rFonts w:ascii="Times New Roman" w:hAnsi="Times New Roman"/>
                <w:sz w:val="28"/>
                <w:szCs w:val="28"/>
              </w:rPr>
            </w:pPr>
            <w:r>
              <w:rPr>
                <w:rFonts w:ascii="Times New Roman" w:hAnsi="Times New Roman"/>
                <w:sz w:val="28"/>
                <w:szCs w:val="28"/>
              </w:rPr>
              <w:t>54.351056</w:t>
            </w:r>
          </w:p>
        </w:tc>
        <w:tc>
          <w:tcPr>
            <w:tcW w:w="1300" w:type="dxa"/>
            <w:tcBorders>
              <w:left w:val="single" w:sz="2" w:space="0" w:color="000000"/>
              <w:bottom w:val="single" w:sz="2" w:space="0" w:color="000000"/>
            </w:tcBorders>
          </w:tcPr>
          <w:p w:rsidR="00C2486D" w:rsidRDefault="00546CE5">
            <w:pPr>
              <w:snapToGrid w:val="0"/>
              <w:jc w:val="center"/>
              <w:rPr>
                <w:rFonts w:ascii="Times New Roman" w:hAnsi="Times New Roman"/>
                <w:sz w:val="28"/>
                <w:szCs w:val="28"/>
              </w:rPr>
            </w:pPr>
            <w:r>
              <w:rPr>
                <w:rFonts w:ascii="Times New Roman" w:hAnsi="Times New Roman"/>
                <w:sz w:val="28"/>
                <w:szCs w:val="28"/>
              </w:rPr>
              <w:t>38.263583</w:t>
            </w:r>
          </w:p>
        </w:tc>
        <w:tc>
          <w:tcPr>
            <w:tcW w:w="3577"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Тульская область,  Веневский район,</w:t>
            </w:r>
          </w:p>
          <w:p w:rsidR="00C2486D" w:rsidRDefault="00546CE5">
            <w:pPr>
              <w:jc w:val="center"/>
              <w:rPr>
                <w:rFonts w:ascii="Times New Roman" w:hAnsi="Times New Roman"/>
                <w:sz w:val="28"/>
                <w:szCs w:val="28"/>
              </w:rPr>
            </w:pPr>
            <w:r>
              <w:rPr>
                <w:rFonts w:ascii="Times New Roman" w:hAnsi="Times New Roman"/>
                <w:sz w:val="28"/>
                <w:szCs w:val="28"/>
              </w:rPr>
              <w:t>пересечение ул. Льва Толстого и ул. Бундурина</w:t>
            </w:r>
          </w:p>
        </w:tc>
        <w:tc>
          <w:tcPr>
            <w:tcW w:w="1423"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Павильон</w:t>
            </w:r>
          </w:p>
        </w:tc>
        <w:tc>
          <w:tcPr>
            <w:tcW w:w="1578"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Общественное питание</w:t>
            </w:r>
          </w:p>
        </w:tc>
        <w:tc>
          <w:tcPr>
            <w:tcW w:w="1824"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Круглогодично</w:t>
            </w:r>
          </w:p>
        </w:tc>
        <w:tc>
          <w:tcPr>
            <w:tcW w:w="2096" w:type="dxa"/>
            <w:tcBorders>
              <w:left w:val="single" w:sz="2" w:space="0" w:color="000000"/>
              <w:bottom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Да</w:t>
            </w:r>
          </w:p>
        </w:tc>
        <w:tc>
          <w:tcPr>
            <w:tcW w:w="1232" w:type="dxa"/>
            <w:tcBorders>
              <w:left w:val="single" w:sz="2" w:space="0" w:color="000000"/>
              <w:bottom w:val="single" w:sz="2" w:space="0" w:color="000000"/>
              <w:right w:val="single" w:sz="2" w:space="0" w:color="000000"/>
            </w:tcBorders>
          </w:tcPr>
          <w:p w:rsidR="00C2486D" w:rsidRDefault="00546CE5">
            <w:pPr>
              <w:jc w:val="center"/>
              <w:rPr>
                <w:rFonts w:ascii="Times New Roman" w:hAnsi="Times New Roman"/>
                <w:sz w:val="28"/>
                <w:szCs w:val="28"/>
              </w:rPr>
            </w:pPr>
            <w:r>
              <w:rPr>
                <w:rFonts w:ascii="Times New Roman" w:hAnsi="Times New Roman"/>
                <w:sz w:val="28"/>
                <w:szCs w:val="28"/>
              </w:rPr>
              <w:t>20</w:t>
            </w:r>
          </w:p>
        </w:tc>
      </w:tr>
    </w:tbl>
    <w:p w:rsidR="00C2486D" w:rsidRDefault="00C2486D">
      <w:pPr>
        <w:rPr>
          <w:rFonts w:ascii="Times New Roman" w:hAnsi="Times New Roman"/>
          <w:sz w:val="28"/>
          <w:szCs w:val="28"/>
        </w:rPr>
      </w:pPr>
    </w:p>
    <w:p w:rsidR="00C2486D" w:rsidRDefault="00C2486D">
      <w:pPr>
        <w:rPr>
          <w:rFonts w:ascii="Times New Roman" w:hAnsi="Times New Roman"/>
          <w:sz w:val="28"/>
          <w:szCs w:val="28"/>
        </w:rPr>
      </w:pPr>
    </w:p>
    <w:p w:rsidR="00C2486D" w:rsidRDefault="00C2486D">
      <w:pPr>
        <w:rPr>
          <w:rFonts w:ascii="Times New Roman" w:hAnsi="Times New Roman"/>
          <w:sz w:val="28"/>
          <w:szCs w:val="28"/>
        </w:rPr>
        <w:sectPr w:rsidR="00C2486D">
          <w:footerReference w:type="default" r:id="rId14"/>
          <w:pgSz w:w="16838" w:h="11906" w:orient="landscape"/>
          <w:pgMar w:top="1134" w:right="1258" w:bottom="1106" w:left="1079" w:header="0" w:footer="0" w:gutter="0"/>
          <w:cols w:space="720"/>
          <w:formProt w:val="0"/>
          <w:docGrid w:linePitch="600" w:charSpace="40960"/>
        </w:sectPr>
      </w:pPr>
    </w:p>
    <w:tbl>
      <w:tblPr>
        <w:tblW w:w="4045" w:type="dxa"/>
        <w:tblInd w:w="5873" w:type="dxa"/>
        <w:tblLayout w:type="fixed"/>
        <w:tblCellMar>
          <w:left w:w="0" w:type="dxa"/>
          <w:right w:w="0" w:type="dxa"/>
        </w:tblCellMar>
        <w:tblLook w:val="0000" w:firstRow="0" w:lastRow="0" w:firstColumn="0" w:lastColumn="0" w:noHBand="0" w:noVBand="0"/>
      </w:tblPr>
      <w:tblGrid>
        <w:gridCol w:w="4045"/>
      </w:tblGrid>
      <w:tr w:rsidR="00C2486D">
        <w:trPr>
          <w:trHeight w:val="1050"/>
        </w:trPr>
        <w:tc>
          <w:tcPr>
            <w:tcW w:w="4045" w:type="dxa"/>
          </w:tcPr>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Приложение № 3</w:t>
            </w:r>
          </w:p>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к постановлению администрации</w:t>
            </w:r>
          </w:p>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муниципального образования</w:t>
            </w:r>
          </w:p>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Веневский район</w:t>
            </w:r>
          </w:p>
          <w:p w:rsidR="00C2486D" w:rsidRDefault="00F10BA8" w:rsidP="00F10BA8">
            <w:pPr>
              <w:spacing w:after="142"/>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о</w:t>
            </w:r>
            <w:r w:rsidR="00546CE5">
              <w:rPr>
                <w:rFonts w:ascii="Times New Roman" w:eastAsia="Times New Roman" w:hAnsi="Times New Roman" w:cs="Times New Roman"/>
                <w:sz w:val="28"/>
                <w:szCs w:val="28"/>
                <w:lang w:eastAsia="ru-RU" w:bidi="ar-SA"/>
              </w:rPr>
              <w:t>т</w:t>
            </w:r>
            <w:r>
              <w:rPr>
                <w:rFonts w:ascii="Times New Roman" w:eastAsia="Times New Roman" w:hAnsi="Times New Roman" w:cs="Times New Roman"/>
                <w:sz w:val="28"/>
                <w:szCs w:val="28"/>
                <w:lang w:eastAsia="ru-RU" w:bidi="ar-SA"/>
              </w:rPr>
              <w:t xml:space="preserve"> 29.08.2023</w:t>
            </w:r>
            <w:r w:rsidR="00546CE5">
              <w:rPr>
                <w:rFonts w:ascii="Times New Roman" w:eastAsia="Times New Roman" w:hAnsi="Times New Roman" w:cs="Times New Roman"/>
                <w:sz w:val="28"/>
                <w:szCs w:val="28"/>
                <w:lang w:eastAsia="ru-RU" w:bidi="ar-SA"/>
              </w:rPr>
              <w:t xml:space="preserve"> № </w:t>
            </w:r>
            <w:r>
              <w:rPr>
                <w:rFonts w:ascii="Times New Roman" w:eastAsia="Times New Roman" w:hAnsi="Times New Roman" w:cs="Times New Roman"/>
                <w:sz w:val="28"/>
                <w:szCs w:val="28"/>
                <w:lang w:eastAsia="ru-RU" w:bidi="ar-SA"/>
              </w:rPr>
              <w:t>1073</w:t>
            </w:r>
          </w:p>
        </w:tc>
      </w:tr>
    </w:tbl>
    <w:p w:rsidR="00C2486D" w:rsidRDefault="00C2486D">
      <w:pPr>
        <w:widowControl/>
        <w:jc w:val="both"/>
        <w:rPr>
          <w:rFonts w:ascii="Times New Roman" w:eastAsia="Times New Roman" w:hAnsi="Times New Roman" w:cs="Times New Roman"/>
          <w:b/>
          <w:bCs/>
          <w:sz w:val="28"/>
          <w:szCs w:val="28"/>
          <w:lang w:eastAsia="ru-RU" w:bidi="ar-SA"/>
        </w:rPr>
      </w:pPr>
    </w:p>
    <w:p w:rsidR="00C2486D" w:rsidRDefault="00C2486D">
      <w:pPr>
        <w:widowControl/>
        <w:jc w:val="both"/>
        <w:rPr>
          <w:rFonts w:ascii="Times New Roman" w:eastAsia="Times New Roman" w:hAnsi="Times New Roman" w:cs="Times New Roman"/>
          <w:b/>
          <w:bCs/>
          <w:sz w:val="28"/>
          <w:szCs w:val="28"/>
          <w:lang w:eastAsia="ru-RU" w:bidi="ar-SA"/>
        </w:rPr>
      </w:pPr>
    </w:p>
    <w:p w:rsidR="00C2486D" w:rsidRDefault="00546CE5">
      <w:pPr>
        <w:widowControl/>
        <w:jc w:val="center"/>
      </w:pPr>
      <w:r>
        <w:rPr>
          <w:rFonts w:ascii="Times New Roman" w:eastAsia="Times New Roman" w:hAnsi="Times New Roman" w:cs="Times New Roman"/>
          <w:b/>
          <w:bCs/>
          <w:sz w:val="28"/>
          <w:szCs w:val="28"/>
          <w:lang w:eastAsia="ru-RU" w:bidi="ar-SA"/>
        </w:rPr>
        <w:t>Порядок</w:t>
      </w:r>
    </w:p>
    <w:p w:rsidR="00C2486D" w:rsidRDefault="00546CE5">
      <w:pPr>
        <w:widowControl/>
        <w:jc w:val="center"/>
      </w:pPr>
      <w:r>
        <w:rPr>
          <w:rFonts w:ascii="Times New Roman" w:eastAsia="Times New Roman" w:hAnsi="Times New Roman" w:cs="Times New Roman"/>
          <w:b/>
          <w:bCs/>
          <w:sz w:val="28"/>
          <w:szCs w:val="28"/>
          <w:lang w:eastAsia="ru-RU" w:bidi="ar-SA"/>
        </w:rPr>
        <w:t>работы комиссии по рассмотрению заявлений о внесении</w:t>
      </w:r>
    </w:p>
    <w:p w:rsidR="00C2486D" w:rsidRDefault="00546CE5">
      <w:pPr>
        <w:widowControl/>
        <w:jc w:val="center"/>
      </w:pPr>
      <w:r>
        <w:rPr>
          <w:rFonts w:ascii="Times New Roman" w:eastAsia="Times New Roman" w:hAnsi="Times New Roman" w:cs="Times New Roman"/>
          <w:b/>
          <w:bCs/>
          <w:sz w:val="28"/>
          <w:szCs w:val="28"/>
          <w:lang w:eastAsia="ru-RU" w:bidi="ar-SA"/>
        </w:rPr>
        <w:t>изменений в схему размещения нестационарных торговых</w:t>
      </w:r>
    </w:p>
    <w:p w:rsidR="00C2486D" w:rsidRDefault="00546CE5">
      <w:pPr>
        <w:widowControl/>
        <w:jc w:val="center"/>
      </w:pPr>
      <w:r>
        <w:rPr>
          <w:rFonts w:ascii="Times New Roman" w:eastAsia="Times New Roman" w:hAnsi="Times New Roman" w:cs="Times New Roman"/>
          <w:b/>
          <w:bCs/>
          <w:sz w:val="28"/>
          <w:szCs w:val="28"/>
          <w:lang w:eastAsia="ru-RU" w:bidi="ar-SA"/>
        </w:rPr>
        <w:t xml:space="preserve">объектов на территории муниципального образования </w:t>
      </w:r>
    </w:p>
    <w:p w:rsidR="00C2486D" w:rsidRDefault="00546CE5">
      <w:pPr>
        <w:widowControl/>
        <w:jc w:val="center"/>
      </w:pPr>
      <w:r>
        <w:rPr>
          <w:rFonts w:ascii="Times New Roman" w:eastAsia="Times New Roman" w:hAnsi="Times New Roman" w:cs="Times New Roman"/>
          <w:b/>
          <w:bCs/>
          <w:sz w:val="28"/>
          <w:szCs w:val="28"/>
          <w:lang w:eastAsia="ru-RU" w:bidi="ar-SA"/>
        </w:rPr>
        <w:t>г. Венев Веневского района</w:t>
      </w:r>
    </w:p>
    <w:p w:rsidR="00C2486D" w:rsidRDefault="00C2486D">
      <w:pPr>
        <w:widowControl/>
        <w:jc w:val="center"/>
        <w:rPr>
          <w:rFonts w:ascii="Times New Roman" w:eastAsia="Times New Roman" w:hAnsi="Times New Roman" w:cs="Times New Roman"/>
          <w:b/>
          <w:bCs/>
          <w:sz w:val="28"/>
          <w:szCs w:val="28"/>
          <w:lang w:eastAsia="ru-RU" w:bidi="ar-SA"/>
        </w:rPr>
      </w:pPr>
    </w:p>
    <w:p w:rsidR="00C2486D" w:rsidRDefault="00546CE5">
      <w:pPr>
        <w:pStyle w:val="ConsPlusNormal"/>
        <w:jc w:val="center"/>
      </w:pPr>
      <w:r>
        <w:rPr>
          <w:rFonts w:ascii="Times New Roman" w:hAnsi="Times New Roman"/>
          <w:b/>
          <w:sz w:val="28"/>
          <w:szCs w:val="28"/>
        </w:rPr>
        <w:t>Общие положения</w:t>
      </w:r>
    </w:p>
    <w:p w:rsidR="00C2486D" w:rsidRDefault="00C2486D">
      <w:pPr>
        <w:pStyle w:val="ConsPlusNormal"/>
        <w:jc w:val="center"/>
        <w:rPr>
          <w:rFonts w:ascii="Times New Roman" w:hAnsi="Times New Roman"/>
          <w:b/>
          <w:sz w:val="28"/>
          <w:szCs w:val="28"/>
        </w:rPr>
      </w:pPr>
    </w:p>
    <w:p w:rsidR="00C2486D" w:rsidRDefault="00546CE5">
      <w:pPr>
        <w:pStyle w:val="ConsPlusNormal"/>
        <w:ind w:firstLine="540"/>
        <w:jc w:val="both"/>
      </w:pPr>
      <w:r>
        <w:rPr>
          <w:rFonts w:ascii="Times New Roman" w:hAnsi="Times New Roman"/>
          <w:sz w:val="28"/>
          <w:szCs w:val="28"/>
        </w:rPr>
        <w:t>1. 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 Венев  Веневского района.</w:t>
      </w:r>
    </w:p>
    <w:p w:rsidR="00C2486D" w:rsidRDefault="00546CE5">
      <w:pPr>
        <w:pStyle w:val="ConsPlusNormal"/>
        <w:ind w:firstLine="540"/>
        <w:jc w:val="both"/>
      </w:pPr>
      <w:r>
        <w:rPr>
          <w:rFonts w:ascii="Times New Roman" w:hAnsi="Times New Roman"/>
          <w:sz w:val="28"/>
          <w:szCs w:val="28"/>
        </w:rPr>
        <w:t>2. Комиссия создается для рассмотрения вопросов о внесении изменений в Схему размещения нестационарных торговых объектов на территории муниципального образования г. Венев Веневского района (далее - Схема размещения НТО).</w:t>
      </w:r>
    </w:p>
    <w:p w:rsidR="00C2486D" w:rsidRDefault="00546CE5">
      <w:pPr>
        <w:pStyle w:val="ConsPlusNormal"/>
        <w:ind w:firstLine="540"/>
        <w:jc w:val="both"/>
      </w:pPr>
      <w:r>
        <w:rPr>
          <w:rFonts w:ascii="Times New Roman" w:hAnsi="Times New Roman"/>
          <w:sz w:val="28"/>
          <w:szCs w:val="28"/>
        </w:rPr>
        <w:t>3. Комиссия является органом:</w:t>
      </w:r>
    </w:p>
    <w:p w:rsidR="00C2486D" w:rsidRDefault="00546CE5">
      <w:pPr>
        <w:pStyle w:val="ConsPlusNormal"/>
        <w:ind w:firstLine="540"/>
        <w:jc w:val="both"/>
      </w:pPr>
      <w:r>
        <w:rPr>
          <w:rFonts w:ascii="Times New Roman" w:hAnsi="Times New Roman"/>
          <w:sz w:val="28"/>
          <w:szCs w:val="28"/>
        </w:rPr>
        <w:t>1) фиксирующим результаты заключений о возможности/невозможности включения НТО в Схему размещения НТО, либо увеличения площади НТО включенного в Схему размещения НТО, полученных от структурных подразделений администрации муниципального образования Веневский район (далее- Администрация) и принимающим решение:</w:t>
      </w:r>
    </w:p>
    <w:p w:rsidR="00C2486D" w:rsidRDefault="00546CE5">
      <w:pPr>
        <w:pStyle w:val="ConsPlusNormal"/>
        <w:ind w:firstLine="540"/>
        <w:jc w:val="both"/>
      </w:pPr>
      <w:r>
        <w:rPr>
          <w:rFonts w:ascii="Times New Roman" w:hAnsi="Times New Roman"/>
          <w:sz w:val="28"/>
          <w:szCs w:val="28"/>
        </w:rPr>
        <w:t>- о целесообразности включения НТО в Схему размещения НТО в случае, если все представленные заключения являются положительными;</w:t>
      </w:r>
    </w:p>
    <w:p w:rsidR="00C2486D" w:rsidRDefault="00546CE5">
      <w:pPr>
        <w:pStyle w:val="ConsPlusNormal"/>
        <w:ind w:firstLine="540"/>
        <w:jc w:val="both"/>
      </w:pPr>
      <w:r>
        <w:rPr>
          <w:rFonts w:ascii="Times New Roman" w:hAnsi="Times New Roman"/>
          <w:sz w:val="28"/>
          <w:szCs w:val="28"/>
        </w:rPr>
        <w:t>- о нецелесообразности включения НТО в Схему размещения НТО, в случае, если одно из представленных заключений является отрицательным;</w:t>
      </w:r>
    </w:p>
    <w:p w:rsidR="00C2486D" w:rsidRDefault="00546CE5">
      <w:pPr>
        <w:pStyle w:val="ConsPlusNormal"/>
        <w:ind w:firstLine="540"/>
        <w:jc w:val="both"/>
      </w:pPr>
      <w:r>
        <w:rPr>
          <w:rFonts w:ascii="Times New Roman" w:hAnsi="Times New Roman"/>
          <w:sz w:val="28"/>
          <w:szCs w:val="28"/>
        </w:rPr>
        <w:t>2)принимающим большинством голосов решение об изменении специализации, вида, адреса размещения НТО, периода размещения НТО, уменьшения площади НТО, включенного в Схему размещения НТО, либо решение об исключении НТО из Схемы размещения НТО.</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Состав Комиссии</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center"/>
      </w:pPr>
      <w:r>
        <w:rPr>
          <w:rFonts w:ascii="Times New Roman" w:hAnsi="Times New Roman"/>
          <w:sz w:val="28"/>
          <w:szCs w:val="28"/>
        </w:rPr>
        <w:t>4. В состав Комиссии входят:</w:t>
      </w:r>
    </w:p>
    <w:p w:rsidR="00C2486D" w:rsidRDefault="00546CE5">
      <w:pPr>
        <w:pStyle w:val="ConsPlusNormal"/>
        <w:ind w:firstLine="540"/>
        <w:jc w:val="both"/>
      </w:pPr>
      <w:r>
        <w:rPr>
          <w:rFonts w:ascii="Times New Roman" w:hAnsi="Times New Roman"/>
          <w:sz w:val="28"/>
          <w:szCs w:val="28"/>
        </w:rPr>
        <w:t xml:space="preserve"> 1)</w:t>
      </w:r>
      <w:r>
        <w:rPr>
          <w:rFonts w:ascii="Times New Roman" w:eastAsia="Times New Roman" w:hAnsi="Times New Roman" w:cs="Times New Roman"/>
          <w:sz w:val="28"/>
          <w:szCs w:val="28"/>
          <w:shd w:val="clear" w:color="auto" w:fill="FFFFFF"/>
          <w:lang w:eastAsia="ru-RU" w:bidi="ar-SA"/>
        </w:rPr>
        <w:t>Заместитель главы администрации муниципального образования Веневский район (председатель комиссии);</w:t>
      </w:r>
    </w:p>
    <w:p w:rsidR="00C2486D" w:rsidRDefault="00546CE5">
      <w:pPr>
        <w:widowControl/>
        <w:ind w:firstLine="709"/>
        <w:jc w:val="both"/>
      </w:pPr>
      <w:r>
        <w:rPr>
          <w:rFonts w:ascii="Times New Roman" w:eastAsia="Times New Roman" w:hAnsi="Times New Roman" w:cs="Times New Roman"/>
          <w:sz w:val="28"/>
          <w:szCs w:val="28"/>
          <w:shd w:val="clear" w:color="auto" w:fill="FFFFFF"/>
          <w:lang w:eastAsia="ru-RU" w:bidi="ar-SA"/>
        </w:rPr>
        <w:lastRenderedPageBreak/>
        <w:t>2)Председатель комитета по экономике, инвестициям и развитию АПК администрации муниципального образования Веневский район (заместитель председателя комиссии, исполняющий обязанности председателя комиссии в его отсутствии);</w:t>
      </w:r>
    </w:p>
    <w:p w:rsidR="00C2486D" w:rsidRDefault="00546CE5">
      <w:pPr>
        <w:widowControl/>
        <w:ind w:firstLine="709"/>
        <w:jc w:val="both"/>
      </w:pPr>
      <w:r>
        <w:rPr>
          <w:rFonts w:ascii="Times New Roman" w:eastAsia="Times New Roman" w:hAnsi="Times New Roman" w:cs="Times New Roman"/>
          <w:sz w:val="28"/>
          <w:szCs w:val="28"/>
          <w:shd w:val="clear" w:color="auto" w:fill="FFFFFF"/>
          <w:lang w:eastAsia="ru-RU" w:bidi="ar-SA"/>
        </w:rPr>
        <w:t>3)Консультант комитета по экономике, инвестициям и развитию АПК администрации муниципального образования Веневский район;</w:t>
      </w:r>
    </w:p>
    <w:p w:rsidR="00C2486D" w:rsidRDefault="00546CE5">
      <w:pPr>
        <w:pStyle w:val="ConsPlusNormal"/>
        <w:ind w:firstLine="540"/>
        <w:jc w:val="both"/>
      </w:pPr>
      <w:r>
        <w:rPr>
          <w:rFonts w:ascii="Times New Roman" w:eastAsia="Times New Roman" w:hAnsi="Times New Roman" w:cs="Times New Roman"/>
          <w:sz w:val="28"/>
          <w:szCs w:val="28"/>
          <w:shd w:val="clear" w:color="auto" w:fill="FFFFFF"/>
          <w:lang w:eastAsia="ru-RU" w:bidi="ar-SA"/>
        </w:rPr>
        <w:t>4)Экономист комитета по экономике, инвестициям и развитию АПК администрации муниципального образования Веневский район, секретарь комиссии.</w:t>
      </w:r>
    </w:p>
    <w:p w:rsidR="00C2486D" w:rsidRDefault="00546CE5">
      <w:pPr>
        <w:pStyle w:val="ConsPlusNormal"/>
        <w:jc w:val="center"/>
      </w:pPr>
      <w:r>
        <w:rPr>
          <w:rFonts w:ascii="Times New Roman" w:hAnsi="Times New Roman"/>
          <w:b/>
          <w:sz w:val="28"/>
          <w:szCs w:val="28"/>
        </w:rPr>
        <w:t>Организация работы Комиссии</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5. Председатель Комиссии:</w:t>
      </w:r>
    </w:p>
    <w:p w:rsidR="00C2486D" w:rsidRDefault="00546CE5">
      <w:pPr>
        <w:pStyle w:val="ConsPlusNormal"/>
        <w:ind w:firstLine="540"/>
        <w:jc w:val="both"/>
      </w:pPr>
      <w:r>
        <w:rPr>
          <w:rFonts w:ascii="Times New Roman" w:hAnsi="Times New Roman"/>
          <w:sz w:val="28"/>
          <w:szCs w:val="28"/>
        </w:rPr>
        <w:t>а) руководит деятельностью Комиссии;</w:t>
      </w:r>
    </w:p>
    <w:p w:rsidR="00C2486D" w:rsidRDefault="00546CE5">
      <w:pPr>
        <w:pStyle w:val="ConsPlusNormal"/>
        <w:ind w:firstLine="540"/>
        <w:jc w:val="both"/>
      </w:pPr>
      <w:r>
        <w:rPr>
          <w:rFonts w:ascii="Times New Roman" w:hAnsi="Times New Roman"/>
          <w:sz w:val="28"/>
          <w:szCs w:val="28"/>
        </w:rPr>
        <w:t>б) утверждает повестку дня заседаний Комиссии;</w:t>
      </w:r>
    </w:p>
    <w:p w:rsidR="00C2486D" w:rsidRDefault="00546CE5">
      <w:pPr>
        <w:pStyle w:val="ConsPlusNormal"/>
        <w:ind w:firstLine="540"/>
        <w:jc w:val="both"/>
      </w:pPr>
      <w:r>
        <w:rPr>
          <w:rFonts w:ascii="Times New Roman" w:hAnsi="Times New Roman"/>
          <w:sz w:val="28"/>
          <w:szCs w:val="28"/>
        </w:rPr>
        <w:t>в) определяет место, дату и время проведения заседаний Комиссии;</w:t>
      </w:r>
    </w:p>
    <w:p w:rsidR="00C2486D" w:rsidRDefault="00546CE5">
      <w:pPr>
        <w:pStyle w:val="ConsPlusNormal"/>
        <w:ind w:firstLine="540"/>
        <w:jc w:val="both"/>
      </w:pPr>
      <w:r>
        <w:rPr>
          <w:rFonts w:ascii="Times New Roman" w:hAnsi="Times New Roman"/>
          <w:sz w:val="28"/>
          <w:szCs w:val="28"/>
        </w:rPr>
        <w:t>г) председательствует на заседаниях Комиссии.</w:t>
      </w:r>
    </w:p>
    <w:p w:rsidR="00C2486D" w:rsidRDefault="00546CE5">
      <w:pPr>
        <w:pStyle w:val="ConsPlusNormal"/>
        <w:ind w:firstLine="540"/>
        <w:jc w:val="both"/>
      </w:pPr>
      <w:r>
        <w:rPr>
          <w:rFonts w:ascii="Times New Roman" w:hAnsi="Times New Roman"/>
          <w:sz w:val="28"/>
          <w:szCs w:val="28"/>
        </w:rPr>
        <w:t>6. 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p>
    <w:p w:rsidR="00C2486D" w:rsidRDefault="00546CE5">
      <w:pPr>
        <w:pStyle w:val="ConsPlusNormal"/>
        <w:ind w:firstLine="540"/>
        <w:jc w:val="both"/>
      </w:pPr>
      <w:r>
        <w:rPr>
          <w:rFonts w:ascii="Times New Roman" w:hAnsi="Times New Roman"/>
          <w:sz w:val="28"/>
          <w:szCs w:val="28"/>
        </w:rPr>
        <w:t>7. Секретарь Комиссии:</w:t>
      </w:r>
    </w:p>
    <w:p w:rsidR="00C2486D" w:rsidRDefault="00546CE5">
      <w:pPr>
        <w:pStyle w:val="ConsPlusNormal"/>
        <w:ind w:firstLine="540"/>
        <w:jc w:val="both"/>
      </w:pPr>
      <w:r>
        <w:rPr>
          <w:rFonts w:ascii="Times New Roman" w:hAnsi="Times New Roman"/>
          <w:sz w:val="28"/>
          <w:szCs w:val="28"/>
        </w:rPr>
        <w:t>а) осуществляет организационно-техническое обеспечение деятельности Комиссии;</w:t>
      </w:r>
    </w:p>
    <w:p w:rsidR="00C2486D" w:rsidRDefault="00546CE5">
      <w:pPr>
        <w:pStyle w:val="ConsPlusNormal"/>
        <w:ind w:firstLine="540"/>
        <w:jc w:val="both"/>
      </w:pPr>
      <w:r>
        <w:rPr>
          <w:rFonts w:ascii="Times New Roman" w:hAnsi="Times New Roman"/>
          <w:sz w:val="28"/>
          <w:szCs w:val="28"/>
        </w:rPr>
        <w:t>б) формирует повестку дня заседаний Комиссии;</w:t>
      </w:r>
    </w:p>
    <w:p w:rsidR="00C2486D" w:rsidRDefault="00546CE5">
      <w:pPr>
        <w:pStyle w:val="ConsPlusNormal"/>
        <w:ind w:firstLine="540"/>
        <w:jc w:val="both"/>
      </w:pPr>
      <w:r>
        <w:rPr>
          <w:rFonts w:ascii="Times New Roman" w:hAnsi="Times New Roman"/>
          <w:sz w:val="28"/>
          <w:szCs w:val="28"/>
        </w:rPr>
        <w:t>в) организует сбор и подготовку материалов к заседаниям Комиссии;</w:t>
      </w:r>
    </w:p>
    <w:p w:rsidR="00C2486D" w:rsidRDefault="00546CE5">
      <w:pPr>
        <w:pStyle w:val="ConsPlusNormal"/>
        <w:ind w:firstLine="540"/>
        <w:jc w:val="both"/>
      </w:pPr>
      <w:r>
        <w:rPr>
          <w:rFonts w:ascii="Times New Roman" w:hAnsi="Times New Roman"/>
          <w:sz w:val="28"/>
          <w:szCs w:val="28"/>
        </w:rPr>
        <w:t>г) информирует членов Комиссии о месте, дате и времени заседания, повестке дня заседания;</w:t>
      </w:r>
    </w:p>
    <w:p w:rsidR="00C2486D" w:rsidRDefault="00546CE5">
      <w:pPr>
        <w:pStyle w:val="ConsPlusNormal"/>
        <w:ind w:firstLine="540"/>
        <w:jc w:val="both"/>
      </w:pPr>
      <w:r>
        <w:rPr>
          <w:rFonts w:ascii="Times New Roman" w:hAnsi="Times New Roman"/>
          <w:sz w:val="28"/>
          <w:szCs w:val="28"/>
        </w:rPr>
        <w:t>д) оформляет протоколы заседаний Комиссии.</w:t>
      </w:r>
    </w:p>
    <w:p w:rsidR="00C2486D" w:rsidRDefault="00546CE5">
      <w:pPr>
        <w:pStyle w:val="ConsPlusNormal"/>
        <w:ind w:firstLine="540"/>
        <w:jc w:val="both"/>
      </w:pPr>
      <w:r>
        <w:rPr>
          <w:rFonts w:ascii="Times New Roman" w:hAnsi="Times New Roman"/>
          <w:sz w:val="28"/>
          <w:szCs w:val="28"/>
        </w:rPr>
        <w:t xml:space="preserve">8. В период временного отсутствия секретаря Комиссии (отпуск, командировка, временная нетрудоспособность) его работу по решению председателя Комиссии исполняет другой сотрудник  Администрации. </w:t>
      </w:r>
    </w:p>
    <w:p w:rsidR="00C2486D" w:rsidRDefault="00546CE5">
      <w:pPr>
        <w:pStyle w:val="ConsPlusNormal"/>
        <w:ind w:firstLine="540"/>
        <w:jc w:val="both"/>
      </w:pPr>
      <w:r>
        <w:rPr>
          <w:rFonts w:ascii="Times New Roman" w:hAnsi="Times New Roman"/>
          <w:sz w:val="28"/>
          <w:szCs w:val="28"/>
        </w:rPr>
        <w:t>9. Заседание Комиссии проводится не позднее 20 (двадцати) рабочих дней с даты поступления в комиссию заявления о внесении изменений в Схему размещения нестационарных торговых объектов на территории муниципального образования г. Венева Тульской области.</w:t>
      </w:r>
    </w:p>
    <w:p w:rsidR="00C2486D" w:rsidRDefault="00546CE5">
      <w:pPr>
        <w:pStyle w:val="ConsPlusNormal"/>
        <w:ind w:firstLine="540"/>
        <w:jc w:val="both"/>
      </w:pPr>
      <w:r>
        <w:rPr>
          <w:rFonts w:ascii="Times New Roman" w:hAnsi="Times New Roman"/>
          <w:sz w:val="28"/>
          <w:szCs w:val="28"/>
        </w:rPr>
        <w:t>10. Решения Комиссии оформляются протоколом заседания Комиссии, который утверждается лицом, председательствовавшим на данном заседании, не позднее 3 (трех) рабочих дней после дня проведения заседания Комиссии.</w:t>
      </w:r>
    </w:p>
    <w:p w:rsidR="00C2486D" w:rsidRDefault="00546CE5">
      <w:pPr>
        <w:pStyle w:val="ConsPlusNormal"/>
        <w:ind w:firstLine="540"/>
        <w:jc w:val="both"/>
      </w:pPr>
      <w:r>
        <w:rPr>
          <w:rFonts w:ascii="Times New Roman" w:hAnsi="Times New Roman"/>
          <w:sz w:val="28"/>
          <w:szCs w:val="28"/>
        </w:rPr>
        <w:t>11. Секретарь комиссии не более одного раза в месяц на основании утвержденных протоколов заседаний Комиссии подготавливает проект постановления Администрации  о внесении изменений в Схему размещения НТО.</w:t>
      </w:r>
    </w:p>
    <w:p w:rsidR="00C2486D" w:rsidRDefault="00C2486D">
      <w:pPr>
        <w:pStyle w:val="ConsPlusNormal"/>
        <w:jc w:val="both"/>
        <w:rPr>
          <w:rFonts w:ascii="Times New Roman" w:hAnsi="Times New Roman"/>
          <w:sz w:val="28"/>
          <w:szCs w:val="28"/>
        </w:rPr>
      </w:pPr>
    </w:p>
    <w:p w:rsidR="00C2486D" w:rsidRDefault="00C2486D">
      <w:pPr>
        <w:pStyle w:val="ConsPlusNormal"/>
        <w:jc w:val="center"/>
        <w:rPr>
          <w:rFonts w:ascii="Times New Roman" w:hAnsi="Times New Roman"/>
          <w:b/>
          <w:sz w:val="28"/>
          <w:szCs w:val="28"/>
        </w:rPr>
      </w:pPr>
    </w:p>
    <w:p w:rsidR="00C2486D" w:rsidRDefault="00C2486D">
      <w:pPr>
        <w:pStyle w:val="ConsPlusNormal"/>
        <w:jc w:val="center"/>
        <w:rPr>
          <w:rFonts w:ascii="Times New Roman" w:hAnsi="Times New Roman"/>
          <w:b/>
          <w:sz w:val="28"/>
          <w:szCs w:val="28"/>
        </w:rPr>
      </w:pPr>
    </w:p>
    <w:p w:rsidR="00C2486D" w:rsidRDefault="00C2486D">
      <w:pPr>
        <w:pStyle w:val="ConsPlusNormal"/>
        <w:jc w:val="center"/>
        <w:rPr>
          <w:rFonts w:ascii="Times New Roman" w:hAnsi="Times New Roman"/>
          <w:b/>
          <w:sz w:val="28"/>
          <w:szCs w:val="28"/>
        </w:rPr>
      </w:pPr>
    </w:p>
    <w:p w:rsidR="00C2486D" w:rsidRDefault="00C2486D">
      <w:pPr>
        <w:pStyle w:val="ConsPlusNormal"/>
        <w:jc w:val="center"/>
        <w:rPr>
          <w:rFonts w:ascii="Times New Roman" w:hAnsi="Times New Roman"/>
          <w:b/>
          <w:sz w:val="28"/>
          <w:szCs w:val="28"/>
        </w:rPr>
      </w:pPr>
    </w:p>
    <w:p w:rsidR="00C2486D" w:rsidRDefault="00546CE5">
      <w:pPr>
        <w:pStyle w:val="ConsPlusNormal"/>
        <w:jc w:val="center"/>
      </w:pPr>
      <w:r>
        <w:rPr>
          <w:rFonts w:ascii="Times New Roman" w:hAnsi="Times New Roman"/>
          <w:b/>
          <w:sz w:val="28"/>
          <w:szCs w:val="28"/>
        </w:rPr>
        <w:t>Включение мест размещения НТО в Схему размещения НТО,</w:t>
      </w:r>
    </w:p>
    <w:p w:rsidR="00C2486D" w:rsidRDefault="00546CE5">
      <w:pPr>
        <w:pStyle w:val="ConsPlusNormal"/>
        <w:jc w:val="center"/>
      </w:pPr>
      <w:r>
        <w:rPr>
          <w:rFonts w:ascii="Times New Roman" w:hAnsi="Times New Roman"/>
          <w:b/>
          <w:sz w:val="28"/>
          <w:szCs w:val="28"/>
        </w:rPr>
        <w:t>увеличение площади НТО</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bookmarkStart w:id="8" w:name="Par11635"/>
      <w:bookmarkEnd w:id="8"/>
      <w:r>
        <w:rPr>
          <w:rFonts w:ascii="Times New Roman" w:hAnsi="Times New Roman"/>
          <w:sz w:val="28"/>
          <w:szCs w:val="28"/>
        </w:rPr>
        <w:t>12. Для рассмотрения вопроса о включении нового места в Схему размещения НТО либо об увеличении площади НТО, включенного в Схему размещения НТО, заинтересованное лицо (юридическое лицо или индивидуальный предприниматель) обращается в Администрацию с заявлением.</w:t>
      </w:r>
    </w:p>
    <w:p w:rsidR="00C2486D" w:rsidRDefault="00546CE5">
      <w:pPr>
        <w:pStyle w:val="ConsPlusNormal"/>
        <w:ind w:firstLine="540"/>
        <w:jc w:val="both"/>
      </w:pPr>
      <w:r>
        <w:rPr>
          <w:rFonts w:ascii="Times New Roman" w:hAnsi="Times New Roman"/>
          <w:sz w:val="28"/>
          <w:szCs w:val="28"/>
        </w:rPr>
        <w:t>Площадь НТО, включенного в Схему размещения НТО, может быть изменена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C2486D" w:rsidRDefault="00546CE5">
      <w:pPr>
        <w:pStyle w:val="ConsPlusNormal"/>
        <w:ind w:firstLine="540"/>
        <w:jc w:val="both"/>
      </w:pPr>
      <w:r>
        <w:rPr>
          <w:rFonts w:ascii="Times New Roman" w:hAnsi="Times New Roman"/>
          <w:sz w:val="28"/>
          <w:szCs w:val="28"/>
        </w:rPr>
        <w:t xml:space="preserve">Заявление оформляется по установленной форме (при включении нового места размещения - </w:t>
      </w:r>
      <w:hyperlink w:anchor="Par11732">
        <w:r>
          <w:rPr>
            <w:rFonts w:ascii="Times New Roman" w:hAnsi="Times New Roman"/>
            <w:sz w:val="28"/>
            <w:szCs w:val="28"/>
          </w:rPr>
          <w:t>приложение 1</w:t>
        </w:r>
      </w:hyperlink>
      <w:r>
        <w:rPr>
          <w:rFonts w:ascii="Times New Roman" w:hAnsi="Times New Roman"/>
          <w:sz w:val="28"/>
          <w:szCs w:val="28"/>
        </w:rPr>
        <w:t xml:space="preserve"> к настоящему Порядку, при увеличении площади НТО - </w:t>
      </w:r>
      <w:hyperlink w:anchor="Par11778">
        <w:r>
          <w:rPr>
            <w:rFonts w:ascii="Times New Roman" w:hAnsi="Times New Roman"/>
            <w:sz w:val="28"/>
            <w:szCs w:val="28"/>
          </w:rPr>
          <w:t>приложение 2</w:t>
        </w:r>
      </w:hyperlink>
      <w:r>
        <w:rPr>
          <w:rFonts w:ascii="Times New Roman" w:hAnsi="Times New Roman"/>
          <w:sz w:val="28"/>
          <w:szCs w:val="28"/>
        </w:rPr>
        <w:t xml:space="preserve"> к настоящему Порядку) с обязательным представлением заявителем следующих приложений:</w:t>
      </w:r>
    </w:p>
    <w:p w:rsidR="00C2486D" w:rsidRDefault="00546CE5">
      <w:pPr>
        <w:pStyle w:val="ConsPlusNormal"/>
        <w:ind w:firstLine="540"/>
        <w:jc w:val="both"/>
      </w:pPr>
      <w:r>
        <w:rPr>
          <w:rFonts w:ascii="Times New Roman" w:hAnsi="Times New Roman"/>
          <w:sz w:val="28"/>
          <w:szCs w:val="28"/>
        </w:rPr>
        <w:t>1) панорамная фотография места предполагаемого расположения нестационарного торгового объекта, выполненная не более чем за месяц до даты подачи настоящего заявления, с графическим указанием предполагаемого местоположения объекта, представляемая в цветном электронном виде;</w:t>
      </w:r>
    </w:p>
    <w:p w:rsidR="00C2486D" w:rsidRDefault="00546CE5">
      <w:pPr>
        <w:pStyle w:val="ConsPlusNormal"/>
        <w:ind w:firstLine="540"/>
        <w:jc w:val="both"/>
      </w:pPr>
      <w:r>
        <w:rPr>
          <w:rFonts w:ascii="Times New Roman" w:hAnsi="Times New Roman"/>
          <w:sz w:val="28"/>
          <w:szCs w:val="28"/>
        </w:rPr>
        <w:t>2) ситуационный план с графическим указанием границ предполагаемого места размещения торгового объекта, выполненный с учетом масштаба на фрагменте публичной кадастровой карты, предоставляемый в цветном письменном или электронном виде;</w:t>
      </w:r>
    </w:p>
    <w:p w:rsidR="00C2486D" w:rsidRDefault="00546CE5">
      <w:pPr>
        <w:pStyle w:val="ConsPlusNormal"/>
        <w:ind w:firstLine="540"/>
        <w:jc w:val="both"/>
      </w:pPr>
      <w:r>
        <w:rPr>
          <w:rFonts w:ascii="Times New Roman" w:hAnsi="Times New Roman"/>
          <w:sz w:val="28"/>
          <w:szCs w:val="28"/>
        </w:rPr>
        <w:t>3) копия паспорта заявителя (доверенного лица);</w:t>
      </w:r>
    </w:p>
    <w:p w:rsidR="00C2486D" w:rsidRDefault="00546CE5">
      <w:pPr>
        <w:pStyle w:val="ConsPlusNormal"/>
        <w:ind w:firstLine="540"/>
        <w:jc w:val="both"/>
      </w:pPr>
      <w:r>
        <w:rPr>
          <w:rFonts w:ascii="Times New Roman" w:hAnsi="Times New Roman"/>
          <w:sz w:val="28"/>
          <w:szCs w:val="28"/>
        </w:rPr>
        <w:t>4)документ, подтверждающий полномочия представителя заявителя, в случае обращения с заявлением представителя заявителя.</w:t>
      </w:r>
    </w:p>
    <w:p w:rsidR="00C2486D" w:rsidRDefault="00546CE5">
      <w:pPr>
        <w:pStyle w:val="ConsPlusNormal"/>
        <w:ind w:firstLine="540"/>
        <w:jc w:val="both"/>
      </w:pPr>
      <w:r>
        <w:rPr>
          <w:rFonts w:ascii="Times New Roman" w:hAnsi="Times New Roman"/>
          <w:sz w:val="28"/>
          <w:szCs w:val="28"/>
        </w:rPr>
        <w:t xml:space="preserve">13. Секретарь Комиссии в течение 2 (двух) рабочих дней с даты поступления заявления в Комиссию проверяет поступившее заявление и приложения на предмет наличия/отсутствия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 xml:space="preserve">14. В случае наличия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заявителю в течение 3 (трех) рабочих дней с даты окончания проверки заявления направляется письменный отказ в приеме заявления с указанием его причин.</w:t>
      </w:r>
    </w:p>
    <w:p w:rsidR="00C2486D" w:rsidRDefault="00546CE5">
      <w:pPr>
        <w:pStyle w:val="ConsPlusNormal"/>
        <w:ind w:firstLine="540"/>
        <w:jc w:val="both"/>
      </w:pPr>
      <w:bookmarkStart w:id="9" w:name="Par11644"/>
      <w:bookmarkEnd w:id="9"/>
      <w:r>
        <w:rPr>
          <w:rFonts w:ascii="Times New Roman" w:hAnsi="Times New Roman"/>
          <w:sz w:val="28"/>
          <w:szCs w:val="28"/>
        </w:rPr>
        <w:t xml:space="preserve">15. В случае 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секретарь Комиссии в течение 3 (трех) рабочих дней с даты окончания проверки заявления направляет поступившее заявление:</w:t>
      </w:r>
    </w:p>
    <w:p w:rsidR="00C2486D" w:rsidRDefault="00546CE5">
      <w:pPr>
        <w:pStyle w:val="ConsPlusNormal"/>
        <w:ind w:firstLine="540"/>
        <w:jc w:val="both"/>
      </w:pPr>
      <w:r>
        <w:rPr>
          <w:rFonts w:ascii="Times New Roman" w:hAnsi="Times New Roman"/>
          <w:sz w:val="28"/>
          <w:szCs w:val="28"/>
        </w:rPr>
        <w:t>1) в комитет имущественных и земельных отношений администрации  муниципального образования Веневский район - для получения заключения о возможности включения НТО в Схему размещения НТО (увеличения площади НТО) на неразграниченных земельных участках и земельных участках, находящихся в государственной собственности, а также о действующих ограничениях использования данных земельных участков.</w:t>
      </w:r>
    </w:p>
    <w:p w:rsidR="00C2486D" w:rsidRDefault="00546CE5">
      <w:pPr>
        <w:pStyle w:val="ConsPlusNormal"/>
        <w:ind w:firstLine="540"/>
        <w:jc w:val="both"/>
      </w:pPr>
      <w:r>
        <w:rPr>
          <w:rFonts w:ascii="Times New Roman" w:hAnsi="Times New Roman"/>
          <w:sz w:val="28"/>
          <w:szCs w:val="28"/>
        </w:rPr>
        <w:lastRenderedPageBreak/>
        <w:t>При этом единственным основанием для отказа в согласовании включения объектов в схему размещения является отсутствие неиспользуемых земельных участков, зданий, строений и сооружений, находящихся в государственной собственности, а также установленные законодательством Российской Федерации ограничения в их обороте.</w:t>
      </w:r>
    </w:p>
    <w:p w:rsidR="00C2486D" w:rsidRDefault="00546CE5">
      <w:pPr>
        <w:pStyle w:val="ConsPlusNormal"/>
        <w:ind w:firstLine="540"/>
        <w:jc w:val="both"/>
      </w:pPr>
      <w:r>
        <w:rPr>
          <w:rFonts w:ascii="Times New Roman" w:hAnsi="Times New Roman"/>
          <w:sz w:val="28"/>
          <w:szCs w:val="28"/>
        </w:rPr>
        <w:t>2) в комитет имущественных и земельных отношений администрации муниципального образования Веневский район - для получения информации о наличии/отсутствии земельного участка, находящегося в собственности муниципального образования город Венев Веневского района или муниципального образования Веневский район, в месте предполагаемого размещения НТО, а также о действующих ограничениях использования данного земельного участка в случае, если предполагаемое место размещения НТО располагается на земельном участке, находящемся в собственности муниципального образования город Венев Веневского района или  муниципального образования Веневский район;</w:t>
      </w:r>
    </w:p>
    <w:p w:rsidR="00C2486D" w:rsidRDefault="00546CE5">
      <w:pPr>
        <w:pStyle w:val="ConsPlusNormal"/>
        <w:ind w:firstLine="540"/>
        <w:jc w:val="both"/>
      </w:pPr>
      <w:r>
        <w:rPr>
          <w:rFonts w:ascii="Times New Roman" w:hAnsi="Times New Roman"/>
          <w:sz w:val="28"/>
          <w:szCs w:val="28"/>
        </w:rPr>
        <w:t>3) в отдел по жизнеобеспечению населения, архитектуре и строительству администрации муниципального образования Веневский район для получения заключения:</w:t>
      </w:r>
    </w:p>
    <w:p w:rsidR="00C2486D" w:rsidRDefault="00546CE5">
      <w:pPr>
        <w:pStyle w:val="ConsPlusNormal"/>
        <w:ind w:firstLine="540"/>
        <w:jc w:val="both"/>
      </w:pPr>
      <w:r>
        <w:rPr>
          <w:rFonts w:ascii="Times New Roman" w:hAnsi="Times New Roman"/>
          <w:sz w:val="28"/>
          <w:szCs w:val="28"/>
        </w:rPr>
        <w:t>- на предмет подтверждения размещения НТО на земельном участке, собственность на который не разграничена, а также о действующих ограничениях использования данного земельного участка;</w:t>
      </w:r>
    </w:p>
    <w:p w:rsidR="00C2486D" w:rsidRDefault="00546CE5">
      <w:pPr>
        <w:pStyle w:val="ConsPlusNormal"/>
        <w:ind w:firstLine="540"/>
        <w:jc w:val="both"/>
      </w:pPr>
      <w:r>
        <w:rPr>
          <w:rFonts w:ascii="Times New Roman" w:hAnsi="Times New Roman"/>
          <w:sz w:val="28"/>
          <w:szCs w:val="28"/>
        </w:rPr>
        <w:t>- на предмет возможности/невозможности размещения НТО с учетом расположения охранных зон подземных и надземных инженерных сетей на основании данных, содержащихся в Едином государственном реестре недвижимости;</w:t>
      </w:r>
    </w:p>
    <w:p w:rsidR="00C2486D" w:rsidRDefault="00546CE5">
      <w:pPr>
        <w:pStyle w:val="ConsPlusNormal"/>
        <w:ind w:firstLine="540"/>
        <w:jc w:val="both"/>
      </w:pPr>
      <w:r>
        <w:rPr>
          <w:rFonts w:ascii="Times New Roman" w:hAnsi="Times New Roman"/>
          <w:sz w:val="28"/>
          <w:szCs w:val="28"/>
        </w:rPr>
        <w:t>4) в организацию, подведомственную Администрации, в случае, если предполагаемое место размещения НТО находится на земельном участке, находящемся в ее оперативном управлении, - для получения согласия/возражения на размещение НТО на данном земельном участке;</w:t>
      </w:r>
    </w:p>
    <w:p w:rsidR="00C2486D" w:rsidRDefault="00546CE5">
      <w:pPr>
        <w:pStyle w:val="ConsPlusNormal"/>
        <w:ind w:firstLine="540"/>
        <w:jc w:val="both"/>
      </w:pPr>
      <w:r>
        <w:rPr>
          <w:rFonts w:ascii="Times New Roman" w:hAnsi="Times New Roman"/>
          <w:sz w:val="28"/>
          <w:szCs w:val="28"/>
        </w:rPr>
        <w:t>5) в иные организации, органы государственной власти, структурные подразделения Администрации в случае необходимости - для получения информации о возможности размещения НТО в предполагаемом месте размещения с учетом требований законодательства.</w:t>
      </w:r>
    </w:p>
    <w:p w:rsidR="00C2486D" w:rsidRDefault="00546CE5">
      <w:pPr>
        <w:pStyle w:val="ConsPlusNormal"/>
        <w:ind w:firstLine="540"/>
        <w:jc w:val="both"/>
      </w:pPr>
      <w:r>
        <w:rPr>
          <w:rFonts w:ascii="Times New Roman" w:hAnsi="Times New Roman"/>
          <w:sz w:val="28"/>
          <w:szCs w:val="28"/>
        </w:rPr>
        <w:t xml:space="preserve">16. Лица, указанные в </w:t>
      </w:r>
      <w:hyperlink w:anchor="Par11644">
        <w:r>
          <w:rPr>
            <w:rFonts w:ascii="Times New Roman" w:hAnsi="Times New Roman"/>
            <w:sz w:val="28"/>
            <w:szCs w:val="28"/>
          </w:rPr>
          <w:t>пункте 15</w:t>
        </w:r>
      </w:hyperlink>
      <w:r>
        <w:rPr>
          <w:rFonts w:ascii="Times New Roman" w:hAnsi="Times New Roman"/>
          <w:sz w:val="28"/>
          <w:szCs w:val="28"/>
        </w:rPr>
        <w:t xml:space="preserve"> настоящего Порядка, в течение 10 (десяти) рабочих дней с даты получения заявления принимают решение и направляют соответствующее письменное заключение в Комиссию.</w:t>
      </w:r>
    </w:p>
    <w:p w:rsidR="00C2486D" w:rsidRDefault="00546CE5">
      <w:pPr>
        <w:pStyle w:val="ConsPlusNormal"/>
        <w:ind w:firstLine="540"/>
        <w:jc w:val="both"/>
      </w:pPr>
      <w:r>
        <w:rPr>
          <w:rFonts w:ascii="Times New Roman" w:hAnsi="Times New Roman"/>
          <w:sz w:val="28"/>
          <w:szCs w:val="28"/>
        </w:rPr>
        <w:t xml:space="preserve">17. В случае поступления отрицательного заключения от любого из лиц, указанных в </w:t>
      </w:r>
      <w:hyperlink w:anchor="Par11644">
        <w:r>
          <w:rPr>
            <w:rFonts w:ascii="Times New Roman" w:hAnsi="Times New Roman"/>
            <w:sz w:val="28"/>
            <w:szCs w:val="28"/>
          </w:rPr>
          <w:t>пункте 15</w:t>
        </w:r>
      </w:hyperlink>
      <w:r>
        <w:rPr>
          <w:rFonts w:ascii="Times New Roman" w:hAnsi="Times New Roman"/>
          <w:sz w:val="28"/>
          <w:szCs w:val="28"/>
        </w:rPr>
        <w:t xml:space="preserve"> настоящего Порядка, Комиссия в течение 3 (трех) рабочих дней направляет заявителю письменный мотивированный отказ во включении НТО в Схему размещения НТО, содержащий его причины. В протокол очередного заседания Комиссии вносится соответствующее решение о нецелесообразности включения данного НТО в Схему размещения НТО.</w:t>
      </w:r>
    </w:p>
    <w:p w:rsidR="00C2486D" w:rsidRDefault="00546CE5">
      <w:pPr>
        <w:pStyle w:val="ConsPlusNormal"/>
        <w:ind w:firstLine="540"/>
        <w:jc w:val="both"/>
      </w:pPr>
      <w:r>
        <w:rPr>
          <w:rFonts w:ascii="Times New Roman" w:hAnsi="Times New Roman"/>
          <w:sz w:val="28"/>
          <w:szCs w:val="28"/>
        </w:rPr>
        <w:t xml:space="preserve">18. В случае поступления положительных согласований и заключений от всех лиц, указанных в </w:t>
      </w:r>
      <w:hyperlink w:anchor="Par11644">
        <w:r>
          <w:rPr>
            <w:rFonts w:ascii="Times New Roman" w:hAnsi="Times New Roman"/>
            <w:sz w:val="28"/>
            <w:szCs w:val="28"/>
          </w:rPr>
          <w:t>пункте 15</w:t>
        </w:r>
      </w:hyperlink>
      <w:r>
        <w:rPr>
          <w:rFonts w:ascii="Times New Roman" w:hAnsi="Times New Roman"/>
          <w:sz w:val="28"/>
          <w:szCs w:val="28"/>
        </w:rPr>
        <w:t xml:space="preserve"> настоящего Порядка, в течении 5 (пяти) рабочих дней проводится заседание Комиссии и принимается решение о </w:t>
      </w:r>
      <w:r>
        <w:rPr>
          <w:rFonts w:ascii="Times New Roman" w:hAnsi="Times New Roman"/>
          <w:sz w:val="28"/>
          <w:szCs w:val="28"/>
        </w:rPr>
        <w:lastRenderedPageBreak/>
        <w:t>целесообразности включения данного НТО в Схему размещения НТО.</w:t>
      </w:r>
    </w:p>
    <w:p w:rsidR="00C2486D" w:rsidRDefault="00546CE5">
      <w:pPr>
        <w:pStyle w:val="ConsPlusNormal"/>
        <w:widowControl/>
        <w:ind w:firstLine="540"/>
        <w:jc w:val="both"/>
      </w:pPr>
      <w:bookmarkStart w:id="10" w:name="Par11659"/>
      <w:bookmarkEnd w:id="10"/>
      <w:r>
        <w:rPr>
          <w:rFonts w:ascii="Times New Roman" w:eastAsia="Times New Roman" w:hAnsi="Times New Roman" w:cs="Times New Roman"/>
          <w:sz w:val="28"/>
          <w:szCs w:val="28"/>
          <w:lang w:eastAsia="ru-RU" w:bidi="ar-SA"/>
        </w:rPr>
        <w:t>19. 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C2486D" w:rsidRDefault="00C2486D">
      <w:pPr>
        <w:pStyle w:val="ConsPlusNormal"/>
        <w:widowControl/>
        <w:ind w:firstLine="540"/>
        <w:jc w:val="both"/>
        <w:rPr>
          <w:rFonts w:eastAsia="Times New Roman" w:cs="Times New Roman"/>
          <w:lang w:eastAsia="ru-RU" w:bidi="ar-SA"/>
        </w:rPr>
      </w:pPr>
    </w:p>
    <w:p w:rsidR="00C2486D" w:rsidRDefault="00546CE5">
      <w:pPr>
        <w:pStyle w:val="ConsPlusNormal"/>
        <w:jc w:val="center"/>
      </w:pPr>
      <w:r>
        <w:rPr>
          <w:rFonts w:ascii="Times New Roman" w:hAnsi="Times New Roman"/>
          <w:b/>
          <w:sz w:val="28"/>
          <w:szCs w:val="28"/>
        </w:rPr>
        <w:t>Исключение мест размещения НТО из Схемы размещения НТО</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20. Для рассмотрения вопроса об исключении нестационарного торгового объекта из Схемы размещения НТО заинтересованное лицо обращается в Администрацию с заявлением (служебная записка заместителя председателя Комиссии (</w:t>
      </w:r>
      <w:hyperlink w:anchor="Par11806">
        <w:r>
          <w:rPr>
            <w:rFonts w:ascii="Times New Roman" w:hAnsi="Times New Roman"/>
            <w:sz w:val="28"/>
            <w:szCs w:val="28"/>
          </w:rPr>
          <w:t xml:space="preserve">приложение </w:t>
        </w:r>
      </w:hyperlink>
      <w:r>
        <w:rPr>
          <w:rFonts w:ascii="Times New Roman" w:hAnsi="Times New Roman"/>
          <w:sz w:val="28"/>
          <w:szCs w:val="28"/>
        </w:rPr>
        <w:t>4 к настоящему Порядку) - в случае, если инициатором исключения торгового объекта является Комитет).</w:t>
      </w:r>
    </w:p>
    <w:p w:rsidR="00C2486D" w:rsidRDefault="00546CE5">
      <w:pPr>
        <w:pStyle w:val="ConsPlusNormal"/>
        <w:ind w:firstLine="540"/>
        <w:jc w:val="both"/>
      </w:pPr>
      <w:r>
        <w:rPr>
          <w:rFonts w:ascii="Times New Roman" w:hAnsi="Times New Roman"/>
          <w:sz w:val="28"/>
          <w:szCs w:val="28"/>
        </w:rPr>
        <w:t>Заявление оформляется по установленной форме (</w:t>
      </w:r>
      <w:hyperlink w:anchor="Par11845">
        <w:r>
          <w:rPr>
            <w:rFonts w:ascii="Times New Roman" w:hAnsi="Times New Roman"/>
            <w:sz w:val="28"/>
            <w:szCs w:val="28"/>
          </w:rPr>
          <w:t xml:space="preserve">приложение </w:t>
        </w:r>
      </w:hyperlink>
      <w:r>
        <w:rPr>
          <w:rFonts w:ascii="Times New Roman" w:hAnsi="Times New Roman"/>
          <w:sz w:val="28"/>
          <w:szCs w:val="28"/>
        </w:rPr>
        <w:t>3 к настоящему Порядку).</w:t>
      </w:r>
    </w:p>
    <w:p w:rsidR="00C2486D" w:rsidRDefault="00546CE5">
      <w:pPr>
        <w:pStyle w:val="ConsPlusNormal"/>
        <w:ind w:firstLine="540"/>
        <w:jc w:val="both"/>
      </w:pPr>
      <w:r>
        <w:rPr>
          <w:rFonts w:ascii="Times New Roman" w:hAnsi="Times New Roman"/>
          <w:sz w:val="28"/>
          <w:szCs w:val="28"/>
        </w:rPr>
        <w:t xml:space="preserve">21. Секретарь Комиссии в течение 2 (двух) рабочих дней с даты поступления в Комиссию проверяет поступившее заявление и приложения на предмет наличия/отсутствия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 xml:space="preserve">22. В случае наличия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заявителю в течение 3 (трех) рабочих дней с даты окончания проверки заявления направляется письменный отказ в приеме заявления с указанием его причин.</w:t>
      </w:r>
    </w:p>
    <w:p w:rsidR="00C2486D" w:rsidRDefault="00546CE5">
      <w:pPr>
        <w:pStyle w:val="ConsPlusNormal"/>
        <w:ind w:firstLine="540"/>
        <w:jc w:val="both"/>
      </w:pPr>
      <w:r>
        <w:rPr>
          <w:rFonts w:ascii="Times New Roman" w:hAnsi="Times New Roman"/>
          <w:sz w:val="28"/>
          <w:szCs w:val="28"/>
        </w:rPr>
        <w:t xml:space="preserve">23. В случае 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поступившее заявление рассматривается на заседании Комиссии, которое проводится не позднее 10 (десяти) рабочих дней с даты поступления заявления в Комиссию. Решение о целесообразности/нецелесообразности исключения НТО из Схемы размещения НТО принимается большинством голосов членов Комиссии.</w:t>
      </w:r>
    </w:p>
    <w:p w:rsidR="00C2486D" w:rsidRDefault="00546CE5">
      <w:pPr>
        <w:pStyle w:val="ConsPlusNormal"/>
        <w:ind w:firstLine="540"/>
        <w:jc w:val="both"/>
      </w:pPr>
      <w:r>
        <w:rPr>
          <w:rFonts w:ascii="Times New Roman" w:hAnsi="Times New Roman"/>
          <w:sz w:val="28"/>
          <w:szCs w:val="28"/>
        </w:rPr>
        <w:t>24. 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Изменение специализации НТО, изменение вида НТО,</w:t>
      </w:r>
    </w:p>
    <w:p w:rsidR="00C2486D" w:rsidRDefault="00546CE5">
      <w:pPr>
        <w:pStyle w:val="ConsPlusNormal"/>
        <w:jc w:val="center"/>
      </w:pPr>
      <w:r>
        <w:rPr>
          <w:rFonts w:ascii="Times New Roman" w:hAnsi="Times New Roman"/>
          <w:b/>
          <w:sz w:val="28"/>
          <w:szCs w:val="28"/>
        </w:rPr>
        <w:t>изменение периода размещения НТО, уменьшение площади НТО</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25. Для рассмотрения вопроса об изменении специализации НТО, вида НТО, периода размещения НТО, уменьшения площади НТО, включенного в Схему размещения НТО, заинтересованное лицо обращается в Администрацию с заявлением (служебная записка заместителя председателя Комиссии (</w:t>
      </w:r>
      <w:hyperlink w:anchor="Par11863">
        <w:r>
          <w:rPr>
            <w:rFonts w:ascii="Times New Roman" w:hAnsi="Times New Roman"/>
            <w:sz w:val="28"/>
            <w:szCs w:val="28"/>
          </w:rPr>
          <w:t>приложение 5</w:t>
        </w:r>
      </w:hyperlink>
      <w:r>
        <w:rPr>
          <w:rFonts w:ascii="Times New Roman" w:hAnsi="Times New Roman"/>
          <w:sz w:val="28"/>
          <w:szCs w:val="28"/>
        </w:rPr>
        <w:t xml:space="preserve"> к настоящему Порядку) - в случае, если инициатором изменения специализации торгового объекта является Комитет).</w:t>
      </w:r>
    </w:p>
    <w:p w:rsidR="00C2486D" w:rsidRDefault="00546CE5">
      <w:pPr>
        <w:pStyle w:val="ConsPlusNormal"/>
        <w:ind w:firstLine="540"/>
        <w:jc w:val="both"/>
      </w:pPr>
      <w:r>
        <w:rPr>
          <w:rFonts w:ascii="Times New Roman" w:hAnsi="Times New Roman"/>
          <w:sz w:val="28"/>
          <w:szCs w:val="28"/>
        </w:rPr>
        <w:t xml:space="preserve">В случае если заявление об изменении вида НТО предусматривает увеличение его площади, указанное заявление рассматривается в соответствии с </w:t>
      </w:r>
      <w:hyperlink w:anchor="Par11635">
        <w:r>
          <w:rPr>
            <w:rFonts w:ascii="Times New Roman" w:hAnsi="Times New Roman"/>
            <w:sz w:val="28"/>
            <w:szCs w:val="28"/>
          </w:rPr>
          <w:t>пунктами 12</w:t>
        </w:r>
      </w:hyperlink>
      <w:r>
        <w:rPr>
          <w:rFonts w:ascii="Times New Roman" w:hAnsi="Times New Roman"/>
          <w:sz w:val="28"/>
          <w:szCs w:val="28"/>
        </w:rPr>
        <w:t xml:space="preserve"> - </w:t>
      </w:r>
      <w:hyperlink w:anchor="Par11659">
        <w:r>
          <w:rPr>
            <w:rFonts w:ascii="Times New Roman" w:hAnsi="Times New Roman"/>
            <w:sz w:val="28"/>
            <w:szCs w:val="28"/>
          </w:rPr>
          <w:t>19</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Заявление оформляется по установленной форме (</w:t>
      </w:r>
      <w:hyperlink w:anchor="Par11778">
        <w:r>
          <w:rPr>
            <w:rFonts w:ascii="Times New Roman" w:hAnsi="Times New Roman"/>
            <w:sz w:val="28"/>
            <w:szCs w:val="28"/>
          </w:rPr>
          <w:t>приложение 2</w:t>
        </w:r>
      </w:hyperlink>
      <w:r>
        <w:rPr>
          <w:rFonts w:ascii="Times New Roman" w:hAnsi="Times New Roman"/>
          <w:sz w:val="28"/>
          <w:szCs w:val="28"/>
        </w:rPr>
        <w:t xml:space="preserve"> к </w:t>
      </w:r>
      <w:r>
        <w:rPr>
          <w:rFonts w:ascii="Times New Roman" w:hAnsi="Times New Roman"/>
          <w:sz w:val="28"/>
          <w:szCs w:val="28"/>
        </w:rPr>
        <w:lastRenderedPageBreak/>
        <w:t>настоящему Порядку).</w:t>
      </w:r>
    </w:p>
    <w:p w:rsidR="00C2486D" w:rsidRDefault="00546CE5">
      <w:pPr>
        <w:pStyle w:val="ConsPlusNormal"/>
        <w:ind w:firstLine="540"/>
        <w:jc w:val="both"/>
      </w:pPr>
      <w:r>
        <w:rPr>
          <w:rFonts w:ascii="Times New Roman" w:hAnsi="Times New Roman"/>
          <w:sz w:val="28"/>
          <w:szCs w:val="28"/>
        </w:rPr>
        <w:t>26. Специализация, вид, период размещения и площадь НТО, включенного в Схему размещения НТО, могут быть изменены по инициативе юридического лица или индивидуального предпринимателя,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C2486D" w:rsidRDefault="00546CE5">
      <w:pPr>
        <w:pStyle w:val="ConsPlusNormal"/>
        <w:ind w:firstLine="540"/>
        <w:jc w:val="both"/>
      </w:pPr>
      <w:r>
        <w:rPr>
          <w:rFonts w:ascii="Times New Roman" w:hAnsi="Times New Roman"/>
          <w:sz w:val="28"/>
          <w:szCs w:val="28"/>
        </w:rPr>
        <w:t>Специализация НТО может быть изменена по инициативе Комитета, в случае исполнения поручений правительства Российской Федерации, Правительства субъекта Российской Федерации, главы администрации Веневский район, направленных на расширение сбыта конкретной категории товаров с целью поддержки субъектов предпринимательской деятельности,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C2486D" w:rsidRDefault="00546CE5">
      <w:pPr>
        <w:pStyle w:val="ConsPlusNormal"/>
        <w:ind w:firstLine="540"/>
        <w:jc w:val="both"/>
      </w:pPr>
      <w:r>
        <w:rPr>
          <w:rFonts w:ascii="Times New Roman" w:hAnsi="Times New Roman"/>
          <w:sz w:val="28"/>
          <w:szCs w:val="28"/>
        </w:rPr>
        <w:t xml:space="preserve">27. Секретарь Комиссии в течение 2 (двух) рабочих дней с даты поступления в Комиссию проверяет поступившее заявление и приложения на предмет наличия/отсутствия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 xml:space="preserve">28. В случае наличия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заявителю в течение 3 (трех) рабочих дней с даты окончания проверки заявления направляется письменный отказ в приеме заявления с указанием его причин.</w:t>
      </w:r>
    </w:p>
    <w:p w:rsidR="00C2486D" w:rsidRDefault="00546CE5">
      <w:pPr>
        <w:pStyle w:val="ConsPlusNormal"/>
        <w:ind w:firstLine="540"/>
        <w:jc w:val="both"/>
      </w:pPr>
      <w:r>
        <w:rPr>
          <w:rFonts w:ascii="Times New Roman" w:hAnsi="Times New Roman"/>
          <w:sz w:val="28"/>
          <w:szCs w:val="28"/>
        </w:rPr>
        <w:t xml:space="preserve">29. В случае 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поступившее заявление рассматривается на заседании Комиссии, проводимом не позднее 10 (десяти) рабочих дней с даты поступления заявления в Комиссию. Решение о целесообразности/нецелесообразности изменения специализации НТО, вида НТО, периода размещения НТО, уменьшения площади НТО, включенного в Схему размещения НТО, принимается большинством голосов членов Комиссии с учетом обеспеченности населения рассматриваемого микрорайона аналогичными видами товаров.</w:t>
      </w:r>
    </w:p>
    <w:p w:rsidR="00C2486D" w:rsidRDefault="00546CE5">
      <w:pPr>
        <w:pStyle w:val="ConsPlusNormal"/>
        <w:ind w:firstLine="540"/>
        <w:jc w:val="both"/>
      </w:pPr>
      <w:r>
        <w:rPr>
          <w:rFonts w:ascii="Times New Roman" w:hAnsi="Times New Roman"/>
          <w:sz w:val="28"/>
          <w:szCs w:val="28"/>
        </w:rPr>
        <w:t>30. 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Изменение адреса размещения НТО</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31. Для рассмотрения вопроса об изменении адреса размещения НТО, включенного в Схему размещения НТО, заинтересованное лицо обращается в Администрацию с заявлением (служебная записка заместителя председателя Комиссии (</w:t>
      </w:r>
      <w:hyperlink w:anchor="Par11863">
        <w:r>
          <w:rPr>
            <w:rFonts w:ascii="Times New Roman" w:hAnsi="Times New Roman"/>
            <w:sz w:val="28"/>
            <w:szCs w:val="28"/>
          </w:rPr>
          <w:t>приложение 5</w:t>
        </w:r>
      </w:hyperlink>
      <w:r>
        <w:rPr>
          <w:rFonts w:ascii="Times New Roman" w:hAnsi="Times New Roman"/>
          <w:sz w:val="28"/>
          <w:szCs w:val="28"/>
        </w:rPr>
        <w:t xml:space="preserve"> к настоящему Порядку) - в случае, если инициатором изменения адреса размещения торгового объекта является Комитет).</w:t>
      </w:r>
    </w:p>
    <w:p w:rsidR="00C2486D" w:rsidRDefault="00546CE5">
      <w:pPr>
        <w:pStyle w:val="ConsPlusNormal"/>
        <w:ind w:firstLine="540"/>
        <w:jc w:val="both"/>
      </w:pPr>
      <w:r>
        <w:rPr>
          <w:rFonts w:ascii="Times New Roman" w:hAnsi="Times New Roman"/>
          <w:sz w:val="28"/>
          <w:szCs w:val="28"/>
        </w:rPr>
        <w:t>Заявление оформляется по установленной форме (</w:t>
      </w:r>
      <w:hyperlink w:anchor="Par11778">
        <w:r>
          <w:rPr>
            <w:rFonts w:ascii="Times New Roman" w:hAnsi="Times New Roman"/>
            <w:sz w:val="28"/>
            <w:szCs w:val="28"/>
          </w:rPr>
          <w:t>приложение 2</w:t>
        </w:r>
      </w:hyperlink>
      <w:r>
        <w:rPr>
          <w:rFonts w:ascii="Times New Roman" w:hAnsi="Times New Roman"/>
          <w:sz w:val="28"/>
          <w:szCs w:val="28"/>
        </w:rPr>
        <w:t xml:space="preserve"> к настоящему Порядку).</w:t>
      </w:r>
    </w:p>
    <w:p w:rsidR="00C2486D" w:rsidRDefault="00546CE5">
      <w:pPr>
        <w:pStyle w:val="ConsPlusNormal"/>
        <w:ind w:firstLine="540"/>
        <w:jc w:val="both"/>
      </w:pPr>
      <w:r>
        <w:rPr>
          <w:rFonts w:ascii="Times New Roman" w:hAnsi="Times New Roman"/>
          <w:sz w:val="28"/>
          <w:szCs w:val="28"/>
        </w:rPr>
        <w:t xml:space="preserve">32. Секретарь Комиссии в течение 2 (двух) рабочих дней с даты </w:t>
      </w:r>
      <w:r>
        <w:rPr>
          <w:rFonts w:ascii="Times New Roman" w:hAnsi="Times New Roman"/>
          <w:sz w:val="28"/>
          <w:szCs w:val="28"/>
        </w:rPr>
        <w:lastRenderedPageBreak/>
        <w:t xml:space="preserve">поступления в Комитет проверяет поступившее заявление и приложения на предмет наличия/отсутствия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 xml:space="preserve">33. В случае наличия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заявителю в течение 3 (трех) рабочих дней с даты окончания проверки направляется письменный отказ в приеме заявления с указанием его причин.</w:t>
      </w:r>
    </w:p>
    <w:p w:rsidR="00C2486D" w:rsidRDefault="00546CE5">
      <w:pPr>
        <w:pStyle w:val="ConsPlusNormal"/>
        <w:ind w:firstLine="540"/>
        <w:jc w:val="both"/>
      </w:pPr>
      <w:r>
        <w:rPr>
          <w:rFonts w:ascii="Times New Roman" w:hAnsi="Times New Roman"/>
          <w:sz w:val="28"/>
          <w:szCs w:val="28"/>
        </w:rPr>
        <w:t xml:space="preserve">34. В случае отсутствия оснований, предусмотренных </w:t>
      </w:r>
      <w:hyperlink w:anchor="Par11695">
        <w:r>
          <w:rPr>
            <w:rFonts w:ascii="Times New Roman" w:hAnsi="Times New Roman"/>
            <w:sz w:val="28"/>
            <w:szCs w:val="28"/>
          </w:rPr>
          <w:t>пунктом 36</w:t>
        </w:r>
      </w:hyperlink>
      <w:r>
        <w:rPr>
          <w:rFonts w:ascii="Times New Roman" w:hAnsi="Times New Roman"/>
          <w:sz w:val="28"/>
          <w:szCs w:val="28"/>
        </w:rPr>
        <w:t xml:space="preserve"> настоящего Порядка, поступившее заявление рассматривается на  заседании Комиссии, проводимом не позднее 10 (десяти) рабочих дней с даты поступления заявления в Комиссию. Решение о целесообразности/нецелесообразности изменения адреса размещения НТО, включенного в Схему размещения НТО, принимается большинством голосов членов Комиссии.</w:t>
      </w:r>
    </w:p>
    <w:p w:rsidR="00C2486D" w:rsidRDefault="00546CE5">
      <w:pPr>
        <w:pStyle w:val="ConsPlusNormal"/>
        <w:ind w:firstLine="540"/>
        <w:jc w:val="both"/>
      </w:pPr>
      <w:r>
        <w:rPr>
          <w:rFonts w:ascii="Times New Roman" w:hAnsi="Times New Roman"/>
          <w:sz w:val="28"/>
          <w:szCs w:val="28"/>
        </w:rPr>
        <w:t>35. 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Основания для отказа в приеме заявления о внесении изменений</w:t>
      </w:r>
    </w:p>
    <w:p w:rsidR="00C2486D" w:rsidRDefault="00546CE5">
      <w:pPr>
        <w:pStyle w:val="ConsPlusNormal"/>
        <w:jc w:val="center"/>
      </w:pPr>
      <w:r>
        <w:rPr>
          <w:rFonts w:ascii="Times New Roman" w:hAnsi="Times New Roman"/>
          <w:b/>
          <w:sz w:val="28"/>
          <w:szCs w:val="28"/>
        </w:rPr>
        <w:t>в Схему размещения НТО</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bookmarkStart w:id="11" w:name="Par11695"/>
      <w:bookmarkEnd w:id="11"/>
      <w:r>
        <w:rPr>
          <w:rFonts w:ascii="Times New Roman" w:hAnsi="Times New Roman"/>
          <w:sz w:val="28"/>
          <w:szCs w:val="28"/>
        </w:rPr>
        <w:t>36. Основания для отказа в приеме заявления о внесении изменений в Схему размещения НТО:</w:t>
      </w:r>
    </w:p>
    <w:p w:rsidR="00C2486D" w:rsidRDefault="00546CE5">
      <w:pPr>
        <w:pStyle w:val="ConsPlusNormal"/>
        <w:ind w:firstLine="540"/>
        <w:jc w:val="both"/>
      </w:pPr>
      <w:r>
        <w:rPr>
          <w:rFonts w:ascii="Times New Roman" w:hAnsi="Times New Roman"/>
          <w:sz w:val="28"/>
          <w:szCs w:val="28"/>
        </w:rPr>
        <w:t xml:space="preserve">1) непредставление или неполное представление документов, указанных в </w:t>
      </w:r>
      <w:hyperlink w:anchor="Par11635">
        <w:r>
          <w:rPr>
            <w:rFonts w:ascii="Times New Roman" w:hAnsi="Times New Roman"/>
            <w:sz w:val="28"/>
            <w:szCs w:val="28"/>
          </w:rPr>
          <w:t>пункте 12</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2) наличие в заявлении или представленных документах недостоверной информации;</w:t>
      </w:r>
    </w:p>
    <w:p w:rsidR="00C2486D" w:rsidRDefault="00546CE5">
      <w:pPr>
        <w:pStyle w:val="ConsPlusNormal"/>
        <w:ind w:firstLine="540"/>
        <w:jc w:val="both"/>
      </w:pPr>
      <w:r>
        <w:rPr>
          <w:rFonts w:ascii="Times New Roman" w:hAnsi="Times New Roman"/>
          <w:sz w:val="28"/>
          <w:szCs w:val="28"/>
        </w:rPr>
        <w:t>3) текст заявления не поддается прочтению, неразборчиво написан;</w:t>
      </w:r>
    </w:p>
    <w:p w:rsidR="00C2486D" w:rsidRDefault="00546CE5">
      <w:pPr>
        <w:pStyle w:val="ConsPlusNormal"/>
        <w:ind w:firstLine="540"/>
        <w:jc w:val="both"/>
      </w:pPr>
      <w:r>
        <w:rPr>
          <w:rFonts w:ascii="Times New Roman" w:hAnsi="Times New Roman"/>
          <w:sz w:val="28"/>
          <w:szCs w:val="28"/>
        </w:rPr>
        <w:t>4) в заявлении или в документах имеются подчистки либо приписки, зачеркнутые слова и иные неоговоренные исправления;</w:t>
      </w:r>
    </w:p>
    <w:p w:rsidR="00C2486D" w:rsidRDefault="00546CE5">
      <w:pPr>
        <w:pStyle w:val="ConsPlusNormal"/>
        <w:ind w:firstLine="540"/>
        <w:jc w:val="both"/>
      </w:pPr>
      <w:r>
        <w:rPr>
          <w:rFonts w:ascii="Times New Roman" w:hAnsi="Times New Roman"/>
          <w:sz w:val="28"/>
          <w:szCs w:val="28"/>
        </w:rPr>
        <w:t>5) имеются документы с серьезными повреждениями, не позволяющими однозначно истолковать их содержание;</w:t>
      </w:r>
    </w:p>
    <w:p w:rsidR="00C2486D" w:rsidRDefault="00546CE5">
      <w:pPr>
        <w:pStyle w:val="ConsPlusNormal"/>
        <w:ind w:firstLine="540"/>
        <w:jc w:val="both"/>
      </w:pPr>
      <w:r>
        <w:rPr>
          <w:rFonts w:ascii="Times New Roman" w:hAnsi="Times New Roman"/>
          <w:sz w:val="28"/>
          <w:szCs w:val="28"/>
        </w:rPr>
        <w:t>6) к заявлению не приложены документы, указанные в его приложении;</w:t>
      </w:r>
    </w:p>
    <w:p w:rsidR="00C2486D" w:rsidRDefault="00546CE5">
      <w:pPr>
        <w:pStyle w:val="ConsPlusNormal"/>
        <w:ind w:firstLine="540"/>
        <w:jc w:val="both"/>
      </w:pPr>
      <w:r>
        <w:rPr>
          <w:rFonts w:ascii="Times New Roman" w:hAnsi="Times New Roman"/>
          <w:sz w:val="28"/>
          <w:szCs w:val="28"/>
        </w:rPr>
        <w:t xml:space="preserve">7) приложения к заявлению не соответствуют требованиям </w:t>
      </w:r>
      <w:hyperlink w:anchor="Par11635">
        <w:r>
          <w:rPr>
            <w:rFonts w:ascii="Times New Roman" w:hAnsi="Times New Roman"/>
            <w:sz w:val="28"/>
            <w:szCs w:val="28"/>
          </w:rPr>
          <w:t>пункта 12</w:t>
        </w:r>
      </w:hyperlink>
      <w:r>
        <w:rPr>
          <w:rFonts w:ascii="Times New Roman" w:hAnsi="Times New Roman"/>
          <w:sz w:val="28"/>
          <w:szCs w:val="28"/>
        </w:rPr>
        <w:t xml:space="preserve"> настоящего Порядка;</w:t>
      </w:r>
    </w:p>
    <w:p w:rsidR="00C2486D" w:rsidRDefault="00546CE5">
      <w:pPr>
        <w:pStyle w:val="ConsPlusNormal"/>
        <w:ind w:firstLine="540"/>
        <w:jc w:val="both"/>
      </w:pPr>
      <w:r>
        <w:rPr>
          <w:rFonts w:ascii="Times New Roman" w:hAnsi="Times New Roman"/>
          <w:sz w:val="28"/>
          <w:szCs w:val="28"/>
        </w:rPr>
        <w:t>8) испрашиваемое место размещения НТО уже включено в Схему размещения НТО (только при подаче заявления о включении нового места в Схему размещения НТО);</w:t>
      </w:r>
    </w:p>
    <w:p w:rsidR="00C2486D" w:rsidRDefault="00546CE5">
      <w:pPr>
        <w:pStyle w:val="ConsPlusNormal"/>
        <w:ind w:firstLine="540"/>
        <w:jc w:val="both"/>
      </w:pPr>
      <w:r>
        <w:rPr>
          <w:rFonts w:ascii="Times New Roman" w:hAnsi="Times New Roman"/>
          <w:sz w:val="28"/>
          <w:szCs w:val="28"/>
        </w:rPr>
        <w:t>9) не был проведен аукцион на право заключения договора на размещение НТО по ранее утвержденной специализации НТО (только при подаче заявления об изменении специализации НТО);</w:t>
      </w:r>
    </w:p>
    <w:p w:rsidR="00C2486D" w:rsidRDefault="00546CE5">
      <w:pPr>
        <w:pStyle w:val="ConsPlusNormal"/>
        <w:ind w:firstLine="540"/>
        <w:jc w:val="both"/>
      </w:pPr>
      <w:r>
        <w:rPr>
          <w:rFonts w:ascii="Times New Roman" w:hAnsi="Times New Roman"/>
          <w:sz w:val="28"/>
          <w:szCs w:val="28"/>
        </w:rPr>
        <w:t>10) по указанному месту размещения НТО объявлен к проведению повторный аукцион, либо ранее поступило заявление о проведении повторного аукциона (только при подаче заявления об изменении специализации НТО);</w:t>
      </w:r>
    </w:p>
    <w:p w:rsidR="00C2486D" w:rsidRDefault="00546CE5">
      <w:pPr>
        <w:pStyle w:val="ConsPlusNormal"/>
        <w:ind w:firstLine="540"/>
        <w:jc w:val="both"/>
      </w:pPr>
      <w:r>
        <w:rPr>
          <w:rFonts w:ascii="Times New Roman" w:hAnsi="Times New Roman"/>
          <w:sz w:val="28"/>
          <w:szCs w:val="28"/>
        </w:rPr>
        <w:t xml:space="preserve">11) несоответствие предполагаемого места размещения НТО требованиям </w:t>
      </w:r>
      <w:hyperlink w:anchor="Par200">
        <w:r>
          <w:rPr>
            <w:rFonts w:ascii="Times New Roman" w:hAnsi="Times New Roman"/>
            <w:sz w:val="28"/>
            <w:szCs w:val="28"/>
          </w:rPr>
          <w:t>пункта 9</w:t>
        </w:r>
      </w:hyperlink>
      <w:r>
        <w:rPr>
          <w:rFonts w:ascii="Times New Roman" w:hAnsi="Times New Roman"/>
          <w:sz w:val="28"/>
          <w:szCs w:val="28"/>
        </w:rPr>
        <w:t xml:space="preserve"> Положения о размещении нестационарных торговых объектов на </w:t>
      </w:r>
      <w:r>
        <w:rPr>
          <w:rFonts w:ascii="Times New Roman" w:hAnsi="Times New Roman"/>
          <w:sz w:val="28"/>
          <w:szCs w:val="28"/>
        </w:rPr>
        <w:lastRenderedPageBreak/>
        <w:t>территории муниципального образования город Венев Веневского района.</w:t>
      </w:r>
    </w:p>
    <w:p w:rsidR="00C2486D" w:rsidRDefault="00C2486D">
      <w:pPr>
        <w:widowControl/>
        <w:ind w:firstLine="539"/>
        <w:jc w:val="both"/>
        <w:rPr>
          <w:rFonts w:ascii="Times New Roman" w:hAnsi="Times New Roman"/>
          <w:sz w:val="28"/>
          <w:szCs w:val="28"/>
        </w:rPr>
      </w:pPr>
    </w:p>
    <w:p w:rsidR="00C2486D" w:rsidRDefault="00546CE5">
      <w:pPr>
        <w:widowControl/>
        <w:ind w:firstLine="539"/>
        <w:jc w:val="center"/>
      </w:pPr>
      <w:r>
        <w:rPr>
          <w:rFonts w:ascii="Times New Roman" w:eastAsia="Times New Roman" w:hAnsi="Times New Roman" w:cs="Times New Roman"/>
          <w:b/>
          <w:bCs/>
          <w:sz w:val="28"/>
          <w:szCs w:val="28"/>
          <w:lang w:eastAsia="ru-RU" w:bidi="ar-SA"/>
        </w:rPr>
        <w:t>Порядок  и срок уведомления об отказе и возможность переподачи документов</w:t>
      </w: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546CE5">
      <w:pPr>
        <w:widowControl/>
        <w:ind w:firstLine="539"/>
        <w:jc w:val="both"/>
      </w:pPr>
      <w:r>
        <w:rPr>
          <w:rFonts w:ascii="Times New Roman" w:eastAsia="Times New Roman" w:hAnsi="Times New Roman" w:cs="Times New Roman"/>
          <w:sz w:val="28"/>
          <w:szCs w:val="28"/>
          <w:lang w:eastAsia="ru-RU" w:bidi="ar-SA"/>
        </w:rPr>
        <w:t>37. При наличии оснований для отказа в приеме заявления о внесении изменений в Схему размещения НТО, специалист Комитета в течение 3 (трех) рабочих дней с даты окончания проверки заявления направляет заявителю уведомление об отказе в приеме запроса с разъяснением причин отказа  способом, указанным заявителем при обращении (лично или направлением по почте).</w:t>
      </w:r>
    </w:p>
    <w:p w:rsidR="00C2486D" w:rsidRDefault="00546CE5">
      <w:pPr>
        <w:widowControl/>
        <w:ind w:firstLine="539"/>
        <w:jc w:val="both"/>
      </w:pPr>
      <w:r>
        <w:rPr>
          <w:rFonts w:ascii="Times New Roman" w:eastAsia="Times New Roman" w:hAnsi="Times New Roman" w:cs="Times New Roman"/>
          <w:sz w:val="28"/>
          <w:szCs w:val="28"/>
          <w:lang w:eastAsia="ru-RU" w:bidi="ar-SA"/>
        </w:rPr>
        <w:t>38. Заявитель вправе переподать необходимые документы в течение 3 (трех) рабочих дней с даты получения уведомления об отказе в приеме запроса.</w:t>
      </w: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p w:rsidR="00C2486D" w:rsidRDefault="00C2486D">
      <w:pPr>
        <w:widowControl/>
        <w:ind w:firstLine="539"/>
        <w:jc w:val="center"/>
        <w:rPr>
          <w:rFonts w:ascii="Times New Roman" w:eastAsia="Times New Roman" w:hAnsi="Times New Roman" w:cs="Times New Roman"/>
          <w:sz w:val="28"/>
          <w:szCs w:val="28"/>
          <w:lang w:eastAsia="ru-RU" w:bidi="ar-SA"/>
        </w:rPr>
      </w:pPr>
    </w:p>
    <w:tbl>
      <w:tblPr>
        <w:tblW w:w="5024" w:type="dxa"/>
        <w:tblInd w:w="4528" w:type="dxa"/>
        <w:tblLayout w:type="fixed"/>
        <w:tblCellMar>
          <w:left w:w="0" w:type="dxa"/>
          <w:right w:w="0" w:type="dxa"/>
        </w:tblCellMar>
        <w:tblLook w:val="0000" w:firstRow="0" w:lastRow="0" w:firstColumn="0" w:lastColumn="0" w:noHBand="0" w:noVBand="0"/>
      </w:tblPr>
      <w:tblGrid>
        <w:gridCol w:w="5024"/>
      </w:tblGrid>
      <w:tr w:rsidR="00C2486D">
        <w:trPr>
          <w:trHeight w:val="2055"/>
        </w:trPr>
        <w:tc>
          <w:tcPr>
            <w:tcW w:w="5024" w:type="dxa"/>
          </w:tcPr>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Приложение 1</w:t>
            </w:r>
          </w:p>
          <w:p w:rsidR="00C2486D" w:rsidRDefault="00546CE5">
            <w:pPr>
              <w:jc w:val="center"/>
              <w:rPr>
                <w:sz w:val="28"/>
                <w:szCs w:val="28"/>
              </w:rPr>
            </w:pPr>
            <w:r>
              <w:rPr>
                <w:rFonts w:ascii="Times New Roman" w:eastAsia="Times New Roman" w:hAnsi="Times New Roman" w:cs="Times New Roman"/>
                <w:sz w:val="28"/>
                <w:szCs w:val="28"/>
                <w:lang w:eastAsia="ru-RU" w:bidi="ar-SA"/>
              </w:rPr>
              <w:t>к Порядку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w:t>
            </w:r>
          </w:p>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 г.Венев Веневского района</w:t>
            </w:r>
          </w:p>
        </w:tc>
      </w:tr>
    </w:tbl>
    <w:p w:rsidR="00C2486D" w:rsidRDefault="00C2486D">
      <w:pPr>
        <w:widowControl/>
        <w:jc w:val="both"/>
        <w:rPr>
          <w:rFonts w:ascii="Times New Roman" w:eastAsia="Times New Roman" w:hAnsi="Times New Roman" w:cs="Times New Roman"/>
          <w:sz w:val="28"/>
          <w:szCs w:val="28"/>
          <w:shd w:val="clear" w:color="auto" w:fill="FFFFFF"/>
          <w:lang w:eastAsia="ru-RU" w:bidi="ar-SA"/>
        </w:rPr>
      </w:pP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Главе администрации</w:t>
      </w:r>
    </w:p>
    <w:p w:rsidR="00C2486D" w:rsidRDefault="00546CE5">
      <w:pPr>
        <w:widowControl/>
        <w:jc w:val="right"/>
      </w:pPr>
      <w:r>
        <w:rPr>
          <w:rFonts w:ascii="Times New Roman" w:eastAsia="Times New Roman" w:hAnsi="Times New Roman" w:cs="Arial"/>
          <w:sz w:val="28"/>
          <w:szCs w:val="28"/>
          <w:shd w:val="clear" w:color="auto" w:fill="FFFFFF"/>
          <w:lang w:eastAsia="ru-RU" w:bidi="ar-SA"/>
        </w:rPr>
        <w:t>муниципального образования</w:t>
      </w:r>
    </w:p>
    <w:p w:rsidR="00C2486D" w:rsidRDefault="00546CE5">
      <w:pPr>
        <w:widowControl/>
        <w:jc w:val="right"/>
      </w:pPr>
      <w:r>
        <w:rPr>
          <w:rFonts w:ascii="Times New Roman" w:eastAsia="Times New Roman" w:hAnsi="Times New Roman" w:cs="Arial"/>
          <w:sz w:val="28"/>
          <w:szCs w:val="28"/>
          <w:shd w:val="clear" w:color="auto" w:fill="FFFFFF"/>
          <w:lang w:eastAsia="ru-RU" w:bidi="ar-SA"/>
        </w:rPr>
        <w:t>Веневский район</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Заявитель 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(фамилия, имя, отчество (при наличии)</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физического лица, либо наименование</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организации, почтовый адрес,</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контактный телефон, адрес эл. почты)</w:t>
      </w:r>
    </w:p>
    <w:p w:rsidR="00C2486D" w:rsidRDefault="00C2486D">
      <w:pPr>
        <w:widowControl/>
        <w:jc w:val="both"/>
        <w:rPr>
          <w:rFonts w:ascii="Times New Roman" w:eastAsia="Times New Roman" w:hAnsi="Times New Roman" w:cs="Times New Roman"/>
          <w:sz w:val="28"/>
          <w:szCs w:val="28"/>
          <w:shd w:val="clear" w:color="auto" w:fill="FFFFFF"/>
          <w:lang w:eastAsia="ru-RU" w:bidi="ar-SA"/>
        </w:rPr>
      </w:pP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заявление</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о внесении изменений в Схему размещения нестационарных торговых объектов</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на территории муниципального образования г. Венева  Веневского района</w:t>
      </w:r>
    </w:p>
    <w:p w:rsidR="00C2486D" w:rsidRDefault="00C2486D">
      <w:pPr>
        <w:widowControl/>
        <w:jc w:val="both"/>
        <w:rPr>
          <w:rFonts w:ascii="Times New Roman" w:eastAsia="Times New Roman" w:hAnsi="Times New Roman" w:cs="Times New Roman"/>
          <w:sz w:val="12"/>
          <w:szCs w:val="12"/>
          <w:shd w:val="clear" w:color="auto" w:fill="FFFFFF"/>
          <w:lang w:eastAsia="ru-RU" w:bidi="ar-SA"/>
        </w:rPr>
      </w:pPr>
    </w:p>
    <w:tbl>
      <w:tblPr>
        <w:tblW w:w="9576" w:type="dxa"/>
        <w:tblInd w:w="58" w:type="dxa"/>
        <w:tblLayout w:type="fixed"/>
        <w:tblCellMar>
          <w:top w:w="55" w:type="dxa"/>
          <w:left w:w="55" w:type="dxa"/>
          <w:bottom w:w="55" w:type="dxa"/>
          <w:right w:w="55" w:type="dxa"/>
        </w:tblCellMar>
        <w:tblLook w:val="0000" w:firstRow="0" w:lastRow="0" w:firstColumn="0" w:lastColumn="0" w:noHBand="0" w:noVBand="0"/>
      </w:tblPr>
      <w:tblGrid>
        <w:gridCol w:w="4753"/>
        <w:gridCol w:w="115"/>
        <w:gridCol w:w="2344"/>
        <w:gridCol w:w="2234"/>
        <w:gridCol w:w="130"/>
      </w:tblGrid>
      <w:tr w:rsidR="00C2486D">
        <w:tc>
          <w:tcPr>
            <w:tcW w:w="9513" w:type="dxa"/>
            <w:gridSpan w:val="4"/>
          </w:tcPr>
          <w:p w:rsidR="00C2486D" w:rsidRDefault="00546CE5">
            <w:pPr>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Прошу внести изменение в Схему размещения нестационарных торговых объектов на территории муниципального образования г. Венев Веневского района и включить в нее нестационарный торговый объект:</w:t>
            </w:r>
          </w:p>
          <w:p w:rsidR="00C2486D" w:rsidRDefault="00546CE5">
            <w:pPr>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Адресные ориентиры размещения объекта: ___________________________.</w:t>
            </w:r>
          </w:p>
          <w:p w:rsidR="00C2486D" w:rsidRDefault="00546CE5">
            <w:pPr>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Вид _____________________________.</w:t>
            </w:r>
          </w:p>
          <w:p w:rsidR="00C2486D" w:rsidRDefault="00546CE5">
            <w:pPr>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Специализация объекта: __________________________________.</w:t>
            </w:r>
          </w:p>
          <w:p w:rsidR="00C2486D" w:rsidRDefault="00546CE5">
            <w:pPr>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Площадь объекта _____; габаритные размеры: длина - ____, ширина - ________.</w:t>
            </w:r>
          </w:p>
          <w:p w:rsidR="00C2486D" w:rsidRDefault="00546CE5">
            <w:pPr>
              <w:spacing w:after="142"/>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Период функционирования объекта: _______________________________.</w:t>
            </w:r>
          </w:p>
        </w:tc>
        <w:tc>
          <w:tcPr>
            <w:tcW w:w="62" w:type="dxa"/>
          </w:tcPr>
          <w:p w:rsidR="00C2486D" w:rsidRDefault="00C2486D"/>
        </w:tc>
      </w:tr>
      <w:tr w:rsidR="00C2486D">
        <w:tc>
          <w:tcPr>
            <w:tcW w:w="9513" w:type="dxa"/>
            <w:gridSpan w:val="4"/>
          </w:tcPr>
          <w:p w:rsidR="00C2486D" w:rsidRDefault="00546CE5">
            <w:pPr>
              <w:spacing w:before="100" w:line="276" w:lineRule="auto"/>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Я, ___________________________________, даю согласие на обработку</w:t>
            </w:r>
          </w:p>
          <w:p w:rsidR="00C2486D" w:rsidRDefault="00546CE5">
            <w:pPr>
              <w:spacing w:before="100" w:line="276" w:lineRule="auto"/>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                            (Ф.И.О.)</w:t>
            </w:r>
          </w:p>
        </w:tc>
        <w:tc>
          <w:tcPr>
            <w:tcW w:w="62" w:type="dxa"/>
          </w:tcPr>
          <w:p w:rsidR="00C2486D" w:rsidRDefault="00C2486D"/>
        </w:tc>
      </w:tr>
      <w:tr w:rsidR="00C2486D">
        <w:tc>
          <w:tcPr>
            <w:tcW w:w="9513" w:type="dxa"/>
            <w:gridSpan w:val="4"/>
          </w:tcPr>
          <w:p w:rsidR="00C2486D" w:rsidRDefault="00546CE5">
            <w:pPr>
              <w:spacing w:line="276" w:lineRule="auto"/>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использование моих персональных данных, содержащихся в настоящем запросе и в представленных мною документах.</w:t>
            </w:r>
          </w:p>
        </w:tc>
        <w:tc>
          <w:tcPr>
            <w:tcW w:w="62" w:type="dxa"/>
          </w:tcPr>
          <w:p w:rsidR="00C2486D" w:rsidRDefault="00C2486D"/>
        </w:tc>
      </w:tr>
      <w:tr w:rsidR="00C2486D">
        <w:tc>
          <w:tcPr>
            <w:tcW w:w="4903" w:type="dxa"/>
            <w:gridSpan w:val="2"/>
          </w:tcPr>
          <w:p w:rsidR="00C2486D" w:rsidRDefault="00546CE5">
            <w:pPr>
              <w:spacing w:before="100"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___________________</w:t>
            </w:r>
          </w:p>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(Должность)</w:t>
            </w:r>
          </w:p>
        </w:tc>
        <w:tc>
          <w:tcPr>
            <w:tcW w:w="2360" w:type="dxa"/>
          </w:tcPr>
          <w:p w:rsidR="00C2486D" w:rsidRDefault="00546CE5">
            <w:pPr>
              <w:spacing w:before="100"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________________</w:t>
            </w:r>
          </w:p>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(Ф.И.О.)</w:t>
            </w:r>
          </w:p>
        </w:tc>
        <w:tc>
          <w:tcPr>
            <w:tcW w:w="2250" w:type="dxa"/>
          </w:tcPr>
          <w:p w:rsidR="00C2486D" w:rsidRDefault="00546CE5">
            <w:pPr>
              <w:spacing w:before="100"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____________</w:t>
            </w:r>
          </w:p>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(Подпись)</w:t>
            </w:r>
          </w:p>
        </w:tc>
        <w:tc>
          <w:tcPr>
            <w:tcW w:w="62" w:type="dxa"/>
          </w:tcPr>
          <w:p w:rsidR="00C2486D" w:rsidRDefault="00C2486D"/>
        </w:tc>
      </w:tr>
      <w:tr w:rsidR="00C2486D">
        <w:tc>
          <w:tcPr>
            <w:tcW w:w="9513" w:type="dxa"/>
            <w:gridSpan w:val="4"/>
          </w:tcPr>
          <w:p w:rsidR="00C2486D" w:rsidRDefault="00546CE5">
            <w:pPr>
              <w:spacing w:before="100" w:after="142" w:line="276" w:lineRule="auto"/>
              <w:jc w:val="right"/>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"___" _____________ ____ г.</w:t>
            </w:r>
          </w:p>
        </w:tc>
        <w:tc>
          <w:tcPr>
            <w:tcW w:w="62" w:type="dxa"/>
          </w:tcPr>
          <w:p w:rsidR="00C2486D" w:rsidRDefault="00C2486D"/>
        </w:tc>
      </w:tr>
      <w:tr w:rsidR="00C2486D">
        <w:tc>
          <w:tcPr>
            <w:tcW w:w="4787" w:type="dxa"/>
          </w:tcPr>
          <w:p w:rsidR="00C2486D" w:rsidRDefault="00C2486D">
            <w:pPr>
              <w:pStyle w:val="af3"/>
            </w:pPr>
          </w:p>
        </w:tc>
        <w:tc>
          <w:tcPr>
            <w:tcW w:w="4788" w:type="dxa"/>
            <w:gridSpan w:val="4"/>
          </w:tcPr>
          <w:p w:rsidR="00C2486D" w:rsidRDefault="00546CE5">
            <w:pPr>
              <w:jc w:val="center"/>
              <w:rPr>
                <w:sz w:val="26"/>
                <w:szCs w:val="26"/>
              </w:rPr>
            </w:pPr>
            <w:r>
              <w:rPr>
                <w:rFonts w:ascii="Times New Roman" w:eastAsia="Times New Roman" w:hAnsi="Times New Roman" w:cs="Times New Roman"/>
                <w:sz w:val="26"/>
                <w:szCs w:val="26"/>
                <w:lang w:eastAsia="ru-RU" w:bidi="ar-SA"/>
              </w:rPr>
              <w:t>Приложение 2</w:t>
            </w:r>
          </w:p>
          <w:p w:rsidR="00C2486D" w:rsidRDefault="00546CE5">
            <w:pPr>
              <w:jc w:val="center"/>
              <w:rPr>
                <w:sz w:val="26"/>
                <w:szCs w:val="26"/>
              </w:rPr>
            </w:pPr>
            <w:r>
              <w:rPr>
                <w:rFonts w:ascii="Times New Roman" w:eastAsia="Times New Roman" w:hAnsi="Times New Roman" w:cs="Times New Roman"/>
                <w:sz w:val="26"/>
                <w:szCs w:val="26"/>
                <w:lang w:eastAsia="ru-RU" w:bidi="ar-SA"/>
              </w:rPr>
              <w:t>к Порядку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w:t>
            </w:r>
          </w:p>
          <w:p w:rsidR="00C2486D" w:rsidRDefault="00546CE5">
            <w:pPr>
              <w:jc w:val="center"/>
              <w:rPr>
                <w:sz w:val="26"/>
                <w:szCs w:val="26"/>
              </w:rPr>
            </w:pPr>
            <w:r>
              <w:rPr>
                <w:rFonts w:ascii="Times New Roman" w:eastAsia="Times New Roman" w:hAnsi="Times New Roman" w:cs="Times New Roman"/>
                <w:sz w:val="26"/>
                <w:szCs w:val="26"/>
                <w:lang w:eastAsia="ru-RU" w:bidi="ar-SA"/>
              </w:rPr>
              <w:t xml:space="preserve"> г. Венев Веневского района</w:t>
            </w:r>
          </w:p>
        </w:tc>
      </w:tr>
    </w:tbl>
    <w:p w:rsidR="00C2486D" w:rsidRDefault="00C2486D">
      <w:pPr>
        <w:widowControl/>
        <w:spacing w:before="100"/>
        <w:jc w:val="right"/>
      </w:pPr>
    </w:p>
    <w:p w:rsidR="00C2486D" w:rsidRDefault="00546CE5">
      <w:pPr>
        <w:widowControl/>
        <w:spacing w:before="100"/>
        <w:jc w:val="right"/>
      </w:pPr>
      <w:r>
        <w:rPr>
          <w:rFonts w:ascii="Times New Roman" w:eastAsia="Times New Roman" w:hAnsi="Times New Roman" w:cs="Times New Roman"/>
          <w:sz w:val="28"/>
          <w:szCs w:val="28"/>
          <w:shd w:val="clear" w:color="auto" w:fill="FFFFFF"/>
          <w:lang w:eastAsia="ru-RU" w:bidi="ar-SA"/>
        </w:rPr>
        <w:t>Главе администрации</w:t>
      </w:r>
    </w:p>
    <w:p w:rsidR="00C2486D" w:rsidRDefault="00546CE5">
      <w:pPr>
        <w:widowControl/>
        <w:jc w:val="right"/>
      </w:pPr>
      <w:r>
        <w:rPr>
          <w:rFonts w:ascii="Times New Roman" w:eastAsia="Times New Roman" w:hAnsi="Times New Roman" w:cs="Arial"/>
          <w:sz w:val="28"/>
          <w:szCs w:val="28"/>
          <w:shd w:val="clear" w:color="auto" w:fill="FFFFFF"/>
          <w:lang w:eastAsia="ru-RU" w:bidi="ar-SA"/>
        </w:rPr>
        <w:t xml:space="preserve">муниципального образования </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 xml:space="preserve">Веневский район </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Заявитель ____________________</w:t>
      </w:r>
    </w:p>
    <w:p w:rsidR="00C2486D" w:rsidRDefault="00546CE5">
      <w:pPr>
        <w:widowControl/>
        <w:jc w:val="right"/>
      </w:pPr>
      <w:r>
        <w:rPr>
          <w:rFonts w:ascii="Times New Roman" w:eastAsia="Times New Roman" w:hAnsi="Times New Roman" w:cs="Times New Roman"/>
          <w:shd w:val="clear" w:color="auto" w:fill="FFFFFF"/>
          <w:lang w:eastAsia="ru-RU" w:bidi="ar-SA"/>
        </w:rPr>
        <w:t>(фамилия, имя, отчество (при наличии)</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hd w:val="clear" w:color="auto" w:fill="FFFFFF"/>
          <w:lang w:eastAsia="ru-RU" w:bidi="ar-SA"/>
        </w:rPr>
        <w:t>физического лица, либо наименование</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hd w:val="clear" w:color="auto" w:fill="FFFFFF"/>
          <w:lang w:eastAsia="ru-RU" w:bidi="ar-SA"/>
        </w:rPr>
        <w:t>организации, почтовый адрес,</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hd w:val="clear" w:color="auto" w:fill="FFFFFF"/>
          <w:lang w:eastAsia="ru-RU" w:bidi="ar-SA"/>
        </w:rPr>
        <w:t>контактный телефон, адрес эл. почты)</w:t>
      </w:r>
    </w:p>
    <w:p w:rsidR="00C2486D" w:rsidRDefault="00C2486D">
      <w:pPr>
        <w:widowControl/>
        <w:spacing w:before="100"/>
        <w:jc w:val="center"/>
        <w:rPr>
          <w:rFonts w:ascii="Times New Roman" w:eastAsia="Times New Roman" w:hAnsi="Times New Roman" w:cs="Times New Roman"/>
          <w:sz w:val="12"/>
          <w:szCs w:val="12"/>
          <w:shd w:val="clear" w:color="auto" w:fill="FFFFFF"/>
          <w:lang w:eastAsia="ru-RU" w:bidi="ar-SA"/>
        </w:rPr>
      </w:pPr>
      <w:bookmarkStart w:id="12" w:name="Par123871"/>
      <w:bookmarkEnd w:id="12"/>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заявление</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о внесении изменений в Схему размещения нестационарных</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торговых объектов на территории муниципального образования г. Венев</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Веневского района</w:t>
      </w:r>
    </w:p>
    <w:p w:rsidR="00C2486D" w:rsidRDefault="00C2486D">
      <w:pPr>
        <w:widowControl/>
        <w:jc w:val="center"/>
        <w:rPr>
          <w:rFonts w:ascii="Times New Roman" w:eastAsia="Times New Roman" w:hAnsi="Times New Roman" w:cs="Times New Roman"/>
          <w:sz w:val="12"/>
          <w:szCs w:val="12"/>
          <w:shd w:val="clear" w:color="auto" w:fill="FFFFFF"/>
          <w:lang w:eastAsia="ru-RU" w:bidi="ar-SA"/>
        </w:rPr>
      </w:pPr>
    </w:p>
    <w:tbl>
      <w:tblPr>
        <w:tblW w:w="9606" w:type="dxa"/>
        <w:tblInd w:w="28" w:type="dxa"/>
        <w:tblLayout w:type="fixed"/>
        <w:tblCellMar>
          <w:top w:w="55" w:type="dxa"/>
          <w:left w:w="55" w:type="dxa"/>
          <w:bottom w:w="55" w:type="dxa"/>
          <w:right w:w="55" w:type="dxa"/>
        </w:tblCellMar>
        <w:tblLook w:val="0000" w:firstRow="0" w:lastRow="0" w:firstColumn="0" w:lastColumn="0" w:noHBand="0" w:noVBand="0"/>
      </w:tblPr>
      <w:tblGrid>
        <w:gridCol w:w="5384"/>
        <w:gridCol w:w="1878"/>
        <w:gridCol w:w="2344"/>
      </w:tblGrid>
      <w:tr w:rsidR="00C2486D">
        <w:tc>
          <w:tcPr>
            <w:tcW w:w="9606" w:type="dxa"/>
            <w:gridSpan w:val="3"/>
          </w:tcPr>
          <w:p w:rsidR="00C2486D" w:rsidRDefault="00546CE5">
            <w:pPr>
              <w:ind w:firstLine="284"/>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Прошу внести изменение в Схему размещения нестационарных торговых объектов на территории муниципального образования г. Венев Веневского района и изменить специализацию/вид/площадь/период размещения/адрес размещения (нужное подчеркнуть) нестационарного торгового объекта:</w:t>
            </w:r>
          </w:p>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Адресные ориентиры размещения объекта действующие: _______________.</w:t>
            </w:r>
          </w:p>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Адресные ориентиры размещения объекта планируемые: _______________.</w:t>
            </w:r>
          </w:p>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Специализация объекта действующая: ______________________________.</w:t>
            </w:r>
          </w:p>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Специализация объекта планируемая: ______________________________.</w:t>
            </w:r>
          </w:p>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вид действующий ________________ вид планируемый _______________.</w:t>
            </w:r>
          </w:p>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Площадь действующая ____________ площадь планируемая ___________.</w:t>
            </w:r>
          </w:p>
          <w:p w:rsidR="00C2486D" w:rsidRDefault="00546CE5">
            <w:pPr>
              <w:spacing w:after="142"/>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Период размещения: действующий __________ планируемый __________.</w:t>
            </w:r>
          </w:p>
        </w:tc>
      </w:tr>
      <w:tr w:rsidR="00C2486D">
        <w:tc>
          <w:tcPr>
            <w:tcW w:w="9606" w:type="dxa"/>
            <w:gridSpan w:val="3"/>
          </w:tcPr>
          <w:p w:rsidR="00C2486D" w:rsidRDefault="00546CE5">
            <w:pPr>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Я, _________________________________, даю согласие на обработку и</w:t>
            </w:r>
          </w:p>
          <w:p w:rsidR="00C2486D" w:rsidRDefault="00546CE5">
            <w:pP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                         </w:t>
            </w:r>
            <w:r>
              <w:rPr>
                <w:rFonts w:ascii="Times New Roman" w:eastAsia="Times New Roman" w:hAnsi="Times New Roman" w:cs="Times New Roman"/>
                <w:sz w:val="14"/>
                <w:szCs w:val="14"/>
                <w:lang w:eastAsia="ru-RU" w:bidi="ar-SA"/>
              </w:rPr>
              <w:t xml:space="preserve">     (Ф.И.О.)</w:t>
            </w:r>
          </w:p>
        </w:tc>
      </w:tr>
      <w:tr w:rsidR="00C2486D">
        <w:tc>
          <w:tcPr>
            <w:tcW w:w="9606" w:type="dxa"/>
            <w:gridSpan w:val="3"/>
          </w:tcPr>
          <w:p w:rsidR="00C2486D" w:rsidRDefault="00546CE5">
            <w:pP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использование моих персональных данных, содержащихся в настоящем запросе и в представленных мною документах.</w:t>
            </w:r>
          </w:p>
        </w:tc>
      </w:tr>
      <w:tr w:rsidR="00C2486D">
        <w:tc>
          <w:tcPr>
            <w:tcW w:w="5384" w:type="dxa"/>
          </w:tcPr>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2"/>
                <w:szCs w:val="22"/>
                <w:lang w:eastAsia="ru-RU" w:bidi="ar-SA"/>
              </w:rPr>
              <w:lastRenderedPageBreak/>
              <w:t>___________________</w:t>
            </w:r>
          </w:p>
          <w:p w:rsidR="00C2486D" w:rsidRDefault="00546CE5">
            <w:pPr>
              <w:jc w:val="center"/>
            </w:pPr>
            <w:r>
              <w:rPr>
                <w:rFonts w:ascii="Times New Roman" w:eastAsia="Times New Roman" w:hAnsi="Times New Roman" w:cs="Times New Roman"/>
                <w:lang w:eastAsia="ru-RU" w:bidi="ar-SA"/>
              </w:rPr>
              <w:t>(Должность)</w:t>
            </w:r>
          </w:p>
        </w:tc>
        <w:tc>
          <w:tcPr>
            <w:tcW w:w="1878" w:type="dxa"/>
          </w:tcPr>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2"/>
                <w:szCs w:val="22"/>
                <w:lang w:eastAsia="ru-RU" w:bidi="ar-SA"/>
              </w:rPr>
              <w:t>____________</w:t>
            </w:r>
          </w:p>
          <w:p w:rsidR="00C2486D" w:rsidRDefault="00546CE5">
            <w:pPr>
              <w:jc w:val="center"/>
            </w:pPr>
            <w:r>
              <w:rPr>
                <w:rFonts w:ascii="Times New Roman" w:eastAsia="Times New Roman" w:hAnsi="Times New Roman" w:cs="Times New Roman"/>
                <w:lang w:eastAsia="ru-RU" w:bidi="ar-SA"/>
              </w:rPr>
              <w:t>(Ф.И.О.)</w:t>
            </w:r>
          </w:p>
        </w:tc>
        <w:tc>
          <w:tcPr>
            <w:tcW w:w="2344" w:type="dxa"/>
          </w:tcPr>
          <w:p w:rsidR="00C2486D" w:rsidRDefault="00546CE5">
            <w:pPr>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2"/>
                <w:szCs w:val="22"/>
                <w:lang w:eastAsia="ru-RU" w:bidi="ar-SA"/>
              </w:rPr>
              <w:t>____________</w:t>
            </w:r>
          </w:p>
          <w:p w:rsidR="00C2486D" w:rsidRDefault="00546CE5">
            <w:pPr>
              <w:jc w:val="center"/>
            </w:pPr>
            <w:r>
              <w:rPr>
                <w:rFonts w:ascii="Times New Roman" w:eastAsia="Times New Roman" w:hAnsi="Times New Roman" w:cs="Times New Roman"/>
                <w:lang w:eastAsia="ru-RU" w:bidi="ar-SA"/>
              </w:rPr>
              <w:t>(Подпись)</w:t>
            </w:r>
          </w:p>
        </w:tc>
      </w:tr>
      <w:tr w:rsidR="00C2486D">
        <w:tc>
          <w:tcPr>
            <w:tcW w:w="9606" w:type="dxa"/>
            <w:gridSpan w:val="3"/>
          </w:tcPr>
          <w:p w:rsidR="00C2486D" w:rsidRDefault="00546CE5">
            <w:pPr>
              <w:spacing w:before="100" w:after="142" w:line="276" w:lineRule="auto"/>
              <w:jc w:val="right"/>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"___" _____________ ____ г.</w:t>
            </w:r>
          </w:p>
        </w:tc>
      </w:tr>
    </w:tbl>
    <w:p w:rsidR="00C2486D" w:rsidRDefault="00C2486D">
      <w:pPr>
        <w:widowControl/>
        <w:jc w:val="right"/>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C2486D">
        <w:tc>
          <w:tcPr>
            <w:tcW w:w="4818" w:type="dxa"/>
          </w:tcPr>
          <w:p w:rsidR="00C2486D" w:rsidRDefault="00C2486D">
            <w:pPr>
              <w:pStyle w:val="af3"/>
            </w:pPr>
          </w:p>
        </w:tc>
        <w:tc>
          <w:tcPr>
            <w:tcW w:w="4819" w:type="dxa"/>
          </w:tcPr>
          <w:p w:rsidR="00C2486D" w:rsidRDefault="00546CE5">
            <w:pPr>
              <w:jc w:val="center"/>
            </w:pPr>
            <w:r>
              <w:rPr>
                <w:rFonts w:ascii="Times New Roman" w:eastAsia="Times New Roman" w:hAnsi="Times New Roman" w:cs="Times New Roman"/>
                <w:sz w:val="28"/>
                <w:szCs w:val="28"/>
                <w:lang w:eastAsia="ru-RU" w:bidi="ar-SA"/>
              </w:rPr>
              <w:t>Приложение 3</w:t>
            </w:r>
          </w:p>
          <w:p w:rsidR="00C2486D" w:rsidRDefault="00546CE5">
            <w:pPr>
              <w:jc w:val="center"/>
            </w:pPr>
            <w:r>
              <w:rPr>
                <w:rFonts w:ascii="Times New Roman" w:eastAsia="Times New Roman" w:hAnsi="Times New Roman" w:cs="Times New Roman"/>
                <w:sz w:val="28"/>
                <w:szCs w:val="28"/>
                <w:lang w:eastAsia="ru-RU" w:bidi="ar-SA"/>
              </w:rPr>
              <w:t>к Порядку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w:t>
            </w:r>
          </w:p>
          <w:p w:rsidR="00C2486D" w:rsidRDefault="00546CE5">
            <w:pPr>
              <w:jc w:val="center"/>
            </w:pPr>
            <w:r>
              <w:rPr>
                <w:rFonts w:ascii="Times New Roman" w:eastAsia="Times New Roman" w:hAnsi="Times New Roman" w:cs="Times New Roman"/>
                <w:sz w:val="28"/>
                <w:szCs w:val="28"/>
                <w:lang w:eastAsia="ru-RU" w:bidi="ar-SA"/>
              </w:rPr>
              <w:t xml:space="preserve"> г. Венев Веневского района</w:t>
            </w:r>
          </w:p>
        </w:tc>
      </w:tr>
    </w:tbl>
    <w:p w:rsidR="00C2486D" w:rsidRDefault="00C2486D">
      <w:pPr>
        <w:widowControl/>
        <w:jc w:val="right"/>
      </w:pP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Главе администрации</w:t>
      </w:r>
    </w:p>
    <w:p w:rsidR="00C2486D" w:rsidRDefault="00546CE5">
      <w:pPr>
        <w:widowControl/>
        <w:jc w:val="right"/>
      </w:pPr>
      <w:r>
        <w:rPr>
          <w:rFonts w:ascii="Times New Roman" w:eastAsia="Times New Roman" w:hAnsi="Times New Roman" w:cs="Arial"/>
          <w:sz w:val="28"/>
          <w:szCs w:val="28"/>
          <w:shd w:val="clear" w:color="auto" w:fill="FFFFFF"/>
          <w:lang w:eastAsia="ru-RU" w:bidi="ar-SA"/>
        </w:rPr>
        <w:t xml:space="preserve">муниципального образования </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 xml:space="preserve">Веневский район </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Заявитель 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(фамилия, имя, отчество (при наличии)</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физического лица либо наименование</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организации, почтовый адрес,</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_____________________________</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контактный телефон, адрес эл. почты)</w:t>
      </w:r>
    </w:p>
    <w:p w:rsidR="00C2486D" w:rsidRDefault="00546CE5">
      <w:pPr>
        <w:widowControl/>
        <w:spacing w:before="100"/>
        <w:jc w:val="center"/>
      </w:pPr>
      <w:r>
        <w:rPr>
          <w:rFonts w:ascii="Times New Roman" w:eastAsia="Times New Roman" w:hAnsi="Times New Roman" w:cs="Times New Roman"/>
          <w:sz w:val="28"/>
          <w:szCs w:val="28"/>
          <w:shd w:val="clear" w:color="auto" w:fill="FFFFFF"/>
          <w:lang w:eastAsia="ru-RU" w:bidi="ar-SA"/>
        </w:rPr>
        <w:t>заявление</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о внесении изменений в Схему размещения нестационарных</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торговых объектов на территории муниципального образования г. Венев</w:t>
      </w:r>
    </w:p>
    <w:p w:rsidR="00C2486D" w:rsidRDefault="00546CE5">
      <w:pPr>
        <w:widowControl/>
        <w:jc w:val="center"/>
      </w:pPr>
      <w:r>
        <w:rPr>
          <w:rFonts w:ascii="Times New Roman" w:eastAsia="Times New Roman" w:hAnsi="Times New Roman" w:cs="Times New Roman"/>
          <w:sz w:val="28"/>
          <w:szCs w:val="28"/>
          <w:shd w:val="clear" w:color="auto" w:fill="FFFFFF"/>
          <w:lang w:eastAsia="ru-RU" w:bidi="ar-SA"/>
        </w:rPr>
        <w:t>Веневского района</w:t>
      </w:r>
    </w:p>
    <w:p w:rsidR="00C2486D" w:rsidRDefault="00C2486D">
      <w:pPr>
        <w:widowControl/>
        <w:jc w:val="center"/>
        <w:rPr>
          <w:rFonts w:ascii="Times New Roman" w:eastAsia="Times New Roman" w:hAnsi="Times New Roman" w:cs="Times New Roman"/>
          <w:shd w:val="clear" w:color="auto" w:fill="FFFFFF"/>
          <w:lang w:eastAsia="ru-RU" w:bidi="ar-SA"/>
        </w:rPr>
      </w:pPr>
    </w:p>
    <w:tbl>
      <w:tblPr>
        <w:tblW w:w="9854" w:type="dxa"/>
        <w:tblInd w:w="-210" w:type="dxa"/>
        <w:tblLayout w:type="fixed"/>
        <w:tblCellMar>
          <w:left w:w="0" w:type="dxa"/>
          <w:right w:w="0" w:type="dxa"/>
        </w:tblCellMar>
        <w:tblLook w:val="0000" w:firstRow="0" w:lastRow="0" w:firstColumn="0" w:lastColumn="0" w:noHBand="0" w:noVBand="0"/>
      </w:tblPr>
      <w:tblGrid>
        <w:gridCol w:w="5046"/>
        <w:gridCol w:w="2831"/>
        <w:gridCol w:w="1977"/>
      </w:tblGrid>
      <w:tr w:rsidR="00C2486D">
        <w:tc>
          <w:tcPr>
            <w:tcW w:w="9854" w:type="dxa"/>
            <w:gridSpan w:val="3"/>
          </w:tcPr>
          <w:p w:rsidR="00C2486D" w:rsidRDefault="00546CE5">
            <w:pPr>
              <w:spacing w:line="276" w:lineRule="auto"/>
              <w:ind w:firstLine="284"/>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Прошу исключить из Схемы размещения нестационарных торговых объектов на территории  муниципального образования г. Венев Веневского района ______________ (вид объекта) площадью ______ кв. метров по специализации "______________________", расположенный по адресу: ______________________,  в связи с______________________________________ ______________________________________________________________.</w:t>
            </w:r>
          </w:p>
        </w:tc>
      </w:tr>
      <w:tr w:rsidR="00C2486D">
        <w:tc>
          <w:tcPr>
            <w:tcW w:w="9854" w:type="dxa"/>
            <w:gridSpan w:val="3"/>
          </w:tcPr>
          <w:p w:rsidR="00C2486D" w:rsidRDefault="00546CE5">
            <w:pPr>
              <w:spacing w:line="276" w:lineRule="auto"/>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Я, __________________________________________, даю согласие на обработку и</w:t>
            </w:r>
          </w:p>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(Ф.И.О.)</w:t>
            </w:r>
          </w:p>
        </w:tc>
      </w:tr>
      <w:tr w:rsidR="00C2486D">
        <w:tc>
          <w:tcPr>
            <w:tcW w:w="9854" w:type="dxa"/>
            <w:gridSpan w:val="3"/>
          </w:tcPr>
          <w:p w:rsidR="00C2486D" w:rsidRDefault="00546CE5">
            <w:pPr>
              <w:spacing w:line="276" w:lineRule="auto"/>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использование моих персональных данных, содержащихся в настоящем запросе и в представленных мною документах.</w:t>
            </w:r>
          </w:p>
        </w:tc>
      </w:tr>
      <w:tr w:rsidR="00C2486D">
        <w:tc>
          <w:tcPr>
            <w:tcW w:w="5046" w:type="dxa"/>
          </w:tcPr>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_____________________</w:t>
            </w:r>
          </w:p>
          <w:p w:rsidR="00C2486D" w:rsidRDefault="00546CE5">
            <w:pPr>
              <w:spacing w:before="100" w:after="142"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(Должность)</w:t>
            </w:r>
          </w:p>
        </w:tc>
        <w:tc>
          <w:tcPr>
            <w:tcW w:w="2831" w:type="dxa"/>
          </w:tcPr>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___________________</w:t>
            </w:r>
          </w:p>
          <w:p w:rsidR="00C2486D" w:rsidRDefault="00546CE5">
            <w:pPr>
              <w:spacing w:before="100" w:after="142"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(Ф.И.О.)</w:t>
            </w:r>
          </w:p>
        </w:tc>
        <w:tc>
          <w:tcPr>
            <w:tcW w:w="1977" w:type="dxa"/>
          </w:tcPr>
          <w:p w:rsidR="00C2486D" w:rsidRDefault="00546CE5">
            <w:pPr>
              <w:spacing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_____________</w:t>
            </w:r>
          </w:p>
          <w:p w:rsidR="00C2486D" w:rsidRDefault="00546CE5">
            <w:pPr>
              <w:spacing w:before="100" w:after="142" w:line="276"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(Подпись)</w:t>
            </w:r>
          </w:p>
        </w:tc>
      </w:tr>
      <w:tr w:rsidR="00C2486D">
        <w:tc>
          <w:tcPr>
            <w:tcW w:w="9854" w:type="dxa"/>
            <w:gridSpan w:val="3"/>
          </w:tcPr>
          <w:p w:rsidR="00C2486D" w:rsidRDefault="00546CE5">
            <w:pPr>
              <w:spacing w:before="100" w:after="142" w:line="276" w:lineRule="auto"/>
              <w:jc w:val="right"/>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lastRenderedPageBreak/>
              <w:t>"___" _____________ ____ г.</w:t>
            </w:r>
          </w:p>
        </w:tc>
      </w:tr>
    </w:tbl>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tbl>
      <w:tblPr>
        <w:tblW w:w="5175" w:type="dxa"/>
        <w:tblInd w:w="4459" w:type="dxa"/>
        <w:tblLayout w:type="fixed"/>
        <w:tblCellMar>
          <w:top w:w="55" w:type="dxa"/>
          <w:left w:w="55" w:type="dxa"/>
          <w:bottom w:w="55" w:type="dxa"/>
          <w:right w:w="55" w:type="dxa"/>
        </w:tblCellMar>
        <w:tblLook w:val="0000" w:firstRow="0" w:lastRow="0" w:firstColumn="0" w:lastColumn="0" w:noHBand="0" w:noVBand="0"/>
      </w:tblPr>
      <w:tblGrid>
        <w:gridCol w:w="5175"/>
      </w:tblGrid>
      <w:tr w:rsidR="00C2486D">
        <w:tc>
          <w:tcPr>
            <w:tcW w:w="5175" w:type="dxa"/>
          </w:tcPr>
          <w:p w:rsidR="00C2486D" w:rsidRDefault="00546CE5">
            <w:pPr>
              <w:jc w:val="center"/>
            </w:pPr>
            <w:r>
              <w:rPr>
                <w:rFonts w:ascii="Times New Roman" w:eastAsia="Times New Roman" w:hAnsi="Times New Roman" w:cs="Times New Roman"/>
                <w:sz w:val="28"/>
                <w:szCs w:val="28"/>
                <w:lang w:eastAsia="ru-RU" w:bidi="ar-SA"/>
              </w:rPr>
              <w:t>Приложение 4</w:t>
            </w:r>
          </w:p>
          <w:p w:rsidR="00C2486D" w:rsidRDefault="00546CE5">
            <w:pPr>
              <w:jc w:val="center"/>
            </w:pPr>
            <w:r>
              <w:rPr>
                <w:rFonts w:ascii="Times New Roman" w:eastAsia="Times New Roman" w:hAnsi="Times New Roman" w:cs="Times New Roman"/>
                <w:sz w:val="28"/>
                <w:szCs w:val="28"/>
                <w:lang w:eastAsia="ru-RU" w:bidi="ar-SA"/>
              </w:rPr>
              <w:t>к Порядку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w:t>
            </w:r>
          </w:p>
          <w:p w:rsidR="00C2486D" w:rsidRDefault="00546CE5">
            <w:pPr>
              <w:jc w:val="center"/>
            </w:pPr>
            <w:r>
              <w:rPr>
                <w:rFonts w:ascii="Times New Roman" w:eastAsia="Times New Roman" w:hAnsi="Times New Roman" w:cs="Times New Roman"/>
                <w:sz w:val="28"/>
                <w:szCs w:val="28"/>
                <w:lang w:eastAsia="ru-RU" w:bidi="ar-SA"/>
              </w:rPr>
              <w:t xml:space="preserve"> г. Венев Веневского района</w:t>
            </w:r>
          </w:p>
        </w:tc>
      </w:tr>
    </w:tbl>
    <w:p w:rsidR="00C2486D" w:rsidRDefault="00C2486D">
      <w:pPr>
        <w:jc w:val="both"/>
        <w:rPr>
          <w:rFonts w:ascii="Times New Roman" w:hAnsi="Times New Roman"/>
          <w:sz w:val="28"/>
          <w:szCs w:val="28"/>
        </w:rPr>
      </w:pPr>
    </w:p>
    <w:p w:rsidR="00C2486D" w:rsidRDefault="00546CE5">
      <w:pPr>
        <w:jc w:val="right"/>
        <w:rPr>
          <w:rFonts w:ascii="Times New Roman" w:hAnsi="Times New Roman"/>
          <w:sz w:val="28"/>
          <w:szCs w:val="28"/>
        </w:rPr>
      </w:pPr>
      <w:r>
        <w:rPr>
          <w:rFonts w:ascii="Times New Roman" w:eastAsia="Times New Roman" w:hAnsi="Times New Roman" w:cs="Times New Roman"/>
          <w:sz w:val="28"/>
          <w:szCs w:val="28"/>
          <w:shd w:val="clear" w:color="auto" w:fill="FFFFFF"/>
          <w:lang w:eastAsia="ru-RU" w:bidi="ar-SA"/>
        </w:rPr>
        <w:t>Главе администрации</w:t>
      </w:r>
    </w:p>
    <w:p w:rsidR="00C2486D" w:rsidRDefault="00546CE5">
      <w:pPr>
        <w:jc w:val="right"/>
        <w:rPr>
          <w:rFonts w:ascii="Times New Roman" w:hAnsi="Times New Roman"/>
          <w:sz w:val="28"/>
          <w:szCs w:val="28"/>
        </w:rPr>
      </w:pPr>
      <w:r>
        <w:rPr>
          <w:rFonts w:ascii="Times New Roman" w:eastAsia="Times New Roman" w:hAnsi="Times New Roman" w:cs="Arial"/>
          <w:sz w:val="28"/>
          <w:szCs w:val="28"/>
          <w:shd w:val="clear" w:color="auto" w:fill="FFFFFF"/>
          <w:lang w:eastAsia="ru-RU" w:bidi="ar-SA"/>
        </w:rPr>
        <w:t xml:space="preserve">муниципального образования </w:t>
      </w:r>
    </w:p>
    <w:p w:rsidR="00C2486D" w:rsidRDefault="00546CE5">
      <w:pPr>
        <w:jc w:val="right"/>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shd w:val="clear" w:color="auto" w:fill="FFFFFF"/>
          <w:lang w:eastAsia="ru-RU" w:bidi="ar-SA"/>
        </w:rPr>
        <w:t>Веневский район</w:t>
      </w:r>
    </w:p>
    <w:p w:rsidR="00C2486D" w:rsidRDefault="00C2486D">
      <w:pPr>
        <w:pStyle w:val="ConsPlusNormal"/>
        <w:jc w:val="both"/>
        <w:rPr>
          <w:rFonts w:ascii="Times New Roman" w:hAnsi="Times New Roman"/>
          <w:sz w:val="28"/>
          <w:szCs w:val="28"/>
        </w:rPr>
      </w:pP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2144"/>
        <w:gridCol w:w="3838"/>
        <w:gridCol w:w="3713"/>
      </w:tblGrid>
      <w:tr w:rsidR="00C2486D">
        <w:tc>
          <w:tcPr>
            <w:tcW w:w="9694" w:type="dxa"/>
            <w:gridSpan w:val="3"/>
          </w:tcPr>
          <w:p w:rsidR="00C2486D" w:rsidRDefault="00546CE5">
            <w:pPr>
              <w:pStyle w:val="ConsPlusNormal"/>
              <w:rPr>
                <w:rFonts w:ascii="Times New Roman" w:hAnsi="Times New Roman"/>
                <w:sz w:val="28"/>
                <w:szCs w:val="28"/>
              </w:rPr>
            </w:pPr>
            <w:r>
              <w:rPr>
                <w:rFonts w:ascii="Times New Roman" w:hAnsi="Times New Roman"/>
                <w:sz w:val="28"/>
                <w:szCs w:val="28"/>
              </w:rPr>
              <w:t>СЗ -</w:t>
            </w:r>
          </w:p>
        </w:tc>
      </w:tr>
      <w:tr w:rsidR="00C2486D">
        <w:tc>
          <w:tcPr>
            <w:tcW w:w="2143" w:type="dxa"/>
          </w:tcPr>
          <w:p w:rsidR="00C2486D" w:rsidRDefault="00546CE5">
            <w:pPr>
              <w:pStyle w:val="ConsPlusNormal"/>
              <w:rPr>
                <w:rFonts w:ascii="Times New Roman" w:hAnsi="Times New Roman"/>
                <w:sz w:val="28"/>
                <w:szCs w:val="28"/>
              </w:rPr>
            </w:pPr>
            <w:r>
              <w:rPr>
                <w:rFonts w:ascii="Times New Roman" w:hAnsi="Times New Roman"/>
                <w:sz w:val="28"/>
                <w:szCs w:val="28"/>
              </w:rPr>
              <w:t>от</w:t>
            </w:r>
          </w:p>
        </w:tc>
        <w:tc>
          <w:tcPr>
            <w:tcW w:w="7551" w:type="dxa"/>
            <w:gridSpan w:val="2"/>
          </w:tcPr>
          <w:p w:rsidR="00C2486D" w:rsidRDefault="00546CE5">
            <w:pPr>
              <w:pStyle w:val="ConsPlusNormal"/>
              <w:rPr>
                <w:rFonts w:ascii="Times New Roman" w:hAnsi="Times New Roman"/>
                <w:sz w:val="28"/>
                <w:szCs w:val="28"/>
              </w:rPr>
            </w:pPr>
            <w:r>
              <w:rPr>
                <w:rFonts w:ascii="Times New Roman" w:hAnsi="Times New Roman"/>
                <w:sz w:val="28"/>
                <w:szCs w:val="28"/>
              </w:rPr>
              <w:t>г.</w:t>
            </w:r>
          </w:p>
        </w:tc>
      </w:tr>
      <w:tr w:rsidR="00C2486D">
        <w:tc>
          <w:tcPr>
            <w:tcW w:w="9694" w:type="dxa"/>
            <w:gridSpan w:val="3"/>
          </w:tcPr>
          <w:p w:rsidR="00C2486D" w:rsidRDefault="00546CE5">
            <w:pPr>
              <w:pStyle w:val="ConsPlusNormal"/>
              <w:ind w:firstLine="283"/>
              <w:jc w:val="both"/>
              <w:rPr>
                <w:rFonts w:ascii="Times New Roman" w:hAnsi="Times New Roman"/>
                <w:sz w:val="28"/>
                <w:szCs w:val="28"/>
              </w:rPr>
            </w:pPr>
            <w:r>
              <w:rPr>
                <w:rFonts w:ascii="Times New Roman" w:hAnsi="Times New Roman"/>
                <w:sz w:val="28"/>
                <w:szCs w:val="28"/>
              </w:rPr>
              <w:t>Прошу исключить из Схемы размещения нестационарных торговых объектов на территории муниципального образования город Венев  _______________ (вид объекта) площадью ______ кв. метров по специализации "______________________", расположенный по адресу: ___________________, в связи с _______________________________________________________________.</w:t>
            </w:r>
          </w:p>
        </w:tc>
      </w:tr>
      <w:tr w:rsidR="00C2486D">
        <w:tc>
          <w:tcPr>
            <w:tcW w:w="9694" w:type="dxa"/>
            <w:gridSpan w:val="3"/>
          </w:tcPr>
          <w:p w:rsidR="00C2486D" w:rsidRDefault="00C2486D">
            <w:pPr>
              <w:pStyle w:val="ConsPlusNormal"/>
              <w:rPr>
                <w:rFonts w:ascii="Times New Roman" w:hAnsi="Times New Roman"/>
                <w:sz w:val="28"/>
                <w:szCs w:val="28"/>
              </w:rPr>
            </w:pPr>
          </w:p>
        </w:tc>
      </w:tr>
      <w:tr w:rsidR="00C2486D">
        <w:tc>
          <w:tcPr>
            <w:tcW w:w="5981" w:type="dxa"/>
            <w:gridSpan w:val="2"/>
          </w:tcPr>
          <w:p w:rsidR="00C2486D" w:rsidRDefault="00546CE5">
            <w:pPr>
              <w:pStyle w:val="ConsPlusNormal"/>
              <w:rPr>
                <w:rFonts w:ascii="Times New Roman" w:hAnsi="Times New Roman"/>
                <w:sz w:val="28"/>
                <w:szCs w:val="28"/>
              </w:rPr>
            </w:pPr>
            <w:r>
              <w:rPr>
                <w:rFonts w:ascii="Times New Roman" w:hAnsi="Times New Roman"/>
                <w:sz w:val="28"/>
                <w:szCs w:val="28"/>
              </w:rPr>
              <w:t>Председатель комитета по экономике, инвестициям и развитию АПК</w:t>
            </w:r>
          </w:p>
        </w:tc>
        <w:tc>
          <w:tcPr>
            <w:tcW w:w="3713" w:type="dxa"/>
            <w:vAlign w:val="bottom"/>
          </w:tcPr>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w:t>
            </w:r>
          </w:p>
        </w:tc>
      </w:tr>
    </w:tbl>
    <w:p w:rsidR="00C2486D" w:rsidRDefault="00C2486D">
      <w:pPr>
        <w:pStyle w:val="ConsPlusNormal"/>
        <w:jc w:val="both"/>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C2486D">
      <w:pPr>
        <w:pStyle w:val="ConsPlusNormal"/>
        <w:jc w:val="right"/>
        <w:rPr>
          <w:rFonts w:ascii="Times New Roman" w:hAnsi="Times New Roman"/>
          <w:sz w:val="28"/>
          <w:szCs w:val="28"/>
        </w:rPr>
      </w:pPr>
    </w:p>
    <w:p w:rsidR="00C2486D" w:rsidRDefault="00546CE5">
      <w:pPr>
        <w:pStyle w:val="ConsPlusNormal"/>
        <w:jc w:val="right"/>
      </w:pPr>
      <w:r>
        <w:rPr>
          <w:rFonts w:ascii="Times New Roman" w:hAnsi="Times New Roman"/>
          <w:sz w:val="28"/>
          <w:szCs w:val="28"/>
        </w:rPr>
        <w:t>Приложение 5</w:t>
      </w:r>
    </w:p>
    <w:p w:rsidR="00C2486D" w:rsidRDefault="00546CE5">
      <w:pPr>
        <w:pStyle w:val="ConsPlusNormal"/>
        <w:jc w:val="right"/>
      </w:pPr>
      <w:r>
        <w:rPr>
          <w:rFonts w:ascii="Times New Roman" w:hAnsi="Times New Roman"/>
          <w:sz w:val="28"/>
          <w:szCs w:val="28"/>
        </w:rPr>
        <w:t>к порядку работы комиссии</w:t>
      </w:r>
    </w:p>
    <w:p w:rsidR="00C2486D" w:rsidRDefault="00546CE5">
      <w:pPr>
        <w:pStyle w:val="ConsPlusNormal"/>
        <w:jc w:val="right"/>
      </w:pPr>
      <w:r>
        <w:rPr>
          <w:rFonts w:ascii="Times New Roman" w:hAnsi="Times New Roman"/>
          <w:sz w:val="28"/>
          <w:szCs w:val="28"/>
        </w:rPr>
        <w:t xml:space="preserve"> по рассмотрению</w:t>
      </w:r>
    </w:p>
    <w:p w:rsidR="00C2486D" w:rsidRDefault="00546CE5">
      <w:pPr>
        <w:pStyle w:val="ConsPlusNormal"/>
        <w:jc w:val="right"/>
      </w:pPr>
      <w:r>
        <w:rPr>
          <w:noProof/>
          <w:lang w:eastAsia="ru-RU" w:bidi="ar-SA"/>
        </w:rPr>
        <mc:AlternateContent>
          <mc:Choice Requires="wps">
            <w:drawing>
              <wp:anchor distT="1270" distB="0" distL="1270" distR="0" simplePos="0" relativeHeight="2" behindDoc="0" locked="0" layoutInCell="0" allowOverlap="1">
                <wp:simplePos x="0" y="0"/>
                <wp:positionH relativeFrom="column">
                  <wp:posOffset>6985</wp:posOffset>
                </wp:positionH>
                <wp:positionV relativeFrom="paragraph">
                  <wp:posOffset>107950</wp:posOffset>
                </wp:positionV>
                <wp:extent cx="59055" cy="59055"/>
                <wp:effectExtent l="1270" t="1270" r="0" b="0"/>
                <wp:wrapNone/>
                <wp:docPr id="1" name="Фигура6"/>
                <wp:cNvGraphicFramePr/>
                <a:graphic xmlns:a="http://schemas.openxmlformats.org/drawingml/2006/main">
                  <a:graphicData uri="http://schemas.microsoft.com/office/word/2010/wordprocessingShape">
                    <wps:wsp>
                      <wps:cNvSpPr/>
                      <wps:spPr>
                        <a:xfrm>
                          <a:off x="0" y="0"/>
                          <a:ext cx="59040" cy="5904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Фигура6" path="m0,0l-2147483645,0l-2147483645,-2147483646l0,-2147483646xe" fillcolor="#729fcf" stroked="t" o:allowincell="f" style="position:absolute;margin-left:0.55pt;margin-top:8.5pt;width:4.6pt;height:4.6pt;mso-wrap-style:none;v-text-anchor:middle">
                <v:fill o:detectmouseclick="t" type="solid" color2="#8d6030"/>
                <v:stroke color="#3465a4" joinstyle="round" endcap="flat"/>
                <w10:wrap type="none"/>
              </v:rect>
            </w:pict>
          </mc:Fallback>
        </mc:AlternateContent>
      </w:r>
      <w:r>
        <w:rPr>
          <w:rFonts w:ascii="Times New Roman" w:hAnsi="Times New Roman"/>
          <w:sz w:val="28"/>
          <w:szCs w:val="28"/>
        </w:rPr>
        <w:t xml:space="preserve">заявлений о внесении изменений </w:t>
      </w:r>
    </w:p>
    <w:p w:rsidR="00C2486D" w:rsidRDefault="00546CE5">
      <w:pPr>
        <w:pStyle w:val="ConsPlusNormal"/>
        <w:jc w:val="right"/>
      </w:pPr>
      <w:r>
        <w:rPr>
          <w:rFonts w:ascii="Times New Roman" w:hAnsi="Times New Roman"/>
          <w:sz w:val="28"/>
          <w:szCs w:val="28"/>
        </w:rPr>
        <w:t xml:space="preserve">в схему размещения нестационарных </w:t>
      </w:r>
    </w:p>
    <w:p w:rsidR="00C2486D" w:rsidRDefault="00546CE5">
      <w:pPr>
        <w:pStyle w:val="ConsPlusNormal"/>
        <w:jc w:val="right"/>
      </w:pPr>
      <w:r>
        <w:rPr>
          <w:rFonts w:ascii="Times New Roman" w:hAnsi="Times New Roman"/>
          <w:sz w:val="28"/>
          <w:szCs w:val="28"/>
        </w:rPr>
        <w:t>торговых объектов</w:t>
      </w:r>
    </w:p>
    <w:p w:rsidR="00C2486D" w:rsidRDefault="00546CE5">
      <w:pPr>
        <w:pStyle w:val="ConsPlusNormal"/>
        <w:jc w:val="right"/>
      </w:pPr>
      <w:r>
        <w:rPr>
          <w:rFonts w:ascii="Times New Roman" w:hAnsi="Times New Roman"/>
          <w:sz w:val="28"/>
          <w:szCs w:val="28"/>
        </w:rPr>
        <w:t xml:space="preserve">на территории </w:t>
      </w:r>
    </w:p>
    <w:p w:rsidR="00C2486D" w:rsidRDefault="00546CE5">
      <w:pPr>
        <w:pStyle w:val="ConsPlusNormal"/>
        <w:jc w:val="right"/>
      </w:pPr>
      <w:r>
        <w:rPr>
          <w:rFonts w:ascii="Times New Roman" w:hAnsi="Times New Roman"/>
          <w:sz w:val="28"/>
          <w:szCs w:val="28"/>
        </w:rPr>
        <w:t>муниципального образования</w:t>
      </w:r>
    </w:p>
    <w:p w:rsidR="00C2486D" w:rsidRDefault="00546CE5">
      <w:pPr>
        <w:pStyle w:val="ConsPlusNormal"/>
        <w:jc w:val="right"/>
      </w:pPr>
      <w:r>
        <w:rPr>
          <w:rFonts w:ascii="Times New Roman" w:hAnsi="Times New Roman"/>
          <w:sz w:val="28"/>
          <w:szCs w:val="28"/>
        </w:rPr>
        <w:t>город Венев Веневского района</w:t>
      </w:r>
    </w:p>
    <w:p w:rsidR="00C2486D" w:rsidRDefault="00C2486D">
      <w:pPr>
        <w:pStyle w:val="ConsPlusNormal"/>
        <w:jc w:val="both"/>
        <w:rPr>
          <w:rFonts w:ascii="Times New Roman" w:hAnsi="Times New Roman"/>
          <w:sz w:val="28"/>
          <w:szCs w:val="28"/>
        </w:rPr>
      </w:pP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Главе администрации</w:t>
      </w:r>
    </w:p>
    <w:p w:rsidR="00C2486D" w:rsidRDefault="00546CE5">
      <w:pPr>
        <w:widowControl/>
        <w:jc w:val="right"/>
      </w:pPr>
      <w:r>
        <w:rPr>
          <w:rFonts w:ascii="Times New Roman" w:eastAsia="Times New Roman" w:hAnsi="Times New Roman" w:cs="Arial"/>
          <w:sz w:val="28"/>
          <w:szCs w:val="28"/>
          <w:shd w:val="clear" w:color="auto" w:fill="FFFFFF"/>
          <w:lang w:eastAsia="ru-RU" w:bidi="ar-SA"/>
        </w:rPr>
        <w:t xml:space="preserve">муниципального образования </w:t>
      </w:r>
    </w:p>
    <w:p w:rsidR="00C2486D" w:rsidRDefault="00546CE5">
      <w:pPr>
        <w:widowControl/>
        <w:jc w:val="right"/>
      </w:pPr>
      <w:r>
        <w:rPr>
          <w:rFonts w:ascii="Times New Roman" w:eastAsia="Times New Roman" w:hAnsi="Times New Roman" w:cs="Times New Roman"/>
          <w:sz w:val="28"/>
          <w:szCs w:val="28"/>
          <w:shd w:val="clear" w:color="auto" w:fill="FFFFFF"/>
          <w:lang w:eastAsia="ru-RU" w:bidi="ar-SA"/>
        </w:rPr>
        <w:t>Веневский район</w:t>
      </w:r>
    </w:p>
    <w:p w:rsidR="00C2486D" w:rsidRDefault="00C2486D">
      <w:pPr>
        <w:pStyle w:val="ConsPlusNormal"/>
        <w:jc w:val="both"/>
        <w:rPr>
          <w:rFonts w:ascii="Times New Roman" w:hAnsi="Times New Roman"/>
          <w:sz w:val="28"/>
          <w:szCs w:val="28"/>
        </w:rPr>
      </w:pPr>
    </w:p>
    <w:tbl>
      <w:tblPr>
        <w:tblW w:w="9695" w:type="dxa"/>
        <w:tblInd w:w="-62" w:type="dxa"/>
        <w:tblLayout w:type="fixed"/>
        <w:tblCellMar>
          <w:top w:w="102" w:type="dxa"/>
          <w:left w:w="62" w:type="dxa"/>
          <w:bottom w:w="102" w:type="dxa"/>
          <w:right w:w="62" w:type="dxa"/>
        </w:tblCellMar>
        <w:tblLook w:val="0000" w:firstRow="0" w:lastRow="0" w:firstColumn="0" w:lastColumn="0" w:noHBand="0" w:noVBand="0"/>
      </w:tblPr>
      <w:tblGrid>
        <w:gridCol w:w="2144"/>
        <w:gridCol w:w="3838"/>
        <w:gridCol w:w="3713"/>
      </w:tblGrid>
      <w:tr w:rsidR="00C2486D">
        <w:tc>
          <w:tcPr>
            <w:tcW w:w="9694" w:type="dxa"/>
            <w:gridSpan w:val="3"/>
          </w:tcPr>
          <w:p w:rsidR="00C2486D" w:rsidRDefault="00546CE5">
            <w:pPr>
              <w:pStyle w:val="ConsPlusNormal"/>
              <w:rPr>
                <w:rFonts w:ascii="Times New Roman" w:hAnsi="Times New Roman"/>
                <w:sz w:val="28"/>
                <w:szCs w:val="28"/>
              </w:rPr>
            </w:pPr>
            <w:r>
              <w:rPr>
                <w:rFonts w:ascii="Times New Roman" w:hAnsi="Times New Roman"/>
                <w:sz w:val="28"/>
                <w:szCs w:val="28"/>
              </w:rPr>
              <w:t>СЗ -</w:t>
            </w:r>
          </w:p>
        </w:tc>
      </w:tr>
      <w:tr w:rsidR="00C2486D">
        <w:tc>
          <w:tcPr>
            <w:tcW w:w="2143" w:type="dxa"/>
          </w:tcPr>
          <w:p w:rsidR="00C2486D" w:rsidRDefault="00546CE5">
            <w:pPr>
              <w:pStyle w:val="ConsPlusNormal"/>
              <w:rPr>
                <w:rFonts w:ascii="Times New Roman" w:hAnsi="Times New Roman"/>
                <w:sz w:val="28"/>
                <w:szCs w:val="28"/>
              </w:rPr>
            </w:pPr>
            <w:r>
              <w:rPr>
                <w:rFonts w:ascii="Times New Roman" w:hAnsi="Times New Roman"/>
                <w:sz w:val="28"/>
                <w:szCs w:val="28"/>
              </w:rPr>
              <w:t>от</w:t>
            </w:r>
          </w:p>
        </w:tc>
        <w:tc>
          <w:tcPr>
            <w:tcW w:w="7551" w:type="dxa"/>
            <w:gridSpan w:val="2"/>
          </w:tcPr>
          <w:p w:rsidR="00C2486D" w:rsidRDefault="00546CE5">
            <w:pPr>
              <w:pStyle w:val="ConsPlusNormal"/>
              <w:rPr>
                <w:rFonts w:ascii="Times New Roman" w:hAnsi="Times New Roman"/>
                <w:sz w:val="28"/>
                <w:szCs w:val="28"/>
              </w:rPr>
            </w:pPr>
            <w:r>
              <w:rPr>
                <w:rFonts w:ascii="Times New Roman" w:hAnsi="Times New Roman"/>
                <w:sz w:val="28"/>
                <w:szCs w:val="28"/>
              </w:rPr>
              <w:t>г.</w:t>
            </w:r>
          </w:p>
        </w:tc>
      </w:tr>
      <w:tr w:rsidR="00C2486D">
        <w:tc>
          <w:tcPr>
            <w:tcW w:w="9694" w:type="dxa"/>
            <w:gridSpan w:val="3"/>
          </w:tcPr>
          <w:p w:rsidR="00C2486D" w:rsidRDefault="00C2486D">
            <w:pPr>
              <w:pStyle w:val="ConsPlusNormal"/>
              <w:rPr>
                <w:rFonts w:ascii="Times New Roman" w:hAnsi="Times New Roman"/>
                <w:sz w:val="28"/>
                <w:szCs w:val="28"/>
              </w:rPr>
            </w:pPr>
          </w:p>
        </w:tc>
      </w:tr>
      <w:tr w:rsidR="00C2486D">
        <w:tc>
          <w:tcPr>
            <w:tcW w:w="9694" w:type="dxa"/>
            <w:gridSpan w:val="3"/>
          </w:tcPr>
          <w:p w:rsidR="00C2486D" w:rsidRDefault="00546CE5">
            <w:pPr>
              <w:pStyle w:val="ConsPlusNormal"/>
              <w:ind w:firstLine="283"/>
              <w:jc w:val="both"/>
              <w:rPr>
                <w:rFonts w:ascii="Times New Roman" w:hAnsi="Times New Roman"/>
                <w:sz w:val="28"/>
                <w:szCs w:val="28"/>
              </w:rPr>
            </w:pPr>
            <w:r>
              <w:rPr>
                <w:rFonts w:ascii="Times New Roman" w:hAnsi="Times New Roman"/>
                <w:sz w:val="28"/>
                <w:szCs w:val="28"/>
              </w:rPr>
              <w:t>Прошу изменить _____________________________________ торгового объекта                                               (специализацию, адрес)</w:t>
            </w:r>
          </w:p>
          <w:p w:rsidR="00C2486D" w:rsidRDefault="00546CE5">
            <w:pPr>
              <w:pStyle w:val="ConsPlusNormal"/>
              <w:jc w:val="both"/>
              <w:rPr>
                <w:rFonts w:ascii="Times New Roman" w:hAnsi="Times New Roman"/>
                <w:sz w:val="28"/>
                <w:szCs w:val="28"/>
              </w:rPr>
            </w:pPr>
            <w:r>
              <w:rPr>
                <w:rFonts w:ascii="Times New Roman" w:hAnsi="Times New Roman"/>
                <w:sz w:val="28"/>
                <w:szCs w:val="28"/>
              </w:rPr>
              <w:t>_______________ (вид объекта) площадью ________ кв. метров по специализации "______________________", расположенного по адресу: __________________________, на ________________________ (указать необходимое изменение) в связи с ________________________________________.</w:t>
            </w:r>
          </w:p>
        </w:tc>
      </w:tr>
      <w:tr w:rsidR="00C2486D">
        <w:tc>
          <w:tcPr>
            <w:tcW w:w="5981" w:type="dxa"/>
            <w:gridSpan w:val="2"/>
          </w:tcPr>
          <w:p w:rsidR="00C2486D" w:rsidRDefault="00C2486D">
            <w:pPr>
              <w:pStyle w:val="ConsPlusNormal"/>
              <w:rPr>
                <w:rFonts w:ascii="Times New Roman" w:hAnsi="Times New Roman"/>
                <w:sz w:val="28"/>
                <w:szCs w:val="28"/>
              </w:rPr>
            </w:pPr>
          </w:p>
        </w:tc>
        <w:tc>
          <w:tcPr>
            <w:tcW w:w="3713" w:type="dxa"/>
          </w:tcPr>
          <w:p w:rsidR="00C2486D" w:rsidRDefault="00C2486D">
            <w:pPr>
              <w:pStyle w:val="ConsPlusNormal"/>
              <w:rPr>
                <w:rFonts w:ascii="Times New Roman" w:hAnsi="Times New Roman"/>
                <w:sz w:val="28"/>
                <w:szCs w:val="28"/>
              </w:rPr>
            </w:pPr>
          </w:p>
        </w:tc>
      </w:tr>
      <w:tr w:rsidR="00C2486D">
        <w:tc>
          <w:tcPr>
            <w:tcW w:w="5981" w:type="dxa"/>
            <w:gridSpan w:val="2"/>
          </w:tcPr>
          <w:p w:rsidR="00C2486D" w:rsidRDefault="00546CE5">
            <w:pPr>
              <w:pStyle w:val="ConsPlusNormal"/>
              <w:rPr>
                <w:rFonts w:ascii="Times New Roman" w:hAnsi="Times New Roman"/>
                <w:sz w:val="28"/>
                <w:szCs w:val="28"/>
              </w:rPr>
            </w:pPr>
            <w:r>
              <w:rPr>
                <w:rFonts w:ascii="Times New Roman" w:hAnsi="Times New Roman"/>
                <w:sz w:val="28"/>
                <w:szCs w:val="28"/>
              </w:rPr>
              <w:t>Председатель комитета по экономике, инвестициям и развитию АПК</w:t>
            </w:r>
          </w:p>
        </w:tc>
        <w:tc>
          <w:tcPr>
            <w:tcW w:w="3713" w:type="dxa"/>
            <w:vAlign w:val="bottom"/>
          </w:tcPr>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w:t>
            </w:r>
          </w:p>
        </w:tc>
      </w:tr>
    </w:tbl>
    <w:p w:rsidR="00C2486D" w:rsidRDefault="00C2486D">
      <w:pPr>
        <w:pStyle w:val="ConsPlusNorma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pStyle w:val="ConsPlusNormal"/>
        <w:widowControl/>
        <w:jc w:val="both"/>
        <w:rPr>
          <w:rFonts w:ascii="Times New Roman" w:hAnsi="Times New Roman"/>
          <w:sz w:val="28"/>
          <w:szCs w:val="28"/>
        </w:rPr>
      </w:pPr>
    </w:p>
    <w:p w:rsidR="00C2486D" w:rsidRDefault="00C2486D">
      <w:pPr>
        <w:widowControl/>
        <w:jc w:val="center"/>
        <w:rPr>
          <w:rFonts w:ascii="Times New Roman" w:hAnsi="Times New Roman"/>
          <w:sz w:val="28"/>
          <w:szCs w:val="28"/>
        </w:rPr>
      </w:pPr>
    </w:p>
    <w:tbl>
      <w:tblPr>
        <w:tblW w:w="9754" w:type="dxa"/>
        <w:tblInd w:w="54" w:type="dxa"/>
        <w:tblLayout w:type="fixed"/>
        <w:tblLook w:val="0000" w:firstRow="0" w:lastRow="0" w:firstColumn="0" w:lastColumn="0" w:noHBand="0" w:noVBand="0"/>
      </w:tblPr>
      <w:tblGrid>
        <w:gridCol w:w="5045"/>
        <w:gridCol w:w="4709"/>
      </w:tblGrid>
      <w:tr w:rsidR="00C2486D">
        <w:tc>
          <w:tcPr>
            <w:tcW w:w="5044" w:type="dxa"/>
          </w:tcPr>
          <w:p w:rsidR="00C2486D" w:rsidRDefault="00C2486D">
            <w:pPr>
              <w:suppressLineNumbers/>
              <w:snapToGrid w:val="0"/>
              <w:rPr>
                <w:rFonts w:ascii="Times New Roman" w:eastAsia="NSimSun" w:hAnsi="Times New Roman" w:cs="PT Astra Serif"/>
                <w:kern w:val="2"/>
                <w:sz w:val="28"/>
                <w:szCs w:val="28"/>
              </w:rPr>
            </w:pPr>
          </w:p>
          <w:p w:rsidR="00C2486D" w:rsidRDefault="00C2486D">
            <w:pPr>
              <w:suppressLineNumbers/>
              <w:snapToGrid w:val="0"/>
              <w:rPr>
                <w:rFonts w:ascii="Times New Roman" w:eastAsia="NSimSun" w:hAnsi="Times New Roman" w:cs="PT Astra Serif"/>
                <w:kern w:val="2"/>
                <w:sz w:val="28"/>
                <w:szCs w:val="28"/>
              </w:rPr>
            </w:pPr>
          </w:p>
          <w:p w:rsidR="00C2486D" w:rsidRDefault="00C2486D">
            <w:pPr>
              <w:suppressLineNumbers/>
              <w:snapToGrid w:val="0"/>
              <w:rPr>
                <w:rFonts w:ascii="Times New Roman" w:eastAsia="NSimSun" w:hAnsi="Times New Roman" w:cs="PT Astra Serif"/>
                <w:kern w:val="2"/>
                <w:sz w:val="28"/>
                <w:szCs w:val="28"/>
              </w:rPr>
            </w:pPr>
          </w:p>
        </w:tc>
        <w:tc>
          <w:tcPr>
            <w:tcW w:w="4709" w:type="dxa"/>
          </w:tcPr>
          <w:p w:rsidR="00C2486D" w:rsidRDefault="00C2486D">
            <w:pPr>
              <w:jc w:val="center"/>
              <w:rPr>
                <w:rFonts w:ascii="Times New Roman" w:eastAsia="NSimSun" w:hAnsi="Times New Roman" w:cs="PT Astra Serif"/>
                <w:kern w:val="2"/>
                <w:sz w:val="28"/>
                <w:szCs w:val="28"/>
              </w:rPr>
            </w:pPr>
          </w:p>
          <w:p w:rsidR="00C2486D" w:rsidRDefault="00546CE5">
            <w:pPr>
              <w:jc w:val="center"/>
              <w:rPr>
                <w:rFonts w:ascii="Times New Roman" w:eastAsia="NSimSun" w:hAnsi="Times New Roman" w:cs="PT Astra Serif"/>
                <w:kern w:val="2"/>
                <w:sz w:val="28"/>
                <w:szCs w:val="28"/>
              </w:rPr>
            </w:pPr>
            <w:r>
              <w:rPr>
                <w:rFonts w:ascii="Times New Roman" w:eastAsia="NSimSun" w:hAnsi="Times New Roman" w:cs="PT Astra Serif"/>
                <w:kern w:val="2"/>
                <w:sz w:val="28"/>
                <w:szCs w:val="28"/>
              </w:rPr>
              <w:t>Приложение № 4</w:t>
            </w:r>
          </w:p>
          <w:p w:rsidR="00C2486D" w:rsidRDefault="00546CE5">
            <w:pPr>
              <w:jc w:val="center"/>
              <w:rPr>
                <w:rFonts w:ascii="Times New Roman" w:eastAsia="NSimSun" w:hAnsi="Times New Roman" w:cs="PT Astra Serif"/>
                <w:kern w:val="2"/>
                <w:sz w:val="28"/>
                <w:szCs w:val="28"/>
              </w:rPr>
            </w:pPr>
            <w:r>
              <w:rPr>
                <w:rFonts w:ascii="Times New Roman" w:eastAsia="NSimSun" w:hAnsi="Times New Roman" w:cs="PT Astra Serif"/>
                <w:kern w:val="2"/>
                <w:sz w:val="28"/>
                <w:szCs w:val="28"/>
              </w:rPr>
              <w:t>к постановлению администрации</w:t>
            </w:r>
          </w:p>
          <w:p w:rsidR="00C2486D" w:rsidRDefault="00546CE5">
            <w:pPr>
              <w:jc w:val="center"/>
              <w:rPr>
                <w:rFonts w:ascii="Times New Roman" w:eastAsia="NSimSun" w:hAnsi="Times New Roman" w:cs="PT Astra Serif"/>
                <w:kern w:val="2"/>
                <w:sz w:val="28"/>
                <w:szCs w:val="28"/>
              </w:rPr>
            </w:pPr>
            <w:r>
              <w:rPr>
                <w:rFonts w:ascii="Times New Roman" w:eastAsia="NSimSun" w:hAnsi="Times New Roman" w:cs="PT Astra Serif"/>
                <w:kern w:val="2"/>
                <w:sz w:val="28"/>
                <w:szCs w:val="28"/>
              </w:rPr>
              <w:t>муниципального образования</w:t>
            </w:r>
          </w:p>
          <w:p w:rsidR="00C2486D" w:rsidRDefault="00546CE5">
            <w:pPr>
              <w:jc w:val="center"/>
              <w:rPr>
                <w:rFonts w:ascii="Times New Roman" w:eastAsia="NSimSun" w:hAnsi="Times New Roman" w:cs="PT Astra Serif"/>
                <w:kern w:val="2"/>
                <w:sz w:val="28"/>
                <w:szCs w:val="28"/>
              </w:rPr>
            </w:pPr>
            <w:r>
              <w:rPr>
                <w:rFonts w:ascii="Times New Roman" w:eastAsia="NSimSun" w:hAnsi="Times New Roman" w:cs="PT Astra Serif"/>
                <w:kern w:val="2"/>
                <w:sz w:val="28"/>
                <w:szCs w:val="28"/>
              </w:rPr>
              <w:t>Веневский район</w:t>
            </w:r>
          </w:p>
          <w:p w:rsidR="00C2486D" w:rsidRDefault="00546CE5" w:rsidP="00F10BA8">
            <w:pPr>
              <w:jc w:val="center"/>
              <w:rPr>
                <w:rFonts w:ascii="Times New Roman" w:eastAsia="NSimSun" w:hAnsi="Times New Roman" w:cs="PT Astra Serif"/>
                <w:kern w:val="2"/>
                <w:sz w:val="28"/>
                <w:szCs w:val="28"/>
              </w:rPr>
            </w:pPr>
            <w:r>
              <w:rPr>
                <w:rFonts w:ascii="Times New Roman" w:eastAsia="NSimSun" w:hAnsi="Times New Roman" w:cs="PT Astra Serif"/>
                <w:kern w:val="2"/>
                <w:sz w:val="28"/>
                <w:szCs w:val="28"/>
              </w:rPr>
              <w:t xml:space="preserve">от  </w:t>
            </w:r>
            <w:r w:rsidR="00F10BA8">
              <w:rPr>
                <w:rFonts w:ascii="Times New Roman" w:eastAsia="NSimSun" w:hAnsi="Times New Roman" w:cs="PT Astra Serif"/>
                <w:kern w:val="2"/>
                <w:sz w:val="28"/>
                <w:szCs w:val="28"/>
              </w:rPr>
              <w:t>29.08.2023</w:t>
            </w:r>
            <w:r>
              <w:rPr>
                <w:rFonts w:ascii="Times New Roman" w:eastAsia="NSimSun" w:hAnsi="Times New Roman" w:cs="PT Astra Serif"/>
                <w:kern w:val="2"/>
                <w:sz w:val="28"/>
                <w:szCs w:val="28"/>
              </w:rPr>
              <w:t xml:space="preserve">  № </w:t>
            </w:r>
            <w:r w:rsidR="00F10BA8">
              <w:rPr>
                <w:rFonts w:ascii="Times New Roman" w:eastAsia="NSimSun" w:hAnsi="Times New Roman" w:cs="PT Astra Serif"/>
                <w:kern w:val="2"/>
                <w:sz w:val="28"/>
                <w:szCs w:val="28"/>
              </w:rPr>
              <w:t>1073</w:t>
            </w:r>
          </w:p>
        </w:tc>
      </w:tr>
    </w:tbl>
    <w:p w:rsidR="00C2486D" w:rsidRDefault="00C2486D">
      <w:pPr>
        <w:ind w:firstLine="709"/>
        <w:jc w:val="center"/>
        <w:rPr>
          <w:rFonts w:ascii="Times New Roman" w:eastAsia="NSimSun" w:hAnsi="Times New Roman" w:cs="Times New Roman"/>
          <w:b/>
          <w:kern w:val="2"/>
          <w:sz w:val="28"/>
          <w:szCs w:val="28"/>
        </w:rPr>
      </w:pPr>
    </w:p>
    <w:p w:rsidR="00C2486D" w:rsidRDefault="00546CE5">
      <w:pPr>
        <w:ind w:firstLine="709"/>
        <w:jc w:val="center"/>
      </w:pPr>
      <w:r>
        <w:rPr>
          <w:rFonts w:ascii="Times New Roman" w:eastAsia="NSimSun" w:hAnsi="Times New Roman" w:cs="Times New Roman"/>
          <w:b/>
          <w:kern w:val="2"/>
          <w:sz w:val="28"/>
          <w:szCs w:val="28"/>
        </w:rPr>
        <w:t>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w:t>
      </w:r>
    </w:p>
    <w:p w:rsidR="00C2486D" w:rsidRDefault="00546CE5">
      <w:pPr>
        <w:ind w:firstLine="709"/>
        <w:jc w:val="center"/>
      </w:pPr>
      <w:r>
        <w:rPr>
          <w:rFonts w:ascii="Times New Roman" w:eastAsia="NSimSun" w:hAnsi="Times New Roman" w:cs="Times New Roman"/>
          <w:b/>
          <w:kern w:val="2"/>
          <w:sz w:val="28"/>
          <w:szCs w:val="28"/>
        </w:rPr>
        <w:t>муниципального образования г. Венев Веневского  района</w:t>
      </w:r>
    </w:p>
    <w:p w:rsidR="00C2486D" w:rsidRDefault="00C2486D">
      <w:pPr>
        <w:ind w:firstLine="709"/>
        <w:jc w:val="center"/>
        <w:rPr>
          <w:rFonts w:ascii="Times New Roman" w:eastAsia="NSimSun" w:hAnsi="Times New Roman" w:cs="Times New Roman"/>
          <w:b/>
          <w:kern w:val="2"/>
          <w:sz w:val="28"/>
          <w:szCs w:val="28"/>
        </w:rPr>
      </w:pPr>
    </w:p>
    <w:p w:rsidR="00C2486D" w:rsidRDefault="00546CE5">
      <w:pPr>
        <w:pStyle w:val="ConsPlusNormal"/>
        <w:jc w:val="center"/>
      </w:pPr>
      <w:r>
        <w:rPr>
          <w:rFonts w:ascii="Times New Roman" w:hAnsi="Times New Roman"/>
          <w:b/>
          <w:sz w:val="28"/>
          <w:szCs w:val="28"/>
        </w:rPr>
        <w:t>Общие положения</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1. 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Венев Веневского района (далее - Положение) разработано в целях определения порядка организации и проведения аукциона на право заключения договора на размещение нестационарного торгового объекта (далее - договор на размещение НТО).</w:t>
      </w:r>
    </w:p>
    <w:p w:rsidR="00C2486D" w:rsidRDefault="00546CE5">
      <w:pPr>
        <w:pStyle w:val="ConsPlusNormal"/>
        <w:ind w:firstLine="540"/>
        <w:jc w:val="both"/>
      </w:pPr>
      <w:r>
        <w:rPr>
          <w:rFonts w:ascii="Times New Roman" w:hAnsi="Times New Roman"/>
          <w:sz w:val="28"/>
          <w:szCs w:val="28"/>
        </w:rPr>
        <w:t>2. В настоящем Положении используются следующие понятия:</w:t>
      </w:r>
    </w:p>
    <w:p w:rsidR="00C2486D" w:rsidRDefault="00546CE5">
      <w:pPr>
        <w:pStyle w:val="ConsPlusNormal"/>
        <w:ind w:firstLine="540"/>
        <w:jc w:val="both"/>
      </w:pPr>
      <w:r>
        <w:rPr>
          <w:rFonts w:ascii="Times New Roman" w:hAnsi="Times New Roman"/>
          <w:sz w:val="28"/>
          <w:szCs w:val="28"/>
        </w:rPr>
        <w:t>- аукцион - форма проведения торгов на право заключения договора на размещение НТО, победителем которых признается лицо, предложившее максимальную цену договора на размещение НТО;</w:t>
      </w:r>
    </w:p>
    <w:p w:rsidR="00C2486D" w:rsidRDefault="00546CE5">
      <w:pPr>
        <w:pStyle w:val="ConsPlusNormal"/>
        <w:ind w:firstLine="540"/>
        <w:jc w:val="both"/>
      </w:pPr>
      <w:r>
        <w:rPr>
          <w:rFonts w:ascii="Times New Roman" w:hAnsi="Times New Roman"/>
          <w:sz w:val="28"/>
          <w:szCs w:val="28"/>
        </w:rPr>
        <w:t>- 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заместителем главы администрации муниципального образования Веневский район;</w:t>
      </w:r>
    </w:p>
    <w:p w:rsidR="00C2486D" w:rsidRDefault="00546CE5">
      <w:pPr>
        <w:pStyle w:val="ConsPlusNormal"/>
        <w:ind w:firstLine="540"/>
        <w:jc w:val="both"/>
      </w:pPr>
      <w:r>
        <w:rPr>
          <w:rFonts w:ascii="Times New Roman" w:hAnsi="Times New Roman"/>
          <w:sz w:val="28"/>
          <w:szCs w:val="28"/>
        </w:rPr>
        <w:t>- организатор аукциона — администрация муниципального образования Веневский район (комитет по экономике, инвестициям и развитию АПК администрации муниципального образования Веневский район);</w:t>
      </w:r>
    </w:p>
    <w:p w:rsidR="00C2486D" w:rsidRDefault="00546CE5">
      <w:pPr>
        <w:pStyle w:val="ConsPlusNormal"/>
        <w:ind w:firstLine="540"/>
        <w:jc w:val="both"/>
      </w:pPr>
      <w:r>
        <w:rPr>
          <w:rFonts w:ascii="Times New Roman" w:hAnsi="Times New Roman"/>
          <w:sz w:val="28"/>
          <w:szCs w:val="28"/>
        </w:rPr>
        <w:t>- отзыв заявки - отказ участника аукциона от участия в аукционе после подачи им заявки организатору аукциона;</w:t>
      </w:r>
    </w:p>
    <w:p w:rsidR="00C2486D" w:rsidRDefault="00546CE5">
      <w:pPr>
        <w:pStyle w:val="ConsPlusNormal"/>
        <w:ind w:firstLine="540"/>
        <w:jc w:val="both"/>
      </w:pPr>
      <w:r>
        <w:rPr>
          <w:rFonts w:ascii="Times New Roman" w:hAnsi="Times New Roman"/>
          <w:sz w:val="28"/>
          <w:szCs w:val="28"/>
        </w:rPr>
        <w:t>- отказ от заключения договора - отказ победителя аукциона от подписания договора на размещение НТО;</w:t>
      </w:r>
    </w:p>
    <w:p w:rsidR="00C2486D" w:rsidRDefault="00546CE5">
      <w:pPr>
        <w:pStyle w:val="ConsPlusNormal"/>
        <w:ind w:firstLine="540"/>
        <w:jc w:val="both"/>
      </w:pPr>
      <w:r>
        <w:rPr>
          <w:rFonts w:ascii="Times New Roman" w:hAnsi="Times New Roman"/>
          <w:sz w:val="28"/>
          <w:szCs w:val="28"/>
        </w:rPr>
        <w:t>- предмет аукциона (лот) - выставленное на аукцион право на заключение договора на размещение НТО;</w:t>
      </w:r>
    </w:p>
    <w:p w:rsidR="00C2486D" w:rsidRDefault="00546CE5">
      <w:pPr>
        <w:pStyle w:val="ConsPlusNormal"/>
        <w:ind w:firstLine="540"/>
        <w:jc w:val="both"/>
      </w:pPr>
      <w:r>
        <w:rPr>
          <w:rFonts w:ascii="Times New Roman" w:hAnsi="Times New Roman"/>
          <w:sz w:val="28"/>
          <w:szCs w:val="28"/>
        </w:rPr>
        <w:t>- претендент - юридическое лицо, индивидуальный предприниматель (в том числе налогоплательщик налога на профессиональный доход), физическое лицо - налогоплательщик налога на профессиональный доход, выразившие согласие участвовать в аукционе посредством подачи заявки;</w:t>
      </w:r>
    </w:p>
    <w:p w:rsidR="00C2486D" w:rsidRDefault="00546CE5">
      <w:pPr>
        <w:pStyle w:val="ConsPlusNormal"/>
        <w:ind w:firstLine="540"/>
        <w:jc w:val="both"/>
      </w:pPr>
      <w:r>
        <w:rPr>
          <w:rFonts w:ascii="Times New Roman" w:hAnsi="Times New Roman"/>
          <w:sz w:val="28"/>
          <w:szCs w:val="28"/>
        </w:rPr>
        <w:t>- 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размещение НТО;</w:t>
      </w:r>
    </w:p>
    <w:p w:rsidR="00C2486D" w:rsidRDefault="00546CE5">
      <w:pPr>
        <w:pStyle w:val="ConsPlusNormal"/>
        <w:ind w:firstLine="540"/>
        <w:jc w:val="both"/>
      </w:pPr>
      <w:r>
        <w:rPr>
          <w:rFonts w:ascii="Times New Roman" w:hAnsi="Times New Roman"/>
          <w:sz w:val="28"/>
          <w:szCs w:val="28"/>
        </w:rPr>
        <w:lastRenderedPageBreak/>
        <w:t>- уполномоченное лицо — администрация муниципального образования Веневский район;</w:t>
      </w:r>
    </w:p>
    <w:p w:rsidR="00C2486D" w:rsidRDefault="00546CE5">
      <w:pPr>
        <w:pStyle w:val="ConsPlusNormal"/>
        <w:ind w:firstLine="540"/>
        <w:jc w:val="both"/>
      </w:pPr>
      <w:r>
        <w:rPr>
          <w:rFonts w:ascii="Times New Roman" w:hAnsi="Times New Roman"/>
          <w:sz w:val="28"/>
          <w:szCs w:val="28"/>
        </w:rPr>
        <w:t>- участник аукциона - претендент, допущенный к участию в аукционе.</w:t>
      </w:r>
    </w:p>
    <w:p w:rsidR="00C2486D" w:rsidRDefault="00546CE5">
      <w:pPr>
        <w:pStyle w:val="ConsPlusNormal"/>
        <w:ind w:firstLine="540"/>
        <w:jc w:val="both"/>
      </w:pPr>
      <w:r>
        <w:rPr>
          <w:rFonts w:ascii="Times New Roman" w:hAnsi="Times New Roman"/>
          <w:sz w:val="28"/>
          <w:szCs w:val="28"/>
        </w:rPr>
        <w:t>3. Аукционы, проводимые на основании настоящего Положения, являются открытыми по составу участников.</w:t>
      </w:r>
    </w:p>
    <w:p w:rsidR="00C2486D" w:rsidRDefault="00546CE5">
      <w:pPr>
        <w:pStyle w:val="ConsPlusNormal"/>
        <w:ind w:firstLine="540"/>
        <w:jc w:val="both"/>
      </w:pPr>
      <w:r>
        <w:rPr>
          <w:rFonts w:ascii="Times New Roman" w:hAnsi="Times New Roman"/>
          <w:sz w:val="28"/>
          <w:szCs w:val="28"/>
        </w:rPr>
        <w:t>4. Основными принципами организации и проведения аукциона являются:</w:t>
      </w:r>
    </w:p>
    <w:p w:rsidR="00C2486D" w:rsidRDefault="00546CE5">
      <w:pPr>
        <w:pStyle w:val="ConsPlusNormal"/>
        <w:ind w:firstLine="540"/>
        <w:jc w:val="both"/>
      </w:pPr>
      <w:r>
        <w:rPr>
          <w:rFonts w:ascii="Times New Roman" w:hAnsi="Times New Roman"/>
          <w:sz w:val="28"/>
          <w:szCs w:val="28"/>
        </w:rPr>
        <w:t>- создание равных условий участия в аукционе для юридических лиц независимо от их организационно-правовой формы, индивидуальных предпринимателей, физических лиц - налогоплательщиков налога на профессиональный доход;</w:t>
      </w:r>
    </w:p>
    <w:p w:rsidR="00C2486D" w:rsidRDefault="00546CE5">
      <w:pPr>
        <w:pStyle w:val="ConsPlusNormal"/>
        <w:ind w:firstLine="540"/>
        <w:jc w:val="both"/>
      </w:pPr>
      <w:r>
        <w:rPr>
          <w:rFonts w:ascii="Times New Roman" w:hAnsi="Times New Roman"/>
          <w:sz w:val="28"/>
          <w:szCs w:val="28"/>
        </w:rPr>
        <w:t>- доступность информации о проведении аукциона и обеспечение открытости его проведения.</w:t>
      </w:r>
    </w:p>
    <w:p w:rsidR="00C2486D" w:rsidRDefault="00546CE5">
      <w:pPr>
        <w:pStyle w:val="ConsPlusNormal"/>
        <w:ind w:firstLine="540"/>
        <w:jc w:val="both"/>
      </w:pPr>
      <w:r>
        <w:rPr>
          <w:rFonts w:ascii="Times New Roman" w:hAnsi="Times New Roman"/>
          <w:sz w:val="28"/>
          <w:szCs w:val="28"/>
        </w:rPr>
        <w:t>5. Основными целями аукциона являются:</w:t>
      </w:r>
    </w:p>
    <w:p w:rsidR="00C2486D" w:rsidRDefault="00546CE5">
      <w:pPr>
        <w:pStyle w:val="ConsPlusNormal"/>
        <w:ind w:firstLine="540"/>
        <w:jc w:val="both"/>
      </w:pPr>
      <w:r>
        <w:rPr>
          <w:rFonts w:ascii="Times New Roman" w:hAnsi="Times New Roman"/>
          <w:sz w:val="28"/>
          <w:szCs w:val="28"/>
        </w:rPr>
        <w:t>- создание условий для улучшения организации и качества торгового обслуживания населения и обеспечения доступности товаров для населения;</w:t>
      </w:r>
    </w:p>
    <w:p w:rsidR="00C2486D" w:rsidRDefault="00546CE5">
      <w:pPr>
        <w:pStyle w:val="ConsPlusNormal"/>
        <w:ind w:firstLine="540"/>
        <w:jc w:val="both"/>
      </w:pPr>
      <w:r>
        <w:rPr>
          <w:rFonts w:ascii="Times New Roman" w:hAnsi="Times New Roman"/>
          <w:sz w:val="28"/>
          <w:szCs w:val="28"/>
        </w:rPr>
        <w:t>- установление единого порядка размещения нестационарных торговых объектов на территории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sz w:val="28"/>
          <w:szCs w:val="28"/>
        </w:rPr>
        <w:t>- достижение нормативов минимальной обеспеченности населения площадью торговых объектов с учетом установленных нормативов.</w:t>
      </w:r>
    </w:p>
    <w:p w:rsidR="00C2486D" w:rsidRDefault="00546CE5">
      <w:pPr>
        <w:pStyle w:val="ConsPlusNormal"/>
        <w:ind w:firstLine="540"/>
        <w:jc w:val="both"/>
      </w:pPr>
      <w:r>
        <w:rPr>
          <w:rFonts w:ascii="Times New Roman" w:hAnsi="Times New Roman"/>
          <w:sz w:val="28"/>
          <w:szCs w:val="28"/>
        </w:rPr>
        <w:t>6. При проведении аукциона не допускается:</w:t>
      </w:r>
    </w:p>
    <w:p w:rsidR="00C2486D" w:rsidRDefault="00546CE5">
      <w:pPr>
        <w:pStyle w:val="ConsPlusNormal"/>
        <w:ind w:firstLine="540"/>
        <w:jc w:val="both"/>
      </w:pPr>
      <w:r>
        <w:rPr>
          <w:rFonts w:ascii="Times New Roman" w:hAnsi="Times New Roman"/>
          <w:sz w:val="28"/>
          <w:szCs w:val="28"/>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C2486D" w:rsidRDefault="00546CE5">
      <w:pPr>
        <w:pStyle w:val="ConsPlusNormal"/>
        <w:ind w:firstLine="540"/>
        <w:jc w:val="both"/>
      </w:pPr>
      <w:r>
        <w:rPr>
          <w:rFonts w:ascii="Times New Roman" w:hAnsi="Times New Roman"/>
          <w:sz w:val="28"/>
          <w:szCs w:val="28"/>
        </w:rPr>
        <w:t>- 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C2486D" w:rsidRDefault="00546CE5">
      <w:pPr>
        <w:pStyle w:val="ConsPlusNormal"/>
        <w:ind w:firstLine="540"/>
        <w:jc w:val="both"/>
      </w:pPr>
      <w:r>
        <w:rPr>
          <w:rFonts w:ascii="Times New Roman" w:hAnsi="Times New Roman"/>
          <w:sz w:val="28"/>
          <w:szCs w:val="28"/>
        </w:rPr>
        <w:t>- необоснованное ограничение доступа к участию в аукционе.</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Полномочия организатора аукциона, уполномоченного лица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7. Организатор аукциона:</w:t>
      </w:r>
    </w:p>
    <w:p w:rsidR="00C2486D" w:rsidRDefault="00546CE5">
      <w:pPr>
        <w:pStyle w:val="ConsPlusNormal"/>
        <w:ind w:firstLine="540"/>
        <w:jc w:val="both"/>
      </w:pPr>
      <w:r>
        <w:rPr>
          <w:rFonts w:ascii="Times New Roman" w:hAnsi="Times New Roman"/>
          <w:sz w:val="28"/>
          <w:szCs w:val="28"/>
        </w:rPr>
        <w:t>1) формирует перечень и составляет календарные графики проведения аукционов;</w:t>
      </w:r>
    </w:p>
    <w:p w:rsidR="00C2486D" w:rsidRDefault="00546CE5">
      <w:pPr>
        <w:pStyle w:val="ConsPlusNormal"/>
        <w:ind w:firstLine="540"/>
        <w:jc w:val="both"/>
      </w:pPr>
      <w:r>
        <w:rPr>
          <w:rFonts w:ascii="Times New Roman" w:hAnsi="Times New Roman"/>
          <w:sz w:val="28"/>
          <w:szCs w:val="28"/>
        </w:rPr>
        <w:t>2) утверждает состав аукционной комиссии;</w:t>
      </w:r>
    </w:p>
    <w:p w:rsidR="00C2486D" w:rsidRDefault="00546CE5">
      <w:pPr>
        <w:pStyle w:val="ConsPlusNormal"/>
        <w:ind w:firstLine="540"/>
        <w:jc w:val="both"/>
      </w:pPr>
      <w:r>
        <w:rPr>
          <w:rFonts w:ascii="Times New Roman" w:hAnsi="Times New Roman"/>
          <w:sz w:val="28"/>
          <w:szCs w:val="28"/>
        </w:rPr>
        <w:t>3) формирует лоты, выставляемые на аукцион;</w:t>
      </w:r>
    </w:p>
    <w:p w:rsidR="00C2486D" w:rsidRDefault="00546CE5">
      <w:pPr>
        <w:pStyle w:val="ConsPlusNormal"/>
        <w:ind w:firstLine="540"/>
        <w:jc w:val="both"/>
      </w:pPr>
      <w:r>
        <w:rPr>
          <w:rFonts w:ascii="Times New Roman" w:hAnsi="Times New Roman"/>
          <w:sz w:val="28"/>
          <w:szCs w:val="28"/>
        </w:rPr>
        <w:t>4) устанавливает начальную цену лотов;</w:t>
      </w:r>
    </w:p>
    <w:p w:rsidR="00C2486D" w:rsidRDefault="00546CE5">
      <w:pPr>
        <w:pStyle w:val="ConsPlusNormal"/>
        <w:ind w:firstLine="540"/>
        <w:jc w:val="both"/>
      </w:pPr>
      <w:r>
        <w:rPr>
          <w:rFonts w:ascii="Times New Roman" w:hAnsi="Times New Roman"/>
          <w:sz w:val="28"/>
          <w:szCs w:val="28"/>
        </w:rPr>
        <w:t>5) разрабатывает аукционную документацию;</w:t>
      </w:r>
    </w:p>
    <w:p w:rsidR="00C2486D" w:rsidRDefault="00546CE5">
      <w:pPr>
        <w:pStyle w:val="ConsPlusNormal"/>
        <w:ind w:firstLine="540"/>
        <w:jc w:val="both"/>
      </w:pPr>
      <w:r>
        <w:rPr>
          <w:rFonts w:ascii="Times New Roman" w:hAnsi="Times New Roman"/>
          <w:sz w:val="28"/>
          <w:szCs w:val="28"/>
        </w:rPr>
        <w:t>6) подписывает итоговый протокол по результатам аукциона;</w:t>
      </w:r>
    </w:p>
    <w:p w:rsidR="00C2486D" w:rsidRDefault="00546CE5">
      <w:pPr>
        <w:pStyle w:val="ConsPlusNormal"/>
        <w:ind w:firstLine="540"/>
        <w:jc w:val="both"/>
      </w:pPr>
      <w:r>
        <w:rPr>
          <w:rFonts w:ascii="Times New Roman" w:hAnsi="Times New Roman"/>
          <w:sz w:val="28"/>
          <w:szCs w:val="28"/>
        </w:rPr>
        <w:t>7) осуществляет материально-техническое обеспечение работы аукционной комиссии;</w:t>
      </w:r>
    </w:p>
    <w:p w:rsidR="00C2486D" w:rsidRDefault="00546CE5">
      <w:pPr>
        <w:pStyle w:val="ConsPlusNormal"/>
        <w:ind w:firstLine="540"/>
        <w:jc w:val="both"/>
      </w:pPr>
      <w:r>
        <w:rPr>
          <w:rFonts w:ascii="Times New Roman" w:hAnsi="Times New Roman"/>
          <w:sz w:val="28"/>
          <w:szCs w:val="28"/>
        </w:rPr>
        <w:t>8) организует составление и опубликование извещения о проведении аукциона, об изменении условий и предмета аукциона, об итогах аукциона и прочее;</w:t>
      </w:r>
    </w:p>
    <w:p w:rsidR="00C2486D" w:rsidRDefault="00546CE5">
      <w:pPr>
        <w:pStyle w:val="ConsPlusNormal"/>
        <w:ind w:firstLine="540"/>
        <w:jc w:val="both"/>
      </w:pPr>
      <w:r>
        <w:rPr>
          <w:rFonts w:ascii="Times New Roman" w:hAnsi="Times New Roman"/>
          <w:sz w:val="28"/>
          <w:szCs w:val="28"/>
        </w:rPr>
        <w:t xml:space="preserve">9) принимает от претендентов заявки для участия в аукционе и </w:t>
      </w:r>
      <w:r>
        <w:rPr>
          <w:rFonts w:ascii="Times New Roman" w:hAnsi="Times New Roman"/>
          <w:sz w:val="28"/>
          <w:szCs w:val="28"/>
        </w:rPr>
        <w:lastRenderedPageBreak/>
        <w:t>прилагаемые к ним документы, ведет журнал приема заявок;</w:t>
      </w:r>
    </w:p>
    <w:p w:rsidR="00C2486D" w:rsidRDefault="00546CE5">
      <w:pPr>
        <w:pStyle w:val="ConsPlusNormal"/>
        <w:ind w:firstLine="540"/>
        <w:jc w:val="both"/>
      </w:pPr>
      <w:r>
        <w:rPr>
          <w:rFonts w:ascii="Times New Roman" w:hAnsi="Times New Roman"/>
          <w:sz w:val="28"/>
          <w:szCs w:val="28"/>
        </w:rPr>
        <w:t>10) подписывает протокол рассмотрения заявок на участие в аукционе;</w:t>
      </w:r>
    </w:p>
    <w:p w:rsidR="00C2486D" w:rsidRDefault="00546CE5">
      <w:pPr>
        <w:pStyle w:val="ConsPlusNormal"/>
        <w:ind w:firstLine="540"/>
        <w:jc w:val="both"/>
      </w:pPr>
      <w:r>
        <w:rPr>
          <w:rFonts w:ascii="Times New Roman" w:hAnsi="Times New Roman"/>
          <w:sz w:val="28"/>
          <w:szCs w:val="28"/>
        </w:rPr>
        <w:t>11) дает разъяснения относительно положений аукционной документации;</w:t>
      </w:r>
    </w:p>
    <w:p w:rsidR="00C2486D" w:rsidRDefault="00546CE5">
      <w:pPr>
        <w:pStyle w:val="ConsPlusNormal"/>
        <w:ind w:firstLine="540"/>
        <w:jc w:val="both"/>
      </w:pPr>
      <w:r>
        <w:rPr>
          <w:rFonts w:ascii="Times New Roman" w:hAnsi="Times New Roman"/>
          <w:sz w:val="28"/>
          <w:szCs w:val="28"/>
        </w:rPr>
        <w:t>12) определяет время и место проведения аукциона в рамках назначенной даты аукциона.</w:t>
      </w:r>
    </w:p>
    <w:p w:rsidR="00C2486D" w:rsidRDefault="00546CE5">
      <w:pPr>
        <w:pStyle w:val="ConsPlusNormal"/>
        <w:ind w:firstLine="540"/>
        <w:jc w:val="both"/>
      </w:pPr>
      <w:r>
        <w:rPr>
          <w:rFonts w:ascii="Times New Roman" w:hAnsi="Times New Roman"/>
          <w:sz w:val="28"/>
          <w:szCs w:val="28"/>
        </w:rPr>
        <w:t>8. Уполномоченное лицо:</w:t>
      </w:r>
    </w:p>
    <w:p w:rsidR="00C2486D" w:rsidRDefault="00546CE5">
      <w:pPr>
        <w:pStyle w:val="ConsPlusNormal"/>
        <w:ind w:firstLine="540"/>
        <w:jc w:val="both"/>
      </w:pPr>
      <w:r>
        <w:rPr>
          <w:rFonts w:ascii="Times New Roman" w:hAnsi="Times New Roman"/>
          <w:sz w:val="28"/>
          <w:szCs w:val="28"/>
        </w:rPr>
        <w:t>1) заключает с победителем аукциона договор на размещение НТО;</w:t>
      </w:r>
    </w:p>
    <w:p w:rsidR="00C2486D" w:rsidRDefault="00546CE5">
      <w:pPr>
        <w:pStyle w:val="ConsPlusNormal"/>
        <w:ind w:firstLine="540"/>
        <w:jc w:val="both"/>
      </w:pPr>
      <w:r>
        <w:rPr>
          <w:rFonts w:ascii="Times New Roman" w:hAnsi="Times New Roman"/>
          <w:sz w:val="28"/>
          <w:szCs w:val="28"/>
        </w:rPr>
        <w:t>2) выступает истцом и ответчиком в суде по искам, поданным по итогам аукционов.</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Полномочия аукционной комиссии</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9. Для проведения аукциона организатором аукциона создается аукционная комиссия.</w:t>
      </w:r>
    </w:p>
    <w:p w:rsidR="00C2486D" w:rsidRDefault="00546CE5">
      <w:pPr>
        <w:pStyle w:val="ConsPlusNormal"/>
        <w:ind w:firstLine="540"/>
        <w:jc w:val="both"/>
      </w:pPr>
      <w:r>
        <w:rPr>
          <w:rFonts w:ascii="Times New Roman" w:hAnsi="Times New Roman"/>
          <w:sz w:val="28"/>
          <w:szCs w:val="28"/>
        </w:rPr>
        <w:t>10. Состав аукционной комиссии утверждается организатором аукциона.</w:t>
      </w:r>
    </w:p>
    <w:p w:rsidR="00C2486D" w:rsidRDefault="00546CE5">
      <w:pPr>
        <w:pStyle w:val="ConsPlusNormal"/>
        <w:ind w:firstLine="540"/>
        <w:jc w:val="both"/>
      </w:pPr>
      <w:r>
        <w:rPr>
          <w:rFonts w:ascii="Times New Roman" w:hAnsi="Times New Roman"/>
          <w:sz w:val="28"/>
          <w:szCs w:val="28"/>
        </w:rPr>
        <w:t>11. Аукционная комиссия в ходе проведения аукциона осуществляет следующие функции:</w:t>
      </w:r>
    </w:p>
    <w:p w:rsidR="00C2486D" w:rsidRDefault="00546CE5">
      <w:pPr>
        <w:pStyle w:val="ConsPlusNormal"/>
        <w:ind w:firstLine="540"/>
        <w:jc w:val="both"/>
      </w:pPr>
      <w:r>
        <w:rPr>
          <w:rFonts w:ascii="Times New Roman" w:hAnsi="Times New Roman"/>
          <w:sz w:val="28"/>
          <w:szCs w:val="28"/>
        </w:rPr>
        <w:t>1) 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аукционной документации;</w:t>
      </w:r>
    </w:p>
    <w:p w:rsidR="00C2486D" w:rsidRDefault="00546CE5">
      <w:pPr>
        <w:pStyle w:val="ConsPlusNormal"/>
        <w:ind w:firstLine="540"/>
        <w:jc w:val="both"/>
      </w:pPr>
      <w:r>
        <w:rPr>
          <w:rFonts w:ascii="Times New Roman" w:hAnsi="Times New Roman"/>
          <w:sz w:val="28"/>
          <w:szCs w:val="28"/>
        </w:rPr>
        <w:t>2) 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C2486D" w:rsidRDefault="00546CE5">
      <w:pPr>
        <w:pStyle w:val="ConsPlusNormal"/>
        <w:ind w:firstLine="540"/>
        <w:jc w:val="both"/>
      </w:pPr>
      <w:r>
        <w:rPr>
          <w:rFonts w:ascii="Times New Roman" w:hAnsi="Times New Roman"/>
          <w:sz w:val="28"/>
          <w:szCs w:val="28"/>
        </w:rPr>
        <w:t>3) определяет победителя аукциона;</w:t>
      </w:r>
    </w:p>
    <w:p w:rsidR="00C2486D" w:rsidRDefault="00546CE5">
      <w:pPr>
        <w:pStyle w:val="ConsPlusNormal"/>
        <w:ind w:firstLine="540"/>
        <w:jc w:val="both"/>
      </w:pPr>
      <w:r>
        <w:rPr>
          <w:rFonts w:ascii="Times New Roman" w:hAnsi="Times New Roman"/>
          <w:sz w:val="28"/>
          <w:szCs w:val="28"/>
        </w:rPr>
        <w:t>4) признает аукцион несостоявшимся в установленных действующим законодательством и настоящим Положением случаях;</w:t>
      </w:r>
    </w:p>
    <w:p w:rsidR="00C2486D" w:rsidRDefault="00546CE5">
      <w:pPr>
        <w:pStyle w:val="ConsPlusNormal"/>
        <w:ind w:firstLine="540"/>
        <w:jc w:val="both"/>
      </w:pPr>
      <w:r>
        <w:rPr>
          <w:rFonts w:ascii="Times New Roman" w:hAnsi="Times New Roman"/>
          <w:sz w:val="28"/>
          <w:szCs w:val="28"/>
        </w:rPr>
        <w:t>5) осуществляет ведение протокола рассмотрения заявок на участие в аукционе, протокола о признании аукциона несостоявшимся, итогового протокола.</w:t>
      </w:r>
    </w:p>
    <w:p w:rsidR="00C2486D" w:rsidRDefault="00546CE5">
      <w:pPr>
        <w:pStyle w:val="ConsPlusNormal"/>
        <w:ind w:firstLine="540"/>
        <w:jc w:val="both"/>
      </w:pPr>
      <w:r>
        <w:rPr>
          <w:rFonts w:ascii="Times New Roman" w:hAnsi="Times New Roman"/>
          <w:sz w:val="28"/>
          <w:szCs w:val="28"/>
        </w:rPr>
        <w:t>12. Аукционная комиссия вправе принимать решения, если на ее заседании присутствуют не менее 2/3 членов комиссии.</w:t>
      </w:r>
    </w:p>
    <w:p w:rsidR="00C2486D" w:rsidRDefault="00546CE5">
      <w:pPr>
        <w:pStyle w:val="ConsPlusNormal"/>
        <w:ind w:firstLine="540"/>
        <w:jc w:val="both"/>
      </w:pPr>
      <w:r>
        <w:rPr>
          <w:rFonts w:ascii="Times New Roman" w:hAnsi="Times New Roman"/>
          <w:sz w:val="28"/>
          <w:szCs w:val="28"/>
        </w:rPr>
        <w:t>13. Решения аукционной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Извещение о проведении аукциона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14. Извещение о проведении аукциона публикуется организатором аукциона на официальном сайте администрации муниципального образования Веневский район в информационно-телекоммуникационной сети "Интернет" не менее чем за 30 календарных дней до его проведения.</w:t>
      </w:r>
    </w:p>
    <w:p w:rsidR="00C2486D" w:rsidRDefault="00546CE5">
      <w:pPr>
        <w:pStyle w:val="ConsPlusNormal"/>
        <w:ind w:firstLine="540"/>
        <w:jc w:val="both"/>
      </w:pPr>
      <w:r>
        <w:rPr>
          <w:rFonts w:ascii="Times New Roman" w:hAnsi="Times New Roman"/>
          <w:sz w:val="28"/>
          <w:szCs w:val="28"/>
        </w:rPr>
        <w:lastRenderedPageBreak/>
        <w:t>15. В извещении о проведении аукциона должны быть указаны следующие сведения:</w:t>
      </w:r>
    </w:p>
    <w:p w:rsidR="00C2486D" w:rsidRDefault="00546CE5">
      <w:pPr>
        <w:pStyle w:val="ConsPlusNormal"/>
        <w:ind w:firstLine="540"/>
        <w:jc w:val="both"/>
      </w:pPr>
      <w:r>
        <w:rPr>
          <w:rFonts w:ascii="Times New Roman" w:hAnsi="Times New Roman"/>
          <w:sz w:val="28"/>
          <w:szCs w:val="28"/>
        </w:rPr>
        <w:t>1) регистрационный номер аукциона;</w:t>
      </w:r>
    </w:p>
    <w:p w:rsidR="00C2486D" w:rsidRDefault="00546CE5">
      <w:pPr>
        <w:pStyle w:val="ConsPlusNormal"/>
        <w:ind w:firstLine="540"/>
        <w:jc w:val="both"/>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организатора аукциона;</w:t>
      </w:r>
    </w:p>
    <w:p w:rsidR="00C2486D" w:rsidRDefault="00546CE5">
      <w:pPr>
        <w:pStyle w:val="ConsPlusNormal"/>
        <w:ind w:firstLine="540"/>
        <w:jc w:val="both"/>
      </w:pPr>
      <w:r>
        <w:rPr>
          <w:rFonts w:ascii="Times New Roman" w:hAnsi="Times New Roman"/>
          <w:sz w:val="28"/>
          <w:szCs w:val="28"/>
        </w:rPr>
        <w:t>3) дата, время, место проведения аукциона;</w:t>
      </w:r>
    </w:p>
    <w:p w:rsidR="00C2486D" w:rsidRDefault="00546CE5">
      <w:pPr>
        <w:pStyle w:val="ConsPlusNormal"/>
        <w:ind w:firstLine="540"/>
        <w:jc w:val="both"/>
      </w:pPr>
      <w:r>
        <w:rPr>
          <w:rFonts w:ascii="Times New Roman" w:hAnsi="Times New Roman"/>
          <w:sz w:val="28"/>
          <w:szCs w:val="28"/>
        </w:rPr>
        <w:t>4) предметы (лоты), выставляемые на аукцион, с указанием их номеров и местонахождения каждого нестационарного торгового объекта согласно Схеме размещения НТО;</w:t>
      </w:r>
    </w:p>
    <w:p w:rsidR="00C2486D" w:rsidRDefault="00546CE5">
      <w:pPr>
        <w:pStyle w:val="ConsPlusNormal"/>
        <w:ind w:firstLine="540"/>
        <w:jc w:val="both"/>
      </w:pPr>
      <w:r>
        <w:rPr>
          <w:rFonts w:ascii="Times New Roman" w:hAnsi="Times New Roman"/>
          <w:sz w:val="28"/>
          <w:szCs w:val="28"/>
        </w:rPr>
        <w:t xml:space="preserve">5) начальная (минимальная) цена за право на заключение договора на размещение НТО, которая определяется организатором аукциона в соответствии </w:t>
      </w:r>
      <w:r>
        <w:rPr>
          <w:rFonts w:ascii="Times New Roman" w:hAnsi="Times New Roman" w:cs="Times New Roman"/>
          <w:sz w:val="28"/>
          <w:szCs w:val="28"/>
        </w:rPr>
        <w:t xml:space="preserve"> с независимой оценкой на основании Федерального закона от 29 июля 1998 №135-ФЗ «Об оценочной деятельности в Российской Федерации».</w:t>
      </w:r>
    </w:p>
    <w:p w:rsidR="00C2486D" w:rsidRDefault="00546CE5">
      <w:pPr>
        <w:pStyle w:val="ConsPlusNormal"/>
        <w:ind w:firstLine="540"/>
        <w:jc w:val="both"/>
      </w:pPr>
      <w:r>
        <w:rPr>
          <w:rFonts w:ascii="Times New Roman" w:hAnsi="Times New Roman"/>
          <w:sz w:val="28"/>
          <w:szCs w:val="28"/>
        </w:rPr>
        <w:t>6) шаг аукциона;</w:t>
      </w:r>
    </w:p>
    <w:p w:rsidR="00C2486D" w:rsidRDefault="00546CE5">
      <w:pPr>
        <w:pStyle w:val="ConsPlusNormal"/>
        <w:ind w:firstLine="540"/>
        <w:jc w:val="both"/>
      </w:pPr>
      <w:r>
        <w:rPr>
          <w:rFonts w:ascii="Times New Roman" w:hAnsi="Times New Roman"/>
          <w:sz w:val="28"/>
          <w:szCs w:val="28"/>
        </w:rPr>
        <w:t>7) критерий определения победителя (наиболее высокая цена за право размещения нестационарного торгового объекта);</w:t>
      </w:r>
    </w:p>
    <w:p w:rsidR="00C2486D" w:rsidRDefault="00546CE5">
      <w:pPr>
        <w:pStyle w:val="ConsPlusNormal"/>
        <w:ind w:firstLine="540"/>
        <w:jc w:val="both"/>
      </w:pPr>
      <w:r>
        <w:rPr>
          <w:rFonts w:ascii="Times New Roman" w:hAnsi="Times New Roman"/>
          <w:sz w:val="28"/>
          <w:szCs w:val="28"/>
        </w:rPr>
        <w:t>8) порядок ознакомления претендентов с процедурой и условиями аукциона (аукционной документацией);</w:t>
      </w:r>
    </w:p>
    <w:p w:rsidR="00C2486D" w:rsidRDefault="00546CE5">
      <w:pPr>
        <w:pStyle w:val="ConsPlusNormal"/>
        <w:ind w:firstLine="540"/>
        <w:jc w:val="both"/>
      </w:pPr>
      <w:r>
        <w:rPr>
          <w:rFonts w:ascii="Times New Roman" w:hAnsi="Times New Roman"/>
          <w:sz w:val="28"/>
          <w:szCs w:val="28"/>
        </w:rPr>
        <w:t>9) порядок оформления заявок, требования к содержанию, форме и составу заявки на участие в аукционе, перечень документов, прилагаемых к заявке;</w:t>
      </w:r>
    </w:p>
    <w:p w:rsidR="00C2486D" w:rsidRDefault="00546CE5">
      <w:pPr>
        <w:pStyle w:val="ConsPlusNormal"/>
        <w:ind w:firstLine="540"/>
        <w:jc w:val="both"/>
      </w:pPr>
      <w:r>
        <w:rPr>
          <w:rFonts w:ascii="Times New Roman" w:hAnsi="Times New Roman"/>
          <w:sz w:val="28"/>
          <w:szCs w:val="28"/>
        </w:rPr>
        <w:t>10) даты начала и окончания приема заявок от претендентов;</w:t>
      </w:r>
    </w:p>
    <w:p w:rsidR="00C2486D" w:rsidRDefault="00546CE5">
      <w:pPr>
        <w:pStyle w:val="ConsPlusNormal"/>
        <w:ind w:firstLine="540"/>
        <w:jc w:val="both"/>
      </w:pPr>
      <w:r>
        <w:rPr>
          <w:rFonts w:ascii="Times New Roman" w:hAnsi="Times New Roman"/>
          <w:sz w:val="28"/>
          <w:szCs w:val="28"/>
        </w:rPr>
        <w:t>11) место, дата и время рассмотрения заявок на участие в аукционе;</w:t>
      </w:r>
    </w:p>
    <w:p w:rsidR="00C2486D" w:rsidRDefault="00546CE5">
      <w:pPr>
        <w:pStyle w:val="ConsPlusNormal"/>
        <w:ind w:firstLine="540"/>
        <w:jc w:val="both"/>
      </w:pPr>
      <w:r>
        <w:rPr>
          <w:rFonts w:ascii="Times New Roman" w:hAnsi="Times New Roman"/>
          <w:sz w:val="28"/>
          <w:szCs w:val="28"/>
        </w:rPr>
        <w:t>12) срок, в течение которого организатор аукциона вправе отказаться от его проведения;</w:t>
      </w:r>
    </w:p>
    <w:p w:rsidR="00C2486D" w:rsidRDefault="00546CE5">
      <w:pPr>
        <w:pStyle w:val="ConsPlusNormal"/>
        <w:ind w:firstLine="540"/>
        <w:jc w:val="both"/>
      </w:pPr>
      <w:r>
        <w:rPr>
          <w:rFonts w:ascii="Times New Roman" w:hAnsi="Times New Roman"/>
          <w:sz w:val="28"/>
          <w:szCs w:val="28"/>
        </w:rPr>
        <w:t>13) способ уведомления об итогах аукциона;</w:t>
      </w:r>
    </w:p>
    <w:p w:rsidR="00C2486D" w:rsidRDefault="00546CE5">
      <w:pPr>
        <w:pStyle w:val="ConsPlusNormal"/>
        <w:ind w:firstLine="540"/>
        <w:jc w:val="both"/>
      </w:pPr>
      <w:r>
        <w:rPr>
          <w:rFonts w:ascii="Times New Roman" w:hAnsi="Times New Roman"/>
          <w:sz w:val="28"/>
          <w:szCs w:val="28"/>
        </w:rPr>
        <w:t>14) срок для заключения договора на размещение НТО;</w:t>
      </w:r>
    </w:p>
    <w:p w:rsidR="00C2486D" w:rsidRDefault="00546CE5">
      <w:pPr>
        <w:pStyle w:val="ConsPlusNormal"/>
        <w:ind w:firstLine="540"/>
        <w:jc w:val="both"/>
      </w:pPr>
      <w:r>
        <w:rPr>
          <w:rFonts w:ascii="Times New Roman" w:hAnsi="Times New Roman"/>
          <w:sz w:val="28"/>
          <w:szCs w:val="28"/>
        </w:rPr>
        <w:t>15) срок действия договора на размещение НТО, право на заключение которого выставлено на аукцион.</w:t>
      </w:r>
    </w:p>
    <w:p w:rsidR="00C2486D" w:rsidRDefault="00546CE5">
      <w:pPr>
        <w:pStyle w:val="ConsPlusNormal"/>
        <w:ind w:firstLine="540"/>
        <w:jc w:val="both"/>
      </w:pPr>
      <w:r>
        <w:rPr>
          <w:rFonts w:ascii="Times New Roman" w:hAnsi="Times New Roman"/>
          <w:sz w:val="28"/>
          <w:szCs w:val="28"/>
        </w:rPr>
        <w:t xml:space="preserve">16. Организатор аукциона вправе отказаться от проведения аукциона в любое время, но не позднее чем за 5 рабочих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муниципального образования Веневский район в информационно-телекоммуникационной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Аукционная документация</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17. Аукционная документация должна содержать:</w:t>
      </w:r>
    </w:p>
    <w:p w:rsidR="00C2486D" w:rsidRDefault="00546CE5">
      <w:pPr>
        <w:pStyle w:val="ConsPlusNormal"/>
        <w:ind w:firstLine="540"/>
        <w:jc w:val="both"/>
      </w:pPr>
      <w:r>
        <w:rPr>
          <w:rFonts w:ascii="Times New Roman" w:hAnsi="Times New Roman"/>
          <w:sz w:val="28"/>
          <w:szCs w:val="28"/>
        </w:rPr>
        <w:t>1) регистрационный номер аукциона;</w:t>
      </w:r>
    </w:p>
    <w:p w:rsidR="00C2486D" w:rsidRDefault="00546CE5">
      <w:pPr>
        <w:pStyle w:val="ConsPlusNormal"/>
        <w:ind w:firstLine="540"/>
        <w:jc w:val="both"/>
      </w:pPr>
      <w:r>
        <w:rPr>
          <w:rFonts w:ascii="Times New Roman" w:hAnsi="Times New Roman"/>
          <w:sz w:val="28"/>
          <w:szCs w:val="28"/>
        </w:rPr>
        <w:t>2) информацию о предметах (лотах), выставляемых на аукцион, с указанием их номеров и местонахождения каждого нестационарного торгового объекта согласно Схеме размещения НТО;</w:t>
      </w:r>
    </w:p>
    <w:p w:rsidR="00C2486D" w:rsidRDefault="00546CE5">
      <w:pPr>
        <w:pStyle w:val="ConsPlusNormal"/>
        <w:ind w:firstLine="540"/>
        <w:jc w:val="both"/>
      </w:pPr>
      <w:r>
        <w:rPr>
          <w:rFonts w:ascii="Times New Roman" w:hAnsi="Times New Roman"/>
          <w:sz w:val="28"/>
          <w:szCs w:val="28"/>
        </w:rPr>
        <w:lastRenderedPageBreak/>
        <w:t>3) требования к содержанию, форме и составу заявки на участие в аукционе, перечень документов, прилагаемых к заявке;</w:t>
      </w:r>
    </w:p>
    <w:p w:rsidR="00C2486D" w:rsidRDefault="00546CE5">
      <w:pPr>
        <w:pStyle w:val="ConsPlusNormal"/>
        <w:ind w:firstLine="540"/>
        <w:jc w:val="both"/>
      </w:pPr>
      <w:r>
        <w:rPr>
          <w:rFonts w:ascii="Times New Roman" w:hAnsi="Times New Roman"/>
          <w:sz w:val="28"/>
          <w:szCs w:val="28"/>
        </w:rPr>
        <w:t>4) порядок, место, дату начала и дату окончания срока подачи заявок на участие в аукционе;</w:t>
      </w:r>
    </w:p>
    <w:p w:rsidR="00C2486D" w:rsidRDefault="00546CE5">
      <w:pPr>
        <w:pStyle w:val="ConsPlusNormal"/>
        <w:ind w:firstLine="540"/>
        <w:jc w:val="both"/>
      </w:pPr>
      <w:r>
        <w:rPr>
          <w:rFonts w:ascii="Times New Roman" w:hAnsi="Times New Roman"/>
          <w:sz w:val="28"/>
          <w:szCs w:val="28"/>
        </w:rPr>
        <w:t>5) порядок и срок отзыва заявок на участие в аукционе;</w:t>
      </w:r>
    </w:p>
    <w:p w:rsidR="00C2486D" w:rsidRDefault="00546CE5">
      <w:pPr>
        <w:pStyle w:val="ConsPlusNormal"/>
        <w:ind w:firstLine="540"/>
        <w:jc w:val="both"/>
      </w:pPr>
      <w:r>
        <w:rPr>
          <w:rFonts w:ascii="Times New Roman" w:hAnsi="Times New Roman"/>
          <w:sz w:val="28"/>
          <w:szCs w:val="28"/>
        </w:rPr>
        <w:t xml:space="preserve">6) начальную (минимальную) цену за право на заключение договора на размещение НТО, которая определяется организатором аукциона в соответствии </w:t>
      </w:r>
      <w:r>
        <w:rPr>
          <w:rFonts w:ascii="Times New Roman" w:hAnsi="Times New Roman" w:cs="Times New Roman"/>
          <w:sz w:val="28"/>
          <w:szCs w:val="28"/>
        </w:rPr>
        <w:t xml:space="preserve"> с независимой оценкой на основании Федерального закона от 29 июля 1998 №135-ФЗ «Об оценочной деятельности в Российской Федерации».</w:t>
      </w:r>
    </w:p>
    <w:p w:rsidR="00C2486D" w:rsidRDefault="00546CE5">
      <w:pPr>
        <w:pStyle w:val="ConsPlusNormal"/>
        <w:ind w:firstLine="540"/>
        <w:jc w:val="both"/>
      </w:pPr>
      <w:r>
        <w:rPr>
          <w:rFonts w:ascii="Times New Roman" w:hAnsi="Times New Roman"/>
          <w:sz w:val="28"/>
          <w:szCs w:val="28"/>
        </w:rPr>
        <w:t>7) шаг аукциона;</w:t>
      </w:r>
    </w:p>
    <w:p w:rsidR="00C2486D" w:rsidRDefault="00546CE5">
      <w:pPr>
        <w:pStyle w:val="ConsPlusNormal"/>
        <w:ind w:firstLine="540"/>
        <w:jc w:val="both"/>
      </w:pPr>
      <w:r>
        <w:rPr>
          <w:rFonts w:ascii="Times New Roman" w:hAnsi="Times New Roman"/>
          <w:sz w:val="28"/>
          <w:szCs w:val="28"/>
        </w:rPr>
        <w:t>8) требования к претендентам на участие в аукционе;</w:t>
      </w:r>
    </w:p>
    <w:p w:rsidR="00C2486D" w:rsidRDefault="00546CE5">
      <w:pPr>
        <w:pStyle w:val="ConsPlusNormal"/>
        <w:ind w:firstLine="540"/>
        <w:jc w:val="both"/>
      </w:pPr>
      <w:r>
        <w:rPr>
          <w:rFonts w:ascii="Times New Roman" w:hAnsi="Times New Roman"/>
          <w:sz w:val="28"/>
          <w:szCs w:val="28"/>
        </w:rPr>
        <w:t>9) критерий определения победителя (наиболее высокая цена за право размещения нестационарного торгового объекта);</w:t>
      </w:r>
    </w:p>
    <w:p w:rsidR="00C2486D" w:rsidRDefault="00546CE5">
      <w:pPr>
        <w:pStyle w:val="ConsPlusNormal"/>
        <w:ind w:firstLine="540"/>
        <w:jc w:val="both"/>
      </w:pPr>
      <w:r>
        <w:rPr>
          <w:rFonts w:ascii="Times New Roman" w:hAnsi="Times New Roman"/>
          <w:sz w:val="28"/>
          <w:szCs w:val="28"/>
        </w:rPr>
        <w:t>10) место, дату и время рассмотрения заявок на участие в аукционе, место дату и время проведения аукциона;</w:t>
      </w:r>
    </w:p>
    <w:p w:rsidR="00C2486D" w:rsidRDefault="00546CE5">
      <w:pPr>
        <w:pStyle w:val="ConsPlusNormal"/>
        <w:ind w:firstLine="540"/>
        <w:jc w:val="both"/>
      </w:pPr>
      <w:r>
        <w:rPr>
          <w:rFonts w:ascii="Times New Roman" w:hAnsi="Times New Roman"/>
          <w:sz w:val="28"/>
          <w:szCs w:val="28"/>
        </w:rPr>
        <w:t>11) срок со дня подписания итогового протокола, в течение которого победитель аукциона должен подписать договор на размещение НТО;</w:t>
      </w:r>
    </w:p>
    <w:p w:rsidR="00C2486D" w:rsidRDefault="00546CE5">
      <w:pPr>
        <w:pStyle w:val="ConsPlusNormal"/>
        <w:ind w:firstLine="540"/>
        <w:jc w:val="both"/>
      </w:pPr>
      <w:r>
        <w:rPr>
          <w:rFonts w:ascii="Times New Roman" w:hAnsi="Times New Roman"/>
          <w:sz w:val="28"/>
          <w:szCs w:val="28"/>
        </w:rPr>
        <w:t>12) реквизиты счетов для перечисления денежных средств;</w:t>
      </w:r>
    </w:p>
    <w:p w:rsidR="00C2486D" w:rsidRDefault="00546CE5">
      <w:pPr>
        <w:pStyle w:val="ConsPlusNormal"/>
        <w:ind w:firstLine="540"/>
        <w:jc w:val="both"/>
      </w:pPr>
      <w:r>
        <w:rPr>
          <w:rFonts w:ascii="Times New Roman" w:hAnsi="Times New Roman"/>
          <w:sz w:val="28"/>
          <w:szCs w:val="28"/>
        </w:rPr>
        <w:t>13) срок действия договора на размещение НТО, право на заключение которого выставлено на аукцион;</w:t>
      </w:r>
    </w:p>
    <w:p w:rsidR="00C2486D" w:rsidRDefault="00546CE5">
      <w:pPr>
        <w:pStyle w:val="ConsPlusNormal"/>
        <w:ind w:firstLine="540"/>
        <w:jc w:val="both"/>
      </w:pPr>
      <w:r>
        <w:rPr>
          <w:rFonts w:ascii="Times New Roman" w:hAnsi="Times New Roman"/>
          <w:sz w:val="28"/>
          <w:szCs w:val="28"/>
        </w:rPr>
        <w:t>14) способы разъяснения положений аукционной документации.</w:t>
      </w:r>
    </w:p>
    <w:p w:rsidR="00C2486D" w:rsidRDefault="00546CE5">
      <w:pPr>
        <w:pStyle w:val="ConsPlusNormal"/>
        <w:ind w:firstLine="540"/>
        <w:jc w:val="both"/>
      </w:pPr>
      <w:r>
        <w:rPr>
          <w:rFonts w:ascii="Times New Roman" w:hAnsi="Times New Roman"/>
          <w:sz w:val="28"/>
          <w:szCs w:val="28"/>
        </w:rPr>
        <w:t>18. К аукционной документации должны быть приложены проект договора на размещение НТО и ситуационный план с указанием границ предполагаемого места размещения торгового объекта, которые являются неотъемлемой частью аукционной документации.</w:t>
      </w:r>
    </w:p>
    <w:p w:rsidR="00C2486D" w:rsidRDefault="00546CE5">
      <w:pPr>
        <w:pStyle w:val="ConsPlusNormal"/>
        <w:ind w:firstLine="540"/>
        <w:jc w:val="both"/>
      </w:pPr>
      <w:r>
        <w:rPr>
          <w:rFonts w:ascii="Times New Roman" w:hAnsi="Times New Roman"/>
          <w:sz w:val="28"/>
          <w:szCs w:val="28"/>
        </w:rPr>
        <w:t>19. Состав аукционной документации может быть дополнен или изменен организатором аукциона.</w:t>
      </w:r>
    </w:p>
    <w:p w:rsidR="00C2486D" w:rsidRDefault="00546CE5">
      <w:pPr>
        <w:pStyle w:val="ConsPlusNormal"/>
        <w:ind w:firstLine="540"/>
        <w:jc w:val="both"/>
      </w:pPr>
      <w:r>
        <w:rPr>
          <w:rFonts w:ascii="Times New Roman" w:hAnsi="Times New Roman"/>
          <w:sz w:val="28"/>
          <w:szCs w:val="28"/>
        </w:rPr>
        <w:t>20. Сведения, содержащиеся в аукционной документации, должны соответствовать сведениям, указанным в извещении о проведении аукциона.</w:t>
      </w:r>
    </w:p>
    <w:p w:rsidR="00C2486D" w:rsidRDefault="00546CE5">
      <w:pPr>
        <w:pStyle w:val="ConsPlusNormal"/>
        <w:ind w:firstLine="540"/>
        <w:jc w:val="both"/>
      </w:pPr>
      <w:r>
        <w:rPr>
          <w:rFonts w:ascii="Times New Roman" w:hAnsi="Times New Roman"/>
          <w:sz w:val="28"/>
          <w:szCs w:val="28"/>
        </w:rPr>
        <w:t>21. 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2(двух)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C2486D" w:rsidRDefault="00546CE5">
      <w:pPr>
        <w:pStyle w:val="ConsPlusNormal"/>
        <w:ind w:firstLine="540"/>
        <w:jc w:val="both"/>
      </w:pPr>
      <w:r>
        <w:rPr>
          <w:rFonts w:ascii="Times New Roman" w:hAnsi="Times New Roman"/>
          <w:sz w:val="28"/>
          <w:szCs w:val="28"/>
        </w:rPr>
        <w:t>22. 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5 (пяти) рабочих дней со дня принятия указанного решения извещение об изменениях размещается на официальном сайте администрации муниципального образования Веневский район в информационно-телекоммуникационной сети "Интернет".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(пятнадцати) календарных  дней.</w:t>
      </w:r>
    </w:p>
    <w:p w:rsidR="00C2486D" w:rsidRDefault="00C2486D">
      <w:pPr>
        <w:pStyle w:val="ConsPlusNormal"/>
        <w:jc w:val="both"/>
        <w:rPr>
          <w:rFonts w:ascii="Times New Roman" w:hAnsi="Times New Roman"/>
          <w:sz w:val="28"/>
          <w:szCs w:val="28"/>
        </w:rPr>
      </w:pPr>
    </w:p>
    <w:p w:rsidR="00C2486D" w:rsidRDefault="00C2486D">
      <w:pPr>
        <w:pStyle w:val="ConsPlusNormal"/>
        <w:jc w:val="center"/>
        <w:rPr>
          <w:rFonts w:ascii="Times New Roman" w:hAnsi="Times New Roman"/>
          <w:b/>
          <w:sz w:val="28"/>
          <w:szCs w:val="28"/>
        </w:rPr>
      </w:pPr>
    </w:p>
    <w:p w:rsidR="00C2486D" w:rsidRDefault="00546CE5">
      <w:pPr>
        <w:pStyle w:val="ConsPlusNormal"/>
        <w:jc w:val="center"/>
      </w:pPr>
      <w:r>
        <w:rPr>
          <w:rFonts w:ascii="Times New Roman" w:hAnsi="Times New Roman"/>
          <w:b/>
          <w:sz w:val="28"/>
          <w:szCs w:val="28"/>
        </w:rPr>
        <w:t>Требования к претендентам и участникам аукциона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bookmarkStart w:id="13" w:name="Par12013"/>
      <w:bookmarkEnd w:id="13"/>
      <w:r>
        <w:rPr>
          <w:rFonts w:ascii="Times New Roman" w:hAnsi="Times New Roman"/>
          <w:sz w:val="28"/>
          <w:szCs w:val="28"/>
        </w:rPr>
        <w:t>23. При проведении аукциона устанавливаются следующие обязательные требования к претендентам и участникам аукциона:</w:t>
      </w:r>
    </w:p>
    <w:p w:rsidR="00C2486D" w:rsidRDefault="00546CE5">
      <w:pPr>
        <w:pStyle w:val="ConsPlusNormal"/>
        <w:ind w:firstLine="540"/>
        <w:jc w:val="both"/>
      </w:pPr>
      <w:r>
        <w:rPr>
          <w:rFonts w:ascii="Times New Roman" w:hAnsi="Times New Roman"/>
          <w:sz w:val="28"/>
          <w:szCs w:val="28"/>
        </w:rPr>
        <w:t>1) отсутствие решения арбитражного суда о признании претендента (участника) банкротом и об открытии конкурсного производства;</w:t>
      </w:r>
    </w:p>
    <w:p w:rsidR="00C2486D" w:rsidRDefault="00546CE5">
      <w:pPr>
        <w:pStyle w:val="ConsPlusNormal"/>
        <w:ind w:firstLine="540"/>
        <w:jc w:val="both"/>
      </w:pPr>
      <w:r>
        <w:rPr>
          <w:rFonts w:ascii="Times New Roman" w:hAnsi="Times New Roman"/>
          <w:sz w:val="28"/>
          <w:szCs w:val="28"/>
        </w:rPr>
        <w:t xml:space="preserve">2) отсутствие постановления суда об административном приостановлении деятельности претендента (участника) в порядке, предусмотренном </w:t>
      </w:r>
      <w:hyperlink r:id="rId15">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w:t>
      </w:r>
    </w:p>
    <w:p w:rsidR="00C2486D" w:rsidRDefault="00546CE5">
      <w:pPr>
        <w:pStyle w:val="ConsPlusNormal"/>
        <w:ind w:firstLine="540"/>
        <w:jc w:val="both"/>
      </w:pPr>
      <w:r>
        <w:rPr>
          <w:rFonts w:ascii="Times New Roman" w:hAnsi="Times New Roman"/>
          <w:sz w:val="28"/>
          <w:szCs w:val="28"/>
        </w:rPr>
        <w:t>3) отсутствие на дату подачи заявки на участие в аукционе задолженности по договорам на размещение НТО;</w:t>
      </w:r>
    </w:p>
    <w:p w:rsidR="00C2486D" w:rsidRDefault="00546CE5">
      <w:pPr>
        <w:pStyle w:val="ConsPlusNormal"/>
        <w:ind w:firstLine="540"/>
        <w:jc w:val="both"/>
      </w:pPr>
      <w:r>
        <w:rPr>
          <w:rFonts w:ascii="Times New Roman" w:hAnsi="Times New Roman"/>
          <w:sz w:val="28"/>
          <w:szCs w:val="28"/>
        </w:rPr>
        <w:t xml:space="preserve">4) индивидуальные предприниматели и физические лица, являющиеся налогоплательщиками налога на профессиональный доход, допускаются к участию в аукционах только по лотам со специализациями, предполагающими оказание бытовых услуг и реализацию продукции собственного производства в соответствии со </w:t>
      </w:r>
      <w:hyperlink r:id="rId16">
        <w:r>
          <w:rPr>
            <w:rFonts w:ascii="Times New Roman" w:hAnsi="Times New Roman"/>
            <w:sz w:val="28"/>
            <w:szCs w:val="28"/>
          </w:rPr>
          <w:t>статьей 4</w:t>
        </w:r>
      </w:hyperlink>
      <w:r>
        <w:rPr>
          <w:rFonts w:ascii="Times New Roman" w:hAnsi="Times New Roman"/>
          <w:sz w:val="28"/>
          <w:szCs w:val="28"/>
        </w:rPr>
        <w:t xml:space="preserve"> Федерального закона от 27.11.2018 N 422-ФЗ.</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Порядок подачи заявки на участие в аукционе</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24. Лицо, желающее участвовать в аукционе, подает заявку на участие в аукционе не позднее даты, указанной в извещении о проведении аукциона.</w:t>
      </w:r>
    </w:p>
    <w:p w:rsidR="00C2486D" w:rsidRDefault="00546CE5">
      <w:pPr>
        <w:pStyle w:val="ConsPlusNormal"/>
        <w:ind w:firstLine="540"/>
        <w:jc w:val="both"/>
      </w:pPr>
      <w:bookmarkStart w:id="14" w:name="Par12023"/>
      <w:bookmarkEnd w:id="14"/>
      <w:r>
        <w:rPr>
          <w:rFonts w:ascii="Times New Roman" w:hAnsi="Times New Roman"/>
          <w:sz w:val="28"/>
          <w:szCs w:val="28"/>
        </w:rPr>
        <w:t>25. Заявка на участие в аукционе оформляется в соответствии с формой, определенной организатором аукциона.</w:t>
      </w:r>
    </w:p>
    <w:p w:rsidR="00C2486D" w:rsidRDefault="00546CE5">
      <w:pPr>
        <w:pStyle w:val="ConsPlusNormal"/>
        <w:ind w:firstLine="540"/>
        <w:jc w:val="both"/>
      </w:pPr>
      <w:r>
        <w:rPr>
          <w:rFonts w:ascii="Times New Roman" w:hAnsi="Times New Roman"/>
          <w:sz w:val="28"/>
          <w:szCs w:val="28"/>
        </w:rPr>
        <w:t>26. 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C2486D" w:rsidRDefault="00546CE5">
      <w:pPr>
        <w:pStyle w:val="ConsPlusNormal"/>
        <w:ind w:firstLine="540"/>
        <w:jc w:val="both"/>
      </w:pPr>
      <w:bookmarkStart w:id="15" w:name="Par12025"/>
      <w:bookmarkEnd w:id="15"/>
      <w:r>
        <w:rPr>
          <w:rFonts w:ascii="Times New Roman" w:hAnsi="Times New Roman"/>
          <w:sz w:val="28"/>
          <w:szCs w:val="28"/>
        </w:rPr>
        <w:t>27. К заявке на участие в аукционе прилагаются следующие документы:</w:t>
      </w:r>
    </w:p>
    <w:p w:rsidR="00C2486D" w:rsidRDefault="00546CE5">
      <w:pPr>
        <w:pStyle w:val="ConsPlusNormal"/>
        <w:ind w:firstLine="540"/>
        <w:jc w:val="both"/>
      </w:pPr>
      <w:r>
        <w:rPr>
          <w:rFonts w:ascii="Times New Roman" w:hAnsi="Times New Roman"/>
          <w:sz w:val="28"/>
          <w:szCs w:val="28"/>
        </w:rPr>
        <w:t>1) копия документа, удостоверяющего личность (для индивидуальных предпринимателей и физических лиц);</w:t>
      </w:r>
    </w:p>
    <w:p w:rsidR="00C2486D" w:rsidRDefault="00546CE5">
      <w:pPr>
        <w:pStyle w:val="ConsPlusNormal"/>
        <w:ind w:firstLine="540"/>
        <w:jc w:val="both"/>
      </w:pPr>
      <w:r>
        <w:rPr>
          <w:rFonts w:ascii="Times New Roman" w:hAnsi="Times New Roman"/>
          <w:sz w:val="28"/>
          <w:szCs w:val="28"/>
        </w:rPr>
        <w:t>2) 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заявителя без доверенности.</w:t>
      </w:r>
    </w:p>
    <w:p w:rsidR="00C2486D" w:rsidRDefault="00546CE5">
      <w:pPr>
        <w:pStyle w:val="ConsPlusNormal"/>
        <w:ind w:firstLine="540"/>
        <w:jc w:val="both"/>
      </w:pPr>
      <w:bookmarkStart w:id="16" w:name="Par12033"/>
      <w:bookmarkEnd w:id="16"/>
      <w:r>
        <w:rPr>
          <w:rFonts w:ascii="Times New Roman" w:hAnsi="Times New Roman"/>
          <w:sz w:val="28"/>
          <w:szCs w:val="28"/>
        </w:rPr>
        <w:t xml:space="preserve">28. Для участия в аукционе на право заключения договора на размещение НТО со специализацией "сельскохозяйственная продукция собственного производства" дополнительно к указанным в </w:t>
      </w:r>
      <w:hyperlink w:anchor="Par12025">
        <w:r>
          <w:rPr>
            <w:rFonts w:ascii="Times New Roman" w:hAnsi="Times New Roman"/>
            <w:sz w:val="28"/>
            <w:szCs w:val="28"/>
          </w:rPr>
          <w:t>пункте 27</w:t>
        </w:r>
      </w:hyperlink>
      <w:r>
        <w:rPr>
          <w:rFonts w:ascii="Times New Roman" w:hAnsi="Times New Roman"/>
          <w:sz w:val="28"/>
          <w:szCs w:val="28"/>
        </w:rPr>
        <w:t xml:space="preserve"> настоящего Положения прилагаются следующие документы:</w:t>
      </w:r>
    </w:p>
    <w:p w:rsidR="00C2486D" w:rsidRDefault="00546CE5">
      <w:pPr>
        <w:pStyle w:val="ConsPlusNormal"/>
        <w:ind w:firstLine="540"/>
        <w:jc w:val="both"/>
      </w:pPr>
      <w:r>
        <w:rPr>
          <w:rFonts w:ascii="Times New Roman" w:hAnsi="Times New Roman"/>
          <w:sz w:val="28"/>
          <w:szCs w:val="28"/>
        </w:rPr>
        <w:t>1) документы, подтверждающие статус сельскохозяйственного товаропроизводителя, за исключением хозяйствующих субъектов, зарегистрированных как крестьянское (фермерское) хозяйство;</w:t>
      </w:r>
    </w:p>
    <w:p w:rsidR="00C2486D" w:rsidRDefault="00546CE5">
      <w:pPr>
        <w:pStyle w:val="ConsPlusNormal"/>
        <w:ind w:firstLine="540"/>
        <w:jc w:val="both"/>
      </w:pPr>
      <w:r>
        <w:rPr>
          <w:rFonts w:ascii="Times New Roman" w:hAnsi="Times New Roman"/>
          <w:sz w:val="28"/>
          <w:szCs w:val="28"/>
        </w:rPr>
        <w:t xml:space="preserve">2) документ, подтверждающий доход сельскохозяйственного </w:t>
      </w:r>
      <w:r>
        <w:rPr>
          <w:rFonts w:ascii="Times New Roman" w:hAnsi="Times New Roman"/>
          <w:sz w:val="28"/>
          <w:szCs w:val="28"/>
        </w:rPr>
        <w:lastRenderedPageBreak/>
        <w:t>товаропроизводителя от реализации сельскохозяйственных товаров, с указанием вида и объема товаров, произведенных и реализованных сельскохозяйственным товаропроизводителем за предшествующий год, с указанием доли дохода от реализации сельскохозяйственной продукции;</w:t>
      </w:r>
    </w:p>
    <w:p w:rsidR="00C2486D" w:rsidRDefault="00546CE5">
      <w:pPr>
        <w:pStyle w:val="ConsPlusNormal"/>
        <w:ind w:firstLine="540"/>
        <w:jc w:val="both"/>
      </w:pPr>
      <w:r>
        <w:rPr>
          <w:rFonts w:ascii="Times New Roman" w:hAnsi="Times New Roman"/>
          <w:sz w:val="28"/>
          <w:szCs w:val="28"/>
        </w:rPr>
        <w:t>3) 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6-АПК, заверенные органом местного самоуправления по месту регистрации хозяйственного субъекта), за предшествующий год.</w:t>
      </w:r>
    </w:p>
    <w:p w:rsidR="00C2486D" w:rsidRDefault="00546CE5">
      <w:pPr>
        <w:pStyle w:val="ConsPlusNormal"/>
        <w:ind w:firstLine="540"/>
        <w:jc w:val="both"/>
      </w:pPr>
      <w:r>
        <w:rPr>
          <w:rFonts w:ascii="Times New Roman" w:hAnsi="Times New Roman"/>
          <w:sz w:val="28"/>
          <w:szCs w:val="28"/>
        </w:rPr>
        <w:t>29. Претендент вправе представить по собственной инициативе в качестве приложений к заявке:</w:t>
      </w:r>
    </w:p>
    <w:p w:rsidR="00C2486D" w:rsidRDefault="00546CE5">
      <w:pPr>
        <w:pStyle w:val="ConsPlusNormal"/>
        <w:ind w:firstLine="540"/>
        <w:jc w:val="both"/>
      </w:pPr>
      <w:r>
        <w:rPr>
          <w:rFonts w:ascii="Times New Roman" w:hAnsi="Times New Roman"/>
          <w:sz w:val="28"/>
          <w:szCs w:val="28"/>
        </w:rPr>
        <w:t>1) выписку из Единого государственного реестра юридических лиц (или нотариально заверенная копия такой выписки) - для юридических лиц, выписку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справку о постановке на учет налогоплательщика налога на профессиональный доход по форме КНД 1122035 - для самозанятых индивидуальных предпринимателей и физических лиц, выданные не ранее 1 месяца до даты размещения на официальном сайте администрации муниципального образования Веневский район извещения о проведении аукциона;</w:t>
      </w:r>
    </w:p>
    <w:p w:rsidR="00C2486D" w:rsidRDefault="00546CE5">
      <w:pPr>
        <w:pStyle w:val="ConsPlusNormal"/>
        <w:ind w:firstLine="540"/>
        <w:jc w:val="both"/>
      </w:pPr>
      <w:r>
        <w:rPr>
          <w:rFonts w:ascii="Times New Roman" w:hAnsi="Times New Roman"/>
          <w:sz w:val="28"/>
          <w:szCs w:val="28"/>
        </w:rPr>
        <w:t>2) справку о состоянии расчетов по действующим договорам на размещение НТО.</w:t>
      </w:r>
    </w:p>
    <w:p w:rsidR="00C2486D" w:rsidRDefault="00546CE5">
      <w:pPr>
        <w:pStyle w:val="ConsPlusNormal"/>
        <w:ind w:firstLine="540"/>
        <w:jc w:val="both"/>
      </w:pPr>
      <w:r>
        <w:rPr>
          <w:rFonts w:ascii="Times New Roman" w:hAnsi="Times New Roman"/>
          <w:sz w:val="28"/>
          <w:szCs w:val="28"/>
        </w:rPr>
        <w:t>30. 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C2486D" w:rsidRDefault="00546CE5">
      <w:pPr>
        <w:pStyle w:val="ConsPlusNormal"/>
        <w:ind w:firstLine="540"/>
        <w:jc w:val="both"/>
      </w:pPr>
      <w:r>
        <w:rPr>
          <w:rFonts w:ascii="Times New Roman" w:hAnsi="Times New Roman"/>
          <w:sz w:val="28"/>
          <w:szCs w:val="28"/>
        </w:rPr>
        <w:t>1) выписка из Единого государственного реестра юридических лиц;</w:t>
      </w:r>
    </w:p>
    <w:p w:rsidR="00C2486D" w:rsidRDefault="00546CE5">
      <w:pPr>
        <w:pStyle w:val="ConsPlusNormal"/>
        <w:ind w:firstLine="540"/>
        <w:jc w:val="both"/>
      </w:pPr>
      <w:r>
        <w:rPr>
          <w:rFonts w:ascii="Times New Roman" w:hAnsi="Times New Roman"/>
          <w:sz w:val="28"/>
          <w:szCs w:val="28"/>
        </w:rPr>
        <w:t>2) выписка из Единого государственного реестра индивидуальных предпринимателей;</w:t>
      </w:r>
    </w:p>
    <w:p w:rsidR="00C2486D" w:rsidRDefault="00546CE5">
      <w:pPr>
        <w:pStyle w:val="ConsPlusNormal"/>
        <w:ind w:firstLine="540"/>
        <w:jc w:val="both"/>
      </w:pPr>
      <w:r>
        <w:rPr>
          <w:rFonts w:ascii="Times New Roman" w:hAnsi="Times New Roman"/>
          <w:sz w:val="28"/>
          <w:szCs w:val="28"/>
        </w:rPr>
        <w:t>3) справка о состоянии расчетов по действующим договорам на размещение НТО;</w:t>
      </w:r>
    </w:p>
    <w:p w:rsidR="00C2486D" w:rsidRDefault="00546CE5">
      <w:pPr>
        <w:pStyle w:val="ConsPlusNormal"/>
        <w:ind w:firstLine="540"/>
        <w:jc w:val="both"/>
      </w:pPr>
      <w:r>
        <w:rPr>
          <w:rFonts w:ascii="Times New Roman" w:hAnsi="Times New Roman"/>
          <w:sz w:val="28"/>
          <w:szCs w:val="28"/>
        </w:rPr>
        <w:t>4) справка о постановке на учет налогоплательщика налога на профессиональный доход по форме КНД 1122035.</w:t>
      </w:r>
    </w:p>
    <w:p w:rsidR="00C2486D" w:rsidRDefault="00546CE5">
      <w:pPr>
        <w:pStyle w:val="ConsPlusNormal"/>
        <w:ind w:firstLine="540"/>
        <w:jc w:val="both"/>
      </w:pPr>
      <w:bookmarkStart w:id="17" w:name="Par12045"/>
      <w:bookmarkEnd w:id="17"/>
      <w:r>
        <w:rPr>
          <w:rFonts w:ascii="Times New Roman" w:hAnsi="Times New Roman"/>
          <w:sz w:val="28"/>
          <w:szCs w:val="28"/>
        </w:rPr>
        <w:t xml:space="preserve">31. 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непрошитом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w:t>
      </w:r>
      <w:r>
        <w:rPr>
          <w:rFonts w:ascii="Times New Roman" w:hAnsi="Times New Roman"/>
          <w:sz w:val="28"/>
          <w:szCs w:val="28"/>
        </w:rPr>
        <w:lastRenderedPageBreak/>
        <w:t>данный отказ вместе с заявкой в течении 2 (двух) рабочих дней направляется в адрес претендента посредством почтового отправления.</w:t>
      </w:r>
    </w:p>
    <w:p w:rsidR="00C2486D" w:rsidRDefault="00546CE5">
      <w:pPr>
        <w:pStyle w:val="ConsPlusNormal"/>
        <w:ind w:firstLine="540"/>
        <w:jc w:val="both"/>
      </w:pPr>
      <w:r>
        <w:rPr>
          <w:rFonts w:ascii="Times New Roman" w:hAnsi="Times New Roman"/>
          <w:sz w:val="28"/>
          <w:szCs w:val="28"/>
        </w:rPr>
        <w:t>32. Претендент подает заявку на участие в аукционе в письменной форме.</w:t>
      </w:r>
    </w:p>
    <w:p w:rsidR="00C2486D" w:rsidRDefault="00546CE5">
      <w:pPr>
        <w:pStyle w:val="ConsPlusNormal"/>
        <w:ind w:firstLine="540"/>
        <w:jc w:val="both"/>
      </w:pPr>
      <w:bookmarkStart w:id="18" w:name="Par12047"/>
      <w:bookmarkEnd w:id="18"/>
      <w:r>
        <w:rPr>
          <w:rFonts w:ascii="Times New Roman" w:hAnsi="Times New Roman"/>
          <w:sz w:val="28"/>
          <w:szCs w:val="28"/>
        </w:rPr>
        <w:t>33. 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C2486D" w:rsidRDefault="00546CE5">
      <w:pPr>
        <w:pStyle w:val="ConsPlusNormal"/>
        <w:ind w:firstLine="540"/>
        <w:jc w:val="both"/>
      </w:pPr>
      <w:r>
        <w:rPr>
          <w:rFonts w:ascii="Times New Roman" w:hAnsi="Times New Roman"/>
          <w:sz w:val="28"/>
          <w:szCs w:val="28"/>
        </w:rPr>
        <w:t>34. Заявка на участие в аукционе в течении 1 (одного) рабочего дня регистрируется в журнале регистрации заявок с указанием в нем даты и времени подачи заявки, а также номера, присвоенного ей в журнале регистрации заявок.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в течении 2 (двух) рабочих дней направляется в адрес претендента посредством почтового отправления.</w:t>
      </w:r>
    </w:p>
    <w:p w:rsidR="00C2486D" w:rsidRDefault="00546CE5">
      <w:pPr>
        <w:pStyle w:val="ConsPlusNormal"/>
        <w:ind w:firstLine="540"/>
        <w:jc w:val="both"/>
      </w:pPr>
      <w:r>
        <w:rPr>
          <w:rFonts w:ascii="Times New Roman" w:hAnsi="Times New Roman"/>
          <w:sz w:val="28"/>
          <w:szCs w:val="28"/>
        </w:rPr>
        <w:t>35. Днем начала подачи заявок на участие в аукционе считается день, указанный в извещении о проведении аукциона.</w:t>
      </w:r>
    </w:p>
    <w:p w:rsidR="00C2486D" w:rsidRDefault="00546CE5">
      <w:pPr>
        <w:pStyle w:val="ConsPlusNormal"/>
        <w:ind w:firstLine="540"/>
        <w:jc w:val="both"/>
      </w:pPr>
      <w:r>
        <w:rPr>
          <w:rFonts w:ascii="Times New Roman" w:hAnsi="Times New Roman"/>
          <w:sz w:val="28"/>
          <w:szCs w:val="28"/>
        </w:rPr>
        <w:t>36. 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в течении 2 (двух) рабочих дней направляется в адрес претендента посредством почтового отправления.</w:t>
      </w:r>
    </w:p>
    <w:p w:rsidR="00C2486D" w:rsidRDefault="00546CE5">
      <w:pPr>
        <w:pStyle w:val="ConsPlusNormal"/>
        <w:ind w:firstLine="540"/>
        <w:jc w:val="both"/>
      </w:pPr>
      <w:r>
        <w:rPr>
          <w:rFonts w:ascii="Times New Roman" w:hAnsi="Times New Roman"/>
          <w:sz w:val="28"/>
          <w:szCs w:val="28"/>
        </w:rPr>
        <w:t>37. 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Уведомление об отзыве заявки подается в организатору аукциона в письменной форме с указанием сведений о претенденте, подавшем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C2486D" w:rsidRDefault="00C2486D">
      <w:pPr>
        <w:pStyle w:val="ConsPlusNormal"/>
        <w:spacing w:before="160"/>
        <w:ind w:firstLine="540"/>
        <w:jc w:val="both"/>
      </w:pPr>
    </w:p>
    <w:p w:rsidR="00C2486D" w:rsidRDefault="00546CE5">
      <w:pPr>
        <w:pStyle w:val="ConsPlusNormal"/>
        <w:jc w:val="center"/>
      </w:pPr>
      <w:r>
        <w:rPr>
          <w:rFonts w:ascii="Times New Roman" w:hAnsi="Times New Roman"/>
          <w:b/>
          <w:sz w:val="28"/>
          <w:szCs w:val="28"/>
        </w:rPr>
        <w:t>Рассмотрение заявок, поступивших на участие в аукционе.</w:t>
      </w:r>
    </w:p>
    <w:p w:rsidR="00C2486D" w:rsidRDefault="00546CE5">
      <w:pPr>
        <w:pStyle w:val="ConsPlusNormal"/>
        <w:jc w:val="center"/>
      </w:pPr>
      <w:r>
        <w:rPr>
          <w:rFonts w:ascii="Times New Roman" w:hAnsi="Times New Roman"/>
          <w:b/>
          <w:sz w:val="28"/>
          <w:szCs w:val="28"/>
        </w:rPr>
        <w:t>Допуск к участию в аукционе</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38. 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C2486D" w:rsidRDefault="00546CE5">
      <w:pPr>
        <w:pStyle w:val="ConsPlusNormal"/>
        <w:ind w:firstLine="540"/>
        <w:jc w:val="both"/>
      </w:pPr>
      <w:r>
        <w:rPr>
          <w:rFonts w:ascii="Times New Roman" w:hAnsi="Times New Roman"/>
          <w:sz w:val="28"/>
          <w:szCs w:val="28"/>
        </w:rPr>
        <w:t xml:space="preserve">39. Заявки, поступившие на участие в аукционе, рассматриваются </w:t>
      </w:r>
      <w:r>
        <w:rPr>
          <w:rFonts w:ascii="Times New Roman" w:hAnsi="Times New Roman"/>
          <w:sz w:val="28"/>
          <w:szCs w:val="28"/>
        </w:rPr>
        <w:lastRenderedPageBreak/>
        <w:t>аукционной комиссией в срок, указанный в извещении о проведении аукциона.</w:t>
      </w:r>
    </w:p>
    <w:p w:rsidR="00C2486D" w:rsidRDefault="00546CE5">
      <w:pPr>
        <w:pStyle w:val="ConsPlusNormal"/>
        <w:ind w:firstLine="540"/>
        <w:jc w:val="both"/>
      </w:pPr>
      <w:r>
        <w:rPr>
          <w:rFonts w:ascii="Times New Roman" w:hAnsi="Times New Roman"/>
          <w:sz w:val="28"/>
          <w:szCs w:val="28"/>
        </w:rPr>
        <w:t>40. 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C2486D" w:rsidRDefault="00546CE5">
      <w:pPr>
        <w:pStyle w:val="ConsPlusNormal"/>
        <w:ind w:firstLine="540"/>
        <w:jc w:val="both"/>
      </w:pPr>
      <w:r>
        <w:rPr>
          <w:rFonts w:ascii="Times New Roman" w:hAnsi="Times New Roman"/>
          <w:sz w:val="28"/>
          <w:szCs w:val="28"/>
        </w:rPr>
        <w:t>41. 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C2486D" w:rsidRDefault="00546CE5">
      <w:pPr>
        <w:pStyle w:val="ConsPlusNormal"/>
        <w:ind w:firstLine="540"/>
        <w:jc w:val="both"/>
      </w:pPr>
      <w:r>
        <w:rPr>
          <w:rFonts w:ascii="Times New Roman" w:hAnsi="Times New Roman"/>
          <w:sz w:val="28"/>
          <w:szCs w:val="28"/>
        </w:rPr>
        <w:t>42. 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C2486D" w:rsidRDefault="00546CE5">
      <w:pPr>
        <w:pStyle w:val="ConsPlusNormal"/>
        <w:ind w:firstLine="540"/>
        <w:jc w:val="both"/>
      </w:pPr>
      <w:r>
        <w:rPr>
          <w:rFonts w:ascii="Times New Roman" w:hAnsi="Times New Roman"/>
          <w:sz w:val="28"/>
          <w:szCs w:val="28"/>
        </w:rPr>
        <w:t xml:space="preserve">1) несоответствие заявки на участие в аукционе требованиям </w:t>
      </w:r>
      <w:hyperlink w:anchor="Par12023">
        <w:r>
          <w:rPr>
            <w:rFonts w:ascii="Times New Roman" w:hAnsi="Times New Roman"/>
            <w:sz w:val="28"/>
            <w:szCs w:val="28"/>
          </w:rPr>
          <w:t>пунктов 25</w:t>
        </w:r>
      </w:hyperlink>
      <w:r>
        <w:rPr>
          <w:rFonts w:ascii="Times New Roman" w:hAnsi="Times New Roman"/>
          <w:sz w:val="28"/>
          <w:szCs w:val="28"/>
        </w:rPr>
        <w:t xml:space="preserve"> - </w:t>
      </w:r>
      <w:hyperlink w:anchor="Par12033">
        <w:r>
          <w:rPr>
            <w:rFonts w:ascii="Times New Roman" w:hAnsi="Times New Roman"/>
            <w:sz w:val="28"/>
            <w:szCs w:val="28"/>
          </w:rPr>
          <w:t>28</w:t>
        </w:r>
      </w:hyperlink>
      <w:r>
        <w:rPr>
          <w:rFonts w:ascii="Times New Roman" w:hAnsi="Times New Roman"/>
          <w:sz w:val="28"/>
          <w:szCs w:val="28"/>
        </w:rPr>
        <w:t xml:space="preserve">, </w:t>
      </w:r>
      <w:hyperlink w:anchor="Par12045">
        <w:r>
          <w:rPr>
            <w:rFonts w:ascii="Times New Roman" w:hAnsi="Times New Roman"/>
            <w:sz w:val="28"/>
            <w:szCs w:val="28"/>
          </w:rPr>
          <w:t>31</w:t>
        </w:r>
      </w:hyperlink>
      <w:r>
        <w:rPr>
          <w:rFonts w:ascii="Times New Roman" w:hAnsi="Times New Roman"/>
          <w:sz w:val="28"/>
          <w:szCs w:val="28"/>
        </w:rPr>
        <w:t xml:space="preserve"> - </w:t>
      </w:r>
      <w:hyperlink w:anchor="Par12047">
        <w:r>
          <w:rPr>
            <w:rFonts w:ascii="Times New Roman" w:hAnsi="Times New Roman"/>
            <w:sz w:val="28"/>
            <w:szCs w:val="28"/>
          </w:rPr>
          <w:t>33</w:t>
        </w:r>
      </w:hyperlink>
      <w:r>
        <w:rPr>
          <w:rFonts w:ascii="Times New Roman" w:hAnsi="Times New Roman"/>
          <w:sz w:val="28"/>
          <w:szCs w:val="28"/>
        </w:rPr>
        <w:t xml:space="preserve"> настоящего Положения;</w:t>
      </w:r>
    </w:p>
    <w:p w:rsidR="00C2486D" w:rsidRDefault="00546CE5">
      <w:pPr>
        <w:pStyle w:val="ConsPlusNormal"/>
        <w:ind w:firstLine="540"/>
        <w:jc w:val="both"/>
      </w:pPr>
      <w:r>
        <w:rPr>
          <w:rFonts w:ascii="Times New Roman" w:hAnsi="Times New Roman"/>
          <w:sz w:val="28"/>
          <w:szCs w:val="28"/>
        </w:rPr>
        <w:t xml:space="preserve">2) несоответствие претендента на участие в аукционе или участника аукциона требованиям </w:t>
      </w:r>
      <w:hyperlink w:anchor="Par12013">
        <w:r>
          <w:rPr>
            <w:rFonts w:ascii="Times New Roman" w:hAnsi="Times New Roman"/>
            <w:sz w:val="28"/>
            <w:szCs w:val="28"/>
          </w:rPr>
          <w:t>пункта 23</w:t>
        </w:r>
      </w:hyperlink>
      <w:r>
        <w:rPr>
          <w:rFonts w:ascii="Times New Roman" w:hAnsi="Times New Roman"/>
          <w:sz w:val="28"/>
          <w:szCs w:val="28"/>
        </w:rPr>
        <w:t xml:space="preserve"> настоящего Положения;</w:t>
      </w:r>
    </w:p>
    <w:p w:rsidR="00C2486D" w:rsidRDefault="00546CE5">
      <w:pPr>
        <w:pStyle w:val="ConsPlusNormal"/>
        <w:ind w:firstLine="540"/>
        <w:jc w:val="both"/>
      </w:pPr>
      <w:r>
        <w:rPr>
          <w:rFonts w:ascii="Times New Roman" w:hAnsi="Times New Roman"/>
          <w:sz w:val="28"/>
          <w:szCs w:val="28"/>
        </w:rPr>
        <w:t>3) недостоверность сведений, содержащихся в заявке на участие в аукционе или в приложенных к ней документах.</w:t>
      </w:r>
    </w:p>
    <w:p w:rsidR="00C2486D" w:rsidRDefault="00546CE5">
      <w:pPr>
        <w:pStyle w:val="ConsPlusNormal"/>
        <w:ind w:firstLine="540"/>
        <w:jc w:val="both"/>
      </w:pPr>
      <w:r>
        <w:rPr>
          <w:rFonts w:ascii="Times New Roman" w:hAnsi="Times New Roman"/>
          <w:sz w:val="28"/>
          <w:szCs w:val="28"/>
        </w:rPr>
        <w:t xml:space="preserve">43. 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w:t>
      </w:r>
      <w:hyperlink r:id="rId17">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о наличии задолженности по договорам на размещение НТО.</w:t>
      </w:r>
    </w:p>
    <w:p w:rsidR="00C2486D" w:rsidRDefault="00546CE5">
      <w:pPr>
        <w:pStyle w:val="ConsPlusNormal"/>
        <w:ind w:firstLine="540"/>
        <w:jc w:val="both"/>
      </w:pPr>
      <w:r>
        <w:rPr>
          <w:rFonts w:ascii="Times New Roman" w:hAnsi="Times New Roman"/>
          <w:sz w:val="28"/>
          <w:szCs w:val="28"/>
        </w:rPr>
        <w:t>44. 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C2486D" w:rsidRDefault="00546CE5">
      <w:pPr>
        <w:pStyle w:val="ConsPlusNormal"/>
        <w:ind w:firstLine="540"/>
        <w:jc w:val="both"/>
      </w:pPr>
      <w:r>
        <w:rPr>
          <w:rFonts w:ascii="Times New Roman" w:hAnsi="Times New Roman"/>
          <w:sz w:val="28"/>
          <w:szCs w:val="28"/>
        </w:rPr>
        <w:t xml:space="preserve">45. 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рассмотрения заявок на участие в аукционе. </w:t>
      </w:r>
    </w:p>
    <w:p w:rsidR="00C2486D" w:rsidRDefault="00546CE5">
      <w:pPr>
        <w:pStyle w:val="ConsPlusNormal"/>
        <w:ind w:firstLine="540"/>
        <w:jc w:val="both"/>
      </w:pPr>
      <w:r>
        <w:rPr>
          <w:rFonts w:ascii="Times New Roman" w:hAnsi="Times New Roman"/>
          <w:sz w:val="28"/>
          <w:szCs w:val="28"/>
        </w:rPr>
        <w:t>46.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C2486D" w:rsidRDefault="00546CE5">
      <w:pPr>
        <w:pStyle w:val="ConsPlusNormal"/>
        <w:ind w:firstLine="540"/>
        <w:jc w:val="both"/>
      </w:pPr>
      <w:r>
        <w:rPr>
          <w:rFonts w:ascii="Times New Roman" w:hAnsi="Times New Roman"/>
          <w:sz w:val="28"/>
          <w:szCs w:val="28"/>
        </w:rPr>
        <w:t xml:space="preserve">47.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w:t>
      </w:r>
      <w:r>
        <w:rPr>
          <w:rFonts w:ascii="Times New Roman" w:hAnsi="Times New Roman"/>
          <w:sz w:val="28"/>
          <w:szCs w:val="28"/>
        </w:rPr>
        <w:lastRenderedPageBreak/>
        <w:t>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C2486D" w:rsidRDefault="00546CE5">
      <w:pPr>
        <w:pStyle w:val="ConsPlusNormal"/>
        <w:ind w:firstLine="540"/>
        <w:jc w:val="both"/>
      </w:pPr>
      <w:r>
        <w:rPr>
          <w:rFonts w:ascii="Times New Roman" w:hAnsi="Times New Roman"/>
          <w:sz w:val="28"/>
          <w:szCs w:val="28"/>
        </w:rPr>
        <w:t>48. 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на официальном сайте администрации муниципального образования Веневский район в информационно-телекоммуникационной сети "Интернет".</w:t>
      </w:r>
    </w:p>
    <w:p w:rsidR="00C2486D" w:rsidRDefault="00546CE5">
      <w:pPr>
        <w:pStyle w:val="ConsPlusNormal"/>
        <w:ind w:firstLine="540"/>
        <w:jc w:val="both"/>
      </w:pPr>
      <w:r>
        <w:rPr>
          <w:rFonts w:ascii="Times New Roman" w:hAnsi="Times New Roman"/>
          <w:sz w:val="28"/>
          <w:szCs w:val="28"/>
        </w:rPr>
        <w:t>49.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Порядок проведения аукциона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50. В аукционе могут участвовать только заявители, признанные участниками аукциона.</w:t>
      </w:r>
    </w:p>
    <w:p w:rsidR="00C2486D" w:rsidRDefault="00546CE5">
      <w:pPr>
        <w:pStyle w:val="ConsPlusNormal"/>
        <w:ind w:firstLine="540"/>
        <w:jc w:val="both"/>
      </w:pPr>
      <w:r>
        <w:rPr>
          <w:rFonts w:ascii="Times New Roman" w:hAnsi="Times New Roman"/>
          <w:sz w:val="28"/>
          <w:szCs w:val="28"/>
        </w:rPr>
        <w:t>51. Аукцион проводится путем повышения начальной цены за период размещения, указанной в извещении о проведении аукциона, на "шаг аукциона", установленный аукционной документацией.</w:t>
      </w:r>
    </w:p>
    <w:p w:rsidR="00C2486D" w:rsidRDefault="00546CE5">
      <w:pPr>
        <w:pStyle w:val="ConsPlusNormal"/>
        <w:ind w:firstLine="540"/>
        <w:jc w:val="both"/>
      </w:pPr>
      <w:r>
        <w:rPr>
          <w:rFonts w:ascii="Times New Roman" w:hAnsi="Times New Roman"/>
          <w:sz w:val="28"/>
          <w:szCs w:val="28"/>
        </w:rPr>
        <w:t>52. Регистрация участников аукциона в журнале регистрации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C2486D" w:rsidRDefault="00546CE5">
      <w:pPr>
        <w:pStyle w:val="ConsPlusNormal"/>
        <w:ind w:firstLine="540"/>
        <w:jc w:val="both"/>
      </w:pPr>
      <w:r>
        <w:rPr>
          <w:rFonts w:ascii="Times New Roman" w:hAnsi="Times New Roman"/>
          <w:sz w:val="28"/>
          <w:szCs w:val="28"/>
        </w:rPr>
        <w:t>53. Участник, не прошедший регистрацию в установленное время, к участию в аукционе не допускается.</w:t>
      </w:r>
    </w:p>
    <w:p w:rsidR="00C2486D" w:rsidRDefault="00546CE5">
      <w:pPr>
        <w:pStyle w:val="ConsPlusNormal"/>
        <w:ind w:firstLine="540"/>
        <w:jc w:val="both"/>
      </w:pPr>
      <w:r>
        <w:rPr>
          <w:rFonts w:ascii="Times New Roman" w:hAnsi="Times New Roman"/>
          <w:sz w:val="28"/>
          <w:szCs w:val="28"/>
        </w:rPr>
        <w:t>54. 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неподтверждения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C2486D" w:rsidRDefault="00546CE5">
      <w:pPr>
        <w:pStyle w:val="ConsPlusNormal"/>
        <w:ind w:firstLine="540"/>
        <w:jc w:val="both"/>
      </w:pPr>
      <w:r>
        <w:rPr>
          <w:rFonts w:ascii="Times New Roman" w:hAnsi="Times New Roman"/>
          <w:sz w:val="28"/>
          <w:szCs w:val="28"/>
        </w:rPr>
        <w:t>55. 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C2486D" w:rsidRDefault="00546CE5">
      <w:pPr>
        <w:pStyle w:val="ConsPlusNormal"/>
        <w:ind w:firstLine="540"/>
        <w:jc w:val="both"/>
      </w:pPr>
      <w:r>
        <w:rPr>
          <w:rFonts w:ascii="Times New Roman" w:hAnsi="Times New Roman"/>
          <w:sz w:val="28"/>
          <w:szCs w:val="28"/>
        </w:rPr>
        <w:t>56. Организатор аукциона ведет аудиозапись процедуры аукциона.</w:t>
      </w:r>
    </w:p>
    <w:p w:rsidR="00C2486D" w:rsidRDefault="00546CE5">
      <w:pPr>
        <w:pStyle w:val="ConsPlusNormal"/>
        <w:ind w:firstLine="540"/>
        <w:jc w:val="both"/>
      </w:pPr>
      <w:r>
        <w:rPr>
          <w:rFonts w:ascii="Times New Roman" w:hAnsi="Times New Roman"/>
          <w:sz w:val="28"/>
          <w:szCs w:val="28"/>
        </w:rPr>
        <w:t>57. 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C2486D" w:rsidRDefault="00546CE5">
      <w:pPr>
        <w:pStyle w:val="ConsPlusNormal"/>
        <w:ind w:firstLine="540"/>
        <w:jc w:val="both"/>
      </w:pPr>
      <w:r>
        <w:rPr>
          <w:rFonts w:ascii="Times New Roman" w:hAnsi="Times New Roman"/>
          <w:sz w:val="28"/>
          <w:szCs w:val="28"/>
        </w:rPr>
        <w:t>58. После открытия аукциона аукционист:</w:t>
      </w:r>
    </w:p>
    <w:p w:rsidR="00C2486D" w:rsidRDefault="00546CE5">
      <w:pPr>
        <w:pStyle w:val="ConsPlusNormal"/>
        <w:ind w:firstLine="540"/>
        <w:jc w:val="both"/>
      </w:pPr>
      <w:r>
        <w:rPr>
          <w:rFonts w:ascii="Times New Roman" w:hAnsi="Times New Roman"/>
          <w:sz w:val="28"/>
          <w:szCs w:val="28"/>
        </w:rPr>
        <w:t>- объявляет правила и порядок проведения аукциона;</w:t>
      </w:r>
    </w:p>
    <w:p w:rsidR="00C2486D" w:rsidRDefault="00546CE5">
      <w:pPr>
        <w:pStyle w:val="ConsPlusNormal"/>
        <w:ind w:firstLine="540"/>
        <w:jc w:val="both"/>
      </w:pPr>
      <w:r>
        <w:rPr>
          <w:rFonts w:ascii="Times New Roman" w:hAnsi="Times New Roman"/>
          <w:sz w:val="28"/>
          <w:szCs w:val="28"/>
        </w:rPr>
        <w:t xml:space="preserve">- оглашает номер (наименование) лота, его краткую характеристику, </w:t>
      </w:r>
      <w:r>
        <w:rPr>
          <w:rFonts w:ascii="Times New Roman" w:hAnsi="Times New Roman"/>
          <w:sz w:val="28"/>
          <w:szCs w:val="28"/>
        </w:rPr>
        <w:lastRenderedPageBreak/>
        <w:t>начальную цену и "шаг аукциона", а также номера карточек участников аукциона по данному лоту.</w:t>
      </w:r>
    </w:p>
    <w:p w:rsidR="00C2486D" w:rsidRDefault="00546CE5">
      <w:pPr>
        <w:pStyle w:val="ConsPlusNormal"/>
        <w:ind w:firstLine="540"/>
        <w:jc w:val="both"/>
      </w:pPr>
      <w:r>
        <w:rPr>
          <w:rFonts w:ascii="Times New Roman" w:hAnsi="Times New Roman"/>
          <w:sz w:val="28"/>
          <w:szCs w:val="28"/>
        </w:rPr>
        <w:t>59.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C2486D" w:rsidRDefault="00546CE5">
      <w:pPr>
        <w:pStyle w:val="ConsPlusNormal"/>
        <w:ind w:firstLine="540"/>
        <w:jc w:val="both"/>
      </w:pPr>
      <w:r>
        <w:rPr>
          <w:rFonts w:ascii="Times New Roman" w:hAnsi="Times New Roman"/>
          <w:sz w:val="28"/>
          <w:szCs w:val="28"/>
        </w:rPr>
        <w:t>60. 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C2486D" w:rsidRDefault="00546CE5">
      <w:pPr>
        <w:pStyle w:val="ConsPlusNormal"/>
        <w:ind w:firstLine="540"/>
        <w:jc w:val="both"/>
      </w:pPr>
      <w:r>
        <w:rPr>
          <w:rFonts w:ascii="Times New Roman" w:hAnsi="Times New Roman"/>
          <w:sz w:val="28"/>
          <w:szCs w:val="28"/>
        </w:rPr>
        <w:t>61. 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НТО в соответствии с названной аукционистом ценой.</w:t>
      </w:r>
    </w:p>
    <w:p w:rsidR="00C2486D" w:rsidRDefault="00546CE5">
      <w:pPr>
        <w:pStyle w:val="ConsPlusNormal"/>
        <w:ind w:firstLine="540"/>
        <w:jc w:val="both"/>
      </w:pPr>
      <w:r>
        <w:rPr>
          <w:rFonts w:ascii="Times New Roman" w:hAnsi="Times New Roman"/>
          <w:sz w:val="28"/>
          <w:szCs w:val="28"/>
        </w:rPr>
        <w:t>62.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C2486D" w:rsidRDefault="00546CE5">
      <w:pPr>
        <w:pStyle w:val="ConsPlusNormal"/>
        <w:ind w:firstLine="540"/>
        <w:jc w:val="both"/>
      </w:pPr>
      <w:r>
        <w:rPr>
          <w:rFonts w:ascii="Times New Roman" w:hAnsi="Times New Roman"/>
          <w:sz w:val="28"/>
          <w:szCs w:val="28"/>
        </w:rPr>
        <w:t>63. По завершении аукциона аукционист объявляет номер карточки участника, предложившего максимальную цену по данному лоту.</w:t>
      </w:r>
    </w:p>
    <w:p w:rsidR="00C2486D" w:rsidRDefault="00546CE5">
      <w:pPr>
        <w:pStyle w:val="ConsPlusNormal"/>
        <w:ind w:firstLine="540"/>
        <w:jc w:val="both"/>
      </w:pPr>
      <w:r>
        <w:rPr>
          <w:rFonts w:ascii="Times New Roman" w:hAnsi="Times New Roman"/>
          <w:sz w:val="28"/>
          <w:szCs w:val="28"/>
        </w:rPr>
        <w:t>64. Победителем аукциона признается участник, номер карточки которого был назван аукционистом последним.</w:t>
      </w:r>
    </w:p>
    <w:p w:rsidR="00C2486D" w:rsidRDefault="00546CE5">
      <w:pPr>
        <w:pStyle w:val="ConsPlusNormal"/>
        <w:ind w:firstLine="540"/>
        <w:jc w:val="both"/>
      </w:pPr>
      <w:r>
        <w:rPr>
          <w:rFonts w:ascii="Times New Roman" w:hAnsi="Times New Roman"/>
          <w:sz w:val="28"/>
          <w:szCs w:val="28"/>
        </w:rPr>
        <w:t>65.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2486D" w:rsidRDefault="00546CE5">
      <w:pPr>
        <w:pStyle w:val="ConsPlusNormal"/>
        <w:ind w:firstLine="540"/>
        <w:jc w:val="both"/>
      </w:pPr>
      <w:r>
        <w:rPr>
          <w:rFonts w:ascii="Times New Roman" w:hAnsi="Times New Roman"/>
          <w:sz w:val="28"/>
          <w:szCs w:val="28"/>
        </w:rPr>
        <w:t>66. Окончание аукциона фиксируется объявлением председателя аукционной комиссии о завершении аукциона.</w:t>
      </w:r>
    </w:p>
    <w:p w:rsidR="00C2486D" w:rsidRDefault="00546CE5">
      <w:pPr>
        <w:pStyle w:val="ConsPlusNormal"/>
        <w:ind w:firstLine="540"/>
        <w:jc w:val="both"/>
      </w:pPr>
      <w:r>
        <w:rPr>
          <w:rFonts w:ascii="Times New Roman" w:hAnsi="Times New Roman"/>
          <w:sz w:val="28"/>
          <w:szCs w:val="28"/>
        </w:rPr>
        <w:t>67. В ходе аукциона секретарь аукционной комиссии ведет протокол аукциона.</w:t>
      </w:r>
    </w:p>
    <w:p w:rsidR="00C2486D" w:rsidRDefault="00546CE5">
      <w:pPr>
        <w:pStyle w:val="ConsPlusNormal"/>
        <w:ind w:firstLine="540"/>
        <w:jc w:val="both"/>
      </w:pPr>
      <w:r>
        <w:rPr>
          <w:rFonts w:ascii="Times New Roman" w:hAnsi="Times New Roman"/>
          <w:sz w:val="28"/>
          <w:szCs w:val="28"/>
        </w:rPr>
        <w:t>68. Результаты аукциона заносятся в итоговый протокол аукциона, в который вносятся следующие сведения:</w:t>
      </w:r>
    </w:p>
    <w:p w:rsidR="00C2486D" w:rsidRDefault="00546CE5">
      <w:pPr>
        <w:pStyle w:val="ConsPlusNormal"/>
        <w:ind w:firstLine="540"/>
        <w:jc w:val="both"/>
      </w:pPr>
      <w:r>
        <w:rPr>
          <w:rFonts w:ascii="Times New Roman" w:hAnsi="Times New Roman"/>
          <w:sz w:val="28"/>
          <w:szCs w:val="28"/>
        </w:rPr>
        <w:t>1) регистрационный номер аукциона;</w:t>
      </w:r>
    </w:p>
    <w:p w:rsidR="00C2486D" w:rsidRDefault="00546CE5">
      <w:pPr>
        <w:pStyle w:val="ConsPlusNormal"/>
        <w:ind w:firstLine="540"/>
        <w:jc w:val="both"/>
      </w:pPr>
      <w:r>
        <w:rPr>
          <w:rFonts w:ascii="Times New Roman" w:hAnsi="Times New Roman"/>
          <w:sz w:val="28"/>
          <w:szCs w:val="28"/>
        </w:rPr>
        <w:t>2) сведения о месте, дате и времени проведения аукциона;</w:t>
      </w:r>
    </w:p>
    <w:p w:rsidR="00C2486D" w:rsidRDefault="00546CE5">
      <w:pPr>
        <w:pStyle w:val="ConsPlusNormal"/>
        <w:ind w:firstLine="540"/>
        <w:jc w:val="both"/>
      </w:pPr>
      <w:r>
        <w:rPr>
          <w:rFonts w:ascii="Times New Roman" w:hAnsi="Times New Roman"/>
          <w:sz w:val="28"/>
          <w:szCs w:val="28"/>
        </w:rPr>
        <w:t>3) предметы (лоты), выставляемые на аукцион, с указанием их номеров и местонахождения каждого НТО согласно Схеме размещения НТО;</w:t>
      </w:r>
    </w:p>
    <w:p w:rsidR="00C2486D" w:rsidRDefault="00546CE5">
      <w:pPr>
        <w:pStyle w:val="ConsPlusNormal"/>
        <w:ind w:firstLine="540"/>
        <w:jc w:val="both"/>
      </w:pPr>
      <w:r>
        <w:rPr>
          <w:rFonts w:ascii="Times New Roman" w:hAnsi="Times New Roman"/>
          <w:sz w:val="28"/>
          <w:szCs w:val="28"/>
        </w:rPr>
        <w:t>4) сведения об участниках аукциона;</w:t>
      </w:r>
    </w:p>
    <w:p w:rsidR="00C2486D" w:rsidRDefault="00546CE5">
      <w:pPr>
        <w:pStyle w:val="ConsPlusNormal"/>
        <w:ind w:firstLine="540"/>
        <w:jc w:val="both"/>
      </w:pPr>
      <w:r>
        <w:rPr>
          <w:rFonts w:ascii="Times New Roman" w:hAnsi="Times New Roman"/>
          <w:sz w:val="28"/>
          <w:szCs w:val="28"/>
        </w:rPr>
        <w:t>5) сведения о присвоении заявкам на участие в аукционе порядковых номеров;</w:t>
      </w:r>
    </w:p>
    <w:p w:rsidR="00C2486D" w:rsidRDefault="00546CE5">
      <w:pPr>
        <w:pStyle w:val="ConsPlusNormal"/>
        <w:ind w:firstLine="540"/>
        <w:jc w:val="both"/>
      </w:pPr>
      <w:r>
        <w:rPr>
          <w:rFonts w:ascii="Times New Roman" w:hAnsi="Times New Roman"/>
          <w:sz w:val="28"/>
          <w:szCs w:val="28"/>
        </w:rPr>
        <w:t xml:space="preserve">6) наименование и место нахождения (для юридического лица), фамилия, имя, отчество и место жительства (для индивидуального предпринимателя) </w:t>
      </w:r>
      <w:r>
        <w:rPr>
          <w:rFonts w:ascii="Times New Roman" w:hAnsi="Times New Roman"/>
          <w:sz w:val="28"/>
          <w:szCs w:val="28"/>
        </w:rPr>
        <w:lastRenderedPageBreak/>
        <w:t>победителя аукциона и участника, который сделал предпоследнее предложение о цене договора;</w:t>
      </w:r>
    </w:p>
    <w:p w:rsidR="00C2486D" w:rsidRDefault="00546CE5">
      <w:pPr>
        <w:pStyle w:val="ConsPlusNormal"/>
        <w:ind w:firstLine="540"/>
        <w:jc w:val="both"/>
      </w:pPr>
      <w:r>
        <w:rPr>
          <w:rFonts w:ascii="Times New Roman" w:hAnsi="Times New Roman"/>
          <w:sz w:val="28"/>
          <w:szCs w:val="28"/>
        </w:rPr>
        <w:t>7) начальная (минимальная) цена договора (цена лота);</w:t>
      </w:r>
    </w:p>
    <w:p w:rsidR="00C2486D" w:rsidRDefault="00546CE5">
      <w:pPr>
        <w:pStyle w:val="ConsPlusNormal"/>
        <w:ind w:firstLine="540"/>
        <w:jc w:val="both"/>
      </w:pPr>
      <w:r>
        <w:rPr>
          <w:rFonts w:ascii="Times New Roman" w:hAnsi="Times New Roman"/>
          <w:sz w:val="28"/>
          <w:szCs w:val="28"/>
        </w:rPr>
        <w:t>8) последнее и предпоследнее предложения о цене договора.</w:t>
      </w:r>
    </w:p>
    <w:p w:rsidR="00C2486D" w:rsidRDefault="00546CE5">
      <w:pPr>
        <w:pStyle w:val="ConsPlusNormal"/>
        <w:ind w:firstLine="540"/>
        <w:jc w:val="both"/>
      </w:pPr>
      <w:r>
        <w:rPr>
          <w:rFonts w:ascii="Times New Roman" w:hAnsi="Times New Roman"/>
          <w:sz w:val="28"/>
          <w:szCs w:val="28"/>
        </w:rPr>
        <w:t>69. 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C2486D" w:rsidRDefault="00546CE5">
      <w:pPr>
        <w:pStyle w:val="ConsPlusNormal"/>
        <w:ind w:firstLine="540"/>
        <w:jc w:val="both"/>
      </w:pPr>
      <w:r>
        <w:rPr>
          <w:rFonts w:ascii="Times New Roman" w:hAnsi="Times New Roman"/>
          <w:sz w:val="28"/>
          <w:szCs w:val="28"/>
        </w:rPr>
        <w:t>70. Информация о результатах аукциона публикуется на официальном сайте администрации муниципального образования Веневский район в информационно-телекоммуникационной сети "Интернет" в течение 5 рабочих дней после подписания итогового протокола. Данная информация должна содержать:</w:t>
      </w:r>
    </w:p>
    <w:p w:rsidR="00C2486D" w:rsidRDefault="00546CE5">
      <w:pPr>
        <w:pStyle w:val="ConsPlusNormal"/>
        <w:ind w:firstLine="540"/>
        <w:jc w:val="both"/>
      </w:pPr>
      <w:r>
        <w:rPr>
          <w:rFonts w:ascii="Times New Roman" w:hAnsi="Times New Roman"/>
          <w:sz w:val="28"/>
          <w:szCs w:val="28"/>
        </w:rPr>
        <w:t>- наименование организатора аукциона;</w:t>
      </w:r>
    </w:p>
    <w:p w:rsidR="00C2486D" w:rsidRDefault="00546CE5">
      <w:pPr>
        <w:pStyle w:val="ConsPlusNormal"/>
        <w:ind w:firstLine="540"/>
        <w:jc w:val="both"/>
      </w:pPr>
      <w:r>
        <w:rPr>
          <w:rFonts w:ascii="Times New Roman" w:hAnsi="Times New Roman"/>
          <w:sz w:val="28"/>
          <w:szCs w:val="28"/>
        </w:rPr>
        <w:t>- наименование (имя) победителя аукциона;</w:t>
      </w:r>
    </w:p>
    <w:p w:rsidR="00C2486D" w:rsidRDefault="00546CE5">
      <w:pPr>
        <w:pStyle w:val="ConsPlusNormal"/>
        <w:ind w:firstLine="540"/>
        <w:jc w:val="both"/>
      </w:pPr>
      <w:r>
        <w:rPr>
          <w:rFonts w:ascii="Times New Roman" w:hAnsi="Times New Roman"/>
          <w:sz w:val="28"/>
          <w:szCs w:val="28"/>
        </w:rPr>
        <w:t>- адрес места, на котором будет размещен НТО по итогам заключения договора на размещение НТО.</w:t>
      </w:r>
    </w:p>
    <w:p w:rsidR="00C2486D" w:rsidRDefault="00546CE5">
      <w:pPr>
        <w:pStyle w:val="ConsPlusNormal"/>
        <w:ind w:firstLine="540"/>
        <w:jc w:val="both"/>
      </w:pPr>
      <w:r>
        <w:rPr>
          <w:rFonts w:ascii="Times New Roman" w:hAnsi="Times New Roman"/>
          <w:sz w:val="28"/>
          <w:szCs w:val="28"/>
        </w:rPr>
        <w:t>71. Протокол аукциона является основанием для заключения договора на размещение НТО с победителем аукциона.</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Признание аукциона несостоявшимся</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bookmarkStart w:id="19" w:name="Par12120"/>
      <w:bookmarkEnd w:id="19"/>
      <w:r>
        <w:rPr>
          <w:rFonts w:ascii="Times New Roman" w:hAnsi="Times New Roman"/>
          <w:sz w:val="28"/>
          <w:szCs w:val="28"/>
        </w:rPr>
        <w:t>72. Аукцион по каждому выставленному предмету аукциона (лоту) признается несостоявшимся в случае, если:</w:t>
      </w:r>
    </w:p>
    <w:p w:rsidR="00C2486D" w:rsidRDefault="00546CE5">
      <w:pPr>
        <w:pStyle w:val="ConsPlusNormal"/>
        <w:ind w:firstLine="540"/>
        <w:jc w:val="both"/>
      </w:pPr>
      <w:r>
        <w:rPr>
          <w:rFonts w:ascii="Times New Roman" w:hAnsi="Times New Roman"/>
          <w:sz w:val="28"/>
          <w:szCs w:val="28"/>
        </w:rPr>
        <w:t>1) на участие в аукционе была подана только одна заявка;</w:t>
      </w:r>
    </w:p>
    <w:p w:rsidR="00C2486D" w:rsidRDefault="00546CE5">
      <w:pPr>
        <w:pStyle w:val="ConsPlusNormal"/>
        <w:ind w:firstLine="540"/>
        <w:jc w:val="both"/>
      </w:pPr>
      <w:r>
        <w:rPr>
          <w:rFonts w:ascii="Times New Roman" w:hAnsi="Times New Roman"/>
          <w:sz w:val="28"/>
          <w:szCs w:val="28"/>
        </w:rPr>
        <w:t>2) 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C2486D" w:rsidRDefault="00546CE5">
      <w:pPr>
        <w:pStyle w:val="ConsPlusNormal"/>
        <w:ind w:firstLine="540"/>
        <w:jc w:val="both"/>
      </w:pPr>
      <w:r>
        <w:rPr>
          <w:rFonts w:ascii="Times New Roman" w:hAnsi="Times New Roman"/>
          <w:sz w:val="28"/>
          <w:szCs w:val="28"/>
        </w:rPr>
        <w:t>3) 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C2486D" w:rsidRDefault="00546CE5">
      <w:pPr>
        <w:pStyle w:val="ConsPlusNormal"/>
        <w:ind w:firstLine="540"/>
        <w:jc w:val="both"/>
      </w:pPr>
      <w:r>
        <w:rPr>
          <w:rFonts w:ascii="Times New Roman" w:hAnsi="Times New Roman"/>
          <w:sz w:val="28"/>
          <w:szCs w:val="28"/>
        </w:rPr>
        <w:t>4) лицо, признанное победителем аукциона, уклонилось или отказалось от подписания итогового протокола;</w:t>
      </w:r>
    </w:p>
    <w:p w:rsidR="00C2486D" w:rsidRDefault="00546CE5">
      <w:pPr>
        <w:pStyle w:val="ConsPlusNormal"/>
        <w:ind w:firstLine="540"/>
        <w:jc w:val="both"/>
      </w:pPr>
      <w:r>
        <w:rPr>
          <w:rFonts w:ascii="Times New Roman" w:hAnsi="Times New Roman"/>
          <w:sz w:val="28"/>
          <w:szCs w:val="28"/>
        </w:rPr>
        <w:t>5) лицо, признанное победителем аукциона, уклонилось или отказалось от подписания договора на размещение НТО.</w:t>
      </w:r>
    </w:p>
    <w:p w:rsidR="00C2486D" w:rsidRDefault="00546CE5">
      <w:pPr>
        <w:pStyle w:val="ConsPlusNormal"/>
        <w:ind w:firstLine="540"/>
        <w:jc w:val="both"/>
      </w:pPr>
      <w:r>
        <w:rPr>
          <w:rFonts w:ascii="Times New Roman" w:hAnsi="Times New Roman"/>
          <w:sz w:val="28"/>
          <w:szCs w:val="28"/>
        </w:rPr>
        <w:t xml:space="preserve">73. 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 </w:t>
      </w:r>
      <w:hyperlink w:anchor="Par12120">
        <w:r>
          <w:rPr>
            <w:rFonts w:ascii="Times New Roman" w:hAnsi="Times New Roman"/>
            <w:sz w:val="28"/>
            <w:szCs w:val="28"/>
          </w:rPr>
          <w:t>пункте 7</w:t>
        </w:r>
      </w:hyperlink>
      <w:r>
        <w:rPr>
          <w:rFonts w:ascii="Times New Roman" w:hAnsi="Times New Roman"/>
          <w:sz w:val="28"/>
          <w:szCs w:val="28"/>
        </w:rPr>
        <w:t>2 настоящего Положения.</w:t>
      </w:r>
    </w:p>
    <w:p w:rsidR="00C2486D" w:rsidRDefault="00546CE5">
      <w:pPr>
        <w:pStyle w:val="ConsPlusNormal"/>
        <w:ind w:firstLine="540"/>
        <w:jc w:val="both"/>
      </w:pPr>
      <w:r>
        <w:rPr>
          <w:rFonts w:ascii="Times New Roman" w:hAnsi="Times New Roman"/>
          <w:sz w:val="28"/>
          <w:szCs w:val="28"/>
        </w:rPr>
        <w:t xml:space="preserve">74. 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на размещение НТО продается единственному претенденту, подавшему заявку на участие в аукционе и признанному </w:t>
      </w:r>
      <w:r>
        <w:rPr>
          <w:rFonts w:ascii="Times New Roman" w:hAnsi="Times New Roman"/>
          <w:sz w:val="28"/>
          <w:szCs w:val="28"/>
        </w:rPr>
        <w:lastRenderedPageBreak/>
        <w:t>участником аукциона.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C2486D" w:rsidRDefault="00546CE5">
      <w:pPr>
        <w:pStyle w:val="ConsPlusNormal"/>
        <w:ind w:firstLine="540"/>
        <w:jc w:val="both"/>
      </w:pPr>
      <w:r>
        <w:rPr>
          <w:rFonts w:ascii="Times New Roman" w:hAnsi="Times New Roman"/>
          <w:sz w:val="28"/>
          <w:szCs w:val="28"/>
        </w:rPr>
        <w:t>75. В случае если только один из претендентов, подавших заявку на участие в аукционе, допущен к участию в аукционе, право на заключение договора на размещение НТО продается единственному претенденту, допущенному к участию в аукционе.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C2486D" w:rsidRDefault="00546CE5">
      <w:pPr>
        <w:pStyle w:val="ConsPlusNormal"/>
        <w:ind w:firstLine="540"/>
        <w:jc w:val="both"/>
      </w:pPr>
      <w:r>
        <w:rPr>
          <w:rFonts w:ascii="Times New Roman" w:hAnsi="Times New Roman"/>
          <w:sz w:val="28"/>
          <w:szCs w:val="28"/>
        </w:rPr>
        <w:t>76. В случае отказа или уклонения победителя аукциона от заключения договора на размещение НТО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размещение НТО продается такому участнику аукциона по предложенной им цене.</w:t>
      </w:r>
    </w:p>
    <w:p w:rsidR="00C2486D" w:rsidRDefault="00546CE5">
      <w:pPr>
        <w:pStyle w:val="ConsPlusNormal"/>
        <w:ind w:firstLine="540"/>
        <w:jc w:val="both"/>
      </w:pPr>
      <w:r>
        <w:rPr>
          <w:rFonts w:ascii="Times New Roman" w:hAnsi="Times New Roman"/>
          <w:sz w:val="28"/>
          <w:szCs w:val="28"/>
        </w:rPr>
        <w:t>77. Решение аукционной комиссии о признании аукциона несостоявшимся должно содержаться в протоколе.</w:t>
      </w:r>
    </w:p>
    <w:p w:rsidR="00C2486D" w:rsidRDefault="00546CE5">
      <w:pPr>
        <w:pStyle w:val="ConsPlusNormal"/>
        <w:ind w:firstLine="540"/>
        <w:jc w:val="both"/>
      </w:pPr>
      <w:r>
        <w:rPr>
          <w:rFonts w:ascii="Times New Roman" w:hAnsi="Times New Roman"/>
          <w:sz w:val="28"/>
          <w:szCs w:val="28"/>
        </w:rPr>
        <w:t>78. В случае признания аукциона несостоявшимся, если договор на размещение НТО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b/>
          <w:sz w:val="28"/>
          <w:szCs w:val="28"/>
        </w:rPr>
        <w:t>Реализация итогов аукциона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79. В срок, указанный в аукционной документации, после подписания итогового протокола победитель аукциона и уполномоченное лицо заключают договор на размещение НТО.</w:t>
      </w:r>
    </w:p>
    <w:p w:rsidR="00C2486D" w:rsidRDefault="00546CE5">
      <w:pPr>
        <w:pStyle w:val="ConsPlusNormal"/>
        <w:ind w:firstLine="540"/>
        <w:jc w:val="both"/>
      </w:pPr>
      <w:r>
        <w:rPr>
          <w:rFonts w:ascii="Times New Roman" w:hAnsi="Times New Roman"/>
          <w:sz w:val="28"/>
          <w:szCs w:val="28"/>
        </w:rPr>
        <w:t>80. Договор подписывается сторонами договора в срок не позднее 15 рабочих дней со дня размещения итогового протокола о результатах аукциона на официальном сайте администрации муниципального образования Веневский район в информационно-телекоммуникационной сети "Интернет".</w:t>
      </w:r>
    </w:p>
    <w:p w:rsidR="00C2486D" w:rsidRDefault="00546CE5">
      <w:pPr>
        <w:pStyle w:val="ConsPlusNormal"/>
        <w:ind w:firstLine="540"/>
        <w:jc w:val="both"/>
      </w:pPr>
      <w:r>
        <w:rPr>
          <w:rFonts w:ascii="Times New Roman" w:hAnsi="Times New Roman"/>
          <w:sz w:val="28"/>
          <w:szCs w:val="28"/>
        </w:rPr>
        <w:t>81. Организатор аукциона в срок не более 10 рабочих дней со дня размещения протокола о результатах аукциона на официальном сайте администрации муниципального образования Веневский район изготавливает и подписывает договор на размещение НТО и передает подписанный договор победителю аукциона или лицу, признанному единственным участником аукциона, для его подписания.</w:t>
      </w:r>
    </w:p>
    <w:p w:rsidR="00C2486D" w:rsidRDefault="00546CE5">
      <w:pPr>
        <w:pStyle w:val="ConsPlusNormal"/>
        <w:ind w:firstLine="540"/>
        <w:jc w:val="both"/>
      </w:pPr>
      <w:r>
        <w:rPr>
          <w:rFonts w:ascii="Times New Roman" w:hAnsi="Times New Roman"/>
          <w:sz w:val="28"/>
          <w:szCs w:val="28"/>
        </w:rPr>
        <w:t xml:space="preserve">82. 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сайте администрации муниципального образования Веневский район в информационно-телекоммуникационной сети "Интернет". В случае непредставления в указанный срок организатору аукциона </w:t>
      </w:r>
      <w:r>
        <w:rPr>
          <w:rFonts w:ascii="Times New Roman" w:hAnsi="Times New Roman"/>
          <w:sz w:val="28"/>
          <w:szCs w:val="28"/>
        </w:rPr>
        <w:lastRenderedPageBreak/>
        <w:t>подписанного договора данное лицо признается уклонившимся/отказавшимся от заключения договора.</w:t>
      </w:r>
    </w:p>
    <w:p w:rsidR="00C2486D" w:rsidRDefault="00546CE5">
      <w:pPr>
        <w:pStyle w:val="ConsPlusNormal"/>
        <w:ind w:firstLine="540"/>
        <w:jc w:val="both"/>
      </w:pPr>
      <w:r>
        <w:rPr>
          <w:rFonts w:ascii="Times New Roman" w:hAnsi="Times New Roman"/>
          <w:sz w:val="28"/>
          <w:szCs w:val="28"/>
        </w:rPr>
        <w:t>83.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C2486D" w:rsidRDefault="00546CE5">
      <w:pPr>
        <w:pStyle w:val="ConsPlusNormal"/>
        <w:ind w:firstLine="540"/>
        <w:jc w:val="both"/>
      </w:pPr>
      <w:r>
        <w:rPr>
          <w:rFonts w:ascii="Times New Roman" w:hAnsi="Times New Roman"/>
          <w:sz w:val="28"/>
          <w:szCs w:val="28"/>
        </w:rPr>
        <w:t>84.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546CE5">
      <w:pPr>
        <w:pStyle w:val="ConsPlusNormal"/>
        <w:jc w:val="right"/>
      </w:pPr>
      <w:r>
        <w:rPr>
          <w:rFonts w:ascii="Times New Roman" w:hAnsi="Times New Roman"/>
          <w:sz w:val="28"/>
          <w:szCs w:val="28"/>
        </w:rPr>
        <w:t>Приложение 5</w:t>
      </w:r>
    </w:p>
    <w:p w:rsidR="00C2486D" w:rsidRDefault="00546CE5">
      <w:pPr>
        <w:pStyle w:val="ConsPlusNormal"/>
        <w:jc w:val="right"/>
      </w:pPr>
      <w:r>
        <w:rPr>
          <w:rFonts w:ascii="Times New Roman" w:hAnsi="Times New Roman"/>
          <w:sz w:val="28"/>
          <w:szCs w:val="28"/>
        </w:rPr>
        <w:t>к Постановлению администрации</w:t>
      </w:r>
    </w:p>
    <w:p w:rsidR="00C2486D" w:rsidRDefault="00546CE5">
      <w:pPr>
        <w:pStyle w:val="ConsPlusNormal"/>
        <w:jc w:val="right"/>
      </w:pPr>
      <w:r>
        <w:rPr>
          <w:rFonts w:ascii="Times New Roman" w:hAnsi="Times New Roman"/>
          <w:sz w:val="28"/>
          <w:szCs w:val="28"/>
        </w:rPr>
        <w:t xml:space="preserve">муниципального образования </w:t>
      </w:r>
    </w:p>
    <w:p w:rsidR="00C2486D" w:rsidRDefault="00546CE5">
      <w:pPr>
        <w:pStyle w:val="ConsPlusNormal"/>
        <w:jc w:val="right"/>
      </w:pPr>
      <w:r>
        <w:rPr>
          <w:rFonts w:ascii="Times New Roman" w:hAnsi="Times New Roman"/>
          <w:sz w:val="28"/>
          <w:szCs w:val="28"/>
        </w:rPr>
        <w:t>Веневский район</w:t>
      </w:r>
    </w:p>
    <w:p w:rsidR="00C2486D" w:rsidRDefault="00C2486D">
      <w:pPr>
        <w:pStyle w:val="ConsPlusNormal"/>
        <w:jc w:val="right"/>
        <w:rPr>
          <w:rFonts w:ascii="Times New Roman" w:hAnsi="Times New Roman"/>
          <w:sz w:val="28"/>
          <w:szCs w:val="28"/>
        </w:rPr>
      </w:pPr>
    </w:p>
    <w:p w:rsidR="00C2486D" w:rsidRDefault="00C2486D">
      <w:pPr>
        <w:pStyle w:val="ConsPlusNormal"/>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546CE5">
      <w:pPr>
        <w:pStyle w:val="ConsPlusNormal"/>
        <w:jc w:val="center"/>
      </w:pPr>
      <w:bookmarkStart w:id="20" w:name="Par12161"/>
      <w:bookmarkEnd w:id="20"/>
      <w:r>
        <w:rPr>
          <w:rFonts w:ascii="Times New Roman" w:hAnsi="Times New Roman"/>
          <w:sz w:val="28"/>
          <w:szCs w:val="28"/>
        </w:rPr>
        <w:t>ДОГОВОР N ________</w:t>
      </w:r>
    </w:p>
    <w:p w:rsidR="00C2486D" w:rsidRDefault="00546CE5">
      <w:pPr>
        <w:pStyle w:val="ConsPlusNormal"/>
        <w:jc w:val="center"/>
      </w:pPr>
      <w:r>
        <w:rPr>
          <w:rFonts w:ascii="Times New Roman" w:hAnsi="Times New Roman"/>
          <w:sz w:val="28"/>
          <w:szCs w:val="28"/>
        </w:rPr>
        <w:t>НА РАЗМЕЩЕНИЕ НЕСТАЦИОНАРНОГО ТОРГОВОГО ОБЪЕКТА</w:t>
      </w:r>
    </w:p>
    <w:p w:rsidR="00C2486D" w:rsidRDefault="00C2486D">
      <w:pPr>
        <w:pStyle w:val="ConsPlusNormal"/>
        <w:jc w:val="both"/>
        <w:rPr>
          <w:rFonts w:ascii="Times New Roman" w:hAnsi="Times New Roman"/>
          <w:sz w:val="28"/>
          <w:szCs w:val="28"/>
        </w:rPr>
      </w:pPr>
    </w:p>
    <w:tbl>
      <w:tblPr>
        <w:tblW w:w="9009" w:type="dxa"/>
        <w:tblInd w:w="-62" w:type="dxa"/>
        <w:tblLayout w:type="fixed"/>
        <w:tblCellMar>
          <w:top w:w="102" w:type="dxa"/>
          <w:left w:w="62" w:type="dxa"/>
          <w:bottom w:w="102" w:type="dxa"/>
          <w:right w:w="62" w:type="dxa"/>
        </w:tblCellMar>
        <w:tblLook w:val="0000" w:firstRow="0" w:lastRow="0" w:firstColumn="0" w:lastColumn="0" w:noHBand="0" w:noVBand="0"/>
      </w:tblPr>
      <w:tblGrid>
        <w:gridCol w:w="4511"/>
        <w:gridCol w:w="4498"/>
      </w:tblGrid>
      <w:tr w:rsidR="00C2486D">
        <w:tc>
          <w:tcPr>
            <w:tcW w:w="4510" w:type="dxa"/>
          </w:tcPr>
          <w:p w:rsidR="00C2486D" w:rsidRDefault="00546CE5">
            <w:pPr>
              <w:pStyle w:val="ConsPlusNormal"/>
              <w:jc w:val="both"/>
              <w:rPr>
                <w:rFonts w:ascii="Times New Roman" w:hAnsi="Times New Roman"/>
                <w:sz w:val="28"/>
                <w:szCs w:val="28"/>
              </w:rPr>
            </w:pPr>
            <w:r>
              <w:rPr>
                <w:rFonts w:ascii="Times New Roman" w:hAnsi="Times New Roman"/>
                <w:sz w:val="28"/>
                <w:szCs w:val="28"/>
              </w:rPr>
              <w:t>Город Венев</w:t>
            </w:r>
          </w:p>
        </w:tc>
        <w:tc>
          <w:tcPr>
            <w:tcW w:w="4498" w:type="dxa"/>
          </w:tcPr>
          <w:p w:rsidR="00C2486D" w:rsidRDefault="00546CE5">
            <w:pPr>
              <w:pStyle w:val="ConsPlusNormal"/>
              <w:jc w:val="right"/>
              <w:rPr>
                <w:rFonts w:ascii="Times New Roman" w:hAnsi="Times New Roman"/>
                <w:sz w:val="28"/>
                <w:szCs w:val="28"/>
              </w:rPr>
            </w:pPr>
            <w:r>
              <w:rPr>
                <w:rFonts w:ascii="Times New Roman" w:hAnsi="Times New Roman"/>
                <w:sz w:val="28"/>
                <w:szCs w:val="28"/>
              </w:rPr>
              <w:t>_____ __________ 20___</w:t>
            </w:r>
          </w:p>
        </w:tc>
      </w:tr>
    </w:tbl>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Администрация муниципального образования Веневский район , именуемая в дальнейшем "Администрация", в лице Главы администрации ______________________, действующего на основании Устава муниципального образования Веневский район, с одной стороны и ____________________________, именуемое в дальнейшем "Владелец НТО", в лице _____________________, действующего на основании __________________, с другой стороны, вместе именуемые "Стороны", по результатам проведения аукциона на право заключения договора на размещение нестационарных торговых объектов (протокол аукциона N ________ от ____ __________ 20___) заключили настоящий договор о нижеследующем:</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sz w:val="28"/>
          <w:szCs w:val="28"/>
        </w:rPr>
        <w:t>Предмет договора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bookmarkStart w:id="21" w:name="Par12171"/>
      <w:bookmarkEnd w:id="21"/>
      <w:r>
        <w:rPr>
          <w:rFonts w:ascii="Times New Roman" w:hAnsi="Times New Roman"/>
          <w:sz w:val="28"/>
          <w:szCs w:val="28"/>
        </w:rPr>
        <w:t>1. Администрация  предоставляет Владельцу НТО за плату право размещения (установки и эксплуатации) нестационарного торгового объекта (далее - НТО):</w:t>
      </w:r>
    </w:p>
    <w:p w:rsidR="00C2486D" w:rsidRDefault="00546CE5">
      <w:pPr>
        <w:pStyle w:val="ConsPlusNormal"/>
        <w:ind w:firstLine="540"/>
        <w:jc w:val="both"/>
      </w:pPr>
      <w:r>
        <w:rPr>
          <w:rFonts w:ascii="Times New Roman" w:hAnsi="Times New Roman"/>
          <w:sz w:val="28"/>
          <w:szCs w:val="28"/>
        </w:rPr>
        <w:t>1.1. вид НТО: ________________________________________________.</w:t>
      </w:r>
    </w:p>
    <w:p w:rsidR="00C2486D" w:rsidRDefault="00546CE5">
      <w:pPr>
        <w:pStyle w:val="ConsPlusNormal"/>
        <w:ind w:firstLine="540"/>
        <w:jc w:val="both"/>
      </w:pPr>
      <w:r>
        <w:rPr>
          <w:rFonts w:ascii="Times New Roman" w:hAnsi="Times New Roman"/>
          <w:sz w:val="28"/>
          <w:szCs w:val="28"/>
        </w:rPr>
        <w:t>1.2. Специализация НТО: _________________________________________.</w:t>
      </w:r>
    </w:p>
    <w:p w:rsidR="00C2486D" w:rsidRDefault="00546CE5">
      <w:pPr>
        <w:pStyle w:val="ConsPlusNormal"/>
        <w:ind w:firstLine="540"/>
        <w:jc w:val="both"/>
      </w:pPr>
      <w:r>
        <w:rPr>
          <w:rFonts w:ascii="Times New Roman" w:hAnsi="Times New Roman"/>
          <w:sz w:val="28"/>
          <w:szCs w:val="28"/>
        </w:rPr>
        <w:t>1.3. Площадь НТО: ______________________________________________.</w:t>
      </w:r>
    </w:p>
    <w:p w:rsidR="00C2486D" w:rsidRDefault="00546CE5">
      <w:pPr>
        <w:pStyle w:val="ConsPlusNormal"/>
        <w:ind w:firstLine="540"/>
        <w:jc w:val="both"/>
      </w:pPr>
      <w:bookmarkStart w:id="22" w:name="Par12175"/>
      <w:bookmarkEnd w:id="22"/>
      <w:r>
        <w:rPr>
          <w:rFonts w:ascii="Times New Roman" w:hAnsi="Times New Roman"/>
          <w:sz w:val="28"/>
          <w:szCs w:val="28"/>
        </w:rPr>
        <w:t>1.4. Адресные ориентиры размещения НТО: ________________________.</w:t>
      </w:r>
    </w:p>
    <w:p w:rsidR="00C2486D" w:rsidRDefault="00546CE5">
      <w:pPr>
        <w:pStyle w:val="ConsPlusNormal"/>
        <w:ind w:firstLine="540"/>
        <w:jc w:val="both"/>
      </w:pPr>
      <w:bookmarkStart w:id="23" w:name="Par12176"/>
      <w:bookmarkEnd w:id="23"/>
      <w:r>
        <w:rPr>
          <w:rFonts w:ascii="Times New Roman" w:hAnsi="Times New Roman"/>
          <w:sz w:val="28"/>
          <w:szCs w:val="28"/>
        </w:rPr>
        <w:t>1.5. Период размещения НТО: с ___ ________ 20__ по ___ ________ 20__.</w:t>
      </w:r>
    </w:p>
    <w:p w:rsidR="00C2486D" w:rsidRDefault="00546CE5">
      <w:pPr>
        <w:pStyle w:val="ConsPlusNormal"/>
        <w:ind w:firstLine="540"/>
        <w:jc w:val="both"/>
      </w:pPr>
      <w:r>
        <w:rPr>
          <w:rFonts w:ascii="Times New Roman" w:hAnsi="Times New Roman"/>
          <w:sz w:val="28"/>
          <w:szCs w:val="28"/>
        </w:rPr>
        <w:t>2. Право размещения нестационарного торгового объекта считается переданным Администрацией Владельцу НТО с момента подписания сторонами настоящего договора, при этом оформление акта приема-передачи не требуется.</w:t>
      </w:r>
    </w:p>
    <w:p w:rsidR="00C2486D" w:rsidRDefault="00C2486D">
      <w:pPr>
        <w:pStyle w:val="ConsPlusNormal"/>
        <w:jc w:val="both"/>
        <w:rPr>
          <w:rFonts w:ascii="Times New Roman" w:hAnsi="Times New Roman"/>
          <w:sz w:val="28"/>
          <w:szCs w:val="28"/>
        </w:rPr>
      </w:pPr>
    </w:p>
    <w:p w:rsidR="00C2486D" w:rsidRDefault="00C2486D">
      <w:pPr>
        <w:pStyle w:val="ConsPlusNormal"/>
        <w:jc w:val="center"/>
      </w:pPr>
    </w:p>
    <w:p w:rsidR="00C2486D" w:rsidRDefault="00546CE5">
      <w:pPr>
        <w:pStyle w:val="ConsPlusNormal"/>
        <w:jc w:val="center"/>
      </w:pPr>
      <w:r>
        <w:rPr>
          <w:rFonts w:ascii="Times New Roman" w:hAnsi="Times New Roman"/>
          <w:sz w:val="28"/>
          <w:szCs w:val="28"/>
        </w:rPr>
        <w:t>Платежи и расчеты по договору</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 xml:space="preserve">3. Плата за размещение НТО устанавливается в соответствии с итоговым </w:t>
      </w:r>
      <w:r>
        <w:rPr>
          <w:rFonts w:ascii="Times New Roman" w:hAnsi="Times New Roman"/>
          <w:sz w:val="28"/>
          <w:szCs w:val="28"/>
        </w:rPr>
        <w:lastRenderedPageBreak/>
        <w:t>протоколом аукциона N ______ от ___ ________ 20__ в размере ______________ рублей без учета НДС (НДС оплачивается Владельцем НТО самостоятельно и в соответствии с действующим законодательством) и осуществляется в течение всего периода размещения НТО ежемесячно равными долями, что составляет ______________ рублей в месяц.</w:t>
      </w:r>
    </w:p>
    <w:p w:rsidR="00C2486D" w:rsidRDefault="00546CE5">
      <w:pPr>
        <w:pStyle w:val="ConsPlusNormal"/>
        <w:ind w:firstLine="540"/>
        <w:jc w:val="both"/>
      </w:pPr>
      <w:r>
        <w:rPr>
          <w:rFonts w:ascii="Times New Roman" w:hAnsi="Times New Roman"/>
          <w:sz w:val="28"/>
          <w:szCs w:val="28"/>
        </w:rPr>
        <w:t xml:space="preserve">4.Платежи производятся авансовыми платежами не позднее 5-го числа соответствующего месяца путем перечисления денежных средств на счет бюджета муниципального образования  Веневский район по реквизитам, указанным в </w:t>
      </w:r>
      <w:hyperlink w:anchor="Par12325">
        <w:r>
          <w:rPr>
            <w:rFonts w:ascii="Times New Roman" w:hAnsi="Times New Roman"/>
            <w:sz w:val="28"/>
            <w:szCs w:val="28"/>
          </w:rPr>
          <w:t>приложении 2</w:t>
        </w:r>
      </w:hyperlink>
      <w:r>
        <w:rPr>
          <w:rFonts w:ascii="Times New Roman" w:hAnsi="Times New Roman"/>
          <w:sz w:val="28"/>
          <w:szCs w:val="28"/>
        </w:rPr>
        <w:t xml:space="preserve"> к настоящему договору.</w:t>
      </w:r>
    </w:p>
    <w:p w:rsidR="00C2486D" w:rsidRDefault="00546CE5">
      <w:pPr>
        <w:pStyle w:val="ConsPlusNormal"/>
        <w:ind w:firstLine="540"/>
        <w:jc w:val="both"/>
      </w:pPr>
      <w:r>
        <w:rPr>
          <w:rFonts w:ascii="Times New Roman" w:hAnsi="Times New Roman"/>
          <w:sz w:val="28"/>
          <w:szCs w:val="28"/>
        </w:rPr>
        <w:t>5. Датой оплаты считается дата поступления денежных средств получателем.</w:t>
      </w:r>
    </w:p>
    <w:p w:rsidR="00C2486D" w:rsidRDefault="00546CE5">
      <w:pPr>
        <w:pStyle w:val="ConsPlusNormal"/>
        <w:jc w:val="center"/>
      </w:pPr>
      <w:r>
        <w:rPr>
          <w:rFonts w:ascii="Times New Roman" w:hAnsi="Times New Roman"/>
          <w:sz w:val="28"/>
          <w:szCs w:val="28"/>
        </w:rPr>
        <w:t>Права и обязанности  Администрации</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7.Администрация обязана:</w:t>
      </w:r>
    </w:p>
    <w:p w:rsidR="00C2486D" w:rsidRDefault="00546CE5">
      <w:pPr>
        <w:pStyle w:val="ConsPlusNormal"/>
        <w:ind w:firstLine="540"/>
        <w:jc w:val="both"/>
      </w:pPr>
      <w:r>
        <w:rPr>
          <w:rFonts w:ascii="Times New Roman" w:hAnsi="Times New Roman"/>
          <w:sz w:val="28"/>
          <w:szCs w:val="28"/>
        </w:rPr>
        <w:t xml:space="preserve">7.1. Предоставить Владельцу НТО место, предназначенное для размещения (установки и эксплуатации) НТО, в соответствии с </w:t>
      </w:r>
      <w:hyperlink w:anchor="Par12175">
        <w:r>
          <w:rPr>
            <w:rFonts w:ascii="Times New Roman" w:hAnsi="Times New Roman"/>
            <w:sz w:val="28"/>
            <w:szCs w:val="28"/>
          </w:rPr>
          <w:t>п. 1.4</w:t>
        </w:r>
      </w:hyperlink>
      <w:r>
        <w:rPr>
          <w:rFonts w:ascii="Times New Roman" w:hAnsi="Times New Roman"/>
          <w:sz w:val="28"/>
          <w:szCs w:val="28"/>
        </w:rPr>
        <w:t xml:space="preserve"> настоящего договора на период, указанный в </w:t>
      </w:r>
      <w:hyperlink w:anchor="Par12176">
        <w:r>
          <w:rPr>
            <w:rFonts w:ascii="Times New Roman" w:hAnsi="Times New Roman"/>
            <w:sz w:val="28"/>
            <w:szCs w:val="28"/>
          </w:rPr>
          <w:t>п. 1.5</w:t>
        </w:r>
      </w:hyperlink>
      <w:r>
        <w:rPr>
          <w:rFonts w:ascii="Times New Roman" w:hAnsi="Times New Roman"/>
          <w:sz w:val="28"/>
          <w:szCs w:val="28"/>
        </w:rPr>
        <w:t xml:space="preserve"> настоящего договора.</w:t>
      </w:r>
    </w:p>
    <w:p w:rsidR="00C2486D" w:rsidRDefault="00546CE5">
      <w:pPr>
        <w:pStyle w:val="ConsPlusNormal"/>
        <w:ind w:firstLine="540"/>
        <w:jc w:val="both"/>
      </w:pPr>
      <w:r>
        <w:rPr>
          <w:rFonts w:ascii="Times New Roman" w:hAnsi="Times New Roman"/>
          <w:sz w:val="28"/>
          <w:szCs w:val="28"/>
        </w:rPr>
        <w:t>7.2. По требованию Владельца НТО выдать ему в течение трех рабочих дней после факта оплаты по договору справку об оплате с указанием периода, за который произведена оплата.</w:t>
      </w:r>
    </w:p>
    <w:p w:rsidR="00C2486D" w:rsidRDefault="00546CE5">
      <w:pPr>
        <w:pStyle w:val="ConsPlusNormal"/>
        <w:ind w:firstLine="540"/>
        <w:jc w:val="both"/>
      </w:pPr>
      <w:r>
        <w:rPr>
          <w:rFonts w:ascii="Times New Roman" w:hAnsi="Times New Roman"/>
          <w:sz w:val="28"/>
          <w:szCs w:val="28"/>
        </w:rPr>
        <w:t>7.3. По требованию Владельца НТО выдать ему в течение трех рабочих дней от даты обращения расчет суммы платежа по настоящему договору.</w:t>
      </w:r>
    </w:p>
    <w:p w:rsidR="00C2486D" w:rsidRDefault="00546CE5">
      <w:pPr>
        <w:pStyle w:val="ConsPlusNormal"/>
        <w:ind w:firstLine="540"/>
        <w:jc w:val="both"/>
      </w:pPr>
      <w:bookmarkStart w:id="24" w:name="Par12194"/>
      <w:bookmarkEnd w:id="24"/>
      <w:r>
        <w:rPr>
          <w:rFonts w:ascii="Times New Roman" w:hAnsi="Times New Roman"/>
          <w:sz w:val="28"/>
          <w:szCs w:val="28"/>
        </w:rPr>
        <w:t>7.4. 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по заявлению Владельца НТО в течение 3 рабочих дней с даты поступления заявления о предоставлении равноценного по стоимости права размещения места предложить Владельцу НТО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случае их наличия) в соответствии со схемой размещения НТО на территории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sz w:val="28"/>
          <w:szCs w:val="28"/>
        </w:rPr>
        <w:t>8. Администрация имеет право:</w:t>
      </w:r>
    </w:p>
    <w:p w:rsidR="00C2486D" w:rsidRDefault="00546CE5">
      <w:pPr>
        <w:pStyle w:val="ConsPlusNormal"/>
        <w:ind w:firstLine="540"/>
        <w:jc w:val="both"/>
      </w:pPr>
      <w:r>
        <w:rPr>
          <w:rFonts w:ascii="Times New Roman" w:hAnsi="Times New Roman"/>
          <w:sz w:val="28"/>
          <w:szCs w:val="28"/>
        </w:rPr>
        <w:t xml:space="preserve">8.1. В любое время в период действия договора контролировать соблюдение Владельцем НТО условий настоящего договора и требований Положения о размещении нестационарных торговых объектов на территории муниципального образования город Венев Веневского района, обследовать НТО на предмет его соответствия виду, специализации, месту размещения НТО, площади, указанным в </w:t>
      </w:r>
      <w:hyperlink w:anchor="Par12171">
        <w:r>
          <w:rPr>
            <w:rFonts w:ascii="Times New Roman" w:hAnsi="Times New Roman"/>
            <w:sz w:val="28"/>
            <w:szCs w:val="28"/>
          </w:rPr>
          <w:t>п. 1</w:t>
        </w:r>
      </w:hyperlink>
      <w:r>
        <w:rPr>
          <w:rFonts w:ascii="Times New Roman" w:hAnsi="Times New Roman"/>
          <w:sz w:val="28"/>
          <w:szCs w:val="28"/>
        </w:rPr>
        <w:t xml:space="preserve"> настоящего договора, фиксировать выявленные нарушения в акте обследования НТО.</w:t>
      </w:r>
    </w:p>
    <w:p w:rsidR="00C2486D" w:rsidRDefault="00546CE5">
      <w:pPr>
        <w:pStyle w:val="ConsPlusNormal"/>
        <w:ind w:firstLine="540"/>
        <w:jc w:val="both"/>
      </w:pPr>
      <w:r>
        <w:rPr>
          <w:rFonts w:ascii="Times New Roman" w:hAnsi="Times New Roman"/>
          <w:sz w:val="28"/>
          <w:szCs w:val="28"/>
        </w:rPr>
        <w:t>8.2. В случае выявления при обследовании НТО нарушений требований настоящего договора и/или требований Положения о размещении нестационарных торговых объектов на территории муниципального образования город Венев Веневского района вручать Владельцу НТО предупреждение с требованием об устранении выявленных нарушений и сроком их устранения.</w:t>
      </w:r>
    </w:p>
    <w:p w:rsidR="00C2486D" w:rsidRDefault="00546CE5">
      <w:pPr>
        <w:pStyle w:val="ConsPlusNormal"/>
        <w:ind w:firstLine="540"/>
        <w:jc w:val="both"/>
      </w:pPr>
      <w:r>
        <w:rPr>
          <w:rFonts w:ascii="Times New Roman" w:hAnsi="Times New Roman"/>
          <w:sz w:val="28"/>
          <w:szCs w:val="28"/>
        </w:rPr>
        <w:lastRenderedPageBreak/>
        <w:t>8.3. В случае неустранения Владельцем НТО нарушений в срок, указанный в выданном ему предупреждении, отказаться от исполнения настоящего договора в одностороннем порядке.</w:t>
      </w:r>
    </w:p>
    <w:p w:rsidR="00C2486D" w:rsidRDefault="00546CE5">
      <w:pPr>
        <w:pStyle w:val="ConsPlusNormal"/>
        <w:ind w:firstLine="540"/>
        <w:jc w:val="both"/>
      </w:pPr>
      <w:bookmarkStart w:id="25" w:name="Par12199"/>
      <w:bookmarkEnd w:id="25"/>
      <w:r>
        <w:rPr>
          <w:rFonts w:ascii="Times New Roman" w:hAnsi="Times New Roman"/>
          <w:sz w:val="28"/>
          <w:szCs w:val="28"/>
        </w:rPr>
        <w:t>8.4. 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заключить с Владельцем НТО дополнительное соглашение на перемещение НТО с места его размещения на компенсационное место размещения при наличии возможности предоставления Владельцу НТО такого места.</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sz w:val="28"/>
          <w:szCs w:val="28"/>
        </w:rPr>
        <w:t>Права и обязанности Владельца НТО</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9. Владелец НТО обязан:</w:t>
      </w:r>
    </w:p>
    <w:p w:rsidR="00C2486D" w:rsidRDefault="00546CE5">
      <w:pPr>
        <w:pStyle w:val="ConsPlusNormal"/>
        <w:ind w:firstLine="540"/>
        <w:jc w:val="both"/>
      </w:pPr>
      <w:r>
        <w:rPr>
          <w:rFonts w:ascii="Times New Roman" w:hAnsi="Times New Roman"/>
          <w:sz w:val="28"/>
          <w:szCs w:val="28"/>
        </w:rPr>
        <w:t xml:space="preserve">9.1. Разместить НТО, соответствующий условиям </w:t>
      </w:r>
      <w:hyperlink w:anchor="Par12171">
        <w:r>
          <w:rPr>
            <w:rFonts w:ascii="Times New Roman" w:hAnsi="Times New Roman"/>
            <w:sz w:val="28"/>
            <w:szCs w:val="28"/>
          </w:rPr>
          <w:t>пункта 1</w:t>
        </w:r>
      </w:hyperlink>
      <w:r>
        <w:rPr>
          <w:rFonts w:ascii="Times New Roman" w:hAnsi="Times New Roman"/>
          <w:sz w:val="28"/>
          <w:szCs w:val="28"/>
        </w:rPr>
        <w:t xml:space="preserve"> настоящего договора и постановления администрации муниципального образования Веневский район от 19.02.2020 №193 «Об утверждении типовых архитектурных решений нестационарных торговых объектов», и в течение всего срока действия настоящего договора обеспечить его функционирование на условиях и в порядке, предусмотренных настоящим договором, действующим законодательством Российской Федерации, Тульской области, нормативно-правовым актам муниципального образования Веневский район.</w:t>
      </w:r>
    </w:p>
    <w:p w:rsidR="00C2486D" w:rsidRDefault="00546CE5">
      <w:pPr>
        <w:pStyle w:val="ConsPlusNormal"/>
        <w:ind w:firstLine="540"/>
        <w:jc w:val="both"/>
      </w:pPr>
      <w:r>
        <w:rPr>
          <w:rFonts w:ascii="Times New Roman" w:hAnsi="Times New Roman"/>
          <w:sz w:val="28"/>
          <w:szCs w:val="28"/>
        </w:rPr>
        <w:t>9.2. Использовать НТО исключительно в целях осуществления торговой деятельности.</w:t>
      </w:r>
    </w:p>
    <w:p w:rsidR="00C2486D" w:rsidRDefault="00546CE5">
      <w:pPr>
        <w:pStyle w:val="ConsPlusNormal"/>
        <w:ind w:firstLine="540"/>
        <w:jc w:val="both"/>
      </w:pPr>
      <w:r>
        <w:rPr>
          <w:rFonts w:ascii="Times New Roman" w:hAnsi="Times New Roman"/>
          <w:sz w:val="28"/>
          <w:szCs w:val="28"/>
        </w:rPr>
        <w:t>9.3. После установки НТО восстановить нарушенное в процессе установки объекта плиточное, асфальтобетонное покрытие, покрытие газонов, грунтовое покрытие и т.д. в состояние, имевшее место до установки объекта, в срок, не превышающий 10 календарных дней с момента установки НТО.</w:t>
      </w:r>
    </w:p>
    <w:p w:rsidR="00C2486D" w:rsidRDefault="00546CE5">
      <w:pPr>
        <w:pStyle w:val="ConsPlusNormal"/>
        <w:ind w:firstLine="540"/>
        <w:jc w:val="both"/>
      </w:pPr>
      <w:r>
        <w:rPr>
          <w:rFonts w:ascii="Times New Roman" w:hAnsi="Times New Roman"/>
          <w:sz w:val="28"/>
          <w:szCs w:val="28"/>
        </w:rPr>
        <w:t>9.4. Обеспечить благоустройство и содержание места размещения НТО в соответствии с требованиями Правил благоустройства территории муниципального образования город Венев Веневского района, в том числе:</w:t>
      </w:r>
    </w:p>
    <w:p w:rsidR="00C2486D" w:rsidRDefault="00546CE5">
      <w:pPr>
        <w:pStyle w:val="ConsPlusNormal"/>
        <w:ind w:firstLine="540"/>
        <w:jc w:val="both"/>
      </w:pPr>
      <w:r>
        <w:rPr>
          <w:rFonts w:ascii="Times New Roman" w:hAnsi="Times New Roman"/>
          <w:sz w:val="28"/>
          <w:szCs w:val="28"/>
        </w:rPr>
        <w:t>- обеспечить своевременный вывоз мусора;</w:t>
      </w:r>
    </w:p>
    <w:p w:rsidR="00C2486D" w:rsidRDefault="00546CE5">
      <w:pPr>
        <w:pStyle w:val="ConsPlusNormal"/>
        <w:ind w:firstLine="540"/>
        <w:jc w:val="both"/>
      </w:pPr>
      <w:r>
        <w:rPr>
          <w:rFonts w:ascii="Times New Roman" w:hAnsi="Times New Roman"/>
          <w:sz w:val="28"/>
          <w:szCs w:val="28"/>
        </w:rPr>
        <w:t>- производить ремонт и замену пришедших в негодность частей и конструкций НТО по мере необходимости, а в случаях угрозы безопасности граждан - незамедлительно;</w:t>
      </w:r>
    </w:p>
    <w:p w:rsidR="00C2486D" w:rsidRDefault="00546CE5">
      <w:pPr>
        <w:pStyle w:val="ConsPlusNormal"/>
        <w:ind w:firstLine="540"/>
        <w:jc w:val="both"/>
      </w:pPr>
      <w:r>
        <w:rPr>
          <w:rFonts w:ascii="Times New Roman" w:hAnsi="Times New Roman"/>
          <w:sz w:val="28"/>
          <w:szCs w:val="28"/>
        </w:rPr>
        <w:t>- в течение 1 (одних) суток удалять с НТО граффити (изображений, рисунков, надписей, нанесенных красками, аэрозолями, спреями, чернилами), нацарапанные надписи и рисунки;</w:t>
      </w:r>
    </w:p>
    <w:p w:rsidR="00C2486D" w:rsidRDefault="00546CE5">
      <w:pPr>
        <w:pStyle w:val="ConsPlusNormal"/>
        <w:ind w:firstLine="540"/>
        <w:jc w:val="both"/>
      </w:pPr>
      <w:r>
        <w:rPr>
          <w:rFonts w:ascii="Times New Roman" w:hAnsi="Times New Roman"/>
          <w:sz w:val="28"/>
          <w:szCs w:val="28"/>
        </w:rPr>
        <w:t>- осуществлять регулярную промывку внешних поверхностей НТО не реже одного раза в два дня (кроме зимнего периода).</w:t>
      </w:r>
    </w:p>
    <w:p w:rsidR="00C2486D" w:rsidRDefault="00546CE5">
      <w:pPr>
        <w:pStyle w:val="ConsPlusNormal"/>
        <w:ind w:firstLine="540"/>
        <w:jc w:val="both"/>
      </w:pPr>
      <w:r>
        <w:rPr>
          <w:rFonts w:ascii="Times New Roman" w:hAnsi="Times New Roman"/>
          <w:sz w:val="28"/>
          <w:szCs w:val="28"/>
        </w:rPr>
        <w:t>- в зимний период - осуществлять очистку прилегающей территории от снега, наледи, посыпку прилегающей территории противогололедным материалом, вывоз снежной массы;</w:t>
      </w:r>
    </w:p>
    <w:p w:rsidR="00C2486D" w:rsidRDefault="00546CE5">
      <w:pPr>
        <w:pStyle w:val="ConsPlusNormal"/>
        <w:ind w:firstLine="540"/>
        <w:jc w:val="both"/>
      </w:pPr>
      <w:r>
        <w:rPr>
          <w:rFonts w:ascii="Times New Roman" w:hAnsi="Times New Roman"/>
          <w:sz w:val="28"/>
          <w:szCs w:val="28"/>
        </w:rPr>
        <w:t>9.5. Не допускать на прилегающей к НТО территории:</w:t>
      </w:r>
    </w:p>
    <w:p w:rsidR="00C2486D" w:rsidRDefault="00546CE5">
      <w:pPr>
        <w:pStyle w:val="ConsPlusNormal"/>
        <w:ind w:firstLine="540"/>
        <w:jc w:val="both"/>
      </w:pPr>
      <w:r>
        <w:rPr>
          <w:rFonts w:ascii="Times New Roman" w:hAnsi="Times New Roman"/>
          <w:sz w:val="28"/>
          <w:szCs w:val="28"/>
        </w:rPr>
        <w:t>- складирование тары (в том числе на крышах НТО);</w:t>
      </w:r>
    </w:p>
    <w:p w:rsidR="00C2486D" w:rsidRDefault="00546CE5">
      <w:pPr>
        <w:pStyle w:val="ConsPlusNormal"/>
        <w:ind w:firstLine="540"/>
        <w:jc w:val="both"/>
      </w:pPr>
      <w:r>
        <w:rPr>
          <w:rFonts w:ascii="Times New Roman" w:hAnsi="Times New Roman"/>
          <w:sz w:val="28"/>
          <w:szCs w:val="28"/>
        </w:rPr>
        <w:t>- складирование отходов;</w:t>
      </w:r>
    </w:p>
    <w:p w:rsidR="00C2486D" w:rsidRDefault="00546CE5">
      <w:pPr>
        <w:pStyle w:val="ConsPlusNormal"/>
        <w:ind w:firstLine="540"/>
        <w:jc w:val="both"/>
      </w:pPr>
      <w:r>
        <w:rPr>
          <w:rFonts w:ascii="Times New Roman" w:hAnsi="Times New Roman"/>
          <w:sz w:val="28"/>
          <w:szCs w:val="28"/>
        </w:rPr>
        <w:lastRenderedPageBreak/>
        <w:t>- складирование спиленных деревьев, листвы и снега.</w:t>
      </w:r>
    </w:p>
    <w:p w:rsidR="00C2486D" w:rsidRDefault="00546CE5">
      <w:pPr>
        <w:pStyle w:val="ConsPlusNormal"/>
        <w:ind w:firstLine="540"/>
        <w:jc w:val="both"/>
      </w:pPr>
      <w:r>
        <w:rPr>
          <w:rFonts w:ascii="Times New Roman" w:hAnsi="Times New Roman"/>
          <w:sz w:val="28"/>
          <w:szCs w:val="28"/>
        </w:rPr>
        <w:t>9.6. В случае получения предупреждения от Администрации о необходимости устранения выявленных нарушений в срок, указанный в уведомлении, устранить нарушения и в течение рабочего дня уведомить об этом Администрацию.</w:t>
      </w:r>
    </w:p>
    <w:p w:rsidR="00C2486D" w:rsidRDefault="00546CE5">
      <w:pPr>
        <w:pStyle w:val="ConsPlusNormal"/>
        <w:ind w:firstLine="540"/>
        <w:jc w:val="both"/>
      </w:pPr>
      <w:r>
        <w:rPr>
          <w:rFonts w:ascii="Times New Roman" w:hAnsi="Times New Roman"/>
          <w:sz w:val="28"/>
          <w:szCs w:val="28"/>
        </w:rPr>
        <w:t>9.7. В случаях истечения срока действия либо досрочного расторжения настоящего договора в течение 7 календарных дней произвести демонтаж НТО и восстановить нарушенное в процессе демонтажа объекта плиточное, асфальтобетонное покрытия, покрытие газонов, грунтовое покрытие и т.д. в состояние, имевшее место до установки объекта.</w:t>
      </w:r>
    </w:p>
    <w:p w:rsidR="00C2486D" w:rsidRDefault="00546CE5">
      <w:pPr>
        <w:pStyle w:val="ConsPlusNormal"/>
        <w:ind w:firstLine="540"/>
        <w:jc w:val="both"/>
      </w:pPr>
      <w:r>
        <w:rPr>
          <w:rFonts w:ascii="Times New Roman" w:hAnsi="Times New Roman"/>
          <w:sz w:val="28"/>
          <w:szCs w:val="28"/>
        </w:rPr>
        <w:t>9.8. Своевременно и полностью производить оплату в соответствии с условиями настоящего договора.</w:t>
      </w:r>
    </w:p>
    <w:p w:rsidR="00C2486D" w:rsidRDefault="00546CE5">
      <w:pPr>
        <w:pStyle w:val="ConsPlusNormal"/>
        <w:ind w:firstLine="540"/>
        <w:jc w:val="both"/>
      </w:pPr>
      <w:r>
        <w:rPr>
          <w:rFonts w:ascii="Times New Roman" w:hAnsi="Times New Roman"/>
          <w:sz w:val="28"/>
          <w:szCs w:val="28"/>
        </w:rPr>
        <w:t>9.9. При реорганизации, смене наименования юридического лица или почтового адреса, банковских реквизитов в срок, не превышающий 7 дней с момента таких изменений, письменно уведомить Администрацию. В случае отсутствия уведомления об изменениях все извещения, уведомления и другие документы, направленные Администрацией  в адрес Владельца НТО, считаются врученными.</w:t>
      </w:r>
    </w:p>
    <w:p w:rsidR="00C2486D" w:rsidRDefault="00546CE5">
      <w:pPr>
        <w:pStyle w:val="ConsPlusNormal"/>
        <w:ind w:firstLine="540"/>
        <w:jc w:val="both"/>
      </w:pPr>
      <w:r>
        <w:rPr>
          <w:rFonts w:ascii="Times New Roman" w:hAnsi="Times New Roman"/>
          <w:sz w:val="28"/>
          <w:szCs w:val="28"/>
        </w:rPr>
        <w:t>9.10.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Владелец НТО обязан освободить место за свой счет в течение 30 дней после получения от Администрации уведомления о невозможности сохранения установленного ранее НТО.</w:t>
      </w:r>
    </w:p>
    <w:p w:rsidR="00C2486D" w:rsidRDefault="00546CE5">
      <w:pPr>
        <w:pStyle w:val="ConsPlusNormal"/>
        <w:ind w:firstLine="540"/>
        <w:jc w:val="both"/>
      </w:pPr>
      <w:r>
        <w:rPr>
          <w:rFonts w:ascii="Times New Roman" w:hAnsi="Times New Roman"/>
          <w:sz w:val="28"/>
          <w:szCs w:val="28"/>
        </w:rPr>
        <w:t>9.11. О</w:t>
      </w:r>
      <w:r>
        <w:rPr>
          <w:rFonts w:ascii="Times New Roman" w:hAnsi="Times New Roman" w:cs="Times New Roman"/>
          <w:sz w:val="28"/>
          <w:szCs w:val="28"/>
        </w:rPr>
        <w:t>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Венев Веневского района.</w:t>
      </w:r>
    </w:p>
    <w:p w:rsidR="00C2486D" w:rsidRDefault="00546CE5">
      <w:pPr>
        <w:pStyle w:val="ConsPlusNormal"/>
        <w:ind w:firstLine="540"/>
        <w:jc w:val="both"/>
      </w:pPr>
      <w:r>
        <w:rPr>
          <w:rFonts w:ascii="Times New Roman" w:hAnsi="Times New Roman"/>
          <w:sz w:val="28"/>
          <w:szCs w:val="28"/>
        </w:rPr>
        <w:t>9.12. Соблюдать при размещении НТО требования строительных, экологических, санитарно-гигиенических, противопожарных правил.</w:t>
      </w:r>
    </w:p>
    <w:p w:rsidR="00C2486D" w:rsidRDefault="00546CE5">
      <w:pPr>
        <w:pStyle w:val="ConsPlusNormal"/>
        <w:ind w:firstLine="540"/>
        <w:jc w:val="both"/>
      </w:pPr>
      <w:r>
        <w:rPr>
          <w:rFonts w:ascii="Times New Roman" w:hAnsi="Times New Roman"/>
          <w:sz w:val="28"/>
          <w:szCs w:val="28"/>
        </w:rPr>
        <w:t>9.13. Не допускать передачу объекта в субаренду, передачу или уступку прав по настоящему договору третьим лицам.</w:t>
      </w:r>
    </w:p>
    <w:p w:rsidR="00C2486D" w:rsidRDefault="00546CE5">
      <w:pPr>
        <w:pStyle w:val="ConsPlusNormal"/>
        <w:ind w:firstLine="540"/>
        <w:jc w:val="both"/>
      </w:pPr>
      <w:r>
        <w:rPr>
          <w:rFonts w:ascii="Times New Roman" w:hAnsi="Times New Roman"/>
          <w:sz w:val="28"/>
          <w:szCs w:val="28"/>
        </w:rPr>
        <w:t xml:space="preserve">9.14. В случае проведения аварийно-восстановительных работ по ремонту инженерно-технических сетей (в случае, если НТО размещается с нарушением нормативных расстояний от инженерно-технических сетей) в течение 3 часов с момента извещения о возникновении данной ситуации и до момента ее завершения (в случае проведения работ по благоустройству территории, ремонту автомобильной дороги и (или) тротуара в месте размещения НТО в течение 3 рабочих дней с момента извещения и до момента их завершения) обеспечить специалистам и транспорту специализированных организаций свободный доступ к месту проведения работ путем освобождения места размещения и перемещения (демонтажа) объекта за счет собственных средств на расстояние, необходимое для беспрепятственного производства работ в любое время суток. В случае неисполнения (ненадлежащего исполнения) требований, указанных в настоящем пункте, специализированные организации вправе произвести демонтаж объекта собственными силами и не несут </w:t>
      </w:r>
      <w:r>
        <w:rPr>
          <w:rFonts w:ascii="Times New Roman" w:hAnsi="Times New Roman"/>
          <w:sz w:val="28"/>
          <w:szCs w:val="28"/>
        </w:rPr>
        <w:lastRenderedPageBreak/>
        <w:t>ответственности за возможное причинение ущерба, связанное с демонтажем, имуществу Владельца НТО или имуществу третьих лиц, находящемуся на территории НТО.</w:t>
      </w:r>
    </w:p>
    <w:p w:rsidR="00C2486D" w:rsidRDefault="00546CE5">
      <w:pPr>
        <w:pStyle w:val="ConsPlusNormal"/>
        <w:ind w:firstLine="540"/>
        <w:jc w:val="both"/>
      </w:pPr>
      <w:r>
        <w:rPr>
          <w:rFonts w:ascii="Times New Roman" w:hAnsi="Times New Roman"/>
          <w:sz w:val="28"/>
          <w:szCs w:val="28"/>
        </w:rPr>
        <w:t>10. Владелец НТО имеет право:</w:t>
      </w:r>
    </w:p>
    <w:p w:rsidR="00C2486D" w:rsidRDefault="00546CE5">
      <w:pPr>
        <w:pStyle w:val="ConsPlusNormal"/>
        <w:ind w:firstLine="540"/>
        <w:jc w:val="both"/>
      </w:pPr>
      <w:r>
        <w:rPr>
          <w:rFonts w:ascii="Times New Roman" w:hAnsi="Times New Roman"/>
          <w:sz w:val="28"/>
          <w:szCs w:val="28"/>
        </w:rPr>
        <w:t>10.1. Использовать объект для осуществления торговой деятельности в соответствии с условиями настоящего договора и требованиями действующего законодательства Российской Федерации и Тульской области.</w:t>
      </w:r>
    </w:p>
    <w:p w:rsidR="00C2486D" w:rsidRDefault="00546CE5">
      <w:pPr>
        <w:pStyle w:val="ConsPlusNormal"/>
        <w:ind w:firstLine="540"/>
        <w:jc w:val="both"/>
      </w:pPr>
      <w:r>
        <w:rPr>
          <w:rFonts w:ascii="Times New Roman" w:hAnsi="Times New Roman"/>
          <w:sz w:val="28"/>
          <w:szCs w:val="28"/>
        </w:rPr>
        <w:t>10.2. Потребовать у Администрации справку об оплате по настоящему договору с указанием срока, за который произведена оплата.</w:t>
      </w:r>
    </w:p>
    <w:p w:rsidR="00C2486D" w:rsidRDefault="00546CE5">
      <w:pPr>
        <w:pStyle w:val="ConsPlusNormal"/>
        <w:ind w:firstLine="540"/>
        <w:jc w:val="both"/>
      </w:pPr>
      <w:r>
        <w:rPr>
          <w:rFonts w:ascii="Times New Roman" w:hAnsi="Times New Roman"/>
          <w:sz w:val="28"/>
          <w:szCs w:val="28"/>
        </w:rPr>
        <w:t>10.3. Потребовать у Администрации  расчет суммы платежа по договору.</w:t>
      </w:r>
    </w:p>
    <w:p w:rsidR="00C2486D" w:rsidRDefault="00546CE5">
      <w:pPr>
        <w:pStyle w:val="ConsPlusNormal"/>
        <w:ind w:firstLine="540"/>
        <w:jc w:val="both"/>
      </w:pPr>
      <w:r>
        <w:rPr>
          <w:rFonts w:ascii="Times New Roman" w:hAnsi="Times New Roman"/>
          <w:sz w:val="28"/>
          <w:szCs w:val="28"/>
        </w:rPr>
        <w:t>10.4. Обратиться в Администрацию с заявлением о предоставлении равноценного компенсационного места размещения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sz w:val="28"/>
          <w:szCs w:val="28"/>
        </w:rPr>
        <w:t>Ответственность Сторон</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11. За неисполнение или ненадлежащее исполнение обязательств по настоящему договору Стороны несут ответственность, предусмотренную действующими нормативно-правовыми актами.</w:t>
      </w:r>
    </w:p>
    <w:p w:rsidR="00C2486D" w:rsidRDefault="00546CE5">
      <w:pPr>
        <w:pStyle w:val="ConsPlusNormal"/>
        <w:ind w:firstLine="540"/>
        <w:jc w:val="both"/>
      </w:pPr>
      <w:r>
        <w:rPr>
          <w:rFonts w:ascii="Times New Roman" w:hAnsi="Times New Roman"/>
          <w:sz w:val="28"/>
          <w:szCs w:val="28"/>
        </w:rPr>
        <w:t>12. Владелец НТО уплачивает пени за несвоевременное внесение платы по настоящему договору в размере 0,1 процента от просроченной к оплате суммы за каждый день просрочки. Уплата пеней не освобождает Владельца НТО от необходимости внесения платы в соответствии с условиями договора.</w:t>
      </w:r>
    </w:p>
    <w:p w:rsidR="00C2486D" w:rsidRDefault="00546CE5">
      <w:pPr>
        <w:pStyle w:val="ConsPlusNormal"/>
        <w:ind w:firstLine="540"/>
        <w:jc w:val="both"/>
      </w:pPr>
      <w:r>
        <w:rPr>
          <w:rFonts w:ascii="Times New Roman" w:hAnsi="Times New Roman"/>
          <w:sz w:val="28"/>
          <w:szCs w:val="28"/>
        </w:rPr>
        <w:t>13. В случае невыполнения обязанности по демонтажу и вывозу объекта по истечении 7 календарных дней с момента окончании срока действия настоящего договора Владелец НТО уплачивает Администрации штраф в размере платы по настоящему договору за один год в течение 30 календарных дней с момента окончания срока действия договора.</w:t>
      </w:r>
    </w:p>
    <w:p w:rsidR="00C2486D" w:rsidRDefault="00546CE5">
      <w:pPr>
        <w:pStyle w:val="ConsPlusNormal"/>
        <w:ind w:firstLine="540"/>
        <w:jc w:val="both"/>
      </w:pPr>
      <w:r>
        <w:rPr>
          <w:rFonts w:ascii="Times New Roman" w:hAnsi="Times New Roman"/>
          <w:sz w:val="28"/>
          <w:szCs w:val="28"/>
        </w:rPr>
        <w:t>14. В случае невыполнения обязанности по демонтажу Владельцем НТО демонтаж осуществляется по решению суда в соответствии с действующим законодательством.</w:t>
      </w:r>
    </w:p>
    <w:p w:rsidR="00C2486D" w:rsidRDefault="00546CE5">
      <w:pPr>
        <w:pStyle w:val="ConsPlusNormal"/>
        <w:ind w:firstLine="540"/>
        <w:jc w:val="both"/>
      </w:pPr>
      <w:r>
        <w:rPr>
          <w:rFonts w:ascii="Times New Roman" w:hAnsi="Times New Roman"/>
          <w:sz w:val="28"/>
          <w:szCs w:val="28"/>
        </w:rPr>
        <w:t>15. Истечение или прекращение срока действия настоящего договора не освобождает Стороны от ответственности за неисполнение (ненадлежащее исполнение) обязательств по договору, в том числе от уплаты сумм, начисленных в течение и по истечении срока действия настоящего договора.</w:t>
      </w:r>
    </w:p>
    <w:p w:rsidR="00C2486D" w:rsidRDefault="00546CE5">
      <w:pPr>
        <w:pStyle w:val="ConsPlusNormal"/>
        <w:ind w:firstLine="540"/>
        <w:jc w:val="both"/>
      </w:pPr>
      <w:r>
        <w:rPr>
          <w:rFonts w:ascii="Times New Roman" w:hAnsi="Times New Roman"/>
          <w:sz w:val="28"/>
          <w:szCs w:val="28"/>
        </w:rPr>
        <w:t>16. Владелец НТО несет ответственность за вред, причиненный его нестационарным торговым объектом жизни, здоровью и имуществу третьих лиц, в соответствии с действующим законодательством.</w:t>
      </w:r>
    </w:p>
    <w:p w:rsidR="00C2486D" w:rsidRDefault="00546CE5">
      <w:pPr>
        <w:pStyle w:val="ConsPlusNormal"/>
        <w:ind w:firstLine="540"/>
        <w:jc w:val="both"/>
      </w:pPr>
      <w:r>
        <w:rPr>
          <w:rFonts w:ascii="Times New Roman" w:hAnsi="Times New Roman"/>
          <w:sz w:val="28"/>
          <w:szCs w:val="28"/>
        </w:rPr>
        <w:t>17. Договор может быть изменен или расторгнут по взаимному согласию Сторон, а также в случаях, указанных в договоре. При этом не допускается изменение существенных условий договора, касающихся:</w:t>
      </w:r>
    </w:p>
    <w:p w:rsidR="00C2486D" w:rsidRDefault="00546CE5">
      <w:pPr>
        <w:pStyle w:val="ConsPlusNormal"/>
        <w:ind w:firstLine="540"/>
        <w:jc w:val="both"/>
      </w:pPr>
      <w:r>
        <w:rPr>
          <w:rFonts w:ascii="Times New Roman" w:hAnsi="Times New Roman"/>
          <w:sz w:val="28"/>
          <w:szCs w:val="28"/>
        </w:rPr>
        <w:t xml:space="preserve">- месторасположения НТО (за исключением случаев, предусмотренных </w:t>
      </w:r>
      <w:hyperlink w:anchor="Par12194">
        <w:r>
          <w:rPr>
            <w:rFonts w:ascii="Times New Roman" w:hAnsi="Times New Roman"/>
            <w:sz w:val="28"/>
            <w:szCs w:val="28"/>
          </w:rPr>
          <w:t>пунктами 7.4</w:t>
        </w:r>
      </w:hyperlink>
      <w:r>
        <w:rPr>
          <w:rFonts w:ascii="Times New Roman" w:hAnsi="Times New Roman"/>
          <w:sz w:val="28"/>
          <w:szCs w:val="28"/>
        </w:rPr>
        <w:t xml:space="preserve">, </w:t>
      </w:r>
      <w:hyperlink w:anchor="Par12199">
        <w:r>
          <w:rPr>
            <w:rFonts w:ascii="Times New Roman" w:hAnsi="Times New Roman"/>
            <w:sz w:val="28"/>
            <w:szCs w:val="28"/>
          </w:rPr>
          <w:t>8.4</w:t>
        </w:r>
      </w:hyperlink>
      <w:r>
        <w:rPr>
          <w:rFonts w:ascii="Times New Roman" w:hAnsi="Times New Roman"/>
          <w:sz w:val="28"/>
          <w:szCs w:val="28"/>
        </w:rPr>
        <w:t xml:space="preserve"> настоящего договора);</w:t>
      </w:r>
    </w:p>
    <w:p w:rsidR="00C2486D" w:rsidRDefault="00546CE5">
      <w:pPr>
        <w:pStyle w:val="ConsPlusNormal"/>
        <w:ind w:firstLine="540"/>
        <w:jc w:val="both"/>
      </w:pPr>
      <w:r>
        <w:rPr>
          <w:rFonts w:ascii="Times New Roman" w:hAnsi="Times New Roman"/>
          <w:sz w:val="28"/>
          <w:szCs w:val="28"/>
        </w:rPr>
        <w:lastRenderedPageBreak/>
        <w:t>- платы за размещение НТО;</w:t>
      </w:r>
    </w:p>
    <w:p w:rsidR="00C2486D" w:rsidRDefault="00546CE5">
      <w:pPr>
        <w:pStyle w:val="ConsPlusNormal"/>
        <w:ind w:firstLine="540"/>
        <w:jc w:val="both"/>
      </w:pPr>
      <w:r>
        <w:rPr>
          <w:rFonts w:ascii="Times New Roman" w:hAnsi="Times New Roman"/>
          <w:sz w:val="28"/>
          <w:szCs w:val="28"/>
        </w:rPr>
        <w:t>- площади, вида, специализации НТО;</w:t>
      </w:r>
    </w:p>
    <w:p w:rsidR="00C2486D" w:rsidRDefault="00546CE5">
      <w:pPr>
        <w:pStyle w:val="ConsPlusNormal"/>
        <w:ind w:firstLine="540"/>
        <w:jc w:val="both"/>
      </w:pPr>
      <w:r>
        <w:rPr>
          <w:rFonts w:ascii="Times New Roman" w:hAnsi="Times New Roman"/>
          <w:sz w:val="28"/>
          <w:szCs w:val="28"/>
        </w:rPr>
        <w:t xml:space="preserve">- срока действия договора на размещение НТО (за исключением случая, предусмотренного </w:t>
      </w:r>
      <w:hyperlink w:anchor="Par12265">
        <w:r>
          <w:rPr>
            <w:rFonts w:ascii="Times New Roman" w:hAnsi="Times New Roman"/>
            <w:sz w:val="28"/>
            <w:szCs w:val="28"/>
          </w:rPr>
          <w:t>пунктом 24.1</w:t>
        </w:r>
      </w:hyperlink>
      <w:r>
        <w:rPr>
          <w:rFonts w:ascii="Times New Roman" w:hAnsi="Times New Roman"/>
          <w:sz w:val="28"/>
          <w:szCs w:val="28"/>
        </w:rPr>
        <w:t xml:space="preserve"> настоящего договора);</w:t>
      </w:r>
    </w:p>
    <w:p w:rsidR="00C2486D" w:rsidRDefault="00546CE5">
      <w:pPr>
        <w:pStyle w:val="ConsPlusNormal"/>
        <w:ind w:firstLine="540"/>
        <w:jc w:val="both"/>
      </w:pPr>
      <w:r>
        <w:rPr>
          <w:rFonts w:ascii="Times New Roman" w:hAnsi="Times New Roman"/>
          <w:sz w:val="28"/>
          <w:szCs w:val="28"/>
        </w:rPr>
        <w:t>- периода размещения НТО;</w:t>
      </w:r>
    </w:p>
    <w:p w:rsidR="00C2486D" w:rsidRDefault="00546CE5">
      <w:pPr>
        <w:pStyle w:val="ConsPlusNormal"/>
        <w:ind w:firstLine="540"/>
        <w:jc w:val="both"/>
      </w:pPr>
      <w:r>
        <w:rPr>
          <w:rFonts w:ascii="Times New Roman" w:hAnsi="Times New Roman"/>
          <w:sz w:val="28"/>
          <w:szCs w:val="28"/>
        </w:rPr>
        <w:t>- ответственности Сторон.</w:t>
      </w:r>
    </w:p>
    <w:p w:rsidR="00C2486D" w:rsidRDefault="00546CE5">
      <w:pPr>
        <w:pStyle w:val="ConsPlusNormal"/>
        <w:ind w:firstLine="540"/>
        <w:jc w:val="both"/>
      </w:pPr>
      <w:r>
        <w:rPr>
          <w:rFonts w:ascii="Times New Roman" w:hAnsi="Times New Roman"/>
          <w:sz w:val="28"/>
          <w:szCs w:val="28"/>
        </w:rPr>
        <w:t>19. Владелец НТО вправе отказаться от исполнения договора и расторгнуть его в одностороннем внесудебном порядке в течение оплаченного периода, уведомив об этом Администрацию в письменной форме за 30 дней до предполагаемой даты расторжения договора.</w:t>
      </w:r>
    </w:p>
    <w:p w:rsidR="00C2486D" w:rsidRDefault="00546CE5">
      <w:pPr>
        <w:pStyle w:val="ConsPlusNormal"/>
        <w:ind w:firstLine="540"/>
        <w:jc w:val="both"/>
      </w:pPr>
      <w:bookmarkStart w:id="26" w:name="Par12255"/>
      <w:bookmarkEnd w:id="26"/>
      <w:r>
        <w:rPr>
          <w:rFonts w:ascii="Times New Roman" w:hAnsi="Times New Roman"/>
          <w:sz w:val="28"/>
          <w:szCs w:val="28"/>
        </w:rPr>
        <w:t>20. Администрация вправе отказаться от исполнения договора и расторгнуть его в одностороннем внесудебном порядке, уведомив об этом Владельца НТО в письменной форме за 7 дней до даты расторжения договора, в случаях:</w:t>
      </w:r>
    </w:p>
    <w:p w:rsidR="00C2486D" w:rsidRDefault="00546CE5">
      <w:pPr>
        <w:pStyle w:val="ConsPlusNormal"/>
        <w:ind w:firstLine="540"/>
        <w:jc w:val="both"/>
      </w:pPr>
      <w:r>
        <w:rPr>
          <w:rFonts w:ascii="Times New Roman" w:hAnsi="Times New Roman"/>
          <w:sz w:val="28"/>
          <w:szCs w:val="28"/>
        </w:rPr>
        <w:t>20.1. Неисполнения Владельцем НТО в предусмотренный настоящим договором срок обязанности по осуществлению платежа, если просрочка платежа составляет более двух месяцев.</w:t>
      </w:r>
    </w:p>
    <w:p w:rsidR="00C2486D" w:rsidRDefault="00546CE5">
      <w:pPr>
        <w:pStyle w:val="ConsPlusNormal"/>
        <w:ind w:firstLine="540"/>
        <w:jc w:val="both"/>
      </w:pPr>
      <w:r>
        <w:rPr>
          <w:rFonts w:ascii="Times New Roman" w:hAnsi="Times New Roman"/>
          <w:sz w:val="28"/>
          <w:szCs w:val="28"/>
        </w:rPr>
        <w:t>20.2. Неустранения Владельцем НТО нарушений условий, предусмотренных настоящим договором, в срок, указанный в выданном ему предупреждении.</w:t>
      </w:r>
    </w:p>
    <w:p w:rsidR="00C2486D" w:rsidRDefault="00546CE5">
      <w:pPr>
        <w:pStyle w:val="ConsPlusNormal"/>
        <w:ind w:firstLine="540"/>
        <w:jc w:val="both"/>
      </w:pPr>
      <w:r>
        <w:rPr>
          <w:rFonts w:ascii="Times New Roman" w:hAnsi="Times New Roman"/>
          <w:sz w:val="28"/>
          <w:szCs w:val="28"/>
        </w:rPr>
        <w:t>20.3. Двукратного нарушения Владельцем НТО условий, предусмотренных настоящим договором.</w:t>
      </w:r>
    </w:p>
    <w:p w:rsidR="00C2486D" w:rsidRDefault="00546CE5">
      <w:pPr>
        <w:pStyle w:val="ConsPlusNormal"/>
        <w:ind w:firstLine="540"/>
        <w:jc w:val="both"/>
      </w:pPr>
      <w:bookmarkStart w:id="27" w:name="Par12261"/>
      <w:bookmarkEnd w:id="27"/>
      <w:r>
        <w:rPr>
          <w:rFonts w:ascii="Times New Roman" w:hAnsi="Times New Roman"/>
          <w:sz w:val="28"/>
          <w:szCs w:val="28"/>
        </w:rPr>
        <w:t xml:space="preserve">21. В случае отказа от исполнения договора в соответствии с </w:t>
      </w:r>
      <w:hyperlink w:anchor="Par12255">
        <w:r>
          <w:rPr>
            <w:rFonts w:ascii="Times New Roman" w:hAnsi="Times New Roman"/>
            <w:sz w:val="28"/>
            <w:szCs w:val="28"/>
          </w:rPr>
          <w:t>пунктом 20</w:t>
        </w:r>
      </w:hyperlink>
      <w:r>
        <w:rPr>
          <w:rFonts w:ascii="Times New Roman" w:hAnsi="Times New Roman"/>
          <w:sz w:val="28"/>
          <w:szCs w:val="28"/>
        </w:rPr>
        <w:t xml:space="preserve"> настоящего договора денежные средства, перечисленные в оплату по настоящему договору, возврату не подлежат.</w:t>
      </w:r>
    </w:p>
    <w:p w:rsidR="00C2486D" w:rsidRDefault="00546CE5">
      <w:pPr>
        <w:pStyle w:val="ConsPlusNormal"/>
        <w:ind w:firstLine="540"/>
        <w:jc w:val="both"/>
      </w:pPr>
      <w:r>
        <w:rPr>
          <w:rFonts w:ascii="Times New Roman" w:hAnsi="Times New Roman"/>
          <w:sz w:val="28"/>
          <w:szCs w:val="28"/>
        </w:rPr>
        <w:t xml:space="preserve">22. В случае отказа от исполнения и расторжения договора в соответствии с </w:t>
      </w:r>
      <w:hyperlink w:anchor="Par12255">
        <w:r>
          <w:rPr>
            <w:rFonts w:ascii="Times New Roman" w:hAnsi="Times New Roman"/>
            <w:sz w:val="28"/>
            <w:szCs w:val="28"/>
          </w:rPr>
          <w:t>пунктами 20</w:t>
        </w:r>
      </w:hyperlink>
      <w:r>
        <w:rPr>
          <w:rFonts w:ascii="Times New Roman" w:hAnsi="Times New Roman"/>
          <w:sz w:val="28"/>
          <w:szCs w:val="28"/>
        </w:rPr>
        <w:t xml:space="preserve"> и </w:t>
      </w:r>
      <w:hyperlink w:anchor="Par12261">
        <w:r>
          <w:rPr>
            <w:rFonts w:ascii="Times New Roman" w:hAnsi="Times New Roman"/>
            <w:sz w:val="28"/>
            <w:szCs w:val="28"/>
          </w:rPr>
          <w:t>21</w:t>
        </w:r>
      </w:hyperlink>
      <w:r>
        <w:rPr>
          <w:rFonts w:ascii="Times New Roman" w:hAnsi="Times New Roman"/>
          <w:sz w:val="28"/>
          <w:szCs w:val="28"/>
        </w:rPr>
        <w:t xml:space="preserve"> настоящего договора датой его расторжения считается дата, указанная в уведомлении об отказе от исполнения договора и его расторжении.</w:t>
      </w:r>
    </w:p>
    <w:p w:rsidR="00C2486D" w:rsidRDefault="00546CE5">
      <w:pPr>
        <w:pStyle w:val="ConsPlusNormal"/>
        <w:ind w:firstLine="540"/>
        <w:jc w:val="both"/>
      </w:pPr>
      <w:r>
        <w:rPr>
          <w:rFonts w:ascii="Times New Roman" w:hAnsi="Times New Roman"/>
          <w:sz w:val="28"/>
          <w:szCs w:val="28"/>
        </w:rPr>
        <w:t>23. В случае одностороннего расторжения настоящего договора по инициативе Администрации никакие расходы Владельца НТО, понесенные в связи с действием договора (например, любые виды работ (на реконструкцию, ремонтные, по благоустройству и т.д.) и услуг (дизайнерские, маркетинговые, агентские, рекламные и т.д.)), не подлежат компенсации Администрацией ни при каких обстоятельствах.</w:t>
      </w:r>
    </w:p>
    <w:p w:rsidR="00C2486D" w:rsidRDefault="00546CE5">
      <w:pPr>
        <w:pStyle w:val="ConsPlusNormal"/>
        <w:ind w:firstLine="540"/>
        <w:jc w:val="both"/>
      </w:pPr>
      <w:r>
        <w:rPr>
          <w:rFonts w:ascii="Times New Roman" w:hAnsi="Times New Roman"/>
          <w:sz w:val="28"/>
          <w:szCs w:val="28"/>
        </w:rPr>
        <w:t xml:space="preserve">24. Договор распространяет свое действие на правоотношения Сторон на период с момента его подписания и по "____" ______________ 20__ г. По окончании указанного срока обязательства Сторон по настоящему договору прекращаются автоматически (за исключением случая, предусмотренного </w:t>
      </w:r>
      <w:hyperlink w:anchor="Par12265">
        <w:r>
          <w:rPr>
            <w:rFonts w:ascii="Times New Roman" w:hAnsi="Times New Roman"/>
            <w:sz w:val="28"/>
            <w:szCs w:val="28"/>
          </w:rPr>
          <w:t>пунктом 24.1</w:t>
        </w:r>
      </w:hyperlink>
      <w:r>
        <w:rPr>
          <w:rFonts w:ascii="Times New Roman" w:hAnsi="Times New Roman"/>
          <w:sz w:val="28"/>
          <w:szCs w:val="28"/>
        </w:rPr>
        <w:t xml:space="preserve"> настоящего договора). Уведомление Сторон о прекращении обязательств по договору в этом случае не требуется. Место, указанное в </w:t>
      </w:r>
      <w:hyperlink w:anchor="Par12175">
        <w:r>
          <w:rPr>
            <w:rFonts w:ascii="Times New Roman" w:hAnsi="Times New Roman"/>
            <w:sz w:val="28"/>
            <w:szCs w:val="28"/>
          </w:rPr>
          <w:t>пункте 1.4</w:t>
        </w:r>
      </w:hyperlink>
      <w:r>
        <w:rPr>
          <w:rFonts w:ascii="Times New Roman" w:hAnsi="Times New Roman"/>
          <w:sz w:val="28"/>
          <w:szCs w:val="28"/>
        </w:rPr>
        <w:t xml:space="preserve"> настоящего договора, подлежит освобождению от НТО и приведению его в первоначальное состояние за счет сил и средств Владельца НТО.</w:t>
      </w:r>
    </w:p>
    <w:p w:rsidR="00C2486D" w:rsidRDefault="00546CE5">
      <w:pPr>
        <w:pStyle w:val="ConsPlusNormal"/>
        <w:ind w:firstLine="540"/>
        <w:jc w:val="both"/>
      </w:pPr>
      <w:bookmarkStart w:id="28" w:name="Par12265"/>
      <w:bookmarkEnd w:id="28"/>
      <w:r>
        <w:rPr>
          <w:rFonts w:ascii="Times New Roman" w:hAnsi="Times New Roman"/>
          <w:sz w:val="28"/>
          <w:szCs w:val="28"/>
        </w:rPr>
        <w:t xml:space="preserve">24.1. Настоящий договор может быть однократно пролонгирован на новый срок, соответствующий виду торгового объекта, утвержденному </w:t>
      </w:r>
      <w:r>
        <w:rPr>
          <w:rFonts w:ascii="Times New Roman" w:hAnsi="Times New Roman"/>
          <w:sz w:val="28"/>
          <w:szCs w:val="28"/>
        </w:rPr>
        <w:lastRenderedPageBreak/>
        <w:t>постановлением администрации Веневский район без проведения торгов по заявлению Владельца НТО, при совокупности соблюдения следующих условий:</w:t>
      </w:r>
    </w:p>
    <w:p w:rsidR="00C2486D" w:rsidRDefault="00546CE5">
      <w:pPr>
        <w:pStyle w:val="ConsPlusNormal"/>
        <w:ind w:firstLine="540"/>
        <w:jc w:val="both"/>
      </w:pPr>
      <w:r>
        <w:rPr>
          <w:rFonts w:ascii="Times New Roman" w:hAnsi="Times New Roman"/>
          <w:sz w:val="28"/>
          <w:szCs w:val="28"/>
        </w:rPr>
        <w:t>1) заявление Владельца НТО о пролонгации договора на новый срок подается в Администрацию в срок не менее чем за 90 календарных дней до даты окончания договора;</w:t>
      </w:r>
    </w:p>
    <w:p w:rsidR="00C2486D" w:rsidRDefault="00546CE5">
      <w:pPr>
        <w:pStyle w:val="ConsPlusNormal"/>
        <w:ind w:firstLine="540"/>
        <w:jc w:val="both"/>
      </w:pPr>
      <w:r>
        <w:rPr>
          <w:rFonts w:ascii="Times New Roman" w:hAnsi="Times New Roman"/>
          <w:sz w:val="28"/>
          <w:szCs w:val="28"/>
        </w:rPr>
        <w:t>2) отсутствие у Владельца НТО задолженности по платежам, предусмотренным настоящим договором, в размере, превышающем размер платы за более чем за два периода платежа, установленного договором;</w:t>
      </w:r>
    </w:p>
    <w:p w:rsidR="00C2486D" w:rsidRDefault="00546CE5">
      <w:pPr>
        <w:pStyle w:val="ConsPlusNormal"/>
        <w:ind w:firstLine="540"/>
        <w:jc w:val="both"/>
      </w:pPr>
      <w:r>
        <w:rPr>
          <w:rFonts w:ascii="Times New Roman" w:hAnsi="Times New Roman"/>
          <w:sz w:val="28"/>
          <w:szCs w:val="28"/>
        </w:rPr>
        <w:t xml:space="preserve">3) отсутствие нарушений Владельцем НТО любого из условий </w:t>
      </w:r>
      <w:hyperlink w:anchor="Par12171">
        <w:r>
          <w:rPr>
            <w:rFonts w:ascii="Times New Roman" w:hAnsi="Times New Roman"/>
            <w:sz w:val="28"/>
            <w:szCs w:val="28"/>
          </w:rPr>
          <w:t>пункта 1</w:t>
        </w:r>
      </w:hyperlink>
      <w:r>
        <w:rPr>
          <w:rFonts w:ascii="Times New Roman" w:hAnsi="Times New Roman"/>
          <w:sz w:val="28"/>
          <w:szCs w:val="28"/>
        </w:rPr>
        <w:t xml:space="preserve"> настоящего договора;</w:t>
      </w:r>
    </w:p>
    <w:p w:rsidR="00C2486D" w:rsidRDefault="00546CE5">
      <w:pPr>
        <w:pStyle w:val="ConsPlusNormal"/>
        <w:ind w:firstLine="540"/>
        <w:jc w:val="both"/>
      </w:pPr>
      <w:r>
        <w:rPr>
          <w:rFonts w:ascii="Times New Roman" w:hAnsi="Times New Roman"/>
          <w:sz w:val="28"/>
          <w:szCs w:val="28"/>
        </w:rPr>
        <w:t xml:space="preserve">4) период размещения НТО — круглогодично; </w:t>
      </w:r>
    </w:p>
    <w:p w:rsidR="00C2486D" w:rsidRDefault="00546CE5">
      <w:pPr>
        <w:pStyle w:val="ConsPlusNormal"/>
        <w:ind w:firstLine="540"/>
        <w:jc w:val="both"/>
      </w:pPr>
      <w:r>
        <w:rPr>
          <w:rFonts w:ascii="Times New Roman" w:hAnsi="Times New Roman"/>
          <w:sz w:val="28"/>
          <w:szCs w:val="28"/>
        </w:rPr>
        <w:t xml:space="preserve">5) настоящий договор не подлежит пролонгации на новый срок в случае несоблюдения любого из условий </w:t>
      </w:r>
      <w:hyperlink w:anchor="Par12265">
        <w:r>
          <w:rPr>
            <w:rFonts w:ascii="Times New Roman" w:hAnsi="Times New Roman"/>
            <w:sz w:val="28"/>
            <w:szCs w:val="28"/>
          </w:rPr>
          <w:t>пункта 24.1</w:t>
        </w:r>
      </w:hyperlink>
      <w:r>
        <w:rPr>
          <w:rFonts w:ascii="Times New Roman" w:hAnsi="Times New Roman"/>
          <w:sz w:val="28"/>
          <w:szCs w:val="28"/>
        </w:rPr>
        <w:t xml:space="preserve"> договора.</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sz w:val="28"/>
          <w:szCs w:val="28"/>
        </w:rPr>
        <w:t>Порядок разрешения споров</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25. Во всем, что не предусмотрено условиями настоящего договора, Стороны руководствуются действующим законодательством Российской Федерации, а также муниципальными правовыми актами.</w:t>
      </w:r>
    </w:p>
    <w:p w:rsidR="00C2486D" w:rsidRDefault="00546CE5">
      <w:pPr>
        <w:pStyle w:val="ConsPlusNormal"/>
        <w:ind w:firstLine="540"/>
        <w:jc w:val="both"/>
      </w:pPr>
      <w:r>
        <w:rPr>
          <w:rFonts w:ascii="Times New Roman" w:hAnsi="Times New Roman"/>
          <w:sz w:val="28"/>
          <w:szCs w:val="28"/>
        </w:rPr>
        <w:t>26. Споры, возникающие у Сторон в ходе исполнения настоящего договора, подлежат рассмотрению в Арбитражном суде Тульской области.</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sz w:val="28"/>
          <w:szCs w:val="28"/>
        </w:rPr>
        <w:t>Прочие условия</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27. Все письма, претензии, уведомления и т.д. направляются по адресам, указанным в настоящем договоре или в письменном уведомлении об изменении адреса.</w:t>
      </w:r>
    </w:p>
    <w:p w:rsidR="00C2486D" w:rsidRDefault="00546CE5">
      <w:pPr>
        <w:pStyle w:val="ConsPlusNormal"/>
        <w:ind w:firstLine="540"/>
        <w:jc w:val="both"/>
      </w:pPr>
      <w:r>
        <w:rPr>
          <w:rFonts w:ascii="Times New Roman" w:hAnsi="Times New Roman"/>
          <w:sz w:val="28"/>
          <w:szCs w:val="28"/>
        </w:rPr>
        <w:t>28. Неотъемлемые приложения к настоящему договору:</w:t>
      </w:r>
    </w:p>
    <w:p w:rsidR="00C2486D" w:rsidRDefault="00546CE5">
      <w:pPr>
        <w:pStyle w:val="ConsPlusNormal"/>
        <w:ind w:firstLine="540"/>
        <w:jc w:val="both"/>
      </w:pPr>
      <w:r>
        <w:rPr>
          <w:rFonts w:ascii="Times New Roman" w:hAnsi="Times New Roman"/>
          <w:sz w:val="28"/>
          <w:szCs w:val="28"/>
        </w:rPr>
        <w:t xml:space="preserve">- </w:t>
      </w:r>
      <w:hyperlink w:anchor="Par12305">
        <w:r>
          <w:rPr>
            <w:rFonts w:ascii="Times New Roman" w:hAnsi="Times New Roman"/>
            <w:sz w:val="28"/>
            <w:szCs w:val="28"/>
          </w:rPr>
          <w:t>приложение 1</w:t>
        </w:r>
      </w:hyperlink>
      <w:r>
        <w:rPr>
          <w:rFonts w:ascii="Times New Roman" w:hAnsi="Times New Roman"/>
          <w:sz w:val="28"/>
          <w:szCs w:val="28"/>
        </w:rPr>
        <w:t>. Ситуационный план с указанием границ предполагаемого места размещения торгового объекта;</w:t>
      </w:r>
    </w:p>
    <w:p w:rsidR="00C2486D" w:rsidRDefault="00546CE5">
      <w:pPr>
        <w:pStyle w:val="ConsPlusNormal"/>
        <w:ind w:firstLine="540"/>
        <w:jc w:val="both"/>
      </w:pPr>
      <w:r>
        <w:rPr>
          <w:rFonts w:ascii="Times New Roman" w:hAnsi="Times New Roman"/>
          <w:sz w:val="28"/>
          <w:szCs w:val="28"/>
        </w:rPr>
        <w:t xml:space="preserve">- </w:t>
      </w:r>
      <w:hyperlink w:anchor="Par12325">
        <w:r>
          <w:rPr>
            <w:rFonts w:ascii="Times New Roman" w:hAnsi="Times New Roman"/>
            <w:sz w:val="28"/>
            <w:szCs w:val="28"/>
          </w:rPr>
          <w:t>приложение 2</w:t>
        </w:r>
      </w:hyperlink>
      <w:r>
        <w:rPr>
          <w:rFonts w:ascii="Times New Roman" w:hAnsi="Times New Roman"/>
          <w:sz w:val="28"/>
          <w:szCs w:val="28"/>
        </w:rPr>
        <w:t>. Банковские реквизиты для осуществления платы за размещение нестационарного торгового объекта.</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r>
        <w:rPr>
          <w:rFonts w:ascii="Times New Roman" w:hAnsi="Times New Roman"/>
          <w:sz w:val="28"/>
          <w:szCs w:val="28"/>
        </w:rPr>
        <w:t>Адреса, реквизиты и подписи Сторон:</w:t>
      </w:r>
    </w:p>
    <w:p w:rsidR="00C2486D" w:rsidRDefault="00C2486D">
      <w:pPr>
        <w:pStyle w:val="ConsPlusNormal"/>
        <w:jc w:val="both"/>
        <w:rPr>
          <w:rFonts w:ascii="Times New Roman" w:hAnsi="Times New Roman"/>
          <w:sz w:val="28"/>
          <w:szCs w:val="28"/>
        </w:rPr>
      </w:pPr>
    </w:p>
    <w:tbl>
      <w:tblPr>
        <w:tblW w:w="9009" w:type="dxa"/>
        <w:tblInd w:w="-62" w:type="dxa"/>
        <w:tblLayout w:type="fixed"/>
        <w:tblCellMar>
          <w:top w:w="102" w:type="dxa"/>
          <w:left w:w="62" w:type="dxa"/>
          <w:bottom w:w="102" w:type="dxa"/>
          <w:right w:w="62" w:type="dxa"/>
        </w:tblCellMar>
        <w:tblLook w:val="0000" w:firstRow="0" w:lastRow="0" w:firstColumn="0" w:lastColumn="0" w:noHBand="0" w:noVBand="0"/>
      </w:tblPr>
      <w:tblGrid>
        <w:gridCol w:w="4418"/>
        <w:gridCol w:w="4591"/>
      </w:tblGrid>
      <w:tr w:rsidR="00C2486D">
        <w:tc>
          <w:tcPr>
            <w:tcW w:w="4418" w:type="dxa"/>
          </w:tcPr>
          <w:p w:rsidR="00C2486D" w:rsidRDefault="00546CE5">
            <w:pPr>
              <w:pStyle w:val="ConsPlusNormal"/>
              <w:jc w:val="center"/>
              <w:rPr>
                <w:rFonts w:ascii="Times New Roman" w:hAnsi="Times New Roman"/>
                <w:sz w:val="28"/>
                <w:szCs w:val="28"/>
              </w:rPr>
            </w:pPr>
            <w:r>
              <w:rPr>
                <w:rFonts w:ascii="Times New Roman" w:hAnsi="Times New Roman"/>
                <w:sz w:val="28"/>
                <w:szCs w:val="28"/>
              </w:rPr>
              <w:t>Администрация:</w:t>
            </w:r>
          </w:p>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tc>
        <w:tc>
          <w:tcPr>
            <w:tcW w:w="4590" w:type="dxa"/>
          </w:tcPr>
          <w:p w:rsidR="00C2486D" w:rsidRDefault="00546CE5">
            <w:pPr>
              <w:pStyle w:val="ConsPlusNormal"/>
              <w:jc w:val="center"/>
              <w:rPr>
                <w:rFonts w:ascii="Times New Roman" w:hAnsi="Times New Roman"/>
                <w:sz w:val="28"/>
                <w:szCs w:val="28"/>
              </w:rPr>
            </w:pPr>
            <w:r>
              <w:rPr>
                <w:rFonts w:ascii="Times New Roman" w:hAnsi="Times New Roman"/>
                <w:sz w:val="28"/>
                <w:szCs w:val="28"/>
              </w:rPr>
              <w:t>Владелец НТО:</w:t>
            </w:r>
          </w:p>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tc>
      </w:tr>
      <w:tr w:rsidR="00C2486D">
        <w:tc>
          <w:tcPr>
            <w:tcW w:w="4418" w:type="dxa"/>
          </w:tcPr>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tc>
        <w:tc>
          <w:tcPr>
            <w:tcW w:w="4590" w:type="dxa"/>
          </w:tcPr>
          <w:p w:rsidR="00C2486D" w:rsidRDefault="00546CE5">
            <w:pPr>
              <w:pStyle w:val="ConsPlusNormal"/>
              <w:jc w:val="center"/>
              <w:rPr>
                <w:rFonts w:ascii="Times New Roman" w:hAnsi="Times New Roman"/>
                <w:sz w:val="28"/>
                <w:szCs w:val="28"/>
              </w:rPr>
            </w:pPr>
            <w:r>
              <w:rPr>
                <w:rFonts w:ascii="Times New Roman" w:hAnsi="Times New Roman"/>
                <w:sz w:val="28"/>
                <w:szCs w:val="28"/>
              </w:rPr>
              <w:t>_____________/___________/</w:t>
            </w:r>
          </w:p>
        </w:tc>
      </w:tr>
    </w:tbl>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546CE5">
      <w:pPr>
        <w:pStyle w:val="ConsPlusNormal"/>
        <w:jc w:val="right"/>
      </w:pPr>
      <w:r>
        <w:rPr>
          <w:rFonts w:ascii="Times New Roman" w:hAnsi="Times New Roman"/>
          <w:sz w:val="28"/>
          <w:szCs w:val="28"/>
        </w:rPr>
        <w:t>Приложение 1</w:t>
      </w:r>
    </w:p>
    <w:p w:rsidR="00C2486D" w:rsidRDefault="00546CE5">
      <w:pPr>
        <w:pStyle w:val="ConsPlusNormal"/>
        <w:jc w:val="right"/>
      </w:pPr>
      <w:r>
        <w:rPr>
          <w:rFonts w:ascii="Times New Roman" w:hAnsi="Times New Roman"/>
          <w:sz w:val="28"/>
          <w:szCs w:val="28"/>
        </w:rPr>
        <w:t>к Договору на право размещения</w:t>
      </w:r>
    </w:p>
    <w:p w:rsidR="00C2486D" w:rsidRDefault="00546CE5">
      <w:pPr>
        <w:pStyle w:val="ConsPlusNormal"/>
        <w:jc w:val="right"/>
      </w:pPr>
      <w:r>
        <w:rPr>
          <w:rFonts w:ascii="Times New Roman" w:hAnsi="Times New Roman"/>
          <w:sz w:val="28"/>
          <w:szCs w:val="28"/>
        </w:rPr>
        <w:t>нестационарного торгового объекта</w:t>
      </w:r>
    </w:p>
    <w:p w:rsidR="00C2486D" w:rsidRDefault="00546CE5">
      <w:pPr>
        <w:pStyle w:val="ConsPlusNormal"/>
        <w:jc w:val="right"/>
      </w:pPr>
      <w:r>
        <w:rPr>
          <w:rFonts w:ascii="Times New Roman" w:hAnsi="Times New Roman"/>
          <w:sz w:val="28"/>
          <w:szCs w:val="28"/>
        </w:rPr>
        <w:t>от _________ N ________</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bookmarkStart w:id="29" w:name="Par12305"/>
      <w:bookmarkEnd w:id="29"/>
      <w:r>
        <w:rPr>
          <w:rFonts w:ascii="Times New Roman" w:hAnsi="Times New Roman"/>
          <w:sz w:val="28"/>
          <w:szCs w:val="28"/>
        </w:rPr>
        <w:t>Ситуационный план</w:t>
      </w:r>
    </w:p>
    <w:p w:rsidR="00C2486D" w:rsidRDefault="00546CE5">
      <w:pPr>
        <w:pStyle w:val="ConsPlusNormal"/>
        <w:jc w:val="center"/>
      </w:pPr>
      <w:r>
        <w:rPr>
          <w:rFonts w:ascii="Times New Roman" w:hAnsi="Times New Roman"/>
          <w:sz w:val="28"/>
          <w:szCs w:val="28"/>
        </w:rPr>
        <w:t>с указанием границ предполагаемого места размещения</w:t>
      </w:r>
    </w:p>
    <w:p w:rsidR="00C2486D" w:rsidRDefault="00546CE5">
      <w:pPr>
        <w:pStyle w:val="ConsPlusNormal"/>
        <w:jc w:val="center"/>
      </w:pPr>
      <w:r>
        <w:rPr>
          <w:rFonts w:ascii="Times New Roman" w:hAnsi="Times New Roman"/>
          <w:sz w:val="28"/>
          <w:szCs w:val="28"/>
        </w:rPr>
        <w:t>торгового объекта</w:t>
      </w:r>
    </w:p>
    <w:p w:rsidR="00C2486D" w:rsidRDefault="00C2486D">
      <w:pPr>
        <w:pStyle w:val="ConsPlusNormal"/>
        <w:jc w:val="both"/>
        <w:rPr>
          <w:rFonts w:ascii="Times New Roman" w:hAnsi="Times New Roman"/>
          <w:sz w:val="28"/>
          <w:szCs w:val="28"/>
        </w:rPr>
      </w:pPr>
    </w:p>
    <w:tbl>
      <w:tblPr>
        <w:tblW w:w="9014" w:type="dxa"/>
        <w:tblInd w:w="-9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C2486D">
        <w:tc>
          <w:tcPr>
            <w:tcW w:w="9014" w:type="dxa"/>
            <w:tcBorders>
              <w:top w:val="single" w:sz="4" w:space="0" w:color="000000"/>
              <w:left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9014" w:type="dxa"/>
            <w:tcBorders>
              <w:left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9014" w:type="dxa"/>
            <w:tcBorders>
              <w:left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9014" w:type="dxa"/>
            <w:tcBorders>
              <w:left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9014" w:type="dxa"/>
            <w:tcBorders>
              <w:left w:val="single" w:sz="4" w:space="0" w:color="000000"/>
              <w:right w:val="single" w:sz="4" w:space="0" w:color="000000"/>
            </w:tcBorders>
          </w:tcPr>
          <w:p w:rsidR="00C2486D" w:rsidRDefault="00C2486D">
            <w:pPr>
              <w:pStyle w:val="ConsPlusNormal"/>
              <w:rPr>
                <w:rFonts w:ascii="Times New Roman" w:hAnsi="Times New Roman"/>
                <w:sz w:val="28"/>
                <w:szCs w:val="28"/>
              </w:rPr>
            </w:pPr>
          </w:p>
        </w:tc>
      </w:tr>
      <w:tr w:rsidR="00C2486D">
        <w:tc>
          <w:tcPr>
            <w:tcW w:w="9014" w:type="dxa"/>
            <w:tcBorders>
              <w:left w:val="single" w:sz="4" w:space="0" w:color="000000"/>
              <w:bottom w:val="single" w:sz="4" w:space="0" w:color="000000"/>
              <w:right w:val="single" w:sz="4" w:space="0" w:color="000000"/>
            </w:tcBorders>
          </w:tcPr>
          <w:p w:rsidR="00C2486D" w:rsidRDefault="00C2486D">
            <w:pPr>
              <w:pStyle w:val="ConsPlusNormal"/>
              <w:rPr>
                <w:rFonts w:ascii="Times New Roman" w:hAnsi="Times New Roman"/>
                <w:sz w:val="28"/>
                <w:szCs w:val="28"/>
              </w:rPr>
            </w:pPr>
          </w:p>
        </w:tc>
      </w:tr>
    </w:tbl>
    <w:p w:rsidR="00C2486D" w:rsidRDefault="00C2486D">
      <w:pPr>
        <w:pStyle w:val="ConsPlusNormal"/>
        <w:jc w:val="both"/>
        <w:rPr>
          <w:rFonts w:ascii="Times New Roman" w:hAnsi="Times New Roman"/>
          <w:sz w:val="28"/>
          <w:szCs w:val="28"/>
        </w:rPr>
      </w:pPr>
    </w:p>
    <w:p w:rsidR="00C2486D" w:rsidRDefault="00C2486D">
      <w:pPr>
        <w:pStyle w:val="ConsPlusNormal"/>
        <w:jc w:val="right"/>
      </w:pPr>
    </w:p>
    <w:p w:rsidR="00C2486D" w:rsidRDefault="00546CE5">
      <w:pPr>
        <w:pStyle w:val="ConsPlusNormal"/>
        <w:jc w:val="right"/>
      </w:pPr>
      <w:r>
        <w:rPr>
          <w:rFonts w:ascii="Times New Roman" w:hAnsi="Times New Roman"/>
          <w:sz w:val="28"/>
          <w:szCs w:val="28"/>
        </w:rPr>
        <w:t>Приложение 2</w:t>
      </w:r>
    </w:p>
    <w:p w:rsidR="00C2486D" w:rsidRDefault="00546CE5">
      <w:pPr>
        <w:pStyle w:val="ConsPlusNormal"/>
        <w:jc w:val="right"/>
      </w:pPr>
      <w:r>
        <w:rPr>
          <w:rFonts w:ascii="Times New Roman" w:hAnsi="Times New Roman"/>
          <w:sz w:val="28"/>
          <w:szCs w:val="28"/>
        </w:rPr>
        <w:t>к Договору на право размещения</w:t>
      </w:r>
    </w:p>
    <w:p w:rsidR="00C2486D" w:rsidRDefault="00546CE5">
      <w:pPr>
        <w:pStyle w:val="ConsPlusNormal"/>
        <w:jc w:val="right"/>
      </w:pPr>
      <w:r>
        <w:rPr>
          <w:rFonts w:ascii="Times New Roman" w:hAnsi="Times New Roman"/>
          <w:sz w:val="28"/>
          <w:szCs w:val="28"/>
        </w:rPr>
        <w:t>нестационарного торгового объекта</w:t>
      </w:r>
    </w:p>
    <w:p w:rsidR="00C2486D" w:rsidRDefault="00546CE5">
      <w:pPr>
        <w:pStyle w:val="ConsPlusNormal"/>
        <w:jc w:val="right"/>
      </w:pPr>
      <w:r>
        <w:rPr>
          <w:rFonts w:ascii="Times New Roman" w:hAnsi="Times New Roman"/>
          <w:sz w:val="28"/>
          <w:szCs w:val="28"/>
        </w:rPr>
        <w:t>от _________ N ________</w:t>
      </w:r>
    </w:p>
    <w:p w:rsidR="00C2486D" w:rsidRDefault="00C2486D">
      <w:pPr>
        <w:pStyle w:val="ConsPlusNormal"/>
        <w:jc w:val="both"/>
        <w:rPr>
          <w:rFonts w:ascii="Times New Roman" w:hAnsi="Times New Roman"/>
          <w:sz w:val="28"/>
          <w:szCs w:val="28"/>
        </w:rPr>
      </w:pPr>
    </w:p>
    <w:p w:rsidR="00C2486D" w:rsidRDefault="00546CE5">
      <w:pPr>
        <w:pStyle w:val="ConsPlusNormal"/>
        <w:jc w:val="center"/>
      </w:pPr>
      <w:bookmarkStart w:id="30" w:name="Par12325"/>
      <w:bookmarkEnd w:id="30"/>
      <w:r>
        <w:rPr>
          <w:rFonts w:ascii="Times New Roman" w:hAnsi="Times New Roman"/>
          <w:sz w:val="28"/>
          <w:szCs w:val="28"/>
        </w:rPr>
        <w:t>Банковские реквизиты</w:t>
      </w:r>
    </w:p>
    <w:p w:rsidR="00C2486D" w:rsidRDefault="00546CE5">
      <w:pPr>
        <w:pStyle w:val="ConsPlusNormal"/>
        <w:jc w:val="center"/>
      </w:pPr>
      <w:r>
        <w:rPr>
          <w:rFonts w:ascii="Times New Roman" w:hAnsi="Times New Roman"/>
          <w:sz w:val="28"/>
          <w:szCs w:val="28"/>
        </w:rPr>
        <w:t xml:space="preserve">администрации  муниципального образования </w:t>
      </w:r>
    </w:p>
    <w:p w:rsidR="00C2486D" w:rsidRDefault="00546CE5">
      <w:pPr>
        <w:pStyle w:val="ConsPlusNormal"/>
        <w:jc w:val="center"/>
      </w:pPr>
      <w:r>
        <w:rPr>
          <w:rFonts w:ascii="Times New Roman" w:hAnsi="Times New Roman"/>
          <w:sz w:val="28"/>
          <w:szCs w:val="28"/>
        </w:rPr>
        <w:t>Веневский район для осуществления платы</w:t>
      </w:r>
    </w:p>
    <w:p w:rsidR="00C2486D" w:rsidRDefault="00546CE5">
      <w:pPr>
        <w:pStyle w:val="ConsPlusNormal"/>
        <w:jc w:val="center"/>
      </w:pPr>
      <w:r>
        <w:rPr>
          <w:rFonts w:ascii="Times New Roman" w:hAnsi="Times New Roman"/>
          <w:sz w:val="28"/>
          <w:szCs w:val="28"/>
        </w:rPr>
        <w:t>за размещение нестационарного торгового объекта</w:t>
      </w:r>
    </w:p>
    <w:p w:rsidR="00C2486D" w:rsidRDefault="00C2486D">
      <w:pPr>
        <w:pStyle w:val="ConsPlusNormal"/>
        <w:jc w:val="both"/>
        <w:rPr>
          <w:rFonts w:ascii="Times New Roman" w:hAnsi="Times New Roman"/>
          <w:sz w:val="28"/>
          <w:szCs w:val="28"/>
        </w:rPr>
      </w:pPr>
    </w:p>
    <w:p w:rsidR="00C2486D" w:rsidRDefault="00546CE5">
      <w:pPr>
        <w:pStyle w:val="ConsPlusNormal"/>
        <w:ind w:firstLine="540"/>
        <w:jc w:val="both"/>
      </w:pPr>
      <w:r>
        <w:rPr>
          <w:rFonts w:ascii="Times New Roman" w:hAnsi="Times New Roman"/>
          <w:sz w:val="28"/>
          <w:szCs w:val="28"/>
        </w:rPr>
        <w:t>Получатель:______________________________________________________</w:t>
      </w:r>
    </w:p>
    <w:p w:rsidR="00C2486D" w:rsidRDefault="00546CE5">
      <w:pPr>
        <w:pStyle w:val="ConsPlusNormal"/>
        <w:ind w:firstLine="540"/>
        <w:jc w:val="both"/>
      </w:pPr>
      <w:r>
        <w:rPr>
          <w:rFonts w:ascii="Times New Roman" w:hAnsi="Times New Roman"/>
          <w:sz w:val="28"/>
          <w:szCs w:val="28"/>
        </w:rPr>
        <w:t>ИНН:____________________________________________________________</w:t>
      </w:r>
    </w:p>
    <w:p w:rsidR="00C2486D" w:rsidRDefault="00546CE5">
      <w:pPr>
        <w:pStyle w:val="ConsPlusNormal"/>
        <w:ind w:firstLine="540"/>
        <w:jc w:val="both"/>
      </w:pPr>
      <w:r>
        <w:rPr>
          <w:rFonts w:ascii="Times New Roman" w:hAnsi="Times New Roman"/>
          <w:sz w:val="28"/>
          <w:szCs w:val="28"/>
        </w:rPr>
        <w:t>КПП:____________________________________________________________</w:t>
      </w:r>
    </w:p>
    <w:p w:rsidR="00C2486D" w:rsidRDefault="00546CE5">
      <w:pPr>
        <w:pStyle w:val="ConsPlusNormal"/>
        <w:ind w:firstLine="540"/>
        <w:jc w:val="both"/>
      </w:pPr>
      <w:r>
        <w:rPr>
          <w:rFonts w:ascii="Times New Roman" w:hAnsi="Times New Roman"/>
          <w:sz w:val="28"/>
          <w:szCs w:val="28"/>
        </w:rPr>
        <w:t>Расчетный счет: ______________________________________________</w:t>
      </w:r>
    </w:p>
    <w:p w:rsidR="00C2486D" w:rsidRDefault="00546CE5">
      <w:pPr>
        <w:pStyle w:val="ConsPlusNormal"/>
        <w:ind w:firstLine="540"/>
        <w:jc w:val="both"/>
      </w:pPr>
      <w:r>
        <w:rPr>
          <w:rFonts w:ascii="Times New Roman" w:hAnsi="Times New Roman"/>
          <w:sz w:val="28"/>
          <w:szCs w:val="28"/>
        </w:rPr>
        <w:t>БИК:____________________________________________________________</w:t>
      </w:r>
    </w:p>
    <w:p w:rsidR="00C2486D" w:rsidRDefault="00546CE5">
      <w:pPr>
        <w:pStyle w:val="ConsPlusNormal"/>
        <w:ind w:firstLine="540"/>
        <w:jc w:val="both"/>
      </w:pPr>
      <w:r>
        <w:rPr>
          <w:rFonts w:ascii="Times New Roman" w:hAnsi="Times New Roman"/>
          <w:sz w:val="28"/>
          <w:szCs w:val="28"/>
        </w:rPr>
        <w:t>Банк получателя: _____________________________________________</w:t>
      </w:r>
    </w:p>
    <w:p w:rsidR="00C2486D" w:rsidRDefault="00546CE5">
      <w:pPr>
        <w:pStyle w:val="ConsPlusNormal"/>
        <w:ind w:firstLine="540"/>
        <w:jc w:val="both"/>
      </w:pPr>
      <w:r>
        <w:rPr>
          <w:rFonts w:ascii="Times New Roman" w:hAnsi="Times New Roman"/>
          <w:sz w:val="28"/>
          <w:szCs w:val="28"/>
        </w:rPr>
        <w:t>КБК:__________________________________________________________</w:t>
      </w:r>
    </w:p>
    <w:p w:rsidR="00C2486D" w:rsidRDefault="00E7618D">
      <w:pPr>
        <w:pStyle w:val="ConsPlusNormal"/>
        <w:ind w:firstLine="540"/>
        <w:jc w:val="both"/>
      </w:pPr>
      <w:hyperlink r:id="rId18">
        <w:r w:rsidR="00546CE5">
          <w:rPr>
            <w:rFonts w:ascii="Times New Roman" w:hAnsi="Times New Roman"/>
            <w:sz w:val="28"/>
            <w:szCs w:val="28"/>
          </w:rPr>
          <w:t>ОКАТО</w:t>
        </w:r>
      </w:hyperlink>
      <w:r w:rsidR="00546CE5">
        <w:rPr>
          <w:rFonts w:ascii="Times New Roman" w:hAnsi="Times New Roman"/>
          <w:sz w:val="28"/>
          <w:szCs w:val="28"/>
        </w:rPr>
        <w:t>:________________________________________________________</w:t>
      </w:r>
    </w:p>
    <w:p w:rsidR="00C2486D" w:rsidRDefault="00546CE5">
      <w:pPr>
        <w:pStyle w:val="ConsPlusNormal"/>
        <w:ind w:firstLine="540"/>
        <w:jc w:val="both"/>
      </w:pPr>
      <w:r>
        <w:rPr>
          <w:rFonts w:ascii="Times New Roman" w:hAnsi="Times New Roman"/>
          <w:sz w:val="28"/>
          <w:szCs w:val="28"/>
        </w:rPr>
        <w:t>Статус платежа: ______________________________________________</w:t>
      </w:r>
    </w:p>
    <w:p w:rsidR="00C2486D" w:rsidRDefault="00546CE5">
      <w:pPr>
        <w:pStyle w:val="ConsPlusNormal"/>
        <w:ind w:firstLine="540"/>
        <w:jc w:val="both"/>
      </w:pPr>
      <w:r>
        <w:rPr>
          <w:rFonts w:ascii="Times New Roman" w:hAnsi="Times New Roman"/>
          <w:sz w:val="28"/>
          <w:szCs w:val="28"/>
        </w:rPr>
        <w:t>Назначение платежа: Плата за размещение НТО по договору N _____ от ___ ________ 20___ за период с ___ __________ 20___ по ___ _______ 20___.</w:t>
      </w:r>
    </w:p>
    <w:p w:rsidR="00C2486D" w:rsidRDefault="00C2486D">
      <w:pPr>
        <w:pStyle w:val="ConsPlusNormal"/>
        <w:jc w:val="both"/>
        <w:rPr>
          <w:rFonts w:ascii="Times New Roman" w:hAnsi="Times New Roman"/>
          <w:sz w:val="28"/>
          <w:szCs w:val="28"/>
        </w:rPr>
      </w:pPr>
    </w:p>
    <w:p w:rsidR="00C2486D" w:rsidRDefault="00C2486D">
      <w:pPr>
        <w:pStyle w:val="ConsPlusNormal"/>
        <w:jc w:val="both"/>
        <w:rPr>
          <w:rFonts w:ascii="Times New Roman" w:hAnsi="Times New Roman"/>
          <w:sz w:val="28"/>
          <w:szCs w:val="28"/>
        </w:rPr>
      </w:pPr>
    </w:p>
    <w:p w:rsidR="00C2486D" w:rsidRDefault="00C2486D">
      <w:pPr>
        <w:pBdr>
          <w:top w:val="single" w:sz="6" w:space="0" w:color="000000"/>
        </w:pBdr>
        <w:spacing w:before="100" w:after="100"/>
        <w:jc w:val="right"/>
        <w:rPr>
          <w:rFonts w:ascii="Times New Roman" w:hAnsi="Times New Roman"/>
        </w:rPr>
      </w:pPr>
    </w:p>
    <w:sectPr w:rsidR="00C2486D">
      <w:footerReference w:type="default" r:id="rId19"/>
      <w:pgSz w:w="11906" w:h="16838"/>
      <w:pgMar w:top="1134" w:right="1134" w:bottom="1134" w:left="1134"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8D" w:rsidRDefault="00E7618D">
      <w:r>
        <w:separator/>
      </w:r>
    </w:p>
  </w:endnote>
  <w:endnote w:type="continuationSeparator" w:id="0">
    <w:p w:rsidR="00E7618D" w:rsidRDefault="00E7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6D" w:rsidRDefault="00C2486D">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6D" w:rsidRDefault="00C248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6D" w:rsidRDefault="00C24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8D" w:rsidRDefault="00E7618D">
      <w:r>
        <w:separator/>
      </w:r>
    </w:p>
  </w:footnote>
  <w:footnote w:type="continuationSeparator" w:id="0">
    <w:p w:rsidR="00E7618D" w:rsidRDefault="00E7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353B"/>
    <w:multiLevelType w:val="multilevel"/>
    <w:tmpl w:val="88A83600"/>
    <w:lvl w:ilvl="0">
      <w:start w:val="1"/>
      <w:numFmt w:val="none"/>
      <w:suff w:val="nothing"/>
      <w:lvlText w:val=""/>
      <w:lvlJc w:val="left"/>
      <w:pPr>
        <w:tabs>
          <w:tab w:val="num" w:pos="0"/>
        </w:tabs>
        <w:ind w:left="0" w:firstLine="0"/>
      </w:pPr>
    </w:lvl>
    <w:lvl w:ilvl="1">
      <w:start w:val="1"/>
      <w:numFmt w:val="decimal"/>
      <w:pStyle w:val="2"/>
      <w:lvlText w:val="%2."/>
      <w:lvlJc w:val="left"/>
      <w:pPr>
        <w:tabs>
          <w:tab w:val="num" w:pos="1080"/>
        </w:tabs>
        <w:ind w:left="1080" w:hanging="360"/>
      </w:pPr>
      <w:rPr>
        <w:rFonts w:cs="OpenSymbol"/>
      </w:r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1134"/>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2486D"/>
    <w:rsid w:val="00546CE5"/>
    <w:rsid w:val="00A4463A"/>
    <w:rsid w:val="00C2486D"/>
    <w:rsid w:val="00E7618D"/>
    <w:rsid w:val="00F00CEB"/>
    <w:rsid w:val="00F10B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pPr>
    <w:rPr>
      <w:rFonts w:ascii="Liberation Serif" w:eastAsia="Segoe UI" w:hAnsi="Liberation Serif" w:cs="Tahoma"/>
      <w:color w:val="000000"/>
      <w:sz w:val="24"/>
      <w:szCs w:val="24"/>
      <w:lang w:eastAsia="zh-CN" w:bidi="hi-IN"/>
    </w:rPr>
  </w:style>
  <w:style w:type="paragraph" w:styleId="2">
    <w:name w:val="heading 2"/>
    <w:basedOn w:val="a0"/>
    <w:next w:val="a1"/>
    <w:qFormat/>
    <w:pPr>
      <w:numPr>
        <w:ilvl w:val="1"/>
        <w:numId w:val="1"/>
      </w:numPr>
      <w:spacing w:before="200" w:after="0"/>
      <w:outlineLvl w:val="1"/>
    </w:pPr>
    <w:rPr>
      <w:rFonts w:ascii="Liberation Serif" w:eastAsia="NSimSun" w:hAnsi="Liberation Serif"/>
      <w:b/>
      <w:bCs/>
      <w:sz w:val="36"/>
      <w:szCs w:val="36"/>
    </w:rPr>
  </w:style>
  <w:style w:type="paragraph" w:styleId="3">
    <w:name w:val="heading 3"/>
    <w:basedOn w:val="a0"/>
    <w:next w:val="a1"/>
    <w:qFormat/>
    <w:pPr>
      <w:numPr>
        <w:ilvl w:val="2"/>
        <w:numId w:val="1"/>
      </w:num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a5">
    <w:name w:val="Нижний колонтитул Знак"/>
    <w:qFormat/>
    <w:rPr>
      <w:rFonts w:eastAsia="Calibri"/>
      <w:lang w:eastAsia="zh-CN"/>
    </w:rPr>
  </w:style>
  <w:style w:type="character" w:customStyle="1" w:styleId="20">
    <w:name w:val="Заголовок 2 Знак"/>
    <w:qFormat/>
    <w:rPr>
      <w:rFonts w:ascii="Liberation Serif" w:eastAsia="NSimSun" w:hAnsi="Liberation Serif" w:cs="Arial Unicode MS"/>
      <w:b/>
      <w:bCs/>
      <w:kern w:val="2"/>
      <w:sz w:val="36"/>
      <w:szCs w:val="36"/>
      <w:lang w:eastAsia="zh-CN" w:bidi="hi-I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6">
    <w:name w:val="Посещённая гиперссылка"/>
    <w:rPr>
      <w:color w:val="0000FF"/>
      <w:u w:val="single"/>
    </w:rPr>
  </w:style>
  <w:style w:type="character" w:customStyle="1" w:styleId="WW8Num3z0">
    <w:name w:val="WW8Num3z0"/>
    <w:qFormat/>
    <w:rPr>
      <w:rFonts w:ascii="Times New Roman" w:hAnsi="Times New Roman" w:cs="Times New Roman"/>
    </w:rPr>
  </w:style>
  <w:style w:type="character" w:customStyle="1" w:styleId="a7">
    <w:name w:val="Основной текст_"/>
    <w:qFormat/>
    <w:rPr>
      <w:rFonts w:ascii="Times New Roman" w:hAnsi="Times New Roman" w:cs="Times New Roman"/>
      <w:b w:val="0"/>
      <w:i w:val="0"/>
      <w:caps w:val="0"/>
      <w:smallCaps w:val="0"/>
      <w:strike w:val="0"/>
      <w:dstrike w:val="0"/>
      <w:sz w:val="23"/>
      <w:u w:val="none"/>
    </w:rPr>
  </w:style>
  <w:style w:type="character" w:customStyle="1" w:styleId="a8">
    <w:name w:val="Основной текст Знак"/>
    <w:qFormat/>
    <w:rPr>
      <w:rFonts w:ascii="Liberation Serif" w:eastAsia="NSimSun" w:hAnsi="Liberation Serif" w:cs="Arial Unicode MS"/>
      <w:kern w:val="2"/>
      <w:sz w:val="24"/>
      <w:szCs w:val="24"/>
      <w:lang w:eastAsia="zh-CN" w:bidi="hi-IN"/>
    </w:rPr>
  </w:style>
  <w:style w:type="character" w:customStyle="1" w:styleId="a9">
    <w:name w:val="Верхний колонтитул Знак"/>
    <w:qFormat/>
    <w:rPr>
      <w:rFonts w:ascii="Liberation Serif" w:eastAsia="NSimSun" w:hAnsi="Liberation Serif" w:cs="Arial Unicode MS"/>
      <w:kern w:val="2"/>
      <w:sz w:val="24"/>
      <w:szCs w:val="24"/>
      <w:lang w:eastAsia="zh-CN" w:bidi="hi-IN"/>
    </w:rPr>
  </w:style>
  <w:style w:type="character" w:customStyle="1" w:styleId="aa">
    <w:name w:val="Текст выноски Знак"/>
    <w:qFormat/>
    <w:rPr>
      <w:rFonts w:ascii="Tahoma" w:eastAsia="Segoe UI" w:hAnsi="Tahoma" w:cs="Mangal"/>
      <w:color w:val="000000"/>
      <w:sz w:val="16"/>
      <w:szCs w:val="14"/>
      <w:lang w:eastAsia="zh-CN" w:bidi="hi-IN"/>
    </w:rPr>
  </w:style>
  <w:style w:type="character" w:customStyle="1" w:styleId="WWCharOUTLINELVL2">
    <w:name w:val="WW_CharOUTLINELVL2"/>
    <w:qFormat/>
    <w:rPr>
      <w:rFonts w:cs="OpenSymbol"/>
    </w:rPr>
  </w:style>
  <w:style w:type="character" w:customStyle="1" w:styleId="WWCharLFO1LVL1">
    <w:name w:val="WW_CharLFO1LVL1"/>
    <w:qFormat/>
    <w:rPr>
      <w:rFonts w:ascii="Wingdings" w:hAnsi="Wingdings" w:cs="OpenSymbol"/>
    </w:rPr>
  </w:style>
  <w:style w:type="character" w:customStyle="1" w:styleId="WWCharLFO1LVL2">
    <w:name w:val="WW_CharLFO1LVL2"/>
    <w:qFormat/>
    <w:rPr>
      <w:rFonts w:ascii="Wingdings" w:hAnsi="Wingdings" w:cs="OpenSymbol"/>
    </w:rPr>
  </w:style>
  <w:style w:type="character" w:customStyle="1" w:styleId="WWCharLFO1LVL3">
    <w:name w:val="WW_CharLFO1LVL3"/>
    <w:qFormat/>
    <w:rPr>
      <w:rFonts w:ascii="Wingdings" w:hAnsi="Wingdings" w:cs="OpenSymbol"/>
    </w:rPr>
  </w:style>
  <w:style w:type="character" w:customStyle="1" w:styleId="WWCharLFO1LVL4">
    <w:name w:val="WW_CharLFO1LVL4"/>
    <w:qFormat/>
    <w:rPr>
      <w:rFonts w:ascii="Wingdings" w:hAnsi="Wingdings" w:cs="OpenSymbol"/>
    </w:rPr>
  </w:style>
  <w:style w:type="character" w:customStyle="1" w:styleId="WWCharLFO1LVL5">
    <w:name w:val="WW_CharLFO1LVL5"/>
    <w:qFormat/>
    <w:rPr>
      <w:rFonts w:ascii="Wingdings" w:hAnsi="Wingdings" w:cs="OpenSymbol"/>
    </w:rPr>
  </w:style>
  <w:style w:type="character" w:customStyle="1" w:styleId="WWCharLFO1LVL6">
    <w:name w:val="WW_CharLFO1LVL6"/>
    <w:qFormat/>
    <w:rPr>
      <w:rFonts w:ascii="Wingdings" w:hAnsi="Wingdings" w:cs="OpenSymbol"/>
    </w:rPr>
  </w:style>
  <w:style w:type="character" w:customStyle="1" w:styleId="WWCharLFO1LVL7">
    <w:name w:val="WW_CharLFO1LVL7"/>
    <w:qFormat/>
    <w:rPr>
      <w:rFonts w:ascii="Wingdings" w:hAnsi="Wingdings" w:cs="OpenSymbol"/>
    </w:rPr>
  </w:style>
  <w:style w:type="character" w:customStyle="1" w:styleId="WWCharLFO1LVL8">
    <w:name w:val="WW_CharLFO1LVL8"/>
    <w:qFormat/>
    <w:rPr>
      <w:rFonts w:ascii="Wingdings" w:hAnsi="Wingdings" w:cs="OpenSymbol"/>
    </w:rPr>
  </w:style>
  <w:style w:type="character" w:customStyle="1" w:styleId="WWCharLFO1LVL9">
    <w:name w:val="WW_CharLFO1LVL9"/>
    <w:qFormat/>
    <w:rPr>
      <w:rFonts w:ascii="Wingdings" w:hAnsi="Wingdings" w:cs="OpenSymbol"/>
    </w:rPr>
  </w:style>
  <w:style w:type="character" w:customStyle="1" w:styleId="WWCharLFO3LVL1">
    <w:name w:val="WW_CharLFO3LVL1"/>
    <w:qFormat/>
    <w:rPr>
      <w:rFonts w:ascii="Wingdings" w:hAnsi="Wingdings" w:cs="OpenSymbol"/>
    </w:rPr>
  </w:style>
  <w:style w:type="character" w:customStyle="1" w:styleId="WWCharLFO3LVL2">
    <w:name w:val="WW_CharLFO3LVL2"/>
    <w:qFormat/>
    <w:rPr>
      <w:rFonts w:ascii="Wingdings" w:hAnsi="Wingdings" w:cs="OpenSymbol"/>
    </w:rPr>
  </w:style>
  <w:style w:type="character" w:customStyle="1" w:styleId="WWCharLFO3LVL3">
    <w:name w:val="WW_CharLFO3LVL3"/>
    <w:qFormat/>
    <w:rPr>
      <w:rFonts w:ascii="Wingdings" w:hAnsi="Wingdings" w:cs="OpenSymbol"/>
    </w:rPr>
  </w:style>
  <w:style w:type="character" w:customStyle="1" w:styleId="WWCharLFO3LVL4">
    <w:name w:val="WW_CharLFO3LVL4"/>
    <w:qFormat/>
    <w:rPr>
      <w:rFonts w:ascii="Wingdings" w:hAnsi="Wingdings" w:cs="OpenSymbol"/>
    </w:rPr>
  </w:style>
  <w:style w:type="character" w:customStyle="1" w:styleId="WWCharLFO3LVL5">
    <w:name w:val="WW_CharLFO3LVL5"/>
    <w:qFormat/>
    <w:rPr>
      <w:rFonts w:ascii="Wingdings" w:hAnsi="Wingdings" w:cs="OpenSymbol"/>
    </w:rPr>
  </w:style>
  <w:style w:type="character" w:customStyle="1" w:styleId="WWCharLFO3LVL6">
    <w:name w:val="WW_CharLFO3LVL6"/>
    <w:qFormat/>
    <w:rPr>
      <w:rFonts w:ascii="Wingdings" w:hAnsi="Wingdings" w:cs="OpenSymbol"/>
    </w:rPr>
  </w:style>
  <w:style w:type="character" w:customStyle="1" w:styleId="WWCharLFO3LVL7">
    <w:name w:val="WW_CharLFO3LVL7"/>
    <w:qFormat/>
    <w:rPr>
      <w:rFonts w:ascii="Wingdings" w:hAnsi="Wingdings" w:cs="OpenSymbol"/>
    </w:rPr>
  </w:style>
  <w:style w:type="character" w:customStyle="1" w:styleId="WWCharLFO3LVL8">
    <w:name w:val="WW_CharLFO3LVL8"/>
    <w:qFormat/>
    <w:rPr>
      <w:rFonts w:ascii="Wingdings" w:hAnsi="Wingdings" w:cs="OpenSymbol"/>
    </w:rPr>
  </w:style>
  <w:style w:type="character" w:customStyle="1" w:styleId="WWCharLFO3LVL9">
    <w:name w:val="WW_CharLFO3LVL9"/>
    <w:qFormat/>
    <w:rPr>
      <w:rFonts w:ascii="Wingdings" w:hAnsi="Wingdings" w:cs="OpenSymbol"/>
    </w:rPr>
  </w:style>
  <w:style w:type="paragraph" w:customStyle="1" w:styleId="a0">
    <w:name w:val="Заголовок"/>
    <w:basedOn w:val="a"/>
    <w:next w:val="a1"/>
    <w:qFormat/>
    <w:pPr>
      <w:keepNext/>
      <w:spacing w:before="240" w:after="120"/>
    </w:pPr>
    <w:rPr>
      <w:rFonts w:ascii="Liberation Sans" w:eastAsia="Microsoft YaHei" w:hAnsi="Liberation Sans" w:cs="Arial Unicode MS"/>
      <w:color w:val="auto"/>
      <w:kern w:val="2"/>
      <w:sz w:val="28"/>
      <w:szCs w:val="28"/>
    </w:rPr>
  </w:style>
  <w:style w:type="paragraph" w:styleId="a1">
    <w:name w:val="Body Text"/>
    <w:basedOn w:val="a"/>
    <w:pPr>
      <w:spacing w:after="140" w:line="276" w:lineRule="auto"/>
    </w:pPr>
    <w:rPr>
      <w:rFonts w:eastAsia="NSimSun" w:cs="Arial Unicode MS"/>
      <w:color w:val="auto"/>
      <w:kern w:val="2"/>
    </w:rPr>
  </w:style>
  <w:style w:type="paragraph" w:styleId="ab">
    <w:name w:val="List"/>
    <w:basedOn w:val="a1"/>
  </w:style>
  <w:style w:type="paragraph" w:styleId="ac">
    <w:name w:val="caption"/>
    <w:basedOn w:val="a"/>
    <w:qFormat/>
    <w:pPr>
      <w:suppressLineNumbers/>
      <w:spacing w:before="120" w:after="120"/>
    </w:pPr>
    <w:rPr>
      <w:rFonts w:eastAsia="NSimSun" w:cs="Arial Unicode MS"/>
      <w:i/>
      <w:iCs/>
      <w:color w:val="auto"/>
      <w:kern w:val="2"/>
    </w:rPr>
  </w:style>
  <w:style w:type="paragraph" w:styleId="ad">
    <w:name w:val="index heading"/>
    <w:basedOn w:val="a"/>
    <w:qFormat/>
    <w:pPr>
      <w:suppressLineNumbers/>
    </w:pPr>
    <w:rPr>
      <w:rFonts w:cs="Arial Unicode MS"/>
    </w:rPr>
  </w:style>
  <w:style w:type="paragraph" w:customStyle="1" w:styleId="ConsPlusNormal">
    <w:name w:val="ConsPlusNormal"/>
    <w:qFormat/>
    <w:pPr>
      <w:widowControl w:val="0"/>
      <w:overflowPunct w:val="0"/>
    </w:pPr>
    <w:rPr>
      <w:rFonts w:ascii="Arial" w:eastAsia="Arial" w:hAnsi="Arial" w:cs="Courier New"/>
      <w:color w:val="000000"/>
      <w:sz w:val="16"/>
      <w:szCs w:val="24"/>
      <w:lang w:eastAsia="zh-CN" w:bidi="hi-IN"/>
    </w:rPr>
  </w:style>
  <w:style w:type="paragraph" w:customStyle="1" w:styleId="Default">
    <w:name w:val="Default"/>
    <w:qFormat/>
    <w:pPr>
      <w:widowControl w:val="0"/>
      <w:overflowPunct w:val="0"/>
    </w:pPr>
    <w:rPr>
      <w:rFonts w:ascii="PT Astra Serif" w:eastAsia="Segoe UI" w:hAnsi="PT Astra Serif" w:cs="Tahoma"/>
      <w:color w:val="000000"/>
      <w:sz w:val="24"/>
      <w:szCs w:val="24"/>
      <w:lang w:eastAsia="zh-CN" w:bidi="hi-IN"/>
    </w:rPr>
  </w:style>
  <w:style w:type="paragraph" w:styleId="ae">
    <w:name w:val="Normal (Web)"/>
    <w:basedOn w:val="a"/>
    <w:qFormat/>
    <w:pPr>
      <w:widowControl/>
      <w:spacing w:before="280" w:after="119" w:line="100" w:lineRule="atLeast"/>
    </w:pPr>
    <w:rPr>
      <w:rFonts w:ascii="Times New Roman" w:eastAsia="Times New Roman" w:hAnsi="Times New Roman" w:cs="Times New Roman"/>
      <w:color w:val="auto"/>
      <w:lang w:bidi="ar-SA"/>
    </w:rPr>
  </w:style>
  <w:style w:type="paragraph" w:customStyle="1" w:styleId="af">
    <w:name w:val="Верхний и нижний колонтитулы"/>
    <w:basedOn w:val="a"/>
    <w:qFormat/>
    <w:pPr>
      <w:suppressLineNumbers/>
      <w:tabs>
        <w:tab w:val="center" w:pos="4819"/>
        <w:tab w:val="right" w:pos="9638"/>
      </w:tabs>
    </w:pPr>
    <w:rPr>
      <w:rFonts w:eastAsia="NSimSun" w:cs="Arial Unicode MS"/>
      <w:color w:val="auto"/>
      <w:kern w:val="2"/>
    </w:rPr>
  </w:style>
  <w:style w:type="paragraph" w:customStyle="1" w:styleId="af0">
    <w:name w:val="Колонтитул"/>
    <w:basedOn w:val="a"/>
    <w:qFormat/>
  </w:style>
  <w:style w:type="paragraph" w:styleId="af1">
    <w:name w:val="footer"/>
    <w:basedOn w:val="a"/>
    <w:pPr>
      <w:widowControl/>
    </w:pPr>
    <w:rPr>
      <w:rFonts w:ascii="Times New Roman" w:eastAsia="Calibri" w:hAnsi="Times New Roman" w:cs="Times New Roman"/>
      <w:color w:val="auto"/>
      <w:sz w:val="20"/>
      <w:szCs w:val="20"/>
      <w:lang w:bidi="ar-SA"/>
    </w:rPr>
  </w:style>
  <w:style w:type="paragraph" w:styleId="af2">
    <w:name w:val="No Spacing"/>
    <w:qFormat/>
    <w:pPr>
      <w:overflowPunct w:val="0"/>
    </w:pPr>
    <w:rPr>
      <w:rFonts w:ascii="Calibri" w:hAnsi="Calibri" w:cs="Calibri"/>
      <w:sz w:val="22"/>
      <w:szCs w:val="22"/>
      <w:lang w:eastAsia="zh-CN"/>
    </w:rPr>
  </w:style>
  <w:style w:type="paragraph" w:customStyle="1" w:styleId="1">
    <w:name w:val="Указатель1"/>
    <w:basedOn w:val="a"/>
    <w:qFormat/>
    <w:pPr>
      <w:suppressLineNumbers/>
    </w:pPr>
    <w:rPr>
      <w:rFonts w:eastAsia="NSimSun" w:cs="Arial Unicode MS"/>
      <w:color w:val="auto"/>
      <w:kern w:val="2"/>
    </w:rPr>
  </w:style>
  <w:style w:type="paragraph" w:customStyle="1" w:styleId="af3">
    <w:name w:val="Содержимое таблицы"/>
    <w:basedOn w:val="a"/>
    <w:qFormat/>
    <w:pPr>
      <w:suppressLineNumbers/>
    </w:pPr>
    <w:rPr>
      <w:rFonts w:eastAsia="NSimSun" w:cs="Arial Unicode MS"/>
      <w:color w:val="auto"/>
      <w:kern w:val="2"/>
    </w:rPr>
  </w:style>
  <w:style w:type="paragraph" w:styleId="af4">
    <w:name w:val="header"/>
    <w:basedOn w:val="a"/>
    <w:rPr>
      <w:rFonts w:eastAsia="NSimSun" w:cs="Arial Unicode MS"/>
      <w:color w:val="auto"/>
      <w:kern w:val="2"/>
    </w:rPr>
  </w:style>
  <w:style w:type="paragraph" w:customStyle="1" w:styleId="ConsPlusNonformat">
    <w:name w:val="ConsPlusNonformat"/>
    <w:qFormat/>
    <w:pPr>
      <w:widowControl w:val="0"/>
      <w:overflowPunct w:val="0"/>
    </w:pPr>
    <w:rPr>
      <w:rFonts w:ascii="Courier New" w:hAnsi="Courier New" w:cs="Courier New"/>
      <w:kern w:val="2"/>
      <w:lang w:eastAsia="zh-CN" w:bidi="hi-IN"/>
    </w:rPr>
  </w:style>
  <w:style w:type="paragraph" w:customStyle="1" w:styleId="af5">
    <w:name w:val="Заголовок таблицы"/>
    <w:basedOn w:val="af3"/>
    <w:qFormat/>
    <w:pPr>
      <w:jc w:val="center"/>
    </w:pPr>
    <w:rPr>
      <w:b/>
      <w:bCs/>
    </w:rPr>
  </w:style>
  <w:style w:type="paragraph" w:customStyle="1" w:styleId="af6">
    <w:name w:val="Содержимое врезки"/>
    <w:basedOn w:val="a"/>
    <w:qFormat/>
    <w:rPr>
      <w:rFonts w:eastAsia="NSimSun" w:cs="Arial Unicode MS"/>
      <w:color w:val="auto"/>
      <w:kern w:val="2"/>
    </w:rPr>
  </w:style>
  <w:style w:type="paragraph" w:styleId="af7">
    <w:name w:val="Balloon Text"/>
    <w:basedOn w:val="a"/>
    <w:qFormat/>
    <w:rPr>
      <w:rFonts w:ascii="Tahoma" w:hAnsi="Tahoma" w:cs="Mangal"/>
      <w:sz w:val="16"/>
      <w:szCs w:val="14"/>
    </w:rPr>
  </w:style>
  <w:style w:type="paragraph" w:customStyle="1" w:styleId="ConsPlusTitle">
    <w:name w:val="ConsPlusTitle"/>
    <w:qFormat/>
    <w:pPr>
      <w:widowControl w:val="0"/>
    </w:pPr>
    <w:rPr>
      <w:rFonts w:ascii="Arial" w:hAnsi="Arial" w:cs="Arial"/>
      <w:b/>
      <w:bCs/>
      <w:sz w:val="22"/>
      <w:lang w:eastAsia="zh-CN"/>
    </w:rPr>
  </w:style>
  <w:style w:type="paragraph" w:customStyle="1" w:styleId="af8">
    <w:name w:val="Нормальный"/>
    <w:qFormat/>
    <w:pPr>
      <w:widowControl w:val="0"/>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pPr>
    <w:rPr>
      <w:rFonts w:ascii="Liberation Serif" w:eastAsia="Segoe UI" w:hAnsi="Liberation Serif" w:cs="Tahoma"/>
      <w:color w:val="000000"/>
      <w:sz w:val="24"/>
      <w:szCs w:val="24"/>
      <w:lang w:eastAsia="zh-CN" w:bidi="hi-IN"/>
    </w:rPr>
  </w:style>
  <w:style w:type="paragraph" w:styleId="2">
    <w:name w:val="heading 2"/>
    <w:basedOn w:val="a0"/>
    <w:next w:val="a1"/>
    <w:qFormat/>
    <w:pPr>
      <w:numPr>
        <w:ilvl w:val="1"/>
        <w:numId w:val="1"/>
      </w:numPr>
      <w:spacing w:before="200" w:after="0"/>
      <w:outlineLvl w:val="1"/>
    </w:pPr>
    <w:rPr>
      <w:rFonts w:ascii="Liberation Serif" w:eastAsia="NSimSun" w:hAnsi="Liberation Serif"/>
      <w:b/>
      <w:bCs/>
      <w:sz w:val="36"/>
      <w:szCs w:val="36"/>
    </w:rPr>
  </w:style>
  <w:style w:type="paragraph" w:styleId="3">
    <w:name w:val="heading 3"/>
    <w:basedOn w:val="a0"/>
    <w:next w:val="a1"/>
    <w:qFormat/>
    <w:pPr>
      <w:numPr>
        <w:ilvl w:val="2"/>
        <w:numId w:val="1"/>
      </w:num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a5">
    <w:name w:val="Нижний колонтитул Знак"/>
    <w:qFormat/>
    <w:rPr>
      <w:rFonts w:eastAsia="Calibri"/>
      <w:lang w:eastAsia="zh-CN"/>
    </w:rPr>
  </w:style>
  <w:style w:type="character" w:customStyle="1" w:styleId="20">
    <w:name w:val="Заголовок 2 Знак"/>
    <w:qFormat/>
    <w:rPr>
      <w:rFonts w:ascii="Liberation Serif" w:eastAsia="NSimSun" w:hAnsi="Liberation Serif" w:cs="Arial Unicode MS"/>
      <w:b/>
      <w:bCs/>
      <w:kern w:val="2"/>
      <w:sz w:val="36"/>
      <w:szCs w:val="36"/>
      <w:lang w:eastAsia="zh-CN" w:bidi="hi-I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6">
    <w:name w:val="Посещённая гиперссылка"/>
    <w:rPr>
      <w:color w:val="0000FF"/>
      <w:u w:val="single"/>
    </w:rPr>
  </w:style>
  <w:style w:type="character" w:customStyle="1" w:styleId="WW8Num3z0">
    <w:name w:val="WW8Num3z0"/>
    <w:qFormat/>
    <w:rPr>
      <w:rFonts w:ascii="Times New Roman" w:hAnsi="Times New Roman" w:cs="Times New Roman"/>
    </w:rPr>
  </w:style>
  <w:style w:type="character" w:customStyle="1" w:styleId="a7">
    <w:name w:val="Основной текст_"/>
    <w:qFormat/>
    <w:rPr>
      <w:rFonts w:ascii="Times New Roman" w:hAnsi="Times New Roman" w:cs="Times New Roman"/>
      <w:b w:val="0"/>
      <w:i w:val="0"/>
      <w:caps w:val="0"/>
      <w:smallCaps w:val="0"/>
      <w:strike w:val="0"/>
      <w:dstrike w:val="0"/>
      <w:sz w:val="23"/>
      <w:u w:val="none"/>
    </w:rPr>
  </w:style>
  <w:style w:type="character" w:customStyle="1" w:styleId="a8">
    <w:name w:val="Основной текст Знак"/>
    <w:qFormat/>
    <w:rPr>
      <w:rFonts w:ascii="Liberation Serif" w:eastAsia="NSimSun" w:hAnsi="Liberation Serif" w:cs="Arial Unicode MS"/>
      <w:kern w:val="2"/>
      <w:sz w:val="24"/>
      <w:szCs w:val="24"/>
      <w:lang w:eastAsia="zh-CN" w:bidi="hi-IN"/>
    </w:rPr>
  </w:style>
  <w:style w:type="character" w:customStyle="1" w:styleId="a9">
    <w:name w:val="Верхний колонтитул Знак"/>
    <w:qFormat/>
    <w:rPr>
      <w:rFonts w:ascii="Liberation Serif" w:eastAsia="NSimSun" w:hAnsi="Liberation Serif" w:cs="Arial Unicode MS"/>
      <w:kern w:val="2"/>
      <w:sz w:val="24"/>
      <w:szCs w:val="24"/>
      <w:lang w:eastAsia="zh-CN" w:bidi="hi-IN"/>
    </w:rPr>
  </w:style>
  <w:style w:type="character" w:customStyle="1" w:styleId="aa">
    <w:name w:val="Текст выноски Знак"/>
    <w:qFormat/>
    <w:rPr>
      <w:rFonts w:ascii="Tahoma" w:eastAsia="Segoe UI" w:hAnsi="Tahoma" w:cs="Mangal"/>
      <w:color w:val="000000"/>
      <w:sz w:val="16"/>
      <w:szCs w:val="14"/>
      <w:lang w:eastAsia="zh-CN" w:bidi="hi-IN"/>
    </w:rPr>
  </w:style>
  <w:style w:type="character" w:customStyle="1" w:styleId="WWCharOUTLINELVL2">
    <w:name w:val="WW_CharOUTLINELVL2"/>
    <w:qFormat/>
    <w:rPr>
      <w:rFonts w:cs="OpenSymbol"/>
    </w:rPr>
  </w:style>
  <w:style w:type="character" w:customStyle="1" w:styleId="WWCharLFO1LVL1">
    <w:name w:val="WW_CharLFO1LVL1"/>
    <w:qFormat/>
    <w:rPr>
      <w:rFonts w:ascii="Wingdings" w:hAnsi="Wingdings" w:cs="OpenSymbol"/>
    </w:rPr>
  </w:style>
  <w:style w:type="character" w:customStyle="1" w:styleId="WWCharLFO1LVL2">
    <w:name w:val="WW_CharLFO1LVL2"/>
    <w:qFormat/>
    <w:rPr>
      <w:rFonts w:ascii="Wingdings" w:hAnsi="Wingdings" w:cs="OpenSymbol"/>
    </w:rPr>
  </w:style>
  <w:style w:type="character" w:customStyle="1" w:styleId="WWCharLFO1LVL3">
    <w:name w:val="WW_CharLFO1LVL3"/>
    <w:qFormat/>
    <w:rPr>
      <w:rFonts w:ascii="Wingdings" w:hAnsi="Wingdings" w:cs="OpenSymbol"/>
    </w:rPr>
  </w:style>
  <w:style w:type="character" w:customStyle="1" w:styleId="WWCharLFO1LVL4">
    <w:name w:val="WW_CharLFO1LVL4"/>
    <w:qFormat/>
    <w:rPr>
      <w:rFonts w:ascii="Wingdings" w:hAnsi="Wingdings" w:cs="OpenSymbol"/>
    </w:rPr>
  </w:style>
  <w:style w:type="character" w:customStyle="1" w:styleId="WWCharLFO1LVL5">
    <w:name w:val="WW_CharLFO1LVL5"/>
    <w:qFormat/>
    <w:rPr>
      <w:rFonts w:ascii="Wingdings" w:hAnsi="Wingdings" w:cs="OpenSymbol"/>
    </w:rPr>
  </w:style>
  <w:style w:type="character" w:customStyle="1" w:styleId="WWCharLFO1LVL6">
    <w:name w:val="WW_CharLFO1LVL6"/>
    <w:qFormat/>
    <w:rPr>
      <w:rFonts w:ascii="Wingdings" w:hAnsi="Wingdings" w:cs="OpenSymbol"/>
    </w:rPr>
  </w:style>
  <w:style w:type="character" w:customStyle="1" w:styleId="WWCharLFO1LVL7">
    <w:name w:val="WW_CharLFO1LVL7"/>
    <w:qFormat/>
    <w:rPr>
      <w:rFonts w:ascii="Wingdings" w:hAnsi="Wingdings" w:cs="OpenSymbol"/>
    </w:rPr>
  </w:style>
  <w:style w:type="character" w:customStyle="1" w:styleId="WWCharLFO1LVL8">
    <w:name w:val="WW_CharLFO1LVL8"/>
    <w:qFormat/>
    <w:rPr>
      <w:rFonts w:ascii="Wingdings" w:hAnsi="Wingdings" w:cs="OpenSymbol"/>
    </w:rPr>
  </w:style>
  <w:style w:type="character" w:customStyle="1" w:styleId="WWCharLFO1LVL9">
    <w:name w:val="WW_CharLFO1LVL9"/>
    <w:qFormat/>
    <w:rPr>
      <w:rFonts w:ascii="Wingdings" w:hAnsi="Wingdings" w:cs="OpenSymbol"/>
    </w:rPr>
  </w:style>
  <w:style w:type="character" w:customStyle="1" w:styleId="WWCharLFO3LVL1">
    <w:name w:val="WW_CharLFO3LVL1"/>
    <w:qFormat/>
    <w:rPr>
      <w:rFonts w:ascii="Wingdings" w:hAnsi="Wingdings" w:cs="OpenSymbol"/>
    </w:rPr>
  </w:style>
  <w:style w:type="character" w:customStyle="1" w:styleId="WWCharLFO3LVL2">
    <w:name w:val="WW_CharLFO3LVL2"/>
    <w:qFormat/>
    <w:rPr>
      <w:rFonts w:ascii="Wingdings" w:hAnsi="Wingdings" w:cs="OpenSymbol"/>
    </w:rPr>
  </w:style>
  <w:style w:type="character" w:customStyle="1" w:styleId="WWCharLFO3LVL3">
    <w:name w:val="WW_CharLFO3LVL3"/>
    <w:qFormat/>
    <w:rPr>
      <w:rFonts w:ascii="Wingdings" w:hAnsi="Wingdings" w:cs="OpenSymbol"/>
    </w:rPr>
  </w:style>
  <w:style w:type="character" w:customStyle="1" w:styleId="WWCharLFO3LVL4">
    <w:name w:val="WW_CharLFO3LVL4"/>
    <w:qFormat/>
    <w:rPr>
      <w:rFonts w:ascii="Wingdings" w:hAnsi="Wingdings" w:cs="OpenSymbol"/>
    </w:rPr>
  </w:style>
  <w:style w:type="character" w:customStyle="1" w:styleId="WWCharLFO3LVL5">
    <w:name w:val="WW_CharLFO3LVL5"/>
    <w:qFormat/>
    <w:rPr>
      <w:rFonts w:ascii="Wingdings" w:hAnsi="Wingdings" w:cs="OpenSymbol"/>
    </w:rPr>
  </w:style>
  <w:style w:type="character" w:customStyle="1" w:styleId="WWCharLFO3LVL6">
    <w:name w:val="WW_CharLFO3LVL6"/>
    <w:qFormat/>
    <w:rPr>
      <w:rFonts w:ascii="Wingdings" w:hAnsi="Wingdings" w:cs="OpenSymbol"/>
    </w:rPr>
  </w:style>
  <w:style w:type="character" w:customStyle="1" w:styleId="WWCharLFO3LVL7">
    <w:name w:val="WW_CharLFO3LVL7"/>
    <w:qFormat/>
    <w:rPr>
      <w:rFonts w:ascii="Wingdings" w:hAnsi="Wingdings" w:cs="OpenSymbol"/>
    </w:rPr>
  </w:style>
  <w:style w:type="character" w:customStyle="1" w:styleId="WWCharLFO3LVL8">
    <w:name w:val="WW_CharLFO3LVL8"/>
    <w:qFormat/>
    <w:rPr>
      <w:rFonts w:ascii="Wingdings" w:hAnsi="Wingdings" w:cs="OpenSymbol"/>
    </w:rPr>
  </w:style>
  <w:style w:type="character" w:customStyle="1" w:styleId="WWCharLFO3LVL9">
    <w:name w:val="WW_CharLFO3LVL9"/>
    <w:qFormat/>
    <w:rPr>
      <w:rFonts w:ascii="Wingdings" w:hAnsi="Wingdings" w:cs="OpenSymbol"/>
    </w:rPr>
  </w:style>
  <w:style w:type="paragraph" w:customStyle="1" w:styleId="a0">
    <w:name w:val="Заголовок"/>
    <w:basedOn w:val="a"/>
    <w:next w:val="a1"/>
    <w:qFormat/>
    <w:pPr>
      <w:keepNext/>
      <w:spacing w:before="240" w:after="120"/>
    </w:pPr>
    <w:rPr>
      <w:rFonts w:ascii="Liberation Sans" w:eastAsia="Microsoft YaHei" w:hAnsi="Liberation Sans" w:cs="Arial Unicode MS"/>
      <w:color w:val="auto"/>
      <w:kern w:val="2"/>
      <w:sz w:val="28"/>
      <w:szCs w:val="28"/>
    </w:rPr>
  </w:style>
  <w:style w:type="paragraph" w:styleId="a1">
    <w:name w:val="Body Text"/>
    <w:basedOn w:val="a"/>
    <w:pPr>
      <w:spacing w:after="140" w:line="276" w:lineRule="auto"/>
    </w:pPr>
    <w:rPr>
      <w:rFonts w:eastAsia="NSimSun" w:cs="Arial Unicode MS"/>
      <w:color w:val="auto"/>
      <w:kern w:val="2"/>
    </w:rPr>
  </w:style>
  <w:style w:type="paragraph" w:styleId="ab">
    <w:name w:val="List"/>
    <w:basedOn w:val="a1"/>
  </w:style>
  <w:style w:type="paragraph" w:styleId="ac">
    <w:name w:val="caption"/>
    <w:basedOn w:val="a"/>
    <w:qFormat/>
    <w:pPr>
      <w:suppressLineNumbers/>
      <w:spacing w:before="120" w:after="120"/>
    </w:pPr>
    <w:rPr>
      <w:rFonts w:eastAsia="NSimSun" w:cs="Arial Unicode MS"/>
      <w:i/>
      <w:iCs/>
      <w:color w:val="auto"/>
      <w:kern w:val="2"/>
    </w:rPr>
  </w:style>
  <w:style w:type="paragraph" w:styleId="ad">
    <w:name w:val="index heading"/>
    <w:basedOn w:val="a"/>
    <w:qFormat/>
    <w:pPr>
      <w:suppressLineNumbers/>
    </w:pPr>
    <w:rPr>
      <w:rFonts w:cs="Arial Unicode MS"/>
    </w:rPr>
  </w:style>
  <w:style w:type="paragraph" w:customStyle="1" w:styleId="ConsPlusNormal">
    <w:name w:val="ConsPlusNormal"/>
    <w:qFormat/>
    <w:pPr>
      <w:widowControl w:val="0"/>
      <w:overflowPunct w:val="0"/>
    </w:pPr>
    <w:rPr>
      <w:rFonts w:ascii="Arial" w:eastAsia="Arial" w:hAnsi="Arial" w:cs="Courier New"/>
      <w:color w:val="000000"/>
      <w:sz w:val="16"/>
      <w:szCs w:val="24"/>
      <w:lang w:eastAsia="zh-CN" w:bidi="hi-IN"/>
    </w:rPr>
  </w:style>
  <w:style w:type="paragraph" w:customStyle="1" w:styleId="Default">
    <w:name w:val="Default"/>
    <w:qFormat/>
    <w:pPr>
      <w:widowControl w:val="0"/>
      <w:overflowPunct w:val="0"/>
    </w:pPr>
    <w:rPr>
      <w:rFonts w:ascii="PT Astra Serif" w:eastAsia="Segoe UI" w:hAnsi="PT Astra Serif" w:cs="Tahoma"/>
      <w:color w:val="000000"/>
      <w:sz w:val="24"/>
      <w:szCs w:val="24"/>
      <w:lang w:eastAsia="zh-CN" w:bidi="hi-IN"/>
    </w:rPr>
  </w:style>
  <w:style w:type="paragraph" w:styleId="ae">
    <w:name w:val="Normal (Web)"/>
    <w:basedOn w:val="a"/>
    <w:qFormat/>
    <w:pPr>
      <w:widowControl/>
      <w:spacing w:before="280" w:after="119" w:line="100" w:lineRule="atLeast"/>
    </w:pPr>
    <w:rPr>
      <w:rFonts w:ascii="Times New Roman" w:eastAsia="Times New Roman" w:hAnsi="Times New Roman" w:cs="Times New Roman"/>
      <w:color w:val="auto"/>
      <w:lang w:bidi="ar-SA"/>
    </w:rPr>
  </w:style>
  <w:style w:type="paragraph" w:customStyle="1" w:styleId="af">
    <w:name w:val="Верхний и нижний колонтитулы"/>
    <w:basedOn w:val="a"/>
    <w:qFormat/>
    <w:pPr>
      <w:suppressLineNumbers/>
      <w:tabs>
        <w:tab w:val="center" w:pos="4819"/>
        <w:tab w:val="right" w:pos="9638"/>
      </w:tabs>
    </w:pPr>
    <w:rPr>
      <w:rFonts w:eastAsia="NSimSun" w:cs="Arial Unicode MS"/>
      <w:color w:val="auto"/>
      <w:kern w:val="2"/>
    </w:rPr>
  </w:style>
  <w:style w:type="paragraph" w:customStyle="1" w:styleId="af0">
    <w:name w:val="Колонтитул"/>
    <w:basedOn w:val="a"/>
    <w:qFormat/>
  </w:style>
  <w:style w:type="paragraph" w:styleId="af1">
    <w:name w:val="footer"/>
    <w:basedOn w:val="a"/>
    <w:pPr>
      <w:widowControl/>
    </w:pPr>
    <w:rPr>
      <w:rFonts w:ascii="Times New Roman" w:eastAsia="Calibri" w:hAnsi="Times New Roman" w:cs="Times New Roman"/>
      <w:color w:val="auto"/>
      <w:sz w:val="20"/>
      <w:szCs w:val="20"/>
      <w:lang w:bidi="ar-SA"/>
    </w:rPr>
  </w:style>
  <w:style w:type="paragraph" w:styleId="af2">
    <w:name w:val="No Spacing"/>
    <w:qFormat/>
    <w:pPr>
      <w:overflowPunct w:val="0"/>
    </w:pPr>
    <w:rPr>
      <w:rFonts w:ascii="Calibri" w:hAnsi="Calibri" w:cs="Calibri"/>
      <w:sz w:val="22"/>
      <w:szCs w:val="22"/>
      <w:lang w:eastAsia="zh-CN"/>
    </w:rPr>
  </w:style>
  <w:style w:type="paragraph" w:customStyle="1" w:styleId="1">
    <w:name w:val="Указатель1"/>
    <w:basedOn w:val="a"/>
    <w:qFormat/>
    <w:pPr>
      <w:suppressLineNumbers/>
    </w:pPr>
    <w:rPr>
      <w:rFonts w:eastAsia="NSimSun" w:cs="Arial Unicode MS"/>
      <w:color w:val="auto"/>
      <w:kern w:val="2"/>
    </w:rPr>
  </w:style>
  <w:style w:type="paragraph" w:customStyle="1" w:styleId="af3">
    <w:name w:val="Содержимое таблицы"/>
    <w:basedOn w:val="a"/>
    <w:qFormat/>
    <w:pPr>
      <w:suppressLineNumbers/>
    </w:pPr>
    <w:rPr>
      <w:rFonts w:eastAsia="NSimSun" w:cs="Arial Unicode MS"/>
      <w:color w:val="auto"/>
      <w:kern w:val="2"/>
    </w:rPr>
  </w:style>
  <w:style w:type="paragraph" w:styleId="af4">
    <w:name w:val="header"/>
    <w:basedOn w:val="a"/>
    <w:rPr>
      <w:rFonts w:eastAsia="NSimSun" w:cs="Arial Unicode MS"/>
      <w:color w:val="auto"/>
      <w:kern w:val="2"/>
    </w:rPr>
  </w:style>
  <w:style w:type="paragraph" w:customStyle="1" w:styleId="ConsPlusNonformat">
    <w:name w:val="ConsPlusNonformat"/>
    <w:qFormat/>
    <w:pPr>
      <w:widowControl w:val="0"/>
      <w:overflowPunct w:val="0"/>
    </w:pPr>
    <w:rPr>
      <w:rFonts w:ascii="Courier New" w:hAnsi="Courier New" w:cs="Courier New"/>
      <w:kern w:val="2"/>
      <w:lang w:eastAsia="zh-CN" w:bidi="hi-IN"/>
    </w:rPr>
  </w:style>
  <w:style w:type="paragraph" w:customStyle="1" w:styleId="af5">
    <w:name w:val="Заголовок таблицы"/>
    <w:basedOn w:val="af3"/>
    <w:qFormat/>
    <w:pPr>
      <w:jc w:val="center"/>
    </w:pPr>
    <w:rPr>
      <w:b/>
      <w:bCs/>
    </w:rPr>
  </w:style>
  <w:style w:type="paragraph" w:customStyle="1" w:styleId="af6">
    <w:name w:val="Содержимое врезки"/>
    <w:basedOn w:val="a"/>
    <w:qFormat/>
    <w:rPr>
      <w:rFonts w:eastAsia="NSimSun" w:cs="Arial Unicode MS"/>
      <w:color w:val="auto"/>
      <w:kern w:val="2"/>
    </w:rPr>
  </w:style>
  <w:style w:type="paragraph" w:styleId="af7">
    <w:name w:val="Balloon Text"/>
    <w:basedOn w:val="a"/>
    <w:qFormat/>
    <w:rPr>
      <w:rFonts w:ascii="Tahoma" w:hAnsi="Tahoma" w:cs="Mangal"/>
      <w:sz w:val="16"/>
      <w:szCs w:val="14"/>
    </w:rPr>
  </w:style>
  <w:style w:type="paragraph" w:customStyle="1" w:styleId="ConsPlusTitle">
    <w:name w:val="ConsPlusTitle"/>
    <w:qFormat/>
    <w:pPr>
      <w:widowControl w:val="0"/>
    </w:pPr>
    <w:rPr>
      <w:rFonts w:ascii="Arial" w:hAnsi="Arial" w:cs="Arial"/>
      <w:b/>
      <w:bCs/>
      <w:sz w:val="22"/>
      <w:lang w:eastAsia="zh-CN"/>
    </w:rPr>
  </w:style>
  <w:style w:type="paragraph" w:customStyle="1" w:styleId="af8">
    <w:name w:val="Нормальный"/>
    <w:qFormat/>
    <w:pPr>
      <w:widowControl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9F9F47885B462D592FE57E80947558606C96EE42EB3D590FB4A9A6D3997E8E44D64A1937BB36D9B20B88C3583FBAABFE26E95D3E7E66A05FLDgFL" TargetMode="External"/><Relationship Id="rId13" Type="http://schemas.openxmlformats.org/officeDocument/2006/relationships/footer" Target="footer1.xml"/><Relationship Id="rId18" Type="http://schemas.openxmlformats.org/officeDocument/2006/relationships/hyperlink" Target="consultantplus://offline/ref=C1B7A0E71BC2CFFA9ADFA41FDEBD8F487015E115BBA10C1F933DE9D7D9FB2306469CE3CDE5BC5FA42EF70C993Af4b2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F9F47885B462D592FE57E80947558606C97EA43EB3F590FB4A9A6D3997E8E44D64A193EB23C8EE44CD69A0873F1A6FE30F55D3DL6g3L" TargetMode="External"/><Relationship Id="rId17" Type="http://schemas.openxmlformats.org/officeDocument/2006/relationships/hyperlink" Target="consultantplus://offline/ref=C1B7A0E71BC2CFFA9ADFA41FDEBD8F487014E610BEA60C1F933DE9D7D9FB2306469CE3CDE5BC5FA42EF70C993Af4b2L" TargetMode="External"/><Relationship Id="rId2" Type="http://schemas.openxmlformats.org/officeDocument/2006/relationships/styles" Target="styles.xml"/><Relationship Id="rId16" Type="http://schemas.openxmlformats.org/officeDocument/2006/relationships/hyperlink" Target="consultantplus://offline/ref=C1B7A0E71BC2CFFA9ADFA41FDEBD8F487014E41ABDA60C1F933DE9D7D9FB2306549CBBC1E4BF41A628E25AC87C15FBA2DB740320467F84D1f5b3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9F47885B462D592FE57E80947558606C97EA43EB3F590FB4A9A6D3997E8E44D64A1930B83C8EE44CD69A0873F1A6FE30F55D3DL6g3L" TargetMode="External"/><Relationship Id="rId5" Type="http://schemas.openxmlformats.org/officeDocument/2006/relationships/webSettings" Target="webSettings.xml"/><Relationship Id="rId15" Type="http://schemas.openxmlformats.org/officeDocument/2006/relationships/hyperlink" Target="consultantplus://offline/ref=C1B7A0E71BC2CFFA9ADFA41FDEBD8F487014E610BEA60C1F933DE9D7D9FB2306469CE3CDE5BC5FA42EF70C993Af4b2L" TargetMode="External"/><Relationship Id="rId10" Type="http://schemas.openxmlformats.org/officeDocument/2006/relationships/hyperlink" Target="consultantplus://offline/ref=9F9F47885B462D592FE57E969719066B6F9FB24DEF3C5559ECFDA084C62E8811960A1F62F873D7B40886970D72E4F2AE6AA2503E687AA05CC289FC19L0g1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F9F47885B462D592FE57E80947558606C97E847EC38590FB4A9A6D3997E8E44D64A1937BB37DBB40F88C3583FBAABFE26E95D3E7E66A05FLDgF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19848</Words>
  <Characters>113134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it3</dc:creator>
  <cp:lastModifiedBy>it3</cp:lastModifiedBy>
  <cp:revision>2</cp:revision>
  <cp:lastPrinted>2023-08-29T14:46:00Z</cp:lastPrinted>
  <dcterms:created xsi:type="dcterms:W3CDTF">2023-08-30T13:01:00Z</dcterms:created>
  <dcterms:modified xsi:type="dcterms:W3CDTF">2023-08-30T13:01:00Z</dcterms:modified>
  <dc:language>ru-RU</dc:language>
</cp:coreProperties>
</file>