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0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Тульская область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Муниципальное образование Веневский район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Администрация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ПОСТАНОВЛЕНИЕ</w:t>
            </w:r>
          </w:p>
        </w:tc>
      </w:tr>
      <w:tr>
        <w:trPr/>
        <w:tc>
          <w:tcPr>
            <w:tcW w:w="956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</w:r>
          </w:p>
        </w:tc>
      </w:tr>
      <w:tr>
        <w:trPr/>
        <w:tc>
          <w:tcPr>
            <w:tcW w:w="4785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от 15.05.2023</w:t>
            </w:r>
          </w:p>
        </w:tc>
        <w:tc>
          <w:tcPr>
            <w:tcW w:w="4784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606</w:t>
            </w:r>
            <w:bookmarkStart w:id="0" w:name="_GoBack"/>
            <w:bookmarkEnd w:id="0"/>
          </w:p>
        </w:tc>
      </w:tr>
    </w:tbl>
    <w:p>
      <w:pPr>
        <w:pStyle w:val="Normal"/>
        <w:spacing w:before="0" w:after="200"/>
        <w:contextualSpacing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567"/>
        <w:jc w:val="center"/>
        <w:rPr>
          <w:rFonts w:ascii="Times New Roman" w:hAnsi="Times New Roman" w:eastAsia="Times New Roman" w:cs="Times New Roman"/>
          <w:b/>
          <w:b/>
          <w:bCs/>
          <w:color w:val="000000"/>
          <w:spacing w:val="-3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000000"/>
          <w:spacing w:val="-3"/>
          <w:sz w:val="28"/>
          <w:szCs w:val="28"/>
        </w:rPr>
        <w:t>Об утверждении схемы теплоснабжения муниципального образования город Венев Веневского района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val="000000"/>
          <w:spacing w:val="-3"/>
          <w:sz w:val="28"/>
          <w:szCs w:val="28"/>
        </w:rPr>
        <w:t xml:space="preserve">Руководствуясь 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shd w:fill="FFFFFF" w:val="clear"/>
        </w:rPr>
        <w:t>Федеральным законом от 27.07.2010 № 190-ФЗ «О теплоснабжении», постановлением Правительства Российской Федерации от 22 февраля 2012 № 154 «О требованиях к схемам теплоснабжения, порядку их разработки и утверждения»</w:t>
      </w:r>
      <w:r>
        <w:rPr>
          <w:rFonts w:eastAsia="Times New Roman" w:cs="Times New Roman" w:ascii="Times New Roman" w:hAnsi="Times New Roman"/>
          <w:bCs/>
          <w:color w:val="000000"/>
          <w:spacing w:val="-3"/>
          <w:sz w:val="28"/>
          <w:szCs w:val="28"/>
        </w:rPr>
        <w:t xml:space="preserve">, 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 основании Устава муниципального образования Веневский район,</w:t>
      </w:r>
      <w:r>
        <w:rPr>
          <w:rFonts w:eastAsia="Times New Roman" w:cs="Times New Roman" w:ascii="Times New Roman" w:hAnsi="Times New Roman"/>
          <w:bCs/>
          <w:color w:val="000000"/>
          <w:spacing w:val="-3"/>
          <w:sz w:val="28"/>
          <w:szCs w:val="28"/>
        </w:rPr>
        <w:t xml:space="preserve"> администрация муниципального образования Веневский район </w:t>
      </w:r>
      <w:r>
        <w:rPr>
          <w:rFonts w:eastAsia="Times New Roman" w:cs="Times New Roman" w:ascii="Times New Roman" w:hAnsi="Times New Roman"/>
          <w:bCs/>
          <w:color w:val="000000"/>
          <w:spacing w:val="-4"/>
          <w:sz w:val="28"/>
          <w:szCs w:val="28"/>
        </w:rPr>
        <w:t>ПОСТАНОВЛЯЕТ:</w:t>
      </w: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  <w:t xml:space="preserve"> </w:t>
      </w:r>
    </w:p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  <w:t>1. Утвердить схему теплоснабжения муниципального образования город Венев Веневского района (приложение).</w:t>
      </w:r>
    </w:p>
    <w:p>
      <w:pPr>
        <w:pStyle w:val="Normal"/>
        <w:tabs>
          <w:tab w:val="clear" w:pos="708"/>
          <w:tab w:val="left" w:pos="5587" w:leader="none"/>
        </w:tabs>
        <w:spacing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Отделу по МСУ и информационным технологиям администрации муниципального образования Веневский район (Зайцева О.Ю.) разместить настоящее постановление в сети Интернет на официальном сайте администрации муниципального образования Веневский район.</w:t>
      </w:r>
    </w:p>
    <w:p>
      <w:pPr>
        <w:pStyle w:val="Normal"/>
        <w:tabs>
          <w:tab w:val="clear" w:pos="708"/>
          <w:tab w:val="left" w:pos="5587" w:leader="none"/>
        </w:tabs>
        <w:spacing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Контроль за исполнением настоящего постановления возложить на заместителя главы администрации муниципального образования Веневский район Козлова П.А.</w:t>
      </w:r>
    </w:p>
    <w:p>
      <w:pPr>
        <w:pStyle w:val="Normal"/>
        <w:tabs>
          <w:tab w:val="clear" w:pos="708"/>
          <w:tab w:val="left" w:pos="5587" w:leader="none"/>
        </w:tabs>
        <w:spacing w:before="0" w:after="20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Постановление вступает в силу со дня подписания.</w:t>
      </w:r>
    </w:p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</w:r>
    </w:p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</w:r>
    </w:p>
    <w:tbl>
      <w:tblPr>
        <w:tblStyle w:val="a3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5"/>
      </w:tblGrid>
      <w:tr>
        <w:trPr/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5587" w:leader="none"/>
              </w:tabs>
              <w:spacing w:lineRule="auto" w:line="240" w:before="0" w:after="0"/>
              <w:contextualSpacing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tabs>
                <w:tab w:val="clear" w:pos="708"/>
                <w:tab w:val="left" w:pos="5587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5587" w:leader="none"/>
              </w:tabs>
              <w:spacing w:lineRule="auto" w:line="240" w:before="0" w:after="0"/>
              <w:contextualSpacing/>
              <w:jc w:val="both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2"/>
                <w:szCs w:val="22"/>
                <w:lang w:val="ru-RU" w:eastAsia="en-US" w:bidi="ar-SA"/>
              </w:rPr>
            </w:r>
          </w:p>
          <w:p>
            <w:pPr>
              <w:pStyle w:val="Normal"/>
              <w:widowControl/>
              <w:tabs>
                <w:tab w:val="clear" w:pos="708"/>
                <w:tab w:val="left" w:pos="5587" w:leader="none"/>
              </w:tabs>
              <w:spacing w:lineRule="auto" w:line="240" w:before="0" w:after="0"/>
              <w:contextualSpacing/>
              <w:jc w:val="right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8"/>
                <w:szCs w:val="28"/>
                <w:lang w:val="ru-RU" w:eastAsia="en-US" w:bidi="ar-SA"/>
              </w:rPr>
              <w:t>А.Г. Шубчинский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9781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pacing w:val="2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pacing w:val="2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Список на рассылку постановления администрации МО Веневский район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от ____________№________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b/>
          <w:bCs/>
          <w:color w:val="000000"/>
          <w:spacing w:val="-3"/>
          <w:sz w:val="28"/>
          <w:szCs w:val="28"/>
        </w:rPr>
        <w:t>Об утверждении схемы теплоснабжения муниципального образования город Венев Веневского района</w:t>
      </w:r>
      <w:r>
        <w:rPr>
          <w:rFonts w:cs="Times New Roman" w:ascii="Times New Roman" w:hAnsi="Times New Roman"/>
          <w:b/>
          <w:sz w:val="24"/>
          <w:szCs w:val="24"/>
        </w:rPr>
        <w:t>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(название нормативно-правового акта)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pPr w:bottomFromText="0" w:horzAnchor="text" w:leftFromText="180" w:rightFromText="180" w:tblpX="0" w:tblpY="1" w:topFromText="0" w:vertAnchor="text"/>
        <w:tblW w:w="957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6"/>
        <w:gridCol w:w="5312"/>
        <w:gridCol w:w="2134"/>
        <w:gridCol w:w="1657"/>
      </w:tblGrid>
      <w:tr>
        <w:trPr/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Название структурного подразделения, органа, организации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Ф.И.О. руководителя, адрес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Кол-во экземпляров</w:t>
            </w:r>
          </w:p>
        </w:tc>
      </w:tr>
      <w:tr>
        <w:trPr/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en-US"/>
              </w:rPr>
              <w:t>1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МУ «УС ЖКХ»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Филин Н.Н.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 экз.</w:t>
            </w:r>
          </w:p>
        </w:tc>
      </w:tr>
      <w:tr>
        <w:trPr/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Прокуратура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Ульянов Д.В.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экз.</w:t>
            </w:r>
          </w:p>
        </w:tc>
      </w:tr>
      <w:tr>
        <w:trPr/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Отдел по МСУ и информационным технологиям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Зайцева О.Ю.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 экз.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_________________________Власова Ю.В.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e0605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Style19">
    <w:name w:val="Содержимое таблицы"/>
    <w:basedOn w:val="Normal"/>
    <w:qFormat/>
    <w:pPr>
      <w:widowControl w:val="false"/>
      <w:suppressLineNumbers/>
    </w:pPr>
    <w:rPr/>
  </w:style>
  <w:style w:type="paragraph" w:styleId="Style20">
    <w:name w:val="Заголовок таблицы"/>
    <w:basedOn w:val="Style19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e060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LibreOffice/7.1.3.2$Windows_X86_64 LibreOffice_project/47f78053abe362b9384784d31a6e56f8511eb1c1</Application>
  <AppVersion>15.0000</AppVersion>
  <Pages>2</Pages>
  <Words>197</Words>
  <Characters>1505</Characters>
  <CharactersWithSpaces>1752</CharactersWithSpaces>
  <Paragraphs>35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2017-12-15T13:50:00Z</dcterms:created>
  <dc:creator>Admin</dc:creator>
  <dc:description/>
  <dc:language>ru-RU</dc:language>
  <cp:lastModifiedBy>Жаркова</cp:lastModifiedBy>
  <cp:lastPrinted>2023-05-02T08:19:00Z</cp:lastPrinted>
  <dcterms:modified xsi:type="dcterms:W3CDTF">2023-05-15T11:45:00Z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