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C9" w:rsidRDefault="00A322C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W w:w="9570" w:type="dxa"/>
        <w:jc w:val="right"/>
        <w:tblLook w:val="0000" w:firstRow="0" w:lastRow="0" w:firstColumn="0" w:lastColumn="0" w:noHBand="0" w:noVBand="0"/>
      </w:tblPr>
      <w:tblGrid>
        <w:gridCol w:w="4786"/>
        <w:gridCol w:w="4784"/>
      </w:tblGrid>
      <w:tr w:rsidR="00A322C9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A322C9" w:rsidRDefault="007E30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A322C9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A322C9" w:rsidRDefault="007E30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A322C9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A322C9" w:rsidRDefault="007E30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A322C9" w:rsidRDefault="00A322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22C9" w:rsidRDefault="00A322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22C9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A322C9" w:rsidRDefault="007E30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A322C9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A322C9" w:rsidRDefault="00A322C9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22C9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A322C9" w:rsidRDefault="007E30EB" w:rsidP="007E30E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24.08.2023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A322C9" w:rsidRDefault="007E30EB" w:rsidP="007E30E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1048</w:t>
            </w:r>
          </w:p>
        </w:tc>
      </w:tr>
    </w:tbl>
    <w:p w:rsidR="00A322C9" w:rsidRDefault="00A322C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22C9" w:rsidRDefault="00A322C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22C9" w:rsidRDefault="007E30EB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подготовке проекта о внесении изменений  в генеральный план муниципального образования Грицовское Веневского района и в постановление администрации муниципального образования Веневский район от 17.02.2021 </w:t>
      </w:r>
      <w:r w:rsidR="00244109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137  «Об утверждении  правил землепользования и застройки муниципального образования Грицовское Веневского района»</w:t>
      </w:r>
    </w:p>
    <w:p w:rsidR="00A322C9" w:rsidRDefault="00A322C9">
      <w:pPr>
        <w:keepNext/>
        <w:keepLines/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A322C9" w:rsidRDefault="00A322C9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322C9" w:rsidRDefault="00A322C9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322C9" w:rsidRDefault="007E30EB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 Градостроительным кодексом РФ, Федеральным законом от 06.10.2003 </w:t>
      </w:r>
      <w:r>
        <w:rPr>
          <w:rFonts w:ascii="Times New Roman" w:eastAsia="Segoe UI Symbol" w:hAnsi="Times New Roman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 131-ФЗ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 общих принципах организации местного самоуправления в Российской Федерации», Федеральным законом от 27.05.2014 </w:t>
      </w:r>
      <w:r>
        <w:rPr>
          <w:rFonts w:ascii="Times New Roman" w:eastAsia="Segoe UI Symbol" w:hAnsi="Times New Roman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  и Федеральный закон «Об общих принципах организации местного самоуправления в Российской Федерации», с генеральным планом муниципального образования Грицовское Веневского района, утвержденным решением Собрания представителей муниципального образования Веневский район 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 февраля 2020 № 23/141,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постановлением администрации муниципального образования Веневский район от 17.02.2021 </w:t>
      </w:r>
      <w:r>
        <w:rPr>
          <w:rFonts w:ascii="Times New Roman" w:eastAsia="Segoe UI Symbol" w:hAnsi="Times New Roman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137 «Об утверждении  правил землепользования и застройки муниципального образования Грицовское Веневского района»,  на 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A322C9" w:rsidRDefault="007E30EB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 Подготовить проект о внесении изменений в генеральный план муниципального образования Грицовское Веневского района:</w:t>
      </w:r>
    </w:p>
    <w:p w:rsidR="00A322C9" w:rsidRDefault="007E30EB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включить в границы населенного пункта земельный участок с кадастровым номером 71:05:050501:260 </w:t>
      </w:r>
      <w:bookmarkStart w:id="1" w:name="__DdeLink__391_1665034710"/>
      <w:r>
        <w:rPr>
          <w:rFonts w:ascii="Times New Roman" w:eastAsia="Times New Roman" w:hAnsi="Times New Roman" w:cs="Times New Roman"/>
          <w:color w:val="000000"/>
          <w:sz w:val="28"/>
        </w:rPr>
        <w:t xml:space="preserve">и часть земельного участка с кадастровым номером 71:05:050501:257,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</w:rPr>
        <w:t>в графической части генерального плана изменить  категорию данных земельных участков из  «производственной зоны» на  «зону застройки индивидуальными жилыми домами».</w:t>
      </w:r>
    </w:p>
    <w:p w:rsidR="00A322C9" w:rsidRDefault="007E30EB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2. Подготовить проект о внесении   изменений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постановление администрации муниципального образования Веневский район от 17.02.2021 </w:t>
      </w:r>
      <w:r>
        <w:rPr>
          <w:rFonts w:ascii="Times New Roman" w:eastAsia="Segoe UI Symbol" w:hAnsi="Times New Roman" w:cs="Segoe UI Symbol"/>
          <w:color w:val="000000"/>
          <w:sz w:val="28"/>
        </w:rPr>
        <w:t>№ </w:t>
      </w:r>
      <w:r>
        <w:rPr>
          <w:rFonts w:ascii="Times New Roman" w:eastAsia="Times New Roman" w:hAnsi="Times New Roman" w:cs="Times New Roman"/>
          <w:color w:val="000000"/>
          <w:sz w:val="28"/>
        </w:rPr>
        <w:t>137 «Об утверждении  правил землепользования и застройки муниципального образования Грицовское Веневского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района»:</w:t>
      </w:r>
    </w:p>
    <w:p w:rsidR="00A322C9" w:rsidRDefault="007E30EB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в графической части правил землепользования и застройки изменить территориальную зону П1 на зону Ж1 земельного участка с кадастровым   номером 71:05:050501:260 и части земельного участка с кадастровым номером 71:05:050501:257.</w:t>
      </w:r>
    </w:p>
    <w:p w:rsidR="00A322C9" w:rsidRDefault="007E30EB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 Опубликовать настоящее постановление  в газете «Вести Веневского района».</w:t>
      </w:r>
    </w:p>
    <w:p w:rsidR="00A322C9" w:rsidRDefault="007E30EB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Отделу по МСУ и информационным технологиям администрации муниципального образования Веневский район  разместить настоящее постановление в сети Интернет на официальном сайте администрации муниципального образования Веневский район. </w:t>
      </w:r>
    </w:p>
    <w:p w:rsidR="00A322C9" w:rsidRDefault="007E30EB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 Постановление вступает в силу со дня опубликования.</w:t>
      </w:r>
    </w:p>
    <w:p w:rsidR="00A322C9" w:rsidRDefault="00A322C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322C9" w:rsidRDefault="00A322C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322C9" w:rsidRDefault="00A322C9">
      <w:pPr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640" w:type="dxa"/>
        <w:jc w:val="center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4132"/>
        <w:gridCol w:w="5508"/>
      </w:tblGrid>
      <w:tr w:rsidR="00A322C9">
        <w:trPr>
          <w:cantSplit/>
          <w:trHeight w:val="1"/>
          <w:jc w:val="center"/>
        </w:trPr>
        <w:tc>
          <w:tcPr>
            <w:tcW w:w="4132" w:type="dxa"/>
            <w:shd w:val="clear" w:color="000000" w:fill="auto"/>
          </w:tcPr>
          <w:p w:rsidR="00A322C9" w:rsidRDefault="00A322C9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322C9" w:rsidRDefault="007E30EB">
            <w:pPr>
              <w:keepNext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Глава администрации муниципального образования</w:t>
            </w:r>
          </w:p>
          <w:p w:rsidR="00A322C9" w:rsidRDefault="007E30EB">
            <w:pPr>
              <w:keepNext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Веневский район</w:t>
            </w:r>
          </w:p>
        </w:tc>
        <w:tc>
          <w:tcPr>
            <w:tcW w:w="5507" w:type="dxa"/>
            <w:shd w:val="clear" w:color="000000" w:fill="auto"/>
          </w:tcPr>
          <w:p w:rsidR="00A322C9" w:rsidRDefault="00A322C9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322C9" w:rsidRDefault="00A322C9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322C9" w:rsidRDefault="00A322C9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322C9" w:rsidRDefault="007E30EB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А.Г. Шубчинский</w:t>
            </w:r>
          </w:p>
          <w:p w:rsidR="00A322C9" w:rsidRDefault="00A322C9">
            <w:pPr>
              <w:jc w:val="right"/>
            </w:pPr>
          </w:p>
        </w:tc>
      </w:tr>
    </w:tbl>
    <w:p w:rsidR="00A322C9" w:rsidRDefault="00A322C9">
      <w:pPr>
        <w:spacing w:after="200"/>
        <w:rPr>
          <w:rFonts w:eastAsia="Calibri" w:cs="Calibri"/>
        </w:rPr>
      </w:pPr>
    </w:p>
    <w:p w:rsidR="00A322C9" w:rsidRDefault="00A322C9">
      <w:pPr>
        <w:keepNext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22C9" w:rsidRDefault="00A322C9">
      <w:pPr>
        <w:spacing w:line="240" w:lineRule="exact"/>
        <w:jc w:val="both"/>
        <w:rPr>
          <w:rFonts w:ascii="Times New Roman" w:eastAsia="Times New Roman" w:hAnsi="Times New Roman" w:cs="Times New Roman"/>
          <w:sz w:val="20"/>
        </w:rPr>
      </w:pPr>
    </w:p>
    <w:p w:rsidR="00A322C9" w:rsidRDefault="00A322C9">
      <w:pPr>
        <w:spacing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A322C9" w:rsidRDefault="00A322C9">
      <w:pPr>
        <w:spacing w:line="240" w:lineRule="exact"/>
        <w:rPr>
          <w:rFonts w:ascii="Times New Roman" w:eastAsia="Times New Roman" w:hAnsi="Times New Roman" w:cs="Times New Roman"/>
          <w:sz w:val="20"/>
        </w:rPr>
      </w:pPr>
    </w:p>
    <w:p w:rsidR="00A322C9" w:rsidRDefault="00A322C9">
      <w:pPr>
        <w:spacing w:line="240" w:lineRule="exact"/>
        <w:rPr>
          <w:rFonts w:ascii="Times New Roman" w:eastAsia="Times New Roman" w:hAnsi="Times New Roman" w:cs="Times New Roman"/>
          <w:sz w:val="20"/>
        </w:rPr>
      </w:pPr>
    </w:p>
    <w:p w:rsidR="00A322C9" w:rsidRDefault="00A322C9">
      <w:pPr>
        <w:spacing w:after="200" w:line="276" w:lineRule="exact"/>
      </w:pPr>
    </w:p>
    <w:sectPr w:rsidR="00A322C9">
      <w:pgSz w:w="12240" w:h="15840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C9"/>
    <w:rsid w:val="000B52D4"/>
    <w:rsid w:val="00244109"/>
    <w:rsid w:val="007E30EB"/>
    <w:rsid w:val="00A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it3</dc:creator>
  <cp:lastModifiedBy>it3</cp:lastModifiedBy>
  <cp:revision>2</cp:revision>
  <cp:lastPrinted>2023-08-23T10:13:00Z</cp:lastPrinted>
  <dcterms:created xsi:type="dcterms:W3CDTF">2023-08-29T12:19:00Z</dcterms:created>
  <dcterms:modified xsi:type="dcterms:W3CDTF">2023-08-29T12:19:00Z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