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jc w:val="right"/>
        <w:tblLayout w:type="fixed"/>
        <w:tblLook w:val="04A0" w:firstRow="1" w:lastRow="0" w:firstColumn="1" w:lastColumn="0" w:noHBand="0" w:noVBand="1"/>
      </w:tblPr>
      <w:tblGrid>
        <w:gridCol w:w="4786"/>
        <w:gridCol w:w="4784"/>
      </w:tblGrid>
      <w:tr w:rsidR="009A1DFD">
        <w:trPr>
          <w:jc w:val="right"/>
        </w:trPr>
        <w:tc>
          <w:tcPr>
            <w:tcW w:w="9569" w:type="dxa"/>
            <w:gridSpan w:val="2"/>
            <w:vAlign w:val="center"/>
          </w:tcPr>
          <w:p w:rsidR="009A1DFD" w:rsidRDefault="00B1117A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  <w:lang w:eastAsia="en-US"/>
              </w:rPr>
              <w:t>Тульская область</w:t>
            </w:r>
          </w:p>
        </w:tc>
      </w:tr>
      <w:tr w:rsidR="009A1DFD">
        <w:trPr>
          <w:jc w:val="right"/>
        </w:trPr>
        <w:tc>
          <w:tcPr>
            <w:tcW w:w="9569" w:type="dxa"/>
            <w:gridSpan w:val="2"/>
            <w:vAlign w:val="center"/>
          </w:tcPr>
          <w:p w:rsidR="009A1DFD" w:rsidRDefault="00B1117A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Муниципальное образование Веневский район</w:t>
            </w:r>
          </w:p>
        </w:tc>
      </w:tr>
      <w:tr w:rsidR="009A1DFD">
        <w:trPr>
          <w:jc w:val="right"/>
        </w:trPr>
        <w:tc>
          <w:tcPr>
            <w:tcW w:w="9569" w:type="dxa"/>
            <w:gridSpan w:val="2"/>
            <w:vAlign w:val="center"/>
          </w:tcPr>
          <w:p w:rsidR="009A1DFD" w:rsidRDefault="00B1117A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9A1DFD" w:rsidRDefault="009A1DFD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9A1DFD" w:rsidRDefault="009A1DFD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A1DFD">
        <w:trPr>
          <w:jc w:val="right"/>
        </w:trPr>
        <w:tc>
          <w:tcPr>
            <w:tcW w:w="9569" w:type="dxa"/>
            <w:gridSpan w:val="2"/>
            <w:vAlign w:val="center"/>
          </w:tcPr>
          <w:p w:rsidR="009A1DFD" w:rsidRDefault="00B1117A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9A1DFD">
        <w:trPr>
          <w:jc w:val="right"/>
        </w:trPr>
        <w:tc>
          <w:tcPr>
            <w:tcW w:w="9569" w:type="dxa"/>
            <w:gridSpan w:val="2"/>
            <w:vAlign w:val="center"/>
          </w:tcPr>
          <w:p w:rsidR="009A1DFD" w:rsidRDefault="009A1DFD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A1DFD">
        <w:trPr>
          <w:jc w:val="right"/>
        </w:trPr>
        <w:tc>
          <w:tcPr>
            <w:tcW w:w="4785" w:type="dxa"/>
            <w:vAlign w:val="center"/>
          </w:tcPr>
          <w:p w:rsidR="009A1DFD" w:rsidRDefault="00B1117A" w:rsidP="00B1117A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 21.06.2022</w:t>
            </w:r>
          </w:p>
        </w:tc>
        <w:tc>
          <w:tcPr>
            <w:tcW w:w="4784" w:type="dxa"/>
            <w:vAlign w:val="center"/>
          </w:tcPr>
          <w:p w:rsidR="009A1DFD" w:rsidRDefault="00B1117A" w:rsidP="00B1117A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589</w:t>
            </w:r>
          </w:p>
        </w:tc>
      </w:tr>
    </w:tbl>
    <w:p w:rsidR="009A1DFD" w:rsidRDefault="009A1DFD">
      <w:pPr>
        <w:tabs>
          <w:tab w:val="center" w:pos="4677"/>
          <w:tab w:val="right" w:pos="9355"/>
        </w:tabs>
        <w:rPr>
          <w:b/>
          <w:sz w:val="28"/>
          <w:szCs w:val="28"/>
        </w:rPr>
      </w:pPr>
    </w:p>
    <w:p w:rsidR="009A1DFD" w:rsidRDefault="009A1DFD">
      <w:pPr>
        <w:spacing w:line="360" w:lineRule="exact"/>
        <w:jc w:val="center"/>
        <w:rPr>
          <w:b/>
          <w:sz w:val="28"/>
          <w:szCs w:val="28"/>
        </w:rPr>
      </w:pPr>
    </w:p>
    <w:p w:rsidR="009A1DFD" w:rsidRDefault="00B111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публичного сервитута</w:t>
      </w:r>
    </w:p>
    <w:p w:rsidR="009A1DFD" w:rsidRDefault="009A1DFD">
      <w:pPr>
        <w:spacing w:line="360" w:lineRule="exact"/>
        <w:jc w:val="both"/>
        <w:rPr>
          <w:b/>
          <w:sz w:val="28"/>
          <w:szCs w:val="28"/>
        </w:rPr>
      </w:pPr>
    </w:p>
    <w:p w:rsidR="009A1DFD" w:rsidRDefault="00B1117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Земельным кодексом Российской Федерации, статьей 3.3 Федерального закона от 25.10.2001 № 137-ФЗ «О введении в действие Земельного кодекса Российской Федерации», рассмотрев представленные документы, заявление об установлении публичного сервитута от 04.05.2022года  № 1911224977 Черкасовой Марины Юрьевны, зарегистрированной по адресу: Тульская область, г. Тула, пос. 2-й Западный, ул. Тургенева, д. 36, паспорт 70 10 238343 выдан отделением в Центральном районе отдела УФМС России в г. Туле 07.10.2010, код подразделения 710-002, действующей в интересах  Публичного акционерного общества  «Россети Центр и Приволжье», зарегистрированного за основным государственным регистрационным номером 1075260020043, ИНН 5260200603, адрес юридического лица: 603950, Российская Федерация, город Нижний Новгород, ул. Рождественская, д. 33, на основании доверенности от 07.02.2022года, зарегистрированной в реестре № 77/365-н/77-2022-1-68, удостоверенной Ногтевой Мариной Александровной, временно исполняющей обязанности нотариуса города Москвы Мельниковой Веры Алексеевны, руководствуясь Уставом муниципального образования Веневский район,</w:t>
      </w:r>
      <w:r>
        <w:rPr>
          <w:rFonts w:eastAsia="MS Mincho"/>
          <w:sz w:val="28"/>
          <w:szCs w:val="28"/>
        </w:rPr>
        <w:t xml:space="preserve"> администрация муниципального образования Веневский район </w:t>
      </w:r>
      <w:r>
        <w:rPr>
          <w:spacing w:val="-12"/>
          <w:sz w:val="28"/>
          <w:szCs w:val="28"/>
        </w:rPr>
        <w:t>ПОС</w:t>
      </w:r>
      <w:r>
        <w:rPr>
          <w:sz w:val="28"/>
          <w:szCs w:val="28"/>
        </w:rPr>
        <w:t>ТАНОВЛЯЕТ:</w:t>
      </w:r>
    </w:p>
    <w:p w:rsidR="009A1DFD" w:rsidRDefault="00B1117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Установить публичный сервитут для эксплуатации объекта электросетевого хозяйства ВЛ-10 кВ Россия отп. п. Красный, инвентарный номер 12003386 на площади 103248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кв.м. в отношении:</w:t>
      </w:r>
    </w:p>
    <w:p w:rsidR="009A1DFD" w:rsidRDefault="00B1117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 части земельного участка с кадастровым номером 71:05:010501:439, отнесенного к категории земель сельскохозяйственного назначения, местоположение: Тульская область, Веневский район, с. Дьяконово, ул. Барская Слобода, дом 38, дом 39, дом 40, дом 41, дом 42, разрешенное использование – для сельскохозяйственного использования;</w:t>
      </w:r>
    </w:p>
    <w:p w:rsidR="009A1DFD" w:rsidRDefault="009A1DFD">
      <w:pPr>
        <w:spacing w:line="276" w:lineRule="auto"/>
        <w:jc w:val="both"/>
        <w:rPr>
          <w:sz w:val="28"/>
          <w:szCs w:val="28"/>
        </w:rPr>
      </w:pPr>
    </w:p>
    <w:p w:rsidR="009A1DFD" w:rsidRDefault="00B1117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1.2 части земельного участка с кадастровым номером 71:00:000000:112774, местоположение: Российская Федерация, Тульская область, Веневский район, отнесенного к категории земель сельскохозяйственного назначения, разрешенное использование – для ведения сельскохозяйственного производства; </w:t>
      </w:r>
    </w:p>
    <w:p w:rsidR="009A1DFD" w:rsidRDefault="00B1117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части земельного участка с кадастровым номером 71:05:610505:2, обособленный (условный) участок, входит в единое землепользование с К№ 71:05:610505:1, местоположение установлено относительно ориентира, расположенного в границах участка. Ориентир автодорога Мордвес – Даровая. Почтовый адрес ориентира: Тульская область, Веневский район, отнесенного к категории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 – для эксплуатации и обслуживания автодороги «Мордвес-Даровая»; </w:t>
      </w:r>
    </w:p>
    <w:p w:rsidR="009A1DFD" w:rsidRDefault="00B1117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 части земельного участка с кадастровым номером 71:05:000000:3153, местоположение: Тульская область, Веневский район, автодорога «Дьяконово-Аксиньино-Красный», отнесенного к категории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 – для эксплуатации и обслуживания автомобильной дороги.</w:t>
      </w:r>
    </w:p>
    <w:p w:rsidR="009A1DFD" w:rsidRDefault="00B1117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границы публичного сервитута в соответствии </w:t>
      </w:r>
      <w:r>
        <w:rPr>
          <w:sz w:val="28"/>
          <w:szCs w:val="28"/>
        </w:rPr>
        <w:br/>
        <w:t>с прилагаемой схемой (описанием) местоположения границ публичного сервитута для эксплуатации объекта электросетевого хозяйства ВЛ-10 кВ Россия отп. п. Красный, инвентарный номер 12003386.</w:t>
      </w:r>
    </w:p>
    <w:p w:rsidR="009A1DFD" w:rsidRDefault="00B1117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Цель установления публичного сервитута — для эксплуатации объекта электросетевого хозяйства ВЛ-10 кВ Россия отп. п. Красный, инвентарный номер 12003386.</w:t>
      </w:r>
    </w:p>
    <w:p w:rsidR="009A1DFD" w:rsidRDefault="00B1117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 публичного сервитута - 49 (сорок девять) лет.</w:t>
      </w:r>
    </w:p>
    <w:p w:rsidR="009A1DFD" w:rsidRDefault="00B1117A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Срок, в течение которого использование указанных в настоящем постановлении частей земельных участков в соответствии с их разрешенным использованием будет невозможно или существенно затруднено в связи с осуществлением сервитута – отсутствует, не будет затруднено.</w:t>
      </w:r>
    </w:p>
    <w:p w:rsidR="009A1DFD" w:rsidRDefault="00B1117A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Плата за публичный сервитут в отношении части земельного участка,  указанного в пункте 1 п.п. 1.4 настоящего постановления, находящегося в собственности муниципального образования Веневский район и не </w:t>
      </w:r>
      <w:r>
        <w:rPr>
          <w:sz w:val="28"/>
          <w:szCs w:val="28"/>
        </w:rPr>
        <w:lastRenderedPageBreak/>
        <w:t>обремененного правами третьих лиц, устанавливается в размере 0,1процента кадастровой стоимости земельного участка за весь срок сервитута.</w:t>
      </w:r>
    </w:p>
    <w:p w:rsidR="009A1DFD" w:rsidRDefault="00B1117A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Публичному акционерному обществу «Россети Центр и Приволжье» в установленном законом порядке обеспечить:</w:t>
      </w:r>
    </w:p>
    <w:p w:rsidR="009A1DFD" w:rsidRDefault="00B1117A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 заключение с правообладателями земельных участков, указанных в пункте 1 настоящего постановления, соглашения об осуществлении публичного сервитута, предусматривающее размер платы за сервитут.</w:t>
      </w:r>
    </w:p>
    <w:p w:rsidR="009A1DFD" w:rsidRDefault="00B1117A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 осуществление публичного сервитута после внесения сведений о публичном сервитуте в Единый государственный реестр недвижимости;</w:t>
      </w:r>
    </w:p>
    <w:p w:rsidR="009A1DFD" w:rsidRDefault="00B1117A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 после прекращения действия публичного сервитута привести земельные участки, указанные в п. 1 постановления, обремененные публичным сервитутом в состояние, пригодное для их использования в соответствии с видом разрешенного использования.  </w:t>
      </w:r>
    </w:p>
    <w:p w:rsidR="009A1DFD" w:rsidRDefault="00B1117A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Комитету по земельным и имущественным отношениям администрации муниципального образования Веневский район (Строченова И.А.)  в установленном законом порядке обеспечить:</w:t>
      </w:r>
    </w:p>
    <w:p w:rsidR="009A1DFD" w:rsidRDefault="00B1117A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обнародование настоящего постановления, опубликовав настоящее постановление об установлении публичного сервитута в газете «Вести Веневского района»,</w:t>
      </w:r>
    </w:p>
    <w:p w:rsidR="009A1DFD" w:rsidRDefault="00B1117A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направление настоящего постановления об установлении публичного сервитута с приложением утвержденной схемы расположения границ публичного сервитута в Управление Росреестра по Тульской области</w:t>
      </w:r>
    </w:p>
    <w:p w:rsidR="009A1DFD" w:rsidRDefault="00B1117A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направление обладателю публичного сервитута настоящего постановления, сведений о лицах, являющихся правообладателями земельных участков, указанных в п.1 настоящего постановления.</w:t>
      </w:r>
    </w:p>
    <w:p w:rsidR="009A1DFD" w:rsidRDefault="00B1117A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Отделу по МСУ и информационным технологиям администрации муниципального образования Веневский район (Зайцевой О.Ю.) 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:rsidR="009A1DFD" w:rsidRDefault="00B1117A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Контроль за исполнением настоящего постановления возложить на заместителя главы администрации муниципального образования Веневский район Казеннова А.И.</w:t>
      </w:r>
    </w:p>
    <w:p w:rsidR="009A1DFD" w:rsidRDefault="00B1117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Постановление вступает в силу со дня подписания.</w:t>
      </w:r>
    </w:p>
    <w:p w:rsidR="009A1DFD" w:rsidRDefault="009A1DFD">
      <w:pPr>
        <w:spacing w:line="276" w:lineRule="auto"/>
        <w:ind w:firstLine="720"/>
        <w:jc w:val="both"/>
        <w:rPr>
          <w:sz w:val="28"/>
          <w:szCs w:val="28"/>
        </w:rPr>
      </w:pPr>
    </w:p>
    <w:p w:rsidR="009A1DFD" w:rsidRDefault="009A1DFD">
      <w:pPr>
        <w:spacing w:line="276" w:lineRule="auto"/>
        <w:ind w:firstLine="720"/>
        <w:jc w:val="both"/>
        <w:rPr>
          <w:sz w:val="28"/>
          <w:szCs w:val="28"/>
        </w:rPr>
      </w:pPr>
    </w:p>
    <w:p w:rsidR="009A1DFD" w:rsidRDefault="009A1DFD">
      <w:pPr>
        <w:spacing w:line="276" w:lineRule="auto"/>
        <w:ind w:firstLine="720"/>
        <w:jc w:val="both"/>
        <w:rPr>
          <w:sz w:val="28"/>
          <w:szCs w:val="28"/>
        </w:rPr>
      </w:pPr>
    </w:p>
    <w:tbl>
      <w:tblPr>
        <w:tblW w:w="9495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4137"/>
        <w:gridCol w:w="5358"/>
      </w:tblGrid>
      <w:tr w:rsidR="009A1DFD">
        <w:trPr>
          <w:cantSplit/>
        </w:trPr>
        <w:tc>
          <w:tcPr>
            <w:tcW w:w="4137" w:type="dxa"/>
          </w:tcPr>
          <w:p w:rsidR="009A1DFD" w:rsidRDefault="00B1117A">
            <w:pPr>
              <w:keepNext/>
              <w:widowControl w:val="0"/>
              <w:spacing w:line="276" w:lineRule="auto"/>
              <w:jc w:val="center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lastRenderedPageBreak/>
              <w:t>Глава администрации муниципального образования</w:t>
            </w:r>
          </w:p>
          <w:p w:rsidR="009A1DFD" w:rsidRDefault="00B1117A">
            <w:pPr>
              <w:keepNext/>
              <w:widowControl w:val="0"/>
              <w:spacing w:line="276" w:lineRule="auto"/>
              <w:jc w:val="center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Веневский район</w:t>
            </w:r>
          </w:p>
        </w:tc>
        <w:tc>
          <w:tcPr>
            <w:tcW w:w="5357" w:type="dxa"/>
          </w:tcPr>
          <w:p w:rsidR="009A1DFD" w:rsidRDefault="009A1DFD">
            <w:pPr>
              <w:keepNext/>
              <w:widowControl w:val="0"/>
              <w:spacing w:line="276" w:lineRule="auto"/>
              <w:jc w:val="both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</w:p>
          <w:p w:rsidR="009A1DFD" w:rsidRDefault="009A1DFD">
            <w:pPr>
              <w:keepNext/>
              <w:widowControl w:val="0"/>
              <w:spacing w:line="276" w:lineRule="auto"/>
              <w:jc w:val="both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</w:p>
          <w:p w:rsidR="009A1DFD" w:rsidRDefault="00B1117A">
            <w:pPr>
              <w:widowControl w:val="0"/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             А.Г. Шубчинский</w:t>
            </w:r>
          </w:p>
        </w:tc>
      </w:tr>
    </w:tbl>
    <w:p w:rsidR="009A1DFD" w:rsidRDefault="009A1DFD">
      <w:pPr>
        <w:spacing w:line="276" w:lineRule="auto"/>
        <w:jc w:val="both"/>
        <w:rPr>
          <w:sz w:val="28"/>
          <w:szCs w:val="28"/>
        </w:rPr>
      </w:pPr>
    </w:p>
    <w:p w:rsidR="009A1DFD" w:rsidRDefault="009A1DFD">
      <w:pPr>
        <w:spacing w:line="276" w:lineRule="auto"/>
        <w:jc w:val="both"/>
        <w:rPr>
          <w:sz w:val="28"/>
          <w:szCs w:val="28"/>
        </w:rPr>
      </w:pPr>
    </w:p>
    <w:p w:rsidR="009A1DFD" w:rsidRDefault="009A1DFD">
      <w:pPr>
        <w:spacing w:line="276" w:lineRule="auto"/>
        <w:jc w:val="both"/>
        <w:rPr>
          <w:sz w:val="28"/>
          <w:szCs w:val="28"/>
        </w:rPr>
      </w:pPr>
    </w:p>
    <w:p w:rsidR="009A1DFD" w:rsidRDefault="009A1DFD">
      <w:pPr>
        <w:spacing w:line="276" w:lineRule="auto"/>
        <w:jc w:val="both"/>
        <w:rPr>
          <w:sz w:val="28"/>
          <w:szCs w:val="28"/>
        </w:rPr>
      </w:pPr>
    </w:p>
    <w:p w:rsidR="009A1DFD" w:rsidRDefault="009A1DFD">
      <w:pPr>
        <w:spacing w:line="276" w:lineRule="auto"/>
        <w:jc w:val="both"/>
        <w:rPr>
          <w:sz w:val="28"/>
          <w:szCs w:val="28"/>
        </w:rPr>
      </w:pPr>
    </w:p>
    <w:p w:rsidR="009A1DFD" w:rsidRDefault="009A1DFD">
      <w:pPr>
        <w:spacing w:line="276" w:lineRule="auto"/>
        <w:jc w:val="both"/>
        <w:rPr>
          <w:sz w:val="28"/>
          <w:szCs w:val="28"/>
        </w:rPr>
      </w:pPr>
    </w:p>
    <w:p w:rsidR="009A1DFD" w:rsidRDefault="009A1DFD">
      <w:pPr>
        <w:spacing w:line="276" w:lineRule="auto"/>
        <w:jc w:val="both"/>
        <w:rPr>
          <w:sz w:val="28"/>
          <w:szCs w:val="28"/>
        </w:rPr>
      </w:pPr>
    </w:p>
    <w:p w:rsidR="009A1DFD" w:rsidRDefault="009A1DFD">
      <w:pPr>
        <w:jc w:val="both"/>
        <w:rPr>
          <w:sz w:val="28"/>
          <w:szCs w:val="28"/>
        </w:rPr>
      </w:pPr>
    </w:p>
    <w:p w:rsidR="009A1DFD" w:rsidRDefault="009A1DFD">
      <w:pPr>
        <w:jc w:val="both"/>
        <w:rPr>
          <w:sz w:val="28"/>
          <w:szCs w:val="28"/>
        </w:rPr>
      </w:pPr>
    </w:p>
    <w:p w:rsidR="009A1DFD" w:rsidRDefault="009A1DFD">
      <w:pPr>
        <w:jc w:val="both"/>
        <w:rPr>
          <w:sz w:val="28"/>
          <w:szCs w:val="28"/>
        </w:rPr>
      </w:pPr>
    </w:p>
    <w:sectPr w:rsidR="009A1DFD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DFD"/>
    <w:rsid w:val="001E2BE4"/>
    <w:rsid w:val="009A1DFD"/>
    <w:rsid w:val="00B1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33C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533CC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3">
    <w:name w:val="Нижний колонтитул Знак"/>
    <w:basedOn w:val="a0"/>
    <w:semiHidden/>
    <w:qFormat/>
    <w:rsid w:val="00533C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qFormat/>
    <w:rsid w:val="00533C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3F45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unhideWhenUsed/>
    <w:rsid w:val="00533CCA"/>
    <w:pPr>
      <w:spacing w:after="12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c">
    <w:name w:val="Колонтитул"/>
    <w:basedOn w:val="a"/>
    <w:qFormat/>
  </w:style>
  <w:style w:type="paragraph" w:styleId="ad">
    <w:name w:val="footer"/>
    <w:basedOn w:val="a"/>
    <w:semiHidden/>
    <w:unhideWhenUsed/>
    <w:rsid w:val="00533CCA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3F45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33C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533CC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3">
    <w:name w:val="Нижний колонтитул Знак"/>
    <w:basedOn w:val="a0"/>
    <w:semiHidden/>
    <w:qFormat/>
    <w:rsid w:val="00533C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qFormat/>
    <w:rsid w:val="00533C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3F45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unhideWhenUsed/>
    <w:rsid w:val="00533CCA"/>
    <w:pPr>
      <w:spacing w:after="12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c">
    <w:name w:val="Колонтитул"/>
    <w:basedOn w:val="a"/>
    <w:qFormat/>
  </w:style>
  <w:style w:type="paragraph" w:styleId="ad">
    <w:name w:val="footer"/>
    <w:basedOn w:val="a"/>
    <w:semiHidden/>
    <w:unhideWhenUsed/>
    <w:rsid w:val="00533CCA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3F4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8C397-DE9B-4BA6-A48E-4AC16C70E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it3</cp:lastModifiedBy>
  <cp:revision>2</cp:revision>
  <cp:lastPrinted>2022-06-20T11:26:00Z</cp:lastPrinted>
  <dcterms:created xsi:type="dcterms:W3CDTF">2022-06-22T06:13:00Z</dcterms:created>
  <dcterms:modified xsi:type="dcterms:W3CDTF">2022-06-22T06:13:00Z</dcterms:modified>
  <dc:language>ru-RU</dc:language>
</cp:coreProperties>
</file>