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right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690BD2">
        <w:trPr>
          <w:jc w:val="right"/>
        </w:trPr>
        <w:tc>
          <w:tcPr>
            <w:tcW w:w="9569" w:type="dxa"/>
            <w:gridSpan w:val="2"/>
            <w:vAlign w:val="center"/>
          </w:tcPr>
          <w:p w:rsidR="00690BD2" w:rsidRDefault="00965F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690BD2">
        <w:trPr>
          <w:jc w:val="right"/>
        </w:trPr>
        <w:tc>
          <w:tcPr>
            <w:tcW w:w="9569" w:type="dxa"/>
            <w:gridSpan w:val="2"/>
            <w:vAlign w:val="center"/>
          </w:tcPr>
          <w:p w:rsidR="00690BD2" w:rsidRDefault="00965F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690BD2">
        <w:trPr>
          <w:jc w:val="right"/>
        </w:trPr>
        <w:tc>
          <w:tcPr>
            <w:tcW w:w="9569" w:type="dxa"/>
            <w:gridSpan w:val="2"/>
            <w:vAlign w:val="center"/>
          </w:tcPr>
          <w:p w:rsidR="00690BD2" w:rsidRDefault="00965F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690BD2" w:rsidRDefault="00690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BD2">
        <w:trPr>
          <w:jc w:val="right"/>
        </w:trPr>
        <w:tc>
          <w:tcPr>
            <w:tcW w:w="9569" w:type="dxa"/>
            <w:gridSpan w:val="2"/>
            <w:vAlign w:val="center"/>
          </w:tcPr>
          <w:p w:rsidR="00690BD2" w:rsidRDefault="00965F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690BD2">
        <w:trPr>
          <w:jc w:val="right"/>
        </w:trPr>
        <w:tc>
          <w:tcPr>
            <w:tcW w:w="9569" w:type="dxa"/>
            <w:gridSpan w:val="2"/>
            <w:vAlign w:val="center"/>
          </w:tcPr>
          <w:p w:rsidR="00690BD2" w:rsidRDefault="00690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BD2">
        <w:trPr>
          <w:jc w:val="right"/>
        </w:trPr>
        <w:tc>
          <w:tcPr>
            <w:tcW w:w="4785" w:type="dxa"/>
            <w:vAlign w:val="center"/>
          </w:tcPr>
          <w:p w:rsidR="00690BD2" w:rsidRDefault="00965F93" w:rsidP="00965F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17.09.2020_</w:t>
            </w:r>
          </w:p>
        </w:tc>
        <w:tc>
          <w:tcPr>
            <w:tcW w:w="4784" w:type="dxa"/>
            <w:vAlign w:val="center"/>
          </w:tcPr>
          <w:p w:rsidR="00690BD2" w:rsidRDefault="00965F93" w:rsidP="00965F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740</w:t>
            </w:r>
          </w:p>
        </w:tc>
      </w:tr>
    </w:tbl>
    <w:p w:rsidR="00690BD2" w:rsidRDefault="00690BD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D2" w:rsidRDefault="00965F93">
      <w:pPr>
        <w:tabs>
          <w:tab w:val="left" w:pos="558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системы мониторинга состояния систем</w:t>
      </w:r>
    </w:p>
    <w:p w:rsidR="00690BD2" w:rsidRDefault="00965F93">
      <w:pPr>
        <w:tabs>
          <w:tab w:val="left" w:pos="558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теплоснабжения на территории муниципального образования </w:t>
      </w:r>
    </w:p>
    <w:p w:rsidR="00690BD2" w:rsidRDefault="00965F93">
      <w:pPr>
        <w:tabs>
          <w:tab w:val="left" w:pos="558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690BD2" w:rsidRDefault="00690BD2">
      <w:pPr>
        <w:tabs>
          <w:tab w:val="left" w:pos="558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0BD2" w:rsidRDefault="00965F93">
      <w:pPr>
        <w:tabs>
          <w:tab w:val="left" w:pos="558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Федерального закона от 27.07.2010 №190-ФЗ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периоду», постановлением администрации муниципального образования Веневский район от 29.10.2014 № 1835 «Об утверждении системы мониторинга состояния систем теплоснабжения на территории муниципального образования Веневский район», в целях обеспечения надежного теплоснабжения потребителей  на территории муниципального образования Веневский район, на основании Устава муниципального образования Веневский район,  администрация муниципального образования ПОСТАНОВЛЯЕТ:</w:t>
      </w:r>
    </w:p>
    <w:p w:rsidR="00690BD2" w:rsidRDefault="00965F93">
      <w:pPr>
        <w:tabs>
          <w:tab w:val="left" w:pos="558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систему мониторинга состояния систем теплоснабжения на территории муниципального образования Веневский район (приложение).</w:t>
      </w:r>
    </w:p>
    <w:p w:rsidR="00690BD2" w:rsidRDefault="00965F93">
      <w:pPr>
        <w:tabs>
          <w:tab w:val="left" w:pos="558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по МСУ и информационным технологиям администрации муниципального образования Веневский район (Машнина Е.Н.)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690BD2" w:rsidRDefault="00965F93">
      <w:pPr>
        <w:tabs>
          <w:tab w:val="left" w:pos="558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муниципального образования Веневский район от 20.05.2019 № 584 «Об утверждении системы мониторинга состояния систем теплоснабжения на территории муниципального образования Веневский район».   </w:t>
      </w:r>
    </w:p>
    <w:p w:rsidR="00690BD2" w:rsidRDefault="00965F93">
      <w:pPr>
        <w:tabs>
          <w:tab w:val="left" w:pos="558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690BD2" w:rsidRDefault="00965F93">
      <w:pPr>
        <w:tabs>
          <w:tab w:val="left" w:pos="558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со дня подписания.</w:t>
      </w:r>
    </w:p>
    <w:p w:rsidR="00690BD2" w:rsidRDefault="00690BD2">
      <w:pPr>
        <w:tabs>
          <w:tab w:val="left" w:pos="558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690BD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90BD2" w:rsidRDefault="00965F9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90BD2" w:rsidRDefault="00690BD2">
            <w:pPr>
              <w:tabs>
                <w:tab w:val="left" w:pos="55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BD2" w:rsidRDefault="00690BD2">
            <w:pPr>
              <w:tabs>
                <w:tab w:val="left" w:pos="558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BD2" w:rsidRDefault="00965F93">
            <w:pPr>
              <w:tabs>
                <w:tab w:val="left" w:pos="5587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А.Г. Шубчинский</w:t>
            </w:r>
          </w:p>
        </w:tc>
      </w:tr>
      <w:tr w:rsidR="00690BD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90BD2" w:rsidRDefault="00690BD2">
            <w:pPr>
              <w:tabs>
                <w:tab w:val="left" w:pos="558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90BD2" w:rsidRDefault="00690BD2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BD2" w:rsidRDefault="00965F9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690BD2" w:rsidRDefault="00965F9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690BD2" w:rsidRDefault="00965F9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690BD2" w:rsidRDefault="00965F9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 район</w:t>
            </w:r>
          </w:p>
          <w:p w:rsidR="00690BD2" w:rsidRDefault="00965F93" w:rsidP="00965F9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17.09.2020 № 740</w:t>
            </w:r>
          </w:p>
        </w:tc>
      </w:tr>
    </w:tbl>
    <w:p w:rsidR="00690BD2" w:rsidRDefault="00690BD2">
      <w:pPr>
        <w:tabs>
          <w:tab w:val="left" w:pos="5587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D2" w:rsidRDefault="00690BD2">
      <w:pPr>
        <w:tabs>
          <w:tab w:val="left" w:pos="5587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BD2" w:rsidRDefault="00965F93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</w:t>
      </w:r>
    </w:p>
    <w:p w:rsidR="00690BD2" w:rsidRDefault="00965F93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мониторинга состояния систем теплоснабжения на территории муниципального образования Веневский район</w:t>
      </w:r>
    </w:p>
    <w:p w:rsidR="00690BD2" w:rsidRDefault="00965F93">
      <w:pPr>
        <w:jc w:val="center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  <w:t>1. Общие положения</w:t>
      </w:r>
    </w:p>
    <w:p w:rsidR="00690BD2" w:rsidRDefault="00965F9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Мониторинг состояния системы теплоснабжения муниципального образования Веневский район (далее – мониторинг) осуществляется в соответствии с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27.07.2010  № 190-ФЗ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теплоснабжении», Правилами организации теплоснабжения в Российской Федерации, утвержденными постановлением Правительства РФ от 08.08.2012 №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:rsidR="00690BD2" w:rsidRDefault="00965F93">
      <w:pPr>
        <w:ind w:firstLine="709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Система мониторинга состояния системы теплоснабжения – это комплексная система наблюдений, оценки и прогноза состояния тепловых сетей, источников тепла и потребителей тепла. </w:t>
      </w:r>
    </w:p>
    <w:p w:rsidR="00690BD2" w:rsidRDefault="00965F9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– процесс, обеспечивающий постоянное оперативное получение достоверной информации о функционировании объектов теплоснабжения.</w:t>
      </w:r>
    </w:p>
    <w:p w:rsidR="00690BD2" w:rsidRDefault="00965F93">
      <w:pPr>
        <w:ind w:firstLine="709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Система мониторинга включает в себя:</w:t>
      </w:r>
    </w:p>
    <w:p w:rsidR="00690BD2" w:rsidRDefault="00965F93">
      <w:pPr>
        <w:ind w:firstLine="709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- систему сбора данных;</w:t>
      </w:r>
    </w:p>
    <w:p w:rsidR="00690BD2" w:rsidRDefault="00965F93">
      <w:pPr>
        <w:ind w:firstLine="709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- систему хранения, обработки и предоставление данных;</w:t>
      </w:r>
    </w:p>
    <w:p w:rsidR="00690BD2" w:rsidRDefault="00965F93">
      <w:pPr>
        <w:ind w:firstLine="709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- систему анализа и выдачи информации для принятия решения.</w:t>
      </w:r>
    </w:p>
    <w:p w:rsidR="00690BD2" w:rsidRDefault="00690BD2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D2" w:rsidRDefault="00965F93">
      <w:pPr>
        <w:contextualSpacing/>
        <w:jc w:val="center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  <w:t>2. Принципы проведения мониторинга состояния систем теплоснабжения</w:t>
      </w:r>
    </w:p>
    <w:p w:rsidR="00690BD2" w:rsidRDefault="00690BD2">
      <w:pPr>
        <w:ind w:left="1428" w:firstLine="709"/>
        <w:contextualSpacing/>
        <w:jc w:val="both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690BD2" w:rsidRDefault="00965F9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Мониторинг состояния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эксплуатации, так и в части корректировки самой эксплуатации.</w:t>
      </w:r>
    </w:p>
    <w:p w:rsidR="00690BD2" w:rsidRDefault="00965F9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 Проведение мониторинга и оценки развития систем теплоснабжения базируется на следующих принципах:</w:t>
      </w:r>
    </w:p>
    <w:p w:rsidR="00690BD2" w:rsidRDefault="00965F9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определенность – четкое определение показателей, последовательность измерений показателей от одного отчетного периода к другому;</w:t>
      </w:r>
    </w:p>
    <w:p w:rsidR="00690BD2" w:rsidRDefault="00965F9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регулярность – проведение мониторинга достаточно часто и через равные промежутки времени;</w:t>
      </w:r>
    </w:p>
    <w:p w:rsidR="00690BD2" w:rsidRDefault="00965F9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достоверность – использование точной и достоверной информации, формализация методов сбора информации.</w:t>
      </w:r>
    </w:p>
    <w:p w:rsidR="00690BD2" w:rsidRDefault="00690BD2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D2" w:rsidRDefault="00965F93">
      <w:pPr>
        <w:contextualSpacing/>
        <w:jc w:val="center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  <w:t>3. Сбор и систематизация информации</w:t>
      </w:r>
    </w:p>
    <w:p w:rsidR="00690BD2" w:rsidRDefault="00690BD2">
      <w:pPr>
        <w:ind w:left="1326" w:firstLine="709"/>
        <w:contextualSpacing/>
        <w:jc w:val="both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690BD2" w:rsidRDefault="00965F9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Система сбора данных мониторинга объединяет в себе все существующие методы наблюдения за тепловыми сетями на территории сельского поселения. </w:t>
      </w:r>
    </w:p>
    <w:p w:rsidR="00690BD2" w:rsidRDefault="00965F9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На объектном уровне собирается следующая информация:</w:t>
      </w:r>
    </w:p>
    <w:p w:rsidR="00690BD2" w:rsidRDefault="00965F9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Паспортная база данных технологического оборудования и тепловых сетей.</w:t>
      </w:r>
    </w:p>
    <w:p w:rsidR="00690BD2" w:rsidRDefault="00965F9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Расположение смежных коммуникаций в 5-ти метровой зоне прокладки теплосети.</w:t>
      </w:r>
    </w:p>
    <w:p w:rsidR="00690BD2" w:rsidRDefault="00965F9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Исполнительная документация в электронном виде.</w:t>
      </w:r>
    </w:p>
    <w:p w:rsidR="00690BD2" w:rsidRDefault="00965F9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3.2.4. Данные о грунтах в зоне прокладки теплосети (грунтовые воды,         суффозионные грунты).</w:t>
      </w:r>
    </w:p>
    <w:p w:rsidR="00690BD2" w:rsidRDefault="00965F9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3.2.5. Данные о проведенных ремонтных работах на объектах теплоснабжения.</w:t>
      </w:r>
    </w:p>
    <w:p w:rsidR="00690BD2" w:rsidRDefault="00965F9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3.2.6. Реестр учета аварийных ситуаций, возникших на объектах теплоснабжения, с указанием наименования объекта, адреса объекта, причин, приведших к возникновению аварийной ситуации, мер, принимаемых по ликвидации аварийных ситуаций, а также при отключении потребителей от теплоснабжения период отключения и перечень отключенных потребителей.</w:t>
      </w:r>
    </w:p>
    <w:p w:rsidR="00690BD2" w:rsidRDefault="00965F9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На муниципальном уровне собирается следующая информация:</w:t>
      </w:r>
    </w:p>
    <w:p w:rsidR="00690BD2" w:rsidRDefault="00965F9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Данные о проведенных ремонтных работах на объектах теплоснабжения.</w:t>
      </w:r>
    </w:p>
    <w:p w:rsidR="00690BD2" w:rsidRDefault="00965F9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Реестр учета аварийных ситуаций, возникших на объектах теплоснабжения, с указанием наименования объекта, адреса объекта, причин, приведших к возникновению аварийной ситуации, мер, принимаемых по ликвидации аварийных ситуаций, а также при отключении потребителей от теплоснабжения период отключения и перечень отключенных потребителей.</w:t>
      </w:r>
    </w:p>
    <w:p w:rsidR="00690BD2" w:rsidRDefault="00965F9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3.4. Теплоснабжающая организация еженедельно (каждую среду), следующей за отчетной, предоставляет в администрацию муниципального образования информацию в соответствии с пунктами 3.2.5 и 3.2.6 настоящего мониторинга.</w:t>
      </w:r>
    </w:p>
    <w:p w:rsidR="00690BD2" w:rsidRDefault="00965F9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Материалы мониторинга хранятся в администрации муниципального образования не менее 5 лет.</w:t>
      </w:r>
    </w:p>
    <w:p w:rsidR="00690BD2" w:rsidRDefault="00690BD2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BD2" w:rsidRDefault="00965F93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Анализ информации и формирование рекомендаций</w:t>
      </w:r>
    </w:p>
    <w:p w:rsidR="00690BD2" w:rsidRDefault="00690BD2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BD2" w:rsidRDefault="00965F9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Основными этапами анализа информации о состоянии систем теплоснабжения являются:</w:t>
      </w:r>
    </w:p>
    <w:p w:rsidR="00690BD2" w:rsidRDefault="00965F9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описание фактической ситуации (фактическое значение индикаторов на момент сбора информации, описание условий внешней среды);</w:t>
      </w:r>
    </w:p>
    <w:p w:rsidR="00690BD2" w:rsidRDefault="00965F9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анализ ситуации в динамике (сравнение фактического значения индикаторов на момент сбора информации с точкой отсчета);</w:t>
      </w:r>
    </w:p>
    <w:p w:rsidR="00690BD2" w:rsidRDefault="00965F9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сравнение затрат и эффектов;</w:t>
      </w:r>
    </w:p>
    <w:p w:rsidR="00690BD2" w:rsidRDefault="00965F9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анализ успехов и неудач;</w:t>
      </w:r>
    </w:p>
    <w:p w:rsidR="00690BD2" w:rsidRDefault="00965F9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анализ влияния изменений внешних условий;</w:t>
      </w:r>
    </w:p>
    <w:p w:rsidR="00690BD2" w:rsidRDefault="00965F9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анализ эффективности эксплуатации;</w:t>
      </w:r>
    </w:p>
    <w:p w:rsidR="00690BD2" w:rsidRDefault="00965F9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выводы;</w:t>
      </w:r>
    </w:p>
    <w:p w:rsidR="00690BD2" w:rsidRDefault="00965F9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рекомендации.</w:t>
      </w:r>
    </w:p>
    <w:p w:rsidR="00690BD2" w:rsidRDefault="00965F9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Основными методами анализа информации являются:</w:t>
      </w:r>
    </w:p>
    <w:p w:rsidR="00690BD2" w:rsidRDefault="00965F9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количественные – обработка количественных данных с помощью формализованных математических операций (расчет средних и относительных величин, корреляционный анализ, регрессионный анализ и т.д.);</w:t>
      </w:r>
    </w:p>
    <w:p w:rsidR="00690BD2" w:rsidRDefault="00965F9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качественные – интерпретация собранных ранее данных, которые невозможно оценить количественно и проанализировать с помощью формализованных математических методов (метод экспертных оценок).</w:t>
      </w:r>
    </w:p>
    <w:p w:rsidR="00690BD2" w:rsidRDefault="00965F9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Анализ данных мониторинга на муниципальном уровне проводится специалистами администрации муниципального образования, на объектном уровне – специалистами теплоснабжающей организации.</w:t>
      </w:r>
    </w:p>
    <w:p w:rsidR="00690BD2" w:rsidRDefault="00965F9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Данные мониторинга накладываются на актуальные паспортные характеристики объекта в целях выявления истинного состояния объекта, исключения ложной информации. </w:t>
      </w:r>
    </w:p>
    <w:p w:rsidR="00690BD2" w:rsidRDefault="00965F9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На основании данных анализа готовится отчет состоянии систем теплоснабжения с использованием таблично-графических материалов и формируются рекомендации по принятию управленческих решений,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направленных на корректировку работы систем теплоснабжения (перераспределение ресурсов, и т.д.).</w:t>
      </w:r>
    </w:p>
    <w:p w:rsidR="00690BD2" w:rsidRDefault="00690BD2">
      <w:pPr>
        <w:tabs>
          <w:tab w:val="left" w:pos="5587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BD2" w:rsidRDefault="00965F93">
      <w:pPr>
        <w:tabs>
          <w:tab w:val="left" w:pos="5587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</w:t>
      </w:r>
    </w:p>
    <w:p w:rsidR="00690BD2" w:rsidRDefault="00965F93">
      <w:pPr>
        <w:tabs>
          <w:tab w:val="left" w:pos="5587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мониторинга состояния систем теплоснабжения на территории муниципального образования Веневский район</w:t>
      </w:r>
    </w:p>
    <w:p w:rsidR="00690BD2" w:rsidRDefault="00690BD2">
      <w:pPr>
        <w:tabs>
          <w:tab w:val="left" w:pos="558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0BD2" w:rsidRDefault="00965F93">
      <w:pPr>
        <w:tabs>
          <w:tab w:val="left" w:pos="558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прохождения отопительного периода 2019-2020 годов на территории муниципального образования Веневский район показал, что жилищно-коммунальный комплекс района отработал без аварийных ситуаций.</w:t>
      </w:r>
    </w:p>
    <w:p w:rsidR="00690BD2" w:rsidRDefault="00965F93">
      <w:pPr>
        <w:tabs>
          <w:tab w:val="left" w:pos="558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Возникавшие технологические инциденты устранялись в отведенные нормативами сроки.</w:t>
      </w:r>
    </w:p>
    <w:p w:rsidR="00690BD2" w:rsidRDefault="00965F93">
      <w:pPr>
        <w:tabs>
          <w:tab w:val="left" w:pos="558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выполнено при подготовке к отопительному периоду 2019-2020:</w:t>
      </w:r>
    </w:p>
    <w:p w:rsidR="00690BD2" w:rsidRDefault="00965F93">
      <w:pPr>
        <w:tabs>
          <w:tab w:val="left" w:pos="558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ЭПБ котельная №5 п. Грицовский, ул. Лесная, д.9</w:t>
      </w:r>
    </w:p>
    <w:p w:rsidR="00690BD2" w:rsidRDefault="00965F93">
      <w:pPr>
        <w:tabs>
          <w:tab w:val="left" w:pos="558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ЭПБ г. Венев, ул. Международная, 7а - Паровой котел НР - 18, зав. </w:t>
      </w:r>
    </w:p>
    <w:p w:rsidR="00690BD2" w:rsidRDefault="00965F93">
      <w:pPr>
        <w:tabs>
          <w:tab w:val="left" w:pos="558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322;</w:t>
      </w:r>
    </w:p>
    <w:p w:rsidR="00690BD2" w:rsidRDefault="00965F93">
      <w:pPr>
        <w:tabs>
          <w:tab w:val="left" w:pos="558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ЭПБ г. Венев, ул. Международная, 7а -Паровой котел НР - 18, зав. </w:t>
      </w:r>
    </w:p>
    <w:p w:rsidR="00690BD2" w:rsidRDefault="00965F93">
      <w:pPr>
        <w:tabs>
          <w:tab w:val="left" w:pos="558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321;</w:t>
      </w:r>
    </w:p>
    <w:p w:rsidR="00690BD2" w:rsidRDefault="00965F93">
      <w:pPr>
        <w:tabs>
          <w:tab w:val="left" w:pos="558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ЭПБ г. Венев, ул. Международная, 7а -Паровой котел НР - 18, зав. </w:t>
      </w:r>
    </w:p>
    <w:p w:rsidR="00690BD2" w:rsidRDefault="00965F93">
      <w:pPr>
        <w:tabs>
          <w:tab w:val="left" w:pos="558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325;</w:t>
      </w:r>
    </w:p>
    <w:p w:rsidR="00690BD2" w:rsidRDefault="00965F93">
      <w:pPr>
        <w:tabs>
          <w:tab w:val="left" w:pos="558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ЭПБ г. Венев, мкр. Северный, 15а - Водогрейный котел ТВГ - 1,5 </w:t>
      </w:r>
    </w:p>
    <w:p w:rsidR="00690BD2" w:rsidRDefault="00965F93">
      <w:pPr>
        <w:tabs>
          <w:tab w:val="left" w:pos="558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№ 1425;</w:t>
      </w:r>
    </w:p>
    <w:p w:rsidR="00690BD2" w:rsidRDefault="00965F93">
      <w:pPr>
        <w:tabs>
          <w:tab w:val="left" w:pos="558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ЭПБ г. Венев, мкр. Северный, 15а - Водогрейный котел ТВГ - 1,5 зав.</w:t>
      </w:r>
    </w:p>
    <w:p w:rsidR="00690BD2" w:rsidRDefault="00965F93">
      <w:pPr>
        <w:tabs>
          <w:tab w:val="left" w:pos="558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1427;</w:t>
      </w:r>
    </w:p>
    <w:p w:rsidR="00690BD2" w:rsidRDefault="00965F93">
      <w:pPr>
        <w:tabs>
          <w:tab w:val="left" w:pos="558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ЭПБ котельная «Каменный», п. Каменный, стр. 2;</w:t>
      </w:r>
    </w:p>
    <w:p w:rsidR="00690BD2" w:rsidRDefault="00965F93">
      <w:pPr>
        <w:tabs>
          <w:tab w:val="left" w:pos="558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ЭПБ г. Венев, ул. Международная, 7а - Дымовая труба;</w:t>
      </w:r>
    </w:p>
    <w:p w:rsidR="00690BD2" w:rsidRDefault="00965F93">
      <w:pPr>
        <w:tabs>
          <w:tab w:val="left" w:pos="558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котельных и сдача их по актам: план-17, факт-17;</w:t>
      </w:r>
    </w:p>
    <w:p w:rsidR="00690BD2" w:rsidRDefault="00965F93">
      <w:pPr>
        <w:tabs>
          <w:tab w:val="left" w:pos="558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тепловых пунктов: план-10, факт-10;</w:t>
      </w:r>
    </w:p>
    <w:p w:rsidR="00690BD2" w:rsidRDefault="00965F93">
      <w:pPr>
        <w:tabs>
          <w:tab w:val="left" w:pos="558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и замена котлов: план-32, факт-32;</w:t>
      </w:r>
    </w:p>
    <w:p w:rsidR="00690BD2" w:rsidRDefault="00965F93">
      <w:pPr>
        <w:tabs>
          <w:tab w:val="left" w:pos="558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ЦТП: план-5, факт-5;</w:t>
      </w:r>
    </w:p>
    <w:p w:rsidR="00690BD2" w:rsidRDefault="00965F93">
      <w:pPr>
        <w:tabs>
          <w:tab w:val="left" w:pos="558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и замена насосов: план-58, факт-58;</w:t>
      </w:r>
    </w:p>
    <w:p w:rsidR="00690BD2" w:rsidRDefault="00965F93">
      <w:pPr>
        <w:tabs>
          <w:tab w:val="left" w:pos="558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ветхих тепловых сетей: план-3 км, факт-3,007 км;;</w:t>
      </w:r>
    </w:p>
    <w:p w:rsidR="00690BD2" w:rsidRDefault="00965F93">
      <w:pPr>
        <w:tabs>
          <w:tab w:val="left" w:pos="558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опрессовка тепловых сетей: план-30,93, факт-30,93;</w:t>
      </w:r>
    </w:p>
    <w:p w:rsidR="00690BD2" w:rsidRDefault="00965F93">
      <w:pPr>
        <w:tabs>
          <w:tab w:val="left" w:pos="558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подготовки к отопительному периоду 2020-2021 гг. администрацией муниципального образования Веневский район разработан комплекс мероприятий по подготовке объектов жилищно-коммунального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комплекса муниципального образования Веневский район к отопительному периоду 2020-2021 годов, подготовлено постановление об утверждении состава оперативного штаба по контролю за ходом подготовки объектов жилищно-коммунального хозяйства к отопительному периоду 2020-2021 гг.</w:t>
      </w:r>
    </w:p>
    <w:p w:rsidR="00690BD2" w:rsidRDefault="00965F93">
      <w:pPr>
        <w:tabs>
          <w:tab w:val="left" w:pos="558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Запланировано к выполнению в период подготовки к отопительному периоду 2020-2021 гг.:</w:t>
      </w:r>
    </w:p>
    <w:p w:rsidR="00690BD2" w:rsidRDefault="00965F93">
      <w:pPr>
        <w:tabs>
          <w:tab w:val="left" w:pos="558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ЭПБ д. Кукуй, ул. Центральная, стр.№ 24- Котел водогрейный КВ-ГМ-0,15-115Н- 3 шт.</w:t>
      </w:r>
    </w:p>
    <w:p w:rsidR="00690BD2" w:rsidRDefault="00965F93">
      <w:pPr>
        <w:tabs>
          <w:tab w:val="left" w:pos="558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ЭПБ г. Венев, ул. Международная, 7а -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Здание котельной «Больничная»;</w:t>
      </w:r>
    </w:p>
    <w:p w:rsidR="00690BD2" w:rsidRDefault="00965F93">
      <w:pPr>
        <w:tabs>
          <w:tab w:val="left" w:pos="558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ЭПБ г. Венев, ул. Стрешнева, д. 2в - Внутренний газопровод котельной «Южная»;</w:t>
      </w:r>
    </w:p>
    <w:p w:rsidR="00690BD2" w:rsidRDefault="00965F93">
      <w:pPr>
        <w:tabs>
          <w:tab w:val="left" w:pos="558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котельных: 17;</w:t>
      </w:r>
    </w:p>
    <w:p w:rsidR="00690BD2" w:rsidRDefault="00965F93">
      <w:pPr>
        <w:tabs>
          <w:tab w:val="left" w:pos="558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тепловых пунктов: 10;</w:t>
      </w:r>
    </w:p>
    <w:p w:rsidR="00690BD2" w:rsidRDefault="00965F93">
      <w:pPr>
        <w:tabs>
          <w:tab w:val="left" w:pos="558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и замена котлов: 33;</w:t>
      </w:r>
    </w:p>
    <w:p w:rsidR="00690BD2" w:rsidRDefault="00965F93">
      <w:pPr>
        <w:tabs>
          <w:tab w:val="left" w:pos="558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ЦТП: 5;</w:t>
      </w:r>
    </w:p>
    <w:p w:rsidR="00690BD2" w:rsidRDefault="00965F93">
      <w:pPr>
        <w:tabs>
          <w:tab w:val="left" w:pos="558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и замена насосов: 58;</w:t>
      </w:r>
    </w:p>
    <w:p w:rsidR="00690BD2" w:rsidRDefault="00965F93">
      <w:pPr>
        <w:tabs>
          <w:tab w:val="left" w:pos="558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ветхих тепловых сетей: 3 км;</w:t>
      </w:r>
    </w:p>
    <w:p w:rsidR="00690BD2" w:rsidRDefault="00965F93">
      <w:pPr>
        <w:tabs>
          <w:tab w:val="left" w:pos="558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опрессовка тепловых сетей: 32,128 км.</w:t>
      </w:r>
    </w:p>
    <w:p w:rsidR="00690BD2" w:rsidRDefault="00690BD2">
      <w:pPr>
        <w:tabs>
          <w:tab w:val="left" w:pos="5587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BD2" w:rsidRDefault="00690BD2">
      <w:pPr>
        <w:tabs>
          <w:tab w:val="left" w:pos="5587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BD2" w:rsidRDefault="00690BD2">
      <w:pPr>
        <w:tabs>
          <w:tab w:val="left" w:pos="5587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BD2" w:rsidRDefault="00690BD2">
      <w:pPr>
        <w:tabs>
          <w:tab w:val="left" w:pos="5587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BD2" w:rsidRDefault="00690BD2">
      <w:pPr>
        <w:tabs>
          <w:tab w:val="left" w:pos="5587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BD2" w:rsidRDefault="00690BD2">
      <w:pPr>
        <w:tabs>
          <w:tab w:val="left" w:pos="5587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BD2" w:rsidRDefault="00690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BD2" w:rsidRDefault="00690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BD2" w:rsidRDefault="00690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BD2" w:rsidRDefault="00690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BD2" w:rsidRDefault="00690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BD2" w:rsidRDefault="00690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BD2" w:rsidRDefault="00965F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pPr w:leftFromText="180" w:rightFromText="180" w:vertAnchor="text" w:horzAnchor="margin" w:tblpY="-502"/>
        <w:tblW w:w="49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8"/>
      </w:tblGrid>
      <w:tr w:rsidR="00690BD2">
        <w:trPr>
          <w:trHeight w:val="1248"/>
        </w:trPr>
        <w:tc>
          <w:tcPr>
            <w:tcW w:w="4928" w:type="dxa"/>
          </w:tcPr>
          <w:p w:rsidR="00690BD2" w:rsidRDefault="00690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0BD2" w:rsidRDefault="00690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0BD2" w:rsidRDefault="00965F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«УС ЖКХ»</w:t>
            </w:r>
          </w:p>
        </w:tc>
      </w:tr>
    </w:tbl>
    <w:p w:rsidR="00690BD2" w:rsidRDefault="00965F9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А.И. Долгополов</w:t>
      </w:r>
    </w:p>
    <w:p w:rsidR="00690BD2" w:rsidRDefault="00690BD2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502"/>
        <w:tblW w:w="96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7"/>
        <w:gridCol w:w="1276"/>
        <w:gridCol w:w="3403"/>
      </w:tblGrid>
      <w:tr w:rsidR="00690BD2">
        <w:tc>
          <w:tcPr>
            <w:tcW w:w="4927" w:type="dxa"/>
          </w:tcPr>
          <w:p w:rsidR="00690BD2" w:rsidRDefault="00690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0BD2" w:rsidRDefault="00965F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Андреева А.Н.</w:t>
            </w:r>
          </w:p>
          <w:p w:rsidR="00690BD2" w:rsidRDefault="00690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79" w:type="dxa"/>
            <w:gridSpan w:val="2"/>
          </w:tcPr>
          <w:p w:rsidR="00690BD2" w:rsidRDefault="00690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90BD2">
        <w:tc>
          <w:tcPr>
            <w:tcW w:w="4927" w:type="dxa"/>
          </w:tcPr>
          <w:p w:rsidR="00690BD2" w:rsidRDefault="00965F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Соловьева А.Г.</w:t>
            </w:r>
          </w:p>
        </w:tc>
        <w:tc>
          <w:tcPr>
            <w:tcW w:w="4679" w:type="dxa"/>
            <w:gridSpan w:val="2"/>
          </w:tcPr>
          <w:p w:rsidR="00690BD2" w:rsidRDefault="00690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90BD2">
        <w:trPr>
          <w:trHeight w:val="2843"/>
        </w:trPr>
        <w:tc>
          <w:tcPr>
            <w:tcW w:w="4927" w:type="dxa"/>
          </w:tcPr>
          <w:p w:rsidR="00690BD2" w:rsidRDefault="00690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90BD2" w:rsidRDefault="00690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690BD2" w:rsidRDefault="00690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690BD2" w:rsidRDefault="00690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D2" w:rsidRDefault="00690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D2" w:rsidRDefault="00690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D2" w:rsidRDefault="00690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D2" w:rsidRDefault="00690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D2" w:rsidRDefault="00690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D2" w:rsidRDefault="00690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D2" w:rsidRDefault="00690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D2" w:rsidRDefault="00690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D2" w:rsidRDefault="00690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D2" w:rsidRDefault="00690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D2" w:rsidRDefault="00690B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D2" w:rsidRDefault="00690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D2" w:rsidRDefault="00690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D2" w:rsidRDefault="00690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D2" w:rsidRDefault="00690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D2" w:rsidRDefault="00690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D2" w:rsidRDefault="00690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D2" w:rsidRDefault="00965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Шабалова В.В.</w:t>
      </w:r>
    </w:p>
    <w:p w:rsidR="00690BD2" w:rsidRDefault="00965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(48745) 2-47-51</w:t>
      </w:r>
    </w:p>
    <w:p w:rsidR="00690BD2" w:rsidRDefault="00690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D2" w:rsidRDefault="00690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D2" w:rsidRDefault="00690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D2" w:rsidRDefault="00965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на рассылку постановления администрации МО Веневский район</w:t>
      </w:r>
    </w:p>
    <w:p w:rsidR="00690BD2" w:rsidRDefault="00965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____________№________</w:t>
      </w:r>
    </w:p>
    <w:p w:rsidR="00690BD2" w:rsidRDefault="00690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D2" w:rsidRDefault="00965F93">
      <w:pPr>
        <w:tabs>
          <w:tab w:val="left" w:pos="558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 утверждении системы мониторинга состояния систем</w:t>
      </w:r>
    </w:p>
    <w:p w:rsidR="00690BD2" w:rsidRDefault="00965F93">
      <w:pPr>
        <w:tabs>
          <w:tab w:val="left" w:pos="558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теплоснабжения на территории муниципального образования </w:t>
      </w:r>
    </w:p>
    <w:p w:rsidR="00690BD2" w:rsidRDefault="00965F93">
      <w:pPr>
        <w:tabs>
          <w:tab w:val="left" w:pos="558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Веневский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90BD2" w:rsidRDefault="00965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(название нормативно-правового акта)</w:t>
      </w:r>
    </w:p>
    <w:p w:rsidR="00690BD2" w:rsidRDefault="00690B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W w:w="9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6"/>
        <w:gridCol w:w="5313"/>
        <w:gridCol w:w="2134"/>
        <w:gridCol w:w="1658"/>
      </w:tblGrid>
      <w:tr w:rsidR="00690BD2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D2" w:rsidRDefault="00965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D2" w:rsidRDefault="00965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структурного подразделения, органа, организации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D2" w:rsidRDefault="00965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руководителя, адрес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D2" w:rsidRDefault="00965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экземпляров</w:t>
            </w:r>
          </w:p>
        </w:tc>
      </w:tr>
      <w:tr w:rsidR="00690BD2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D2" w:rsidRDefault="00965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D2" w:rsidRDefault="00965F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«УС ЖКХ»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D2" w:rsidRDefault="00965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Долгополов А.И.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D2" w:rsidRDefault="00965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экз.</w:t>
            </w:r>
          </w:p>
        </w:tc>
      </w:tr>
      <w:tr w:rsidR="00690BD2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D2" w:rsidRDefault="00965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D2" w:rsidRDefault="00965F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Прокуратура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D2" w:rsidRDefault="00965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Жиляков В.Н.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D2" w:rsidRDefault="00965F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экз.</w:t>
            </w:r>
          </w:p>
        </w:tc>
      </w:tr>
    </w:tbl>
    <w:p w:rsidR="00690BD2" w:rsidRDefault="00690B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0BD2" w:rsidRDefault="00690B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0BD2" w:rsidRDefault="00690B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0BD2" w:rsidRDefault="00690B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0BD2" w:rsidRDefault="00965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______________________________Шабалова В.В.</w:t>
      </w:r>
    </w:p>
    <w:p w:rsidR="00690BD2" w:rsidRDefault="00690B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0BD2" w:rsidRDefault="00690BD2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</w:p>
    <w:p w:rsidR="00690BD2" w:rsidRDefault="00690BD2">
      <w:pPr>
        <w:tabs>
          <w:tab w:val="left" w:pos="558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690BD2" w:rsidRDefault="00690BD2"/>
    <w:p w:rsidR="00690BD2" w:rsidRDefault="00690BD2"/>
    <w:sectPr w:rsidR="00690BD2">
      <w:pgSz w:w="11906" w:h="16838"/>
      <w:pgMar w:top="1134" w:right="850" w:bottom="9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D2"/>
    <w:rsid w:val="00690BD2"/>
    <w:rsid w:val="008D4EA3"/>
    <w:rsid w:val="0096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9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77A70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C77A7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1"/>
    <w:uiPriority w:val="59"/>
    <w:rsid w:val="00650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9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77A70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C77A7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1"/>
    <w:uiPriority w:val="59"/>
    <w:rsid w:val="00650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6430E-A20F-4B94-800F-DE42D30B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it3</cp:lastModifiedBy>
  <cp:revision>2</cp:revision>
  <cp:lastPrinted>2020-09-15T14:14:00Z</cp:lastPrinted>
  <dcterms:created xsi:type="dcterms:W3CDTF">2020-09-22T12:03:00Z</dcterms:created>
  <dcterms:modified xsi:type="dcterms:W3CDTF">2020-09-22T12:03:00Z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