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EA" w:rsidRDefault="001E04EA">
      <w:pPr>
        <w:tabs>
          <w:tab w:val="left" w:pos="2505"/>
        </w:tabs>
        <w:ind w:right="1134"/>
        <w:rPr>
          <w:sz w:val="24"/>
          <w:szCs w:val="24"/>
        </w:rPr>
      </w:pPr>
      <w:bookmarkStart w:id="0" w:name="_GoBack"/>
      <w:bookmarkEnd w:id="0"/>
    </w:p>
    <w:p w:rsidR="001E04EA" w:rsidRDefault="001E04EA">
      <w:pPr>
        <w:tabs>
          <w:tab w:val="left" w:pos="2505"/>
        </w:tabs>
        <w:ind w:right="1134"/>
        <w:rPr>
          <w:sz w:val="24"/>
          <w:szCs w:val="24"/>
        </w:rPr>
      </w:pPr>
    </w:p>
    <w:tbl>
      <w:tblPr>
        <w:tblW w:w="9570" w:type="dxa"/>
        <w:jc w:val="center"/>
        <w:tblLayout w:type="fixed"/>
        <w:tblLook w:val="00A0" w:firstRow="1" w:lastRow="0" w:firstColumn="1" w:lastColumn="0" w:noHBand="0" w:noVBand="0"/>
      </w:tblPr>
      <w:tblGrid>
        <w:gridCol w:w="4786"/>
        <w:gridCol w:w="4784"/>
      </w:tblGrid>
      <w:tr w:rsidR="001E04EA">
        <w:trPr>
          <w:jc w:val="center"/>
        </w:trPr>
        <w:tc>
          <w:tcPr>
            <w:tcW w:w="9569" w:type="dxa"/>
            <w:gridSpan w:val="2"/>
            <w:vAlign w:val="center"/>
          </w:tcPr>
          <w:p w:rsidR="001E04EA" w:rsidRDefault="00383521">
            <w:pPr>
              <w:widowControl w:val="0"/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1E04EA">
        <w:trPr>
          <w:jc w:val="center"/>
        </w:trPr>
        <w:tc>
          <w:tcPr>
            <w:tcW w:w="9569" w:type="dxa"/>
            <w:gridSpan w:val="2"/>
            <w:vAlign w:val="center"/>
          </w:tcPr>
          <w:p w:rsidR="001E04EA" w:rsidRDefault="00383521">
            <w:pPr>
              <w:widowControl w:val="0"/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1E04EA">
        <w:trPr>
          <w:jc w:val="center"/>
        </w:trPr>
        <w:tc>
          <w:tcPr>
            <w:tcW w:w="9569" w:type="dxa"/>
            <w:gridSpan w:val="2"/>
            <w:vAlign w:val="center"/>
          </w:tcPr>
          <w:p w:rsidR="001E04EA" w:rsidRDefault="00383521">
            <w:pPr>
              <w:widowControl w:val="0"/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1E04EA" w:rsidRDefault="00383521">
            <w:pPr>
              <w:widowControl w:val="0"/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>
                      <wp:simplePos x="0" y="0"/>
                      <wp:positionH relativeFrom="column">
                        <wp:posOffset>6880860</wp:posOffset>
                      </wp:positionH>
                      <wp:positionV relativeFrom="paragraph">
                        <wp:posOffset>114300</wp:posOffset>
                      </wp:positionV>
                      <wp:extent cx="14605" cy="452755"/>
                      <wp:effectExtent l="0" t="0" r="0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" cy="4527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1E04EA" w:rsidRDefault="001E04EA">
                                  <w:pPr>
                                    <w:pStyle w:val="ac"/>
                                    <w:widowControl w:val="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1E04EA" w:rsidRDefault="001E04EA">
                                  <w:pPr>
                                    <w:pStyle w:val="ac"/>
                                    <w:widowControl w:val="0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541.8pt;margin-top:9pt;width:1.15pt;height:35.6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" filled="f" stroked="f">
                      <v:textbox>
                        <w:txbxContent>
                          <w:p w:rsidR="001E04EA" w:rsidRDefault="001E04EA">
                            <w:pPr>
                              <w:pStyle w:val="ac"/>
                              <w:widowControl w:val="0"/>
                              <w:rPr>
                                <w:sz w:val="24"/>
                              </w:rPr>
                            </w:pPr>
                          </w:p>
                          <w:p w:rsidR="001E04EA" w:rsidRDefault="001E04EA">
                            <w:pPr>
                              <w:pStyle w:val="ac"/>
                              <w:widowControl w:val="0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04EA" w:rsidRDefault="001E04E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1E04EA">
        <w:trPr>
          <w:jc w:val="center"/>
        </w:trPr>
        <w:tc>
          <w:tcPr>
            <w:tcW w:w="9569" w:type="dxa"/>
            <w:gridSpan w:val="2"/>
            <w:vAlign w:val="center"/>
          </w:tcPr>
          <w:p w:rsidR="001E04EA" w:rsidRDefault="00383521">
            <w:pPr>
              <w:widowControl w:val="0"/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1E04EA">
        <w:trPr>
          <w:jc w:val="center"/>
        </w:trPr>
        <w:tc>
          <w:tcPr>
            <w:tcW w:w="9569" w:type="dxa"/>
            <w:gridSpan w:val="2"/>
            <w:vAlign w:val="center"/>
          </w:tcPr>
          <w:p w:rsidR="001E04EA" w:rsidRDefault="001E04EA">
            <w:pPr>
              <w:widowControl w:val="0"/>
              <w:ind w:right="1134"/>
              <w:jc w:val="center"/>
              <w:rPr>
                <w:b/>
                <w:sz w:val="28"/>
                <w:szCs w:val="28"/>
              </w:rPr>
            </w:pPr>
          </w:p>
        </w:tc>
      </w:tr>
      <w:tr w:rsidR="001E04EA">
        <w:trPr>
          <w:jc w:val="center"/>
        </w:trPr>
        <w:tc>
          <w:tcPr>
            <w:tcW w:w="4785" w:type="dxa"/>
            <w:vAlign w:val="center"/>
          </w:tcPr>
          <w:p w:rsidR="001E04EA" w:rsidRDefault="00383521" w:rsidP="00383521">
            <w:pPr>
              <w:widowControl w:val="0"/>
              <w:ind w:right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от_14.09.2021</w:t>
            </w:r>
          </w:p>
        </w:tc>
        <w:tc>
          <w:tcPr>
            <w:tcW w:w="4784" w:type="dxa"/>
            <w:vAlign w:val="center"/>
          </w:tcPr>
          <w:p w:rsidR="001E04EA" w:rsidRDefault="00383521" w:rsidP="00383521">
            <w:pPr>
              <w:widowControl w:val="0"/>
              <w:tabs>
                <w:tab w:val="left" w:pos="4569"/>
              </w:tabs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732</w:t>
            </w:r>
          </w:p>
        </w:tc>
      </w:tr>
    </w:tbl>
    <w:p w:rsidR="001E04EA" w:rsidRDefault="001E04EA">
      <w:pPr>
        <w:rPr>
          <w:sz w:val="28"/>
          <w:szCs w:val="28"/>
        </w:rPr>
      </w:pPr>
    </w:p>
    <w:p w:rsidR="001E04EA" w:rsidRDefault="001E04EA">
      <w:pPr>
        <w:rPr>
          <w:sz w:val="28"/>
          <w:szCs w:val="28"/>
        </w:rPr>
      </w:pPr>
    </w:p>
    <w:p w:rsidR="001E04EA" w:rsidRDefault="00383521">
      <w:pPr>
        <w:widowControl w:val="0"/>
        <w:jc w:val="center"/>
        <w:rPr>
          <w:b/>
          <w:bCs/>
          <w:color w:val="444444"/>
          <w:kern w:val="2"/>
          <w:sz w:val="28"/>
          <w:szCs w:val="28"/>
        </w:rPr>
      </w:pPr>
      <w:r>
        <w:rPr>
          <w:b/>
          <w:bCs/>
          <w:color w:val="444444"/>
          <w:kern w:val="2"/>
          <w:sz w:val="28"/>
          <w:szCs w:val="28"/>
        </w:rPr>
        <w:t>Об утверждении нормативов водоотведения (сброса) по составу</w:t>
      </w:r>
    </w:p>
    <w:p w:rsidR="001E04EA" w:rsidRDefault="00383521">
      <w:pPr>
        <w:widowControl w:val="0"/>
        <w:jc w:val="center"/>
        <w:rPr>
          <w:b/>
          <w:bCs/>
          <w:color w:val="444444"/>
          <w:kern w:val="2"/>
          <w:sz w:val="28"/>
          <w:szCs w:val="28"/>
        </w:rPr>
      </w:pPr>
      <w:r>
        <w:rPr>
          <w:b/>
          <w:bCs/>
          <w:color w:val="444444"/>
          <w:kern w:val="2"/>
          <w:sz w:val="28"/>
          <w:szCs w:val="28"/>
        </w:rPr>
        <w:t xml:space="preserve"> сточных вод для абонентов, осуществляющих сброс в </w:t>
      </w:r>
    </w:p>
    <w:p w:rsidR="001E04EA" w:rsidRDefault="00383521">
      <w:pPr>
        <w:widowControl w:val="0"/>
        <w:jc w:val="center"/>
        <w:rPr>
          <w:b/>
          <w:bCs/>
          <w:color w:val="444444"/>
          <w:kern w:val="2"/>
          <w:sz w:val="28"/>
          <w:szCs w:val="28"/>
        </w:rPr>
      </w:pPr>
      <w:r>
        <w:rPr>
          <w:b/>
          <w:bCs/>
          <w:color w:val="444444"/>
          <w:kern w:val="2"/>
          <w:sz w:val="28"/>
          <w:szCs w:val="28"/>
        </w:rPr>
        <w:t xml:space="preserve">централизованную систему канализации, в муниципальном </w:t>
      </w:r>
    </w:p>
    <w:p w:rsidR="001E04EA" w:rsidRDefault="00383521">
      <w:pPr>
        <w:widowControl w:val="0"/>
        <w:jc w:val="center"/>
        <w:rPr>
          <w:b/>
          <w:bCs/>
          <w:color w:val="444444"/>
          <w:kern w:val="2"/>
          <w:sz w:val="28"/>
          <w:szCs w:val="28"/>
        </w:rPr>
      </w:pPr>
      <w:r>
        <w:rPr>
          <w:b/>
          <w:bCs/>
          <w:color w:val="444444"/>
          <w:kern w:val="2"/>
          <w:sz w:val="28"/>
          <w:szCs w:val="28"/>
        </w:rPr>
        <w:t>образовании Веневский район</w:t>
      </w:r>
    </w:p>
    <w:p w:rsidR="001E04EA" w:rsidRDefault="001E04EA">
      <w:pPr>
        <w:widowControl w:val="0"/>
        <w:jc w:val="center"/>
        <w:rPr>
          <w:b/>
          <w:sz w:val="28"/>
          <w:szCs w:val="24"/>
        </w:rPr>
      </w:pPr>
    </w:p>
    <w:p w:rsidR="001E04EA" w:rsidRDefault="00383521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131-03 «Об общих принципах организации местного самоуправления в Российской Федерации», постановлением Правительства Российской Федерации от 29.07.2013 № 644 «Об утверждении правил холодного водоснабжения и водоотведения и о внесении изменений в отдельные акты Правительства Российской Федерации», в целях предупреждения загрязнения водных объектов, обеспечения безаварийной работы сетей и сооружений системы канализации, а также защиты системы канализации от вредного воздействия загрязняющих веществ, администрация муниципального образования Веневский район ПОСТАНОВЛЯЕТ:</w:t>
      </w:r>
    </w:p>
    <w:p w:rsidR="001E04EA" w:rsidRDefault="00383521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Утвердить нормативы водоотведения (сброса) по составу сточных вод для абонентов, осуществляющих сброс в централизованную систему канализации, в муниципальном образовании Веневский район согласно приложению.</w:t>
      </w:r>
    </w:p>
    <w:p w:rsidR="001E04EA" w:rsidRDefault="00383521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Всем абонентам, осуществляющим сброс в централизованную систему канализации, в муниципальном образовании Веневский район обеспечить соблюдение нормативов водоотведения (сброса) по составу сточных вод.</w:t>
      </w:r>
    </w:p>
    <w:p w:rsidR="001E04EA" w:rsidRDefault="00383521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Организациям водопроводно - канализационного хозяйства обеспечить контроль нормативов водоотведения (сброса) по составу сточных вод для абонентов, осуществляющих сброс в централизованную систему канализации, в муниципальном образовании Веневский район.</w:t>
      </w:r>
    </w:p>
    <w:p w:rsidR="001E04EA" w:rsidRDefault="00383521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Разместить настоящее постановление на официальном сайте муниципального образования Веневский район.</w:t>
      </w:r>
    </w:p>
    <w:p w:rsidR="001E04EA" w:rsidRDefault="00383521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Контроль за выполнением постановления возложить на заместителя главы администрации муниципального образования Веневский район Козлова П.А.</w:t>
      </w:r>
    </w:p>
    <w:p w:rsidR="001E04EA" w:rsidRDefault="001E04EA">
      <w:pPr>
        <w:tabs>
          <w:tab w:val="left" w:pos="712"/>
        </w:tabs>
        <w:jc w:val="both"/>
        <w:rPr>
          <w:sz w:val="28"/>
          <w:szCs w:val="28"/>
          <w:lang w:eastAsia="en-US"/>
        </w:rPr>
      </w:pPr>
    </w:p>
    <w:tbl>
      <w:tblPr>
        <w:tblStyle w:val="ad"/>
        <w:tblW w:w="9464" w:type="dxa"/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1E04E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1E04EA" w:rsidRDefault="00383521">
            <w:pPr>
              <w:tabs>
                <w:tab w:val="left" w:pos="712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br/>
              <w:t>Глава администрации</w:t>
            </w:r>
            <w:r>
              <w:rPr>
                <w:b/>
                <w:sz w:val="28"/>
                <w:szCs w:val="28"/>
                <w:lang w:eastAsia="en-US"/>
              </w:rPr>
              <w:br/>
              <w:t>муниципального образования</w:t>
            </w:r>
            <w:r>
              <w:rPr>
                <w:b/>
                <w:sz w:val="28"/>
                <w:szCs w:val="28"/>
                <w:lang w:eastAsia="en-US"/>
              </w:rPr>
              <w:br/>
              <w:t>Веневский район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E04EA" w:rsidRDefault="00383521">
            <w:pPr>
              <w:tabs>
                <w:tab w:val="left" w:pos="712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br/>
            </w:r>
          </w:p>
          <w:p w:rsidR="001E04EA" w:rsidRDefault="00383521">
            <w:pPr>
              <w:tabs>
                <w:tab w:val="left" w:pos="712"/>
              </w:tabs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br/>
              <w:t>А.Г. Шубчинский</w:t>
            </w:r>
          </w:p>
        </w:tc>
      </w:tr>
    </w:tbl>
    <w:p w:rsidR="001E04EA" w:rsidRDefault="001E04EA">
      <w:pPr>
        <w:tabs>
          <w:tab w:val="left" w:pos="712"/>
        </w:tabs>
        <w:jc w:val="both"/>
        <w:rPr>
          <w:sz w:val="28"/>
          <w:szCs w:val="28"/>
          <w:lang w:eastAsia="en-US"/>
        </w:rPr>
      </w:pPr>
    </w:p>
    <w:p w:rsidR="001E04EA" w:rsidRDefault="001E04EA">
      <w:pPr>
        <w:tabs>
          <w:tab w:val="left" w:pos="712"/>
        </w:tabs>
        <w:jc w:val="both"/>
        <w:rPr>
          <w:sz w:val="28"/>
          <w:szCs w:val="28"/>
          <w:lang w:eastAsia="en-US"/>
        </w:rPr>
      </w:pPr>
    </w:p>
    <w:p w:rsidR="001E04EA" w:rsidRDefault="001E04EA">
      <w:pPr>
        <w:tabs>
          <w:tab w:val="left" w:pos="712"/>
        </w:tabs>
        <w:jc w:val="both"/>
        <w:rPr>
          <w:sz w:val="28"/>
          <w:szCs w:val="28"/>
          <w:lang w:eastAsia="en-US"/>
        </w:rPr>
      </w:pPr>
    </w:p>
    <w:p w:rsidR="001E04EA" w:rsidRDefault="001E04EA">
      <w:pPr>
        <w:tabs>
          <w:tab w:val="left" w:pos="712"/>
        </w:tabs>
        <w:jc w:val="both"/>
        <w:rPr>
          <w:sz w:val="28"/>
          <w:szCs w:val="28"/>
          <w:lang w:eastAsia="en-US"/>
        </w:rPr>
      </w:pPr>
    </w:p>
    <w:p w:rsidR="001E04EA" w:rsidRDefault="001E04EA">
      <w:pPr>
        <w:widowControl w:val="0"/>
        <w:spacing w:line="230" w:lineRule="exact"/>
        <w:ind w:left="6663" w:right="-1"/>
        <w:jc w:val="both"/>
        <w:rPr>
          <w:color w:val="000000"/>
          <w:sz w:val="19"/>
          <w:szCs w:val="19"/>
        </w:rPr>
      </w:pPr>
    </w:p>
    <w:p w:rsidR="00383521" w:rsidRDefault="00383521" w:rsidP="00383521">
      <w:pPr>
        <w:widowControl w:val="0"/>
        <w:spacing w:line="230" w:lineRule="exact"/>
        <w:ind w:left="6663" w:right="-1"/>
        <w:jc w:val="center"/>
        <w:rPr>
          <w:color w:val="000000"/>
          <w:sz w:val="24"/>
          <w:szCs w:val="24"/>
        </w:rPr>
      </w:pPr>
      <w:r w:rsidRPr="00383521">
        <w:rPr>
          <w:color w:val="000000"/>
          <w:sz w:val="24"/>
          <w:szCs w:val="24"/>
        </w:rPr>
        <w:t xml:space="preserve">Приложение </w:t>
      </w:r>
    </w:p>
    <w:p w:rsidR="00383521" w:rsidRPr="00383521" w:rsidRDefault="00383521" w:rsidP="00383521">
      <w:pPr>
        <w:widowControl w:val="0"/>
        <w:spacing w:line="230" w:lineRule="exact"/>
        <w:ind w:left="6663" w:right="-1"/>
        <w:jc w:val="center"/>
        <w:rPr>
          <w:color w:val="000000"/>
          <w:sz w:val="24"/>
          <w:szCs w:val="24"/>
        </w:rPr>
      </w:pPr>
      <w:r w:rsidRPr="00383521">
        <w:rPr>
          <w:color w:val="000000"/>
          <w:sz w:val="24"/>
          <w:szCs w:val="24"/>
        </w:rPr>
        <w:t>к постановлению администрации МО</w:t>
      </w:r>
    </w:p>
    <w:p w:rsidR="001E04EA" w:rsidRPr="00383521" w:rsidRDefault="00383521" w:rsidP="00383521">
      <w:pPr>
        <w:widowControl w:val="0"/>
        <w:spacing w:line="230" w:lineRule="exact"/>
        <w:ind w:left="6663" w:right="-1"/>
        <w:jc w:val="center"/>
        <w:rPr>
          <w:color w:val="000000"/>
          <w:sz w:val="24"/>
          <w:szCs w:val="24"/>
        </w:rPr>
      </w:pPr>
      <w:r w:rsidRPr="00383521">
        <w:rPr>
          <w:color w:val="000000"/>
          <w:sz w:val="24"/>
          <w:szCs w:val="24"/>
        </w:rPr>
        <w:t>Веневский район</w:t>
      </w:r>
    </w:p>
    <w:p w:rsidR="001E04EA" w:rsidRPr="00383521" w:rsidRDefault="00383521" w:rsidP="00383521">
      <w:pPr>
        <w:widowControl w:val="0"/>
        <w:spacing w:line="230" w:lineRule="exact"/>
        <w:ind w:left="6663" w:right="-1"/>
        <w:jc w:val="center"/>
        <w:rPr>
          <w:color w:val="000000"/>
          <w:sz w:val="24"/>
          <w:szCs w:val="24"/>
        </w:rPr>
      </w:pPr>
      <w:r w:rsidRPr="00383521">
        <w:rPr>
          <w:color w:val="000000"/>
          <w:sz w:val="24"/>
          <w:szCs w:val="24"/>
        </w:rPr>
        <w:t xml:space="preserve">от 14.09.2021№ </w:t>
      </w:r>
      <w:bookmarkStart w:id="1" w:name="bookmark1"/>
      <w:bookmarkEnd w:id="1"/>
      <w:r w:rsidRPr="00383521">
        <w:rPr>
          <w:color w:val="000000"/>
          <w:sz w:val="24"/>
          <w:szCs w:val="24"/>
        </w:rPr>
        <w:t>732</w:t>
      </w:r>
    </w:p>
    <w:p w:rsidR="001E04EA" w:rsidRDefault="001E04EA">
      <w:pPr>
        <w:widowControl w:val="0"/>
        <w:spacing w:line="322" w:lineRule="exact"/>
        <w:ind w:left="60"/>
        <w:rPr>
          <w:b/>
          <w:bCs/>
          <w:sz w:val="27"/>
          <w:szCs w:val="27"/>
        </w:rPr>
      </w:pPr>
    </w:p>
    <w:p w:rsidR="001E04EA" w:rsidRDefault="001E04EA">
      <w:pPr>
        <w:widowControl w:val="0"/>
        <w:spacing w:line="322" w:lineRule="exact"/>
        <w:ind w:left="60"/>
        <w:jc w:val="center"/>
        <w:rPr>
          <w:b/>
          <w:bCs/>
          <w:sz w:val="27"/>
          <w:szCs w:val="27"/>
        </w:rPr>
      </w:pPr>
    </w:p>
    <w:p w:rsidR="001E04EA" w:rsidRDefault="00383521">
      <w:pPr>
        <w:widowControl w:val="0"/>
        <w:spacing w:line="322" w:lineRule="exact"/>
        <w:ind w:left="6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Нормативы</w:t>
      </w:r>
    </w:p>
    <w:p w:rsidR="001E04EA" w:rsidRDefault="00383521">
      <w:pPr>
        <w:widowControl w:val="0"/>
        <w:spacing w:after="596" w:line="322" w:lineRule="exact"/>
        <w:ind w:left="6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водоотведения (сброса) по составу сточных вод для абонентов, осуществляющих сброс в централизованную систему канализации, в муниципальном образовании Веневский район </w:t>
      </w:r>
    </w:p>
    <w:tbl>
      <w:tblPr>
        <w:tblW w:w="985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0"/>
        <w:gridCol w:w="5320"/>
        <w:gridCol w:w="1842"/>
        <w:gridCol w:w="1882"/>
      </w:tblGrid>
      <w:tr w:rsidR="001E04EA">
        <w:trPr>
          <w:trHeight w:hRule="exact" w:val="662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after="60" w:line="270" w:lineRule="exact"/>
              <w:ind w:left="320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№</w:t>
            </w:r>
          </w:p>
          <w:p w:rsidR="001E04EA" w:rsidRDefault="00383521">
            <w:pPr>
              <w:widowControl w:val="0"/>
              <w:spacing w:before="60" w:line="270" w:lineRule="exact"/>
              <w:ind w:left="320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п/п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70" w:lineRule="exact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Наименование вещества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after="120" w:line="270" w:lineRule="exact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Единица</w:t>
            </w:r>
          </w:p>
          <w:p w:rsidR="001E04EA" w:rsidRDefault="00383521">
            <w:pPr>
              <w:widowControl w:val="0"/>
              <w:spacing w:before="120" w:line="270" w:lineRule="exact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измерения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after="120" w:line="270" w:lineRule="exact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Допустимая</w:t>
            </w:r>
          </w:p>
          <w:p w:rsidR="001E04EA" w:rsidRDefault="00383521">
            <w:pPr>
              <w:widowControl w:val="0"/>
              <w:spacing w:before="120" w:line="270" w:lineRule="exact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концентрация</w:t>
            </w:r>
          </w:p>
        </w:tc>
      </w:tr>
      <w:tr w:rsidR="001E04EA">
        <w:trPr>
          <w:trHeight w:hRule="exact" w:val="326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60" w:lineRule="exact"/>
              <w:ind w:right="300"/>
              <w:jc w:val="right"/>
              <w:rPr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70" w:lineRule="exact"/>
              <w:ind w:left="120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Температура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70" w:lineRule="exact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°С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60" w:lineRule="exact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+40</w:t>
            </w:r>
          </w:p>
        </w:tc>
      </w:tr>
      <w:tr w:rsidR="001E04EA">
        <w:trPr>
          <w:trHeight w:hRule="exact" w:val="336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60" w:lineRule="exact"/>
              <w:ind w:left="320"/>
              <w:rPr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70" w:lineRule="exact"/>
              <w:ind w:left="120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Реакция среды pH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70" w:lineRule="exact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ед.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60" w:lineRule="exact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6,0 - 9,0</w:t>
            </w:r>
          </w:p>
        </w:tc>
      </w:tr>
      <w:tr w:rsidR="001E04EA">
        <w:trPr>
          <w:trHeight w:hRule="exact" w:val="336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60" w:lineRule="exact"/>
              <w:ind w:left="320"/>
              <w:rPr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60" w:lineRule="exact"/>
              <w:ind w:left="120"/>
              <w:rPr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XI 1К</w:t>
            </w:r>
            <w:r>
              <w:rPr>
                <w:color w:val="000000"/>
                <w:sz w:val="26"/>
                <w:szCs w:val="26"/>
                <w:shd w:val="clear" w:color="auto" w:fill="FFFFFF"/>
                <w:vertAlign w:val="subscript"/>
              </w:rPr>
              <w:t>ВЗ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б.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70" w:lineRule="exact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мг/дм</w:t>
            </w:r>
            <w:r>
              <w:rPr>
                <w:color w:val="000000"/>
                <w:sz w:val="27"/>
                <w:szCs w:val="27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60" w:lineRule="exact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300</w:t>
            </w:r>
          </w:p>
        </w:tc>
      </w:tr>
      <w:tr w:rsidR="001E04EA">
        <w:trPr>
          <w:trHeight w:hRule="exact" w:val="341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60" w:lineRule="exact"/>
              <w:ind w:left="320"/>
              <w:rPr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60" w:lineRule="exact"/>
              <w:ind w:left="120"/>
              <w:rPr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БПК5взб.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70" w:lineRule="exact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мг/дм</w:t>
            </w:r>
            <w:r>
              <w:rPr>
                <w:color w:val="000000"/>
                <w:sz w:val="27"/>
                <w:szCs w:val="27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60" w:lineRule="exact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150</w:t>
            </w:r>
          </w:p>
        </w:tc>
      </w:tr>
      <w:tr w:rsidR="001E04EA">
        <w:trPr>
          <w:trHeight w:hRule="exact" w:val="331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60" w:lineRule="exact"/>
              <w:ind w:left="320"/>
              <w:rPr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70" w:lineRule="exact"/>
              <w:ind w:left="120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БПК</w:t>
            </w:r>
            <w:r>
              <w:rPr>
                <w:color w:val="000000"/>
                <w:sz w:val="27"/>
                <w:szCs w:val="27"/>
                <w:shd w:val="clear" w:color="auto" w:fill="FFFFFF"/>
                <w:vertAlign w:val="subscript"/>
              </w:rPr>
              <w:t>полн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70" w:lineRule="exact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мг/дм</w:t>
            </w:r>
            <w:r>
              <w:rPr>
                <w:color w:val="000000"/>
                <w:sz w:val="27"/>
                <w:szCs w:val="27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60" w:lineRule="exact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225</w:t>
            </w:r>
          </w:p>
        </w:tc>
      </w:tr>
      <w:tr w:rsidR="001E04EA">
        <w:trPr>
          <w:trHeight w:hRule="exact" w:val="331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60" w:lineRule="exact"/>
              <w:ind w:left="320"/>
              <w:rPr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70" w:lineRule="exact"/>
              <w:ind w:left="120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Взвешенные вещества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70" w:lineRule="exact"/>
              <w:jc w:val="center"/>
              <w:rPr>
                <w:sz w:val="27"/>
                <w:szCs w:val="27"/>
                <w:vertAlign w:val="superscript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мг/дм</w:t>
            </w:r>
            <w:r>
              <w:rPr>
                <w:color w:val="000000"/>
                <w:sz w:val="27"/>
                <w:szCs w:val="27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60" w:lineRule="exact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210</w:t>
            </w:r>
          </w:p>
        </w:tc>
      </w:tr>
      <w:tr w:rsidR="001E04EA">
        <w:trPr>
          <w:trHeight w:hRule="exact" w:val="326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60" w:lineRule="exact"/>
              <w:ind w:left="320"/>
              <w:rPr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70" w:lineRule="exact"/>
              <w:ind w:left="120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Сухой остаток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jc w:val="center"/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мг/дм</w:t>
            </w:r>
            <w:r>
              <w:rPr>
                <w:color w:val="000000"/>
                <w:sz w:val="27"/>
                <w:szCs w:val="27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60" w:lineRule="exact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1000</w:t>
            </w:r>
          </w:p>
        </w:tc>
      </w:tr>
      <w:tr w:rsidR="001E04EA">
        <w:trPr>
          <w:trHeight w:hRule="exact" w:val="331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60" w:lineRule="exact"/>
              <w:ind w:left="320"/>
              <w:rPr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70" w:lineRule="exact"/>
              <w:ind w:left="120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Ион аммония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jc w:val="center"/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мг/дм</w:t>
            </w:r>
            <w:r>
              <w:rPr>
                <w:color w:val="000000"/>
                <w:sz w:val="27"/>
                <w:szCs w:val="27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60" w:lineRule="exact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15,0</w:t>
            </w:r>
          </w:p>
        </w:tc>
      </w:tr>
      <w:tr w:rsidR="001E04EA">
        <w:trPr>
          <w:trHeight w:hRule="exact" w:val="331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60" w:lineRule="exact"/>
              <w:ind w:left="320"/>
              <w:rPr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70" w:lineRule="exact"/>
              <w:ind w:left="120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Нитрит-ион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jc w:val="center"/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мг/дм</w:t>
            </w:r>
            <w:r>
              <w:rPr>
                <w:color w:val="000000"/>
                <w:sz w:val="27"/>
                <w:szCs w:val="27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80" w:lineRule="exact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-</w:t>
            </w:r>
          </w:p>
        </w:tc>
      </w:tr>
      <w:tr w:rsidR="001E04EA">
        <w:trPr>
          <w:trHeight w:hRule="exact" w:val="331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60" w:lineRule="exact"/>
              <w:ind w:left="320"/>
              <w:rPr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10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70" w:lineRule="exact"/>
              <w:ind w:left="120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Нитрат -ион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jc w:val="center"/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мг/дм</w:t>
            </w:r>
            <w:r>
              <w:rPr>
                <w:color w:val="000000"/>
                <w:sz w:val="27"/>
                <w:szCs w:val="27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80" w:lineRule="exact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-</w:t>
            </w:r>
          </w:p>
        </w:tc>
      </w:tr>
      <w:tr w:rsidR="001E04EA">
        <w:trPr>
          <w:trHeight w:hRule="exact" w:val="336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60" w:lineRule="exact"/>
              <w:ind w:left="320"/>
              <w:rPr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70" w:lineRule="exact"/>
              <w:ind w:left="120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Фосфор фосфатов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jc w:val="center"/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мг/дм</w:t>
            </w:r>
            <w:r>
              <w:rPr>
                <w:color w:val="000000"/>
                <w:sz w:val="27"/>
                <w:szCs w:val="27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60" w:lineRule="exact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3,0</w:t>
            </w:r>
          </w:p>
        </w:tc>
      </w:tr>
      <w:tr w:rsidR="001E04EA">
        <w:trPr>
          <w:trHeight w:hRule="exact" w:val="336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60" w:lineRule="exact"/>
              <w:ind w:left="320"/>
              <w:rPr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70" w:lineRule="exact"/>
              <w:ind w:left="120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Хлорид-ион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jc w:val="center"/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мг/дм</w:t>
            </w:r>
            <w:r>
              <w:rPr>
                <w:color w:val="000000"/>
                <w:sz w:val="27"/>
                <w:szCs w:val="27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60" w:lineRule="exact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150</w:t>
            </w:r>
          </w:p>
        </w:tc>
      </w:tr>
      <w:tr w:rsidR="001E04EA">
        <w:trPr>
          <w:trHeight w:hRule="exact" w:val="331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60" w:lineRule="exact"/>
              <w:ind w:left="320"/>
              <w:rPr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13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70" w:lineRule="exact"/>
              <w:ind w:left="120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Сульфат-ион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jc w:val="center"/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мг/дм</w:t>
            </w:r>
            <w:r>
              <w:rPr>
                <w:color w:val="000000"/>
                <w:sz w:val="27"/>
                <w:szCs w:val="27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60" w:lineRule="exact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100</w:t>
            </w:r>
          </w:p>
        </w:tc>
      </w:tr>
      <w:tr w:rsidR="001E04EA">
        <w:trPr>
          <w:trHeight w:hRule="exact" w:val="336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60" w:lineRule="exact"/>
              <w:ind w:left="320"/>
              <w:rPr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14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70" w:lineRule="exact"/>
              <w:ind w:left="120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Железо общ.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jc w:val="center"/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мг/дм</w:t>
            </w:r>
            <w:r>
              <w:rPr>
                <w:color w:val="000000"/>
                <w:sz w:val="27"/>
                <w:szCs w:val="27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60" w:lineRule="exact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1,5</w:t>
            </w:r>
          </w:p>
        </w:tc>
      </w:tr>
      <w:tr w:rsidR="001E04EA">
        <w:trPr>
          <w:trHeight w:hRule="exact" w:val="331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60" w:lineRule="exact"/>
              <w:ind w:left="320"/>
              <w:rPr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15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70" w:lineRule="exact"/>
              <w:ind w:left="120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Медь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jc w:val="center"/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мг/дм</w:t>
            </w:r>
            <w:r>
              <w:rPr>
                <w:color w:val="000000"/>
                <w:sz w:val="27"/>
                <w:szCs w:val="27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60" w:lineRule="exact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0,3</w:t>
            </w:r>
          </w:p>
        </w:tc>
      </w:tr>
      <w:tr w:rsidR="001E04EA">
        <w:trPr>
          <w:trHeight w:hRule="exact" w:val="336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60" w:lineRule="exact"/>
              <w:ind w:left="320"/>
              <w:rPr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16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70" w:lineRule="exact"/>
              <w:ind w:left="120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Никель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jc w:val="center"/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мг/дм</w:t>
            </w:r>
            <w:r>
              <w:rPr>
                <w:color w:val="000000"/>
                <w:sz w:val="27"/>
                <w:szCs w:val="27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60" w:lineRule="exact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0,1</w:t>
            </w:r>
          </w:p>
        </w:tc>
      </w:tr>
      <w:tr w:rsidR="001E04EA">
        <w:trPr>
          <w:trHeight w:hRule="exact" w:val="336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60" w:lineRule="exact"/>
              <w:ind w:left="320"/>
              <w:rPr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17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70" w:lineRule="exact"/>
              <w:ind w:left="120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Цинк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jc w:val="center"/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мг/дм</w:t>
            </w:r>
            <w:r>
              <w:rPr>
                <w:color w:val="000000"/>
                <w:sz w:val="27"/>
                <w:szCs w:val="27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60" w:lineRule="exact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0,3</w:t>
            </w:r>
          </w:p>
        </w:tc>
      </w:tr>
      <w:tr w:rsidR="001E04EA">
        <w:trPr>
          <w:trHeight w:hRule="exact" w:val="331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60" w:lineRule="exact"/>
              <w:ind w:left="320"/>
              <w:rPr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18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70" w:lineRule="exact"/>
              <w:ind w:left="120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Кадмий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jc w:val="center"/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мг/дм</w:t>
            </w:r>
            <w:r>
              <w:rPr>
                <w:color w:val="000000"/>
                <w:sz w:val="27"/>
                <w:szCs w:val="27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60" w:lineRule="exact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0,01</w:t>
            </w:r>
          </w:p>
        </w:tc>
      </w:tr>
      <w:tr w:rsidR="001E04EA">
        <w:trPr>
          <w:trHeight w:hRule="exact" w:val="331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60" w:lineRule="exact"/>
              <w:ind w:left="320"/>
              <w:rPr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19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70" w:lineRule="exact"/>
              <w:ind w:left="120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Свинец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jc w:val="center"/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мг/дм</w:t>
            </w:r>
            <w:r>
              <w:rPr>
                <w:color w:val="000000"/>
                <w:sz w:val="27"/>
                <w:szCs w:val="27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60" w:lineRule="exact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0,01</w:t>
            </w:r>
          </w:p>
        </w:tc>
      </w:tr>
      <w:tr w:rsidR="001E04EA">
        <w:trPr>
          <w:trHeight w:hRule="exact" w:val="331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60" w:lineRule="exact"/>
              <w:ind w:left="320"/>
              <w:rPr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20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70" w:lineRule="exact"/>
              <w:ind w:left="120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Хром общ.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jc w:val="center"/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мг/дм</w:t>
            </w:r>
            <w:r>
              <w:rPr>
                <w:color w:val="000000"/>
                <w:sz w:val="27"/>
                <w:szCs w:val="27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60" w:lineRule="exact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0,2</w:t>
            </w:r>
          </w:p>
        </w:tc>
      </w:tr>
      <w:tr w:rsidR="001E04EA">
        <w:trPr>
          <w:trHeight w:hRule="exact" w:val="331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60" w:lineRule="exact"/>
              <w:ind w:left="320"/>
              <w:rPr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70" w:lineRule="exact"/>
              <w:ind w:left="120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АПАВ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jc w:val="center"/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мг/дм</w:t>
            </w:r>
            <w:r>
              <w:rPr>
                <w:color w:val="000000"/>
                <w:sz w:val="27"/>
                <w:szCs w:val="27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60" w:lineRule="exact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3,0</w:t>
            </w:r>
          </w:p>
        </w:tc>
      </w:tr>
      <w:tr w:rsidR="001E04EA">
        <w:trPr>
          <w:trHeight w:hRule="exact" w:val="336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60" w:lineRule="exact"/>
              <w:ind w:left="320"/>
              <w:rPr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70" w:lineRule="exact"/>
              <w:ind w:left="120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Нефтепродукты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jc w:val="center"/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мг/дм</w:t>
            </w:r>
            <w:r>
              <w:rPr>
                <w:color w:val="000000"/>
                <w:sz w:val="27"/>
                <w:szCs w:val="27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60" w:lineRule="exact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2,0</w:t>
            </w:r>
          </w:p>
        </w:tc>
      </w:tr>
      <w:tr w:rsidR="001E04EA">
        <w:trPr>
          <w:trHeight w:hRule="exact" w:val="350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60" w:lineRule="exact"/>
              <w:ind w:left="320"/>
              <w:rPr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23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70" w:lineRule="exact"/>
              <w:ind w:left="120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Жиры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jc w:val="center"/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мг/дм</w:t>
            </w:r>
            <w:r>
              <w:rPr>
                <w:color w:val="000000"/>
                <w:sz w:val="27"/>
                <w:szCs w:val="27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04EA" w:rsidRDefault="00383521">
            <w:pPr>
              <w:widowControl w:val="0"/>
              <w:spacing w:line="260" w:lineRule="exact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50</w:t>
            </w:r>
          </w:p>
        </w:tc>
      </w:tr>
    </w:tbl>
    <w:p w:rsidR="001E04EA" w:rsidRDefault="001E04EA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</w:pPr>
    </w:p>
    <w:p w:rsidR="001E04EA" w:rsidRDefault="001E04EA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</w:pPr>
    </w:p>
    <w:p w:rsidR="001E04EA" w:rsidRDefault="001E04EA">
      <w:pPr>
        <w:tabs>
          <w:tab w:val="left" w:pos="712"/>
        </w:tabs>
        <w:jc w:val="both"/>
        <w:rPr>
          <w:sz w:val="28"/>
          <w:szCs w:val="28"/>
          <w:lang w:eastAsia="en-US"/>
        </w:rPr>
      </w:pPr>
    </w:p>
    <w:p w:rsidR="001E04EA" w:rsidRDefault="001E04EA">
      <w:pPr>
        <w:rPr>
          <w:sz w:val="24"/>
        </w:rPr>
      </w:pPr>
    </w:p>
    <w:sectPr w:rsidR="001E04EA">
      <w:pgSz w:w="11906" w:h="16838"/>
      <w:pgMar w:top="284" w:right="850" w:bottom="142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4EA"/>
    <w:rsid w:val="001E04EA"/>
    <w:rsid w:val="00383521"/>
    <w:rsid w:val="0053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C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locked/>
    <w:rsid w:val="002B7AC4"/>
    <w:rPr>
      <w:rFonts w:ascii="Tahoma" w:hAnsi="Tahoma" w:cs="Tahoma"/>
      <w:sz w:val="16"/>
      <w:szCs w:val="16"/>
      <w:lang w:eastAsia="ru-RU"/>
    </w:rPr>
  </w:style>
  <w:style w:type="character" w:customStyle="1" w:styleId="-">
    <w:name w:val="Интернет-ссылка"/>
    <w:uiPriority w:val="99"/>
    <w:rsid w:val="00284D07"/>
    <w:rPr>
      <w:rFonts w:ascii="Times New Roman" w:hAnsi="Times New Roman"/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5F664A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qFormat/>
    <w:rsid w:val="002B7AC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90921"/>
    <w:pPr>
      <w:ind w:left="720"/>
      <w:contextualSpacing/>
    </w:pPr>
  </w:style>
  <w:style w:type="paragraph" w:styleId="ab">
    <w:name w:val="No Spacing"/>
    <w:uiPriority w:val="99"/>
    <w:qFormat/>
    <w:rsid w:val="00284D07"/>
    <w:rPr>
      <w:rFonts w:ascii="Arial" w:eastAsia="Times New Roman" w:hAnsi="Arial" w:cs="Mangal"/>
      <w:kern w:val="2"/>
      <w:lang w:eastAsia="hi-IN" w:bidi="hi-IN"/>
    </w:rPr>
  </w:style>
  <w:style w:type="paragraph" w:customStyle="1" w:styleId="ConsPlusTitle">
    <w:name w:val="ConsPlusTitle"/>
    <w:uiPriority w:val="99"/>
    <w:qFormat/>
    <w:rsid w:val="00284D07"/>
    <w:pPr>
      <w:widowControl w:val="0"/>
    </w:pPr>
    <w:rPr>
      <w:rFonts w:ascii="Arial" w:eastAsia="Times New Roman" w:hAnsi="Arial" w:cs="Calibri"/>
      <w:b/>
      <w:bCs/>
      <w:kern w:val="2"/>
      <w:szCs w:val="24"/>
      <w:lang w:eastAsia="hi-IN" w:bidi="hi-IN"/>
    </w:rPr>
  </w:style>
  <w:style w:type="paragraph" w:customStyle="1" w:styleId="Default">
    <w:name w:val="Default"/>
    <w:qFormat/>
    <w:rsid w:val="008F5963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c">
    <w:name w:val="Содержимое врезки"/>
    <w:basedOn w:val="a"/>
    <w:qFormat/>
  </w:style>
  <w:style w:type="table" w:styleId="ad">
    <w:name w:val="Table Grid"/>
    <w:basedOn w:val="a1"/>
    <w:rsid w:val="00BC79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C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locked/>
    <w:rsid w:val="002B7AC4"/>
    <w:rPr>
      <w:rFonts w:ascii="Tahoma" w:hAnsi="Tahoma" w:cs="Tahoma"/>
      <w:sz w:val="16"/>
      <w:szCs w:val="16"/>
      <w:lang w:eastAsia="ru-RU"/>
    </w:rPr>
  </w:style>
  <w:style w:type="character" w:customStyle="1" w:styleId="-">
    <w:name w:val="Интернет-ссылка"/>
    <w:uiPriority w:val="99"/>
    <w:rsid w:val="00284D07"/>
    <w:rPr>
      <w:rFonts w:ascii="Times New Roman" w:hAnsi="Times New Roman"/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5F664A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qFormat/>
    <w:rsid w:val="002B7AC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90921"/>
    <w:pPr>
      <w:ind w:left="720"/>
      <w:contextualSpacing/>
    </w:pPr>
  </w:style>
  <w:style w:type="paragraph" w:styleId="ab">
    <w:name w:val="No Spacing"/>
    <w:uiPriority w:val="99"/>
    <w:qFormat/>
    <w:rsid w:val="00284D07"/>
    <w:rPr>
      <w:rFonts w:ascii="Arial" w:eastAsia="Times New Roman" w:hAnsi="Arial" w:cs="Mangal"/>
      <w:kern w:val="2"/>
      <w:lang w:eastAsia="hi-IN" w:bidi="hi-IN"/>
    </w:rPr>
  </w:style>
  <w:style w:type="paragraph" w:customStyle="1" w:styleId="ConsPlusTitle">
    <w:name w:val="ConsPlusTitle"/>
    <w:uiPriority w:val="99"/>
    <w:qFormat/>
    <w:rsid w:val="00284D07"/>
    <w:pPr>
      <w:widowControl w:val="0"/>
    </w:pPr>
    <w:rPr>
      <w:rFonts w:ascii="Arial" w:eastAsia="Times New Roman" w:hAnsi="Arial" w:cs="Calibri"/>
      <w:b/>
      <w:bCs/>
      <w:kern w:val="2"/>
      <w:szCs w:val="24"/>
      <w:lang w:eastAsia="hi-IN" w:bidi="hi-IN"/>
    </w:rPr>
  </w:style>
  <w:style w:type="paragraph" w:customStyle="1" w:styleId="Default">
    <w:name w:val="Default"/>
    <w:qFormat/>
    <w:rsid w:val="008F5963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c">
    <w:name w:val="Содержимое врезки"/>
    <w:basedOn w:val="a"/>
    <w:qFormat/>
  </w:style>
  <w:style w:type="table" w:styleId="ad">
    <w:name w:val="Table Grid"/>
    <w:basedOn w:val="a1"/>
    <w:rsid w:val="00BC79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SPecialiST RePack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71</dc:creator>
  <cp:lastModifiedBy>it3</cp:lastModifiedBy>
  <cp:revision>2</cp:revision>
  <cp:lastPrinted>2017-12-12T13:54:00Z</cp:lastPrinted>
  <dcterms:created xsi:type="dcterms:W3CDTF">2021-09-21T14:11:00Z</dcterms:created>
  <dcterms:modified xsi:type="dcterms:W3CDTF">2021-09-21T14:11:00Z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