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9570"/>
      </w:tblGrid>
      <w:tr w:rsidR="004C2965" w:rsidTr="004C2965">
        <w:trPr>
          <w:jc w:val="right"/>
        </w:trPr>
        <w:tc>
          <w:tcPr>
            <w:tcW w:w="9570" w:type="dxa"/>
            <w:vAlign w:val="center"/>
            <w:hideMark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695"/>
              <w:gridCol w:w="4659"/>
            </w:tblGrid>
            <w:tr w:rsidR="004C2965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  <w:hideMark/>
                </w:tcPr>
                <w:p w:rsidR="004C2965" w:rsidRDefault="004C2965">
                  <w:pPr>
                    <w:suppressAutoHyphens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4C2965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  <w:hideMark/>
                </w:tcPr>
                <w:p w:rsidR="004C2965" w:rsidRDefault="004C2965">
                  <w:pPr>
                    <w:suppressAutoHyphens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Муниципальное образование Веневский район</w:t>
                  </w:r>
                </w:p>
              </w:tc>
            </w:tr>
            <w:tr w:rsidR="004C2965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</w:tcPr>
                <w:p w:rsidR="004C2965" w:rsidRDefault="004C2965">
                  <w:pPr>
                    <w:suppressAutoHyphens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4C2965" w:rsidRDefault="004C2965">
                  <w:pPr>
                    <w:suppressAutoHyphens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C2965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  <w:hideMark/>
                </w:tcPr>
                <w:p w:rsidR="004C2965" w:rsidRDefault="004C2965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4C2965">
              <w:trPr>
                <w:jc w:val="right"/>
              </w:trPr>
              <w:tc>
                <w:tcPr>
                  <w:tcW w:w="9570" w:type="dxa"/>
                  <w:gridSpan w:val="2"/>
                  <w:vAlign w:val="center"/>
                </w:tcPr>
                <w:p w:rsidR="004C2965" w:rsidRDefault="004C2965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C2965">
              <w:trPr>
                <w:jc w:val="right"/>
              </w:trPr>
              <w:tc>
                <w:tcPr>
                  <w:tcW w:w="4785" w:type="dxa"/>
                  <w:vAlign w:val="center"/>
                  <w:hideMark/>
                </w:tcPr>
                <w:p w:rsidR="004C2965" w:rsidRDefault="004C2965" w:rsidP="003641E2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от </w:t>
                  </w:r>
                  <w:r w:rsidR="003641E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13.05.2019</w:t>
                  </w:r>
                </w:p>
              </w:tc>
              <w:tc>
                <w:tcPr>
                  <w:tcW w:w="4785" w:type="dxa"/>
                  <w:vAlign w:val="center"/>
                  <w:hideMark/>
                </w:tcPr>
                <w:p w:rsidR="004C2965" w:rsidRDefault="004C2965" w:rsidP="003641E2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№ </w:t>
                  </w:r>
                  <w:r w:rsidR="003641E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571</w:t>
                  </w:r>
                </w:p>
              </w:tc>
            </w:tr>
          </w:tbl>
          <w:p w:rsidR="004C2965" w:rsidRDefault="004C296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признании утратившим силу постановления администрации муниципального образования Веневский район  № 449 от 08.04.2019  « О внесении изменений в постановление администрации муниципального образования Веневский район от 29.06.2015 №748 «Об утверждении административного регламента предоставления муниципальной услуги «Организация отдыха детей в каникулярное время»</w:t>
            </w:r>
          </w:p>
        </w:tc>
      </w:tr>
    </w:tbl>
    <w:p w:rsidR="004C2965" w:rsidRDefault="004C2965" w:rsidP="004C2965"/>
    <w:p w:rsidR="004C2965" w:rsidRDefault="004C2965" w:rsidP="004C296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Федеральными законами Российской Федерации от 27.07.2010 №210-ФЗ «Об организации предоставления государственных и муниципальных услуг» от 29.12.2012 № 273-ФЗ «Об образовании в  Российской Федерации», на основании 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4C2965" w:rsidRDefault="00621173" w:rsidP="004C2965">
      <w:pPr>
        <w:pStyle w:val="a3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4C2965">
        <w:rPr>
          <w:sz w:val="28"/>
          <w:szCs w:val="28"/>
        </w:rPr>
        <w:t xml:space="preserve"> силу постановление администрации муниципального образования Веневский район   № 449 от 08.04.2019  « О внесении изменений в постановление администрации муниципального образования Веневский район от 29.06.2015 №748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:rsidR="004C2965" w:rsidRDefault="004C2965" w:rsidP="004C2965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2.  </w:t>
      </w:r>
      <w:r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газете «Вести Веневского района».</w:t>
      </w:r>
    </w:p>
    <w:p w:rsidR="004C2965" w:rsidRDefault="004C2965" w:rsidP="004C296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Отделу по МСУ и информацио</w:t>
      </w:r>
      <w:r w:rsidR="00621173">
        <w:rPr>
          <w:rFonts w:ascii="Times New Roman" w:hAnsi="Times New Roman"/>
          <w:sz w:val="28"/>
          <w:szCs w:val="28"/>
          <w:lang w:eastAsia="ru-RU"/>
        </w:rPr>
        <w:t xml:space="preserve">нным технологиям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Веневский район (Фомина Ю.О.)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4C2965" w:rsidRDefault="004C2965" w:rsidP="004C2965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Постановление вступает в силу со дня обнародования и распространяется на правоотноше</w:t>
      </w:r>
      <w:r w:rsidR="00621173">
        <w:rPr>
          <w:rFonts w:ascii="Times New Roman" w:hAnsi="Times New Roman"/>
          <w:color w:val="000000"/>
          <w:sz w:val="28"/>
          <w:szCs w:val="28"/>
          <w:lang w:eastAsia="ru-RU"/>
        </w:rPr>
        <w:t>ния, возникшие с 19.04.2019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4C2965" w:rsidTr="004C2965">
        <w:trPr>
          <w:cantSplit/>
          <w:trHeight w:val="1976"/>
        </w:trPr>
        <w:tc>
          <w:tcPr>
            <w:tcW w:w="4962" w:type="dxa"/>
          </w:tcPr>
          <w:p w:rsidR="004C2965" w:rsidRDefault="004C29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C2965" w:rsidRDefault="004C29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C2965" w:rsidRDefault="004C29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администрации</w:t>
            </w:r>
          </w:p>
          <w:p w:rsidR="004C2965" w:rsidRDefault="004C29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4C2965" w:rsidRDefault="004C2965">
            <w:pPr>
              <w:pStyle w:val="3"/>
              <w:tabs>
                <w:tab w:val="center" w:pos="2373"/>
                <w:tab w:val="right" w:pos="4746"/>
              </w:tabs>
              <w:spacing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Веневский район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                      </w:t>
            </w:r>
          </w:p>
        </w:tc>
        <w:tc>
          <w:tcPr>
            <w:tcW w:w="4536" w:type="dxa"/>
          </w:tcPr>
          <w:p w:rsidR="004C2965" w:rsidRDefault="004C2965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4C2965" w:rsidRDefault="004C2965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C2965" w:rsidRDefault="004C2965">
            <w:pPr>
              <w:pStyle w:val="3"/>
              <w:spacing w:before="0" w:after="0"/>
              <w:rPr>
                <w:rFonts w:ascii="Times New Roman" w:hAnsi="Times New Roman" w:cs="Times New Roman"/>
              </w:rPr>
            </w:pPr>
          </w:p>
          <w:p w:rsidR="004C2965" w:rsidRDefault="004C29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А.Г. Шубчинский                                                 </w:t>
            </w:r>
          </w:p>
        </w:tc>
      </w:tr>
    </w:tbl>
    <w:p w:rsidR="004C2965" w:rsidRDefault="004C2965" w:rsidP="004C2965">
      <w:pPr>
        <w:ind w:firstLine="708"/>
        <w:rPr>
          <w:rFonts w:ascii="Times New Roman" w:hAnsi="Times New Roman"/>
          <w:sz w:val="28"/>
          <w:szCs w:val="28"/>
        </w:rPr>
      </w:pPr>
    </w:p>
    <w:p w:rsidR="00DA6403" w:rsidRDefault="00DA6403"/>
    <w:sectPr w:rsidR="00DA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727B"/>
    <w:multiLevelType w:val="hybridMultilevel"/>
    <w:tmpl w:val="27426A6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FE"/>
    <w:rsid w:val="003641E2"/>
    <w:rsid w:val="00425BFE"/>
    <w:rsid w:val="004C2965"/>
    <w:rsid w:val="00621173"/>
    <w:rsid w:val="00B516C3"/>
    <w:rsid w:val="00D878C8"/>
    <w:rsid w:val="00DA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65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4C29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96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C29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65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4C29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96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C29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2019-05-06T13:30:00Z</cp:lastPrinted>
  <dcterms:created xsi:type="dcterms:W3CDTF">2019-05-15T06:47:00Z</dcterms:created>
  <dcterms:modified xsi:type="dcterms:W3CDTF">2019-05-15T06:47:00Z</dcterms:modified>
</cp:coreProperties>
</file>