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4785"/>
        <w:gridCol w:w="4785"/>
      </w:tblGrid>
      <w:tr w:rsidR="00BB2DE3" w:rsidRPr="007C686E" w:rsidTr="00844DCD">
        <w:trPr>
          <w:jc w:val="right"/>
        </w:trPr>
        <w:tc>
          <w:tcPr>
            <w:tcW w:w="9570" w:type="dxa"/>
            <w:gridSpan w:val="2"/>
            <w:vAlign w:val="center"/>
          </w:tcPr>
          <w:p w:rsidR="00BB2DE3" w:rsidRPr="00C30891" w:rsidRDefault="00BB2DE3" w:rsidP="00844DCD">
            <w:pPr>
              <w:pStyle w:val="2"/>
              <w:jc w:val="center"/>
              <w:rPr>
                <w:b/>
                <w:color w:val="auto"/>
                <w:sz w:val="28"/>
                <w:szCs w:val="28"/>
              </w:rPr>
            </w:pPr>
            <w:r w:rsidRPr="00C30891">
              <w:rPr>
                <w:b/>
                <w:color w:val="auto"/>
                <w:sz w:val="28"/>
                <w:szCs w:val="28"/>
              </w:rPr>
              <w:t>Тульская область</w:t>
            </w:r>
          </w:p>
        </w:tc>
      </w:tr>
      <w:tr w:rsidR="00BB2DE3" w:rsidRPr="007C686E" w:rsidTr="00844DCD">
        <w:trPr>
          <w:jc w:val="right"/>
        </w:trPr>
        <w:tc>
          <w:tcPr>
            <w:tcW w:w="9570" w:type="dxa"/>
            <w:gridSpan w:val="2"/>
            <w:vAlign w:val="center"/>
          </w:tcPr>
          <w:p w:rsidR="00BB2DE3" w:rsidRPr="00C30891" w:rsidRDefault="00BB2DE3" w:rsidP="00844DCD">
            <w:pPr>
              <w:pStyle w:val="2"/>
              <w:jc w:val="center"/>
              <w:rPr>
                <w:b/>
                <w:color w:val="auto"/>
                <w:sz w:val="28"/>
                <w:szCs w:val="28"/>
              </w:rPr>
            </w:pPr>
            <w:r w:rsidRPr="00C30891">
              <w:rPr>
                <w:b/>
                <w:color w:val="auto"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 w:rsidR="00BB2DE3" w:rsidRPr="007C686E" w:rsidTr="00844DCD">
        <w:trPr>
          <w:jc w:val="right"/>
        </w:trPr>
        <w:tc>
          <w:tcPr>
            <w:tcW w:w="9570" w:type="dxa"/>
            <w:gridSpan w:val="2"/>
            <w:vAlign w:val="center"/>
          </w:tcPr>
          <w:p w:rsidR="00BB2DE3" w:rsidRPr="007C686E" w:rsidRDefault="00BB2DE3" w:rsidP="00844DCD">
            <w:pPr>
              <w:pStyle w:val="2"/>
              <w:jc w:val="center"/>
              <w:rPr>
                <w:b/>
                <w:sz w:val="28"/>
                <w:szCs w:val="28"/>
              </w:rPr>
            </w:pPr>
            <w:r w:rsidRPr="007C686E">
              <w:rPr>
                <w:b/>
                <w:sz w:val="28"/>
                <w:szCs w:val="28"/>
              </w:rPr>
              <w:t>Администрация</w:t>
            </w:r>
          </w:p>
          <w:p w:rsidR="00BB2DE3" w:rsidRPr="007C686E" w:rsidRDefault="00BB2DE3" w:rsidP="00844DCD">
            <w:pPr>
              <w:pStyle w:val="2"/>
              <w:jc w:val="center"/>
              <w:rPr>
                <w:b/>
                <w:sz w:val="28"/>
                <w:szCs w:val="28"/>
              </w:rPr>
            </w:pPr>
          </w:p>
          <w:p w:rsidR="00BB2DE3" w:rsidRPr="007C686E" w:rsidRDefault="00BB2DE3" w:rsidP="00844DCD">
            <w:pPr>
              <w:pStyle w:val="2"/>
              <w:jc w:val="center"/>
              <w:rPr>
                <w:b/>
                <w:sz w:val="28"/>
                <w:szCs w:val="28"/>
              </w:rPr>
            </w:pPr>
          </w:p>
        </w:tc>
      </w:tr>
      <w:tr w:rsidR="00BB2DE3" w:rsidRPr="007C686E" w:rsidTr="00844DCD">
        <w:trPr>
          <w:jc w:val="right"/>
        </w:trPr>
        <w:tc>
          <w:tcPr>
            <w:tcW w:w="9570" w:type="dxa"/>
            <w:gridSpan w:val="2"/>
            <w:vAlign w:val="center"/>
          </w:tcPr>
          <w:p w:rsidR="00BB2DE3" w:rsidRPr="007C686E" w:rsidRDefault="00BB2DE3" w:rsidP="00844DCD">
            <w:pPr>
              <w:pStyle w:val="2"/>
              <w:jc w:val="center"/>
              <w:rPr>
                <w:b/>
                <w:sz w:val="28"/>
                <w:szCs w:val="28"/>
              </w:rPr>
            </w:pPr>
            <w:r w:rsidRPr="007C686E"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BB2DE3" w:rsidRPr="007C686E" w:rsidTr="00844DCD">
        <w:trPr>
          <w:jc w:val="right"/>
        </w:trPr>
        <w:tc>
          <w:tcPr>
            <w:tcW w:w="9570" w:type="dxa"/>
            <w:gridSpan w:val="2"/>
            <w:vAlign w:val="center"/>
          </w:tcPr>
          <w:p w:rsidR="00BB2DE3" w:rsidRPr="007C686E" w:rsidRDefault="00BB2DE3" w:rsidP="00844DCD">
            <w:pPr>
              <w:pStyle w:val="2"/>
              <w:jc w:val="center"/>
              <w:rPr>
                <w:b/>
                <w:sz w:val="28"/>
                <w:szCs w:val="28"/>
              </w:rPr>
            </w:pPr>
          </w:p>
        </w:tc>
      </w:tr>
      <w:tr w:rsidR="00BB2DE3" w:rsidRPr="007C686E" w:rsidTr="00844DCD">
        <w:trPr>
          <w:jc w:val="right"/>
        </w:trPr>
        <w:tc>
          <w:tcPr>
            <w:tcW w:w="4785" w:type="dxa"/>
            <w:vAlign w:val="center"/>
          </w:tcPr>
          <w:p w:rsidR="00BB2DE3" w:rsidRPr="007C686E" w:rsidRDefault="00BB2DE3" w:rsidP="00844DCD">
            <w:pPr>
              <w:pStyle w:val="2"/>
              <w:jc w:val="center"/>
              <w:rPr>
                <w:b/>
                <w:sz w:val="28"/>
                <w:szCs w:val="28"/>
              </w:rPr>
            </w:pPr>
            <w:r w:rsidRPr="007C686E">
              <w:rPr>
                <w:b/>
                <w:sz w:val="28"/>
                <w:szCs w:val="28"/>
              </w:rPr>
              <w:t>от ________________г.</w:t>
            </w:r>
          </w:p>
          <w:p w:rsidR="00BB2DE3" w:rsidRPr="007C686E" w:rsidRDefault="00BB2DE3" w:rsidP="00844DCD">
            <w:pPr>
              <w:pStyle w:val="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  <w:vAlign w:val="center"/>
          </w:tcPr>
          <w:p w:rsidR="00BB2DE3" w:rsidRPr="007C686E" w:rsidRDefault="00BB2DE3" w:rsidP="00844DCD">
            <w:pPr>
              <w:pStyle w:val="2"/>
              <w:jc w:val="center"/>
              <w:rPr>
                <w:b/>
                <w:sz w:val="28"/>
                <w:szCs w:val="28"/>
              </w:rPr>
            </w:pPr>
            <w:r w:rsidRPr="007C686E">
              <w:rPr>
                <w:b/>
                <w:sz w:val="28"/>
                <w:szCs w:val="28"/>
              </w:rPr>
              <w:t>№ _______</w:t>
            </w:r>
          </w:p>
          <w:p w:rsidR="00BB2DE3" w:rsidRPr="007C686E" w:rsidRDefault="00BB2DE3" w:rsidP="00844DCD">
            <w:pPr>
              <w:pStyle w:val="2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B2DE3" w:rsidRDefault="00BB2DE3" w:rsidP="00BB2DE3">
      <w:pPr>
        <w:pStyle w:val="21"/>
        <w:spacing w:line="240" w:lineRule="auto"/>
        <w:ind w:firstLine="900"/>
        <w:rPr>
          <w:rFonts w:eastAsia="Times New Roman"/>
          <w:sz w:val="28"/>
          <w:szCs w:val="28"/>
        </w:rPr>
      </w:pPr>
      <w:r w:rsidRPr="007C686E">
        <w:rPr>
          <w:rFonts w:eastAsia="Times New Roman"/>
          <w:sz w:val="28"/>
          <w:szCs w:val="28"/>
        </w:rPr>
        <w:t xml:space="preserve"> </w:t>
      </w:r>
    </w:p>
    <w:p w:rsidR="00BB2DE3" w:rsidRPr="00660DC9" w:rsidRDefault="00BB2DE3" w:rsidP="00BB2DE3">
      <w:pPr>
        <w:pStyle w:val="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jc w:val="center"/>
        <w:rPr>
          <w:b/>
          <w:sz w:val="28"/>
          <w:szCs w:val="28"/>
        </w:rPr>
      </w:pPr>
      <w:r w:rsidRPr="006E663B">
        <w:rPr>
          <w:b/>
          <w:sz w:val="28"/>
          <w:szCs w:val="28"/>
        </w:rPr>
        <w:t xml:space="preserve">Об утверждении Административного регламента  предоставления </w:t>
      </w:r>
      <w:r>
        <w:rPr>
          <w:b/>
          <w:sz w:val="28"/>
          <w:szCs w:val="28"/>
        </w:rPr>
        <w:t xml:space="preserve">администрацией муниципального образования Веневский район </w:t>
      </w:r>
      <w:r w:rsidRPr="006E663B">
        <w:rPr>
          <w:b/>
          <w:sz w:val="28"/>
          <w:szCs w:val="28"/>
        </w:rPr>
        <w:t xml:space="preserve">муниципальной услуги </w:t>
      </w:r>
      <w:r w:rsidRPr="00660DC9">
        <w:rPr>
          <w:b/>
          <w:sz w:val="28"/>
          <w:szCs w:val="28"/>
        </w:rPr>
        <w:t xml:space="preserve">«Прием заявлений и выдача документов </w:t>
      </w:r>
      <w:r>
        <w:rPr>
          <w:b/>
          <w:sz w:val="28"/>
          <w:szCs w:val="28"/>
        </w:rPr>
        <w:t xml:space="preserve">                              </w:t>
      </w:r>
      <w:r w:rsidRPr="00660DC9">
        <w:rPr>
          <w:b/>
          <w:sz w:val="28"/>
          <w:szCs w:val="28"/>
        </w:rPr>
        <w:t>о согласовании  схем расположения земельного участка на кадастровом плане (карте) соответствующей территории муниципального образования»</w:t>
      </w:r>
    </w:p>
    <w:p w:rsidR="00BB2DE3" w:rsidRDefault="00BB2DE3" w:rsidP="00BB2DE3">
      <w:pPr>
        <w:pStyle w:val="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jc w:val="center"/>
        <w:rPr>
          <w:sz w:val="28"/>
          <w:szCs w:val="28"/>
        </w:rPr>
      </w:pPr>
    </w:p>
    <w:p w:rsidR="00BB2DE3" w:rsidRPr="00B9609B" w:rsidRDefault="00BB2DE3" w:rsidP="00BB2DE3">
      <w:pPr>
        <w:pStyle w:val="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jc w:val="center"/>
        <w:rPr>
          <w:sz w:val="28"/>
          <w:szCs w:val="28"/>
        </w:rPr>
      </w:pPr>
    </w:p>
    <w:p w:rsidR="00BB2DE3" w:rsidRPr="00782197" w:rsidRDefault="00BB2DE3" w:rsidP="00BB2DE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2197">
        <w:rPr>
          <w:rFonts w:ascii="Times New Roman" w:hAnsi="Times New Roman" w:cs="Times New Roman"/>
          <w:sz w:val="28"/>
          <w:szCs w:val="28"/>
        </w:rPr>
        <w:t xml:space="preserve">В  соответствии  с  распоряжением   Правительства РФ от 17 декабря    2009 года  № 1993-р, Федеральным законом от 27 июля 2010 года № 210-ФЗ  «Об   организации предоставления  государственных и муниципальных  услуг»,  постановлением Правительства Российской Федерации  от 11 ноября 2005 года   № 679 «О порядке разработки и утверждения административных регламентов исполнения  государственных функций (предоставления государственных услуг»),  постановлением  администрации муниципального образования Веневский район  от 02.06.2011 г. №797 «О разработке и утверждении административных регламентов исполнения муниципальных функций и предоставления муниципальных услуг», постановлением администрации муниципального образования Веневский район от 25.04.2012г. №636 «О внесении изменений в постановление администрации муниципального образования Веневский район от 02.06.2011г. №799 «Об утверждении перечня муниципальных услуг для исполнения муниципальных функций администрации муниципального образования Веневский район», </w:t>
      </w:r>
      <w:r>
        <w:rPr>
          <w:rFonts w:ascii="Times New Roman" w:hAnsi="Times New Roman"/>
          <w:sz w:val="28"/>
          <w:szCs w:val="20"/>
          <w:lang w:eastAsia="ru-RU"/>
        </w:rPr>
        <w:t>постановлением администрации муниципального образования Веневский район от 25.04.2012 г. № 636 «Об утверждении перечня муниципальных услуг для исполнения муниципальных функций администрации муниципального образования Веневский район»,</w:t>
      </w:r>
      <w:r w:rsidRPr="00782197">
        <w:rPr>
          <w:rFonts w:ascii="Times New Roman" w:hAnsi="Times New Roman" w:cs="Times New Roman"/>
          <w:sz w:val="28"/>
          <w:szCs w:val="28"/>
        </w:rPr>
        <w:t xml:space="preserve"> на основании Земельного кодекса РФ, Устава муниципального образования Веневский район, администрация муниципального образования Веневский район ПОСТАНОВЛЯЕТ:</w:t>
      </w:r>
    </w:p>
    <w:p w:rsidR="00BB2DE3" w:rsidRPr="00782197" w:rsidRDefault="00BB2DE3" w:rsidP="00BB2DE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2197">
        <w:rPr>
          <w:rFonts w:ascii="Times New Roman" w:hAnsi="Times New Roman" w:cs="Times New Roman"/>
          <w:sz w:val="28"/>
          <w:szCs w:val="28"/>
        </w:rPr>
        <w:t xml:space="preserve">1.Утвердить Административный регламент предоставления администрацией муниципального образования Веневский район муниципальной услуги «Прием заявлений и выдача документов о согласовании  схем расположения земельного участка на кадастровом плане </w:t>
      </w:r>
      <w:r w:rsidRPr="00782197">
        <w:rPr>
          <w:rFonts w:ascii="Times New Roman" w:hAnsi="Times New Roman" w:cs="Times New Roman"/>
          <w:sz w:val="28"/>
          <w:szCs w:val="28"/>
        </w:rPr>
        <w:lastRenderedPageBreak/>
        <w:t>(карте) соответствующей территории муниципального образования» (Приложение).</w:t>
      </w:r>
    </w:p>
    <w:p w:rsidR="00BB2DE3" w:rsidRPr="00782197" w:rsidRDefault="00BB2DE3" w:rsidP="00BB2DE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2197">
        <w:rPr>
          <w:rFonts w:ascii="Times New Roman" w:hAnsi="Times New Roman" w:cs="Times New Roman"/>
          <w:sz w:val="28"/>
          <w:szCs w:val="28"/>
        </w:rPr>
        <w:t>2.Сектору информационных технологий комитета по развитию местного самоуправления и управлению аппаратом администрации муниципального образования Веневский район разместить Административный регламент предоставления администрацией муниципального образования Веневский район муниципальной услуги  «Прием заявлений  и   выдача документов о согласовании  схем расположения земельного участка на кадастровом плане (карте) соответствующей территории муниципального образования» в сети Интернет на официальном сайте администрации муниципального образования Веневский район.</w:t>
      </w:r>
    </w:p>
    <w:p w:rsidR="00BB2DE3" w:rsidRPr="00782197" w:rsidRDefault="00BB2DE3" w:rsidP="00BB2DE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2197">
        <w:rPr>
          <w:rFonts w:ascii="Times New Roman" w:hAnsi="Times New Roman" w:cs="Times New Roman"/>
          <w:sz w:val="28"/>
          <w:szCs w:val="28"/>
        </w:rPr>
        <w:t>3.Отделу земельных отношений комитета по управлению имуществом и земельными ресурсами администрации муниципального образования Веневский район  обнародовать  настоящее постановление, опубликовав информационное сообщение в газете «Красное знамя</w:t>
      </w:r>
      <w:r>
        <w:rPr>
          <w:rFonts w:ascii="Times New Roman" w:hAnsi="Times New Roman" w:cs="Times New Roman"/>
          <w:sz w:val="28"/>
          <w:szCs w:val="28"/>
        </w:rPr>
        <w:t>. Веневский район</w:t>
      </w:r>
      <w:r w:rsidRPr="00782197">
        <w:rPr>
          <w:rFonts w:ascii="Times New Roman" w:hAnsi="Times New Roman" w:cs="Times New Roman"/>
          <w:sz w:val="28"/>
          <w:szCs w:val="28"/>
        </w:rPr>
        <w:t>».</w:t>
      </w:r>
    </w:p>
    <w:p w:rsidR="00BB2DE3" w:rsidRPr="00782197" w:rsidRDefault="00BB2DE3" w:rsidP="00BB2DE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2197">
        <w:rPr>
          <w:rFonts w:ascii="Times New Roman" w:hAnsi="Times New Roman" w:cs="Times New Roman"/>
          <w:sz w:val="28"/>
          <w:szCs w:val="28"/>
        </w:rPr>
        <w:t>4.Признать утратившим силу постановление администрации муниципального образования Веневский район от 01.10.2012г. № 1697                           «Об утверждении Административного регламента  предоставления администрацией муниципального образования Веневский район муниципальной услуги «Прием заявлений и выдача документов                               о согласовании  схем расположения земельного участка на кадастровом плане (карте) соответствующей территории муниципального образования».</w:t>
      </w:r>
    </w:p>
    <w:p w:rsidR="00BB2DE3" w:rsidRPr="00782197" w:rsidRDefault="00BB2DE3" w:rsidP="00BB2DE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2197">
        <w:rPr>
          <w:rFonts w:ascii="Times New Roman" w:hAnsi="Times New Roman" w:cs="Times New Roman"/>
          <w:sz w:val="28"/>
          <w:szCs w:val="28"/>
        </w:rPr>
        <w:t>5.Контроль за исполнением настоящего постановления возложить на заместителя главы администрации муниципального образования Веневский район  в сфере экономики – Соловова И.В.</w:t>
      </w:r>
    </w:p>
    <w:p w:rsidR="00BB2DE3" w:rsidRPr="00782197" w:rsidRDefault="00BB2DE3" w:rsidP="00BB2DE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2197">
        <w:rPr>
          <w:rFonts w:ascii="Times New Roman" w:hAnsi="Times New Roman" w:cs="Times New Roman"/>
          <w:sz w:val="28"/>
          <w:szCs w:val="28"/>
        </w:rPr>
        <w:t>6.Постановление вступает в силу со дня опубликования (обнародования).</w:t>
      </w:r>
    </w:p>
    <w:p w:rsidR="00BB2DE3" w:rsidRPr="00782197" w:rsidRDefault="00BB2DE3" w:rsidP="00BB2DE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B2DE3" w:rsidRPr="00782197" w:rsidRDefault="00BB2DE3" w:rsidP="00BB2DE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4140"/>
        <w:gridCol w:w="5358"/>
      </w:tblGrid>
      <w:tr w:rsidR="00BB2DE3" w:rsidRPr="00782197" w:rsidTr="00844DCD">
        <w:trPr>
          <w:cantSplit/>
        </w:trPr>
        <w:tc>
          <w:tcPr>
            <w:tcW w:w="4140" w:type="dxa"/>
          </w:tcPr>
          <w:p w:rsidR="00BB2DE3" w:rsidRPr="00782197" w:rsidRDefault="00BB2DE3" w:rsidP="00844DC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219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Глава администрации муниципального образования</w:t>
            </w:r>
          </w:p>
          <w:p w:rsidR="00BB2DE3" w:rsidRPr="00782197" w:rsidRDefault="00BB2DE3" w:rsidP="00844DC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2197">
              <w:rPr>
                <w:rFonts w:ascii="Times New Roman" w:hAnsi="Times New Roman" w:cs="Times New Roman"/>
                <w:b/>
                <w:sz w:val="28"/>
                <w:szCs w:val="28"/>
              </w:rPr>
              <w:t>Веневский район</w:t>
            </w:r>
          </w:p>
        </w:tc>
        <w:tc>
          <w:tcPr>
            <w:tcW w:w="5358" w:type="dxa"/>
          </w:tcPr>
          <w:p w:rsidR="00BB2DE3" w:rsidRPr="00782197" w:rsidRDefault="00BB2DE3" w:rsidP="00844DCD">
            <w:pPr>
              <w:pStyle w:val="a3"/>
              <w:ind w:firstLine="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2DE3" w:rsidRPr="00782197" w:rsidRDefault="00BB2DE3" w:rsidP="00844DCD">
            <w:pPr>
              <w:pStyle w:val="a3"/>
              <w:ind w:firstLine="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2DE3" w:rsidRPr="00782197" w:rsidRDefault="00BB2DE3" w:rsidP="00844DCD">
            <w:pPr>
              <w:pStyle w:val="a3"/>
              <w:ind w:firstLine="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2DE3" w:rsidRPr="00782197" w:rsidRDefault="00BB2DE3" w:rsidP="00844DCD">
            <w:pPr>
              <w:pStyle w:val="a3"/>
              <w:ind w:firstLine="851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2197">
              <w:rPr>
                <w:rFonts w:ascii="Times New Roman" w:hAnsi="Times New Roman" w:cs="Times New Roman"/>
                <w:b/>
                <w:sz w:val="28"/>
                <w:szCs w:val="28"/>
              </w:rPr>
              <w:t>И.А. Ширяев</w:t>
            </w:r>
          </w:p>
        </w:tc>
      </w:tr>
    </w:tbl>
    <w:p w:rsidR="00BB2DE3" w:rsidRPr="00782197" w:rsidRDefault="00BB2DE3" w:rsidP="00BB2DE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F2BD9" w:rsidRDefault="00FF2BD9"/>
    <w:sectPr w:rsidR="00FF2BD9" w:rsidSect="00FF2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BB2DE3"/>
    <w:rsid w:val="00011429"/>
    <w:rsid w:val="0001596D"/>
    <w:rsid w:val="0002433C"/>
    <w:rsid w:val="00031840"/>
    <w:rsid w:val="00043C52"/>
    <w:rsid w:val="00045B24"/>
    <w:rsid w:val="000721CA"/>
    <w:rsid w:val="000742DE"/>
    <w:rsid w:val="000768B5"/>
    <w:rsid w:val="00083857"/>
    <w:rsid w:val="00086811"/>
    <w:rsid w:val="000B5A0F"/>
    <w:rsid w:val="000C08DD"/>
    <w:rsid w:val="000C446D"/>
    <w:rsid w:val="000E7204"/>
    <w:rsid w:val="000F6568"/>
    <w:rsid w:val="001172C9"/>
    <w:rsid w:val="00125EED"/>
    <w:rsid w:val="0013060B"/>
    <w:rsid w:val="00131932"/>
    <w:rsid w:val="00135673"/>
    <w:rsid w:val="00142E27"/>
    <w:rsid w:val="0014558E"/>
    <w:rsid w:val="00155890"/>
    <w:rsid w:val="00182724"/>
    <w:rsid w:val="00182E10"/>
    <w:rsid w:val="00183338"/>
    <w:rsid w:val="00187D9F"/>
    <w:rsid w:val="00187ECB"/>
    <w:rsid w:val="00190642"/>
    <w:rsid w:val="001A0B58"/>
    <w:rsid w:val="001A5134"/>
    <w:rsid w:val="001B0B49"/>
    <w:rsid w:val="001B4002"/>
    <w:rsid w:val="001B51E5"/>
    <w:rsid w:val="001C0CF8"/>
    <w:rsid w:val="001C5FEC"/>
    <w:rsid w:val="001E705C"/>
    <w:rsid w:val="001E737B"/>
    <w:rsid w:val="001E75A3"/>
    <w:rsid w:val="001F171A"/>
    <w:rsid w:val="001F7D43"/>
    <w:rsid w:val="001F7ECE"/>
    <w:rsid w:val="00200E06"/>
    <w:rsid w:val="002031C1"/>
    <w:rsid w:val="002076A8"/>
    <w:rsid w:val="002119CF"/>
    <w:rsid w:val="002214E0"/>
    <w:rsid w:val="002239CF"/>
    <w:rsid w:val="0022513D"/>
    <w:rsid w:val="002330DE"/>
    <w:rsid w:val="00235FE3"/>
    <w:rsid w:val="0025324B"/>
    <w:rsid w:val="0025427F"/>
    <w:rsid w:val="0026555C"/>
    <w:rsid w:val="00267919"/>
    <w:rsid w:val="0029174B"/>
    <w:rsid w:val="002A01C0"/>
    <w:rsid w:val="002B5B88"/>
    <w:rsid w:val="002B7010"/>
    <w:rsid w:val="002C33DC"/>
    <w:rsid w:val="002C39FD"/>
    <w:rsid w:val="002C52F3"/>
    <w:rsid w:val="002E164B"/>
    <w:rsid w:val="002E58F2"/>
    <w:rsid w:val="002E7D33"/>
    <w:rsid w:val="00312CC2"/>
    <w:rsid w:val="00314202"/>
    <w:rsid w:val="00347E00"/>
    <w:rsid w:val="003502E2"/>
    <w:rsid w:val="00352EB7"/>
    <w:rsid w:val="00361303"/>
    <w:rsid w:val="003676E3"/>
    <w:rsid w:val="00374DAA"/>
    <w:rsid w:val="00380C03"/>
    <w:rsid w:val="0038354F"/>
    <w:rsid w:val="0038626B"/>
    <w:rsid w:val="0039106F"/>
    <w:rsid w:val="003A5764"/>
    <w:rsid w:val="003B1FCC"/>
    <w:rsid w:val="003B7FB5"/>
    <w:rsid w:val="003C31CA"/>
    <w:rsid w:val="003C3586"/>
    <w:rsid w:val="003C5B7E"/>
    <w:rsid w:val="003D0332"/>
    <w:rsid w:val="003D4E61"/>
    <w:rsid w:val="003E312A"/>
    <w:rsid w:val="003E5ECE"/>
    <w:rsid w:val="003E7681"/>
    <w:rsid w:val="003F0024"/>
    <w:rsid w:val="00405553"/>
    <w:rsid w:val="00405A48"/>
    <w:rsid w:val="00411D51"/>
    <w:rsid w:val="004136AE"/>
    <w:rsid w:val="00413CD6"/>
    <w:rsid w:val="004151E2"/>
    <w:rsid w:val="00423868"/>
    <w:rsid w:val="00440058"/>
    <w:rsid w:val="00440CE3"/>
    <w:rsid w:val="00453953"/>
    <w:rsid w:val="004546E4"/>
    <w:rsid w:val="004560FA"/>
    <w:rsid w:val="004746A3"/>
    <w:rsid w:val="00477E30"/>
    <w:rsid w:val="00481860"/>
    <w:rsid w:val="0048401F"/>
    <w:rsid w:val="004934CC"/>
    <w:rsid w:val="00496949"/>
    <w:rsid w:val="004A132A"/>
    <w:rsid w:val="004A4849"/>
    <w:rsid w:val="004A4CAB"/>
    <w:rsid w:val="004A53B9"/>
    <w:rsid w:val="004B7112"/>
    <w:rsid w:val="004E7F57"/>
    <w:rsid w:val="004F535A"/>
    <w:rsid w:val="00511D0E"/>
    <w:rsid w:val="00513D7E"/>
    <w:rsid w:val="00534447"/>
    <w:rsid w:val="00541A42"/>
    <w:rsid w:val="00552073"/>
    <w:rsid w:val="00553E8C"/>
    <w:rsid w:val="00563DB3"/>
    <w:rsid w:val="00571FAF"/>
    <w:rsid w:val="0057539B"/>
    <w:rsid w:val="005835E4"/>
    <w:rsid w:val="005A706C"/>
    <w:rsid w:val="005A73A5"/>
    <w:rsid w:val="005B03AD"/>
    <w:rsid w:val="005B2B0C"/>
    <w:rsid w:val="005B3BBF"/>
    <w:rsid w:val="005B62E6"/>
    <w:rsid w:val="005B6636"/>
    <w:rsid w:val="005D0FC3"/>
    <w:rsid w:val="005E03D8"/>
    <w:rsid w:val="005E7583"/>
    <w:rsid w:val="0060047D"/>
    <w:rsid w:val="006016EA"/>
    <w:rsid w:val="00631A3D"/>
    <w:rsid w:val="00632C69"/>
    <w:rsid w:val="00655278"/>
    <w:rsid w:val="00663DAF"/>
    <w:rsid w:val="00665B0F"/>
    <w:rsid w:val="006807DC"/>
    <w:rsid w:val="00681C82"/>
    <w:rsid w:val="00684818"/>
    <w:rsid w:val="006916AE"/>
    <w:rsid w:val="006967D0"/>
    <w:rsid w:val="006B6F4A"/>
    <w:rsid w:val="006E0317"/>
    <w:rsid w:val="006E0D41"/>
    <w:rsid w:val="006E6C75"/>
    <w:rsid w:val="006F195F"/>
    <w:rsid w:val="00701D97"/>
    <w:rsid w:val="0070313B"/>
    <w:rsid w:val="00704654"/>
    <w:rsid w:val="00711F36"/>
    <w:rsid w:val="00714846"/>
    <w:rsid w:val="0071567F"/>
    <w:rsid w:val="00727834"/>
    <w:rsid w:val="0075307D"/>
    <w:rsid w:val="00754BD3"/>
    <w:rsid w:val="00756678"/>
    <w:rsid w:val="007747CE"/>
    <w:rsid w:val="0078105A"/>
    <w:rsid w:val="00784F64"/>
    <w:rsid w:val="007952F6"/>
    <w:rsid w:val="007A7905"/>
    <w:rsid w:val="007B064E"/>
    <w:rsid w:val="007C1D40"/>
    <w:rsid w:val="007D7391"/>
    <w:rsid w:val="007D75E9"/>
    <w:rsid w:val="007E2674"/>
    <w:rsid w:val="007E366C"/>
    <w:rsid w:val="007E708F"/>
    <w:rsid w:val="007E7151"/>
    <w:rsid w:val="007F0927"/>
    <w:rsid w:val="007F2702"/>
    <w:rsid w:val="007F2FB7"/>
    <w:rsid w:val="007F5F01"/>
    <w:rsid w:val="007F69ED"/>
    <w:rsid w:val="007F715C"/>
    <w:rsid w:val="007F7272"/>
    <w:rsid w:val="00813C98"/>
    <w:rsid w:val="008317B2"/>
    <w:rsid w:val="00834933"/>
    <w:rsid w:val="00835728"/>
    <w:rsid w:val="008357FE"/>
    <w:rsid w:val="00857018"/>
    <w:rsid w:val="0086149F"/>
    <w:rsid w:val="008A0E96"/>
    <w:rsid w:val="008B0CD7"/>
    <w:rsid w:val="008D2472"/>
    <w:rsid w:val="008D2A8A"/>
    <w:rsid w:val="00902949"/>
    <w:rsid w:val="00902C0C"/>
    <w:rsid w:val="0091421D"/>
    <w:rsid w:val="0091710F"/>
    <w:rsid w:val="00920C25"/>
    <w:rsid w:val="00925D16"/>
    <w:rsid w:val="009274EC"/>
    <w:rsid w:val="00930346"/>
    <w:rsid w:val="00944ECC"/>
    <w:rsid w:val="00945C7B"/>
    <w:rsid w:val="00950CD3"/>
    <w:rsid w:val="00951F09"/>
    <w:rsid w:val="009535C9"/>
    <w:rsid w:val="00957A5A"/>
    <w:rsid w:val="00967924"/>
    <w:rsid w:val="00971592"/>
    <w:rsid w:val="00971882"/>
    <w:rsid w:val="0098292C"/>
    <w:rsid w:val="009A449E"/>
    <w:rsid w:val="009A4510"/>
    <w:rsid w:val="009C340C"/>
    <w:rsid w:val="009E101A"/>
    <w:rsid w:val="009F404C"/>
    <w:rsid w:val="00A02A48"/>
    <w:rsid w:val="00A02D7E"/>
    <w:rsid w:val="00A050C5"/>
    <w:rsid w:val="00A11277"/>
    <w:rsid w:val="00A14E74"/>
    <w:rsid w:val="00A33613"/>
    <w:rsid w:val="00A46397"/>
    <w:rsid w:val="00A5175B"/>
    <w:rsid w:val="00A57B50"/>
    <w:rsid w:val="00A66CF4"/>
    <w:rsid w:val="00A84753"/>
    <w:rsid w:val="00A86A8B"/>
    <w:rsid w:val="00A87138"/>
    <w:rsid w:val="00A87BAC"/>
    <w:rsid w:val="00AA0329"/>
    <w:rsid w:val="00AB2B36"/>
    <w:rsid w:val="00AB3F48"/>
    <w:rsid w:val="00AC0589"/>
    <w:rsid w:val="00AC4B1C"/>
    <w:rsid w:val="00AC748A"/>
    <w:rsid w:val="00AC77EC"/>
    <w:rsid w:val="00AD09E9"/>
    <w:rsid w:val="00AE7EC2"/>
    <w:rsid w:val="00AF5EE2"/>
    <w:rsid w:val="00B13AD6"/>
    <w:rsid w:val="00B4270A"/>
    <w:rsid w:val="00B43200"/>
    <w:rsid w:val="00B45730"/>
    <w:rsid w:val="00B461FD"/>
    <w:rsid w:val="00B63425"/>
    <w:rsid w:val="00B71A14"/>
    <w:rsid w:val="00B71B2C"/>
    <w:rsid w:val="00B77EE0"/>
    <w:rsid w:val="00B82A8C"/>
    <w:rsid w:val="00B84E38"/>
    <w:rsid w:val="00B85F18"/>
    <w:rsid w:val="00B86299"/>
    <w:rsid w:val="00B910FC"/>
    <w:rsid w:val="00BA2E23"/>
    <w:rsid w:val="00BB2DE3"/>
    <w:rsid w:val="00BC7385"/>
    <w:rsid w:val="00BD31CA"/>
    <w:rsid w:val="00BE4D2D"/>
    <w:rsid w:val="00BF7C22"/>
    <w:rsid w:val="00C005B7"/>
    <w:rsid w:val="00C01BB6"/>
    <w:rsid w:val="00C04991"/>
    <w:rsid w:val="00C105FF"/>
    <w:rsid w:val="00C21784"/>
    <w:rsid w:val="00C326F8"/>
    <w:rsid w:val="00C4227B"/>
    <w:rsid w:val="00C55545"/>
    <w:rsid w:val="00C5788D"/>
    <w:rsid w:val="00C5793B"/>
    <w:rsid w:val="00C61A7C"/>
    <w:rsid w:val="00C736BA"/>
    <w:rsid w:val="00C77399"/>
    <w:rsid w:val="00C82670"/>
    <w:rsid w:val="00C85E84"/>
    <w:rsid w:val="00C8711B"/>
    <w:rsid w:val="00C90D6C"/>
    <w:rsid w:val="00C916FA"/>
    <w:rsid w:val="00C928FF"/>
    <w:rsid w:val="00C94543"/>
    <w:rsid w:val="00C9466E"/>
    <w:rsid w:val="00CA10D6"/>
    <w:rsid w:val="00CA1A31"/>
    <w:rsid w:val="00CA2794"/>
    <w:rsid w:val="00CA3FEA"/>
    <w:rsid w:val="00CB0E7D"/>
    <w:rsid w:val="00CB3636"/>
    <w:rsid w:val="00CB6CE5"/>
    <w:rsid w:val="00CC0A9C"/>
    <w:rsid w:val="00CC13A7"/>
    <w:rsid w:val="00CC22F1"/>
    <w:rsid w:val="00CC5D9E"/>
    <w:rsid w:val="00CD48A9"/>
    <w:rsid w:val="00CD6F2E"/>
    <w:rsid w:val="00CF16BE"/>
    <w:rsid w:val="00CF23E2"/>
    <w:rsid w:val="00D12740"/>
    <w:rsid w:val="00D22490"/>
    <w:rsid w:val="00D258B8"/>
    <w:rsid w:val="00D27B40"/>
    <w:rsid w:val="00D33C90"/>
    <w:rsid w:val="00D40BDF"/>
    <w:rsid w:val="00D4379E"/>
    <w:rsid w:val="00D5034E"/>
    <w:rsid w:val="00D6406A"/>
    <w:rsid w:val="00D67AD2"/>
    <w:rsid w:val="00D71E5A"/>
    <w:rsid w:val="00D72E47"/>
    <w:rsid w:val="00D82203"/>
    <w:rsid w:val="00D849DB"/>
    <w:rsid w:val="00D96BB3"/>
    <w:rsid w:val="00DB2141"/>
    <w:rsid w:val="00DD1FB9"/>
    <w:rsid w:val="00E00002"/>
    <w:rsid w:val="00E017F7"/>
    <w:rsid w:val="00E02570"/>
    <w:rsid w:val="00E03E59"/>
    <w:rsid w:val="00E23922"/>
    <w:rsid w:val="00E35592"/>
    <w:rsid w:val="00E372DA"/>
    <w:rsid w:val="00E45414"/>
    <w:rsid w:val="00E50077"/>
    <w:rsid w:val="00E505D5"/>
    <w:rsid w:val="00E510F8"/>
    <w:rsid w:val="00E67A94"/>
    <w:rsid w:val="00E70B9F"/>
    <w:rsid w:val="00E768B9"/>
    <w:rsid w:val="00E821EC"/>
    <w:rsid w:val="00E8688C"/>
    <w:rsid w:val="00EA509B"/>
    <w:rsid w:val="00EA55FD"/>
    <w:rsid w:val="00EB29BE"/>
    <w:rsid w:val="00EC736A"/>
    <w:rsid w:val="00ED2C00"/>
    <w:rsid w:val="00ED6C0E"/>
    <w:rsid w:val="00EE00EA"/>
    <w:rsid w:val="00EE5476"/>
    <w:rsid w:val="00EE7B7B"/>
    <w:rsid w:val="00F05B3F"/>
    <w:rsid w:val="00F06847"/>
    <w:rsid w:val="00F11319"/>
    <w:rsid w:val="00F13552"/>
    <w:rsid w:val="00F17CDC"/>
    <w:rsid w:val="00F42D1B"/>
    <w:rsid w:val="00F55BAD"/>
    <w:rsid w:val="00F616D3"/>
    <w:rsid w:val="00F721D1"/>
    <w:rsid w:val="00F90C87"/>
    <w:rsid w:val="00FA30EE"/>
    <w:rsid w:val="00FA6294"/>
    <w:rsid w:val="00FB09C8"/>
    <w:rsid w:val="00FB3792"/>
    <w:rsid w:val="00FB5A2A"/>
    <w:rsid w:val="00FB6169"/>
    <w:rsid w:val="00FC6B09"/>
    <w:rsid w:val="00FD0D08"/>
    <w:rsid w:val="00FD3E3D"/>
    <w:rsid w:val="00FE1A03"/>
    <w:rsid w:val="00FF2BD9"/>
    <w:rsid w:val="00FF3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бычный2"/>
    <w:rsid w:val="00BB2DE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21"/>
    <w:rsid w:val="00BB2DE3"/>
    <w:pPr>
      <w:spacing w:after="120" w:line="480" w:lineRule="auto"/>
    </w:pPr>
    <w:rPr>
      <w:rFonts w:ascii="Times New Roman" w:eastAsia="ヒラギノ角ゴ Pro W3" w:hAnsi="Times New Roman" w:cs="Times New Roman"/>
      <w:color w:val="000000"/>
      <w:sz w:val="26"/>
      <w:szCs w:val="20"/>
      <w:lang w:eastAsia="ru-RU"/>
    </w:rPr>
  </w:style>
  <w:style w:type="paragraph" w:styleId="a3">
    <w:name w:val="No Spacing"/>
    <w:uiPriority w:val="1"/>
    <w:qFormat/>
    <w:rsid w:val="00BB2DE3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575</Words>
  <Characters>3282</Characters>
  <Application>Microsoft Office Word</Application>
  <DocSecurity>0</DocSecurity>
  <Lines>27</Lines>
  <Paragraphs>7</Paragraphs>
  <ScaleCrop>false</ScaleCrop>
  <Company>Microsoft</Company>
  <LinksUpToDate>false</LinksUpToDate>
  <CharactersWithSpaces>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2013-10-10T12:26:00Z</cp:lastPrinted>
  <dcterms:created xsi:type="dcterms:W3CDTF">2013-10-30T08:43:00Z</dcterms:created>
  <dcterms:modified xsi:type="dcterms:W3CDTF">2013-10-30T08:43:00Z</dcterms:modified>
</cp:coreProperties>
</file>