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CB1F36" w:rsidRPr="00F20A67" w:rsidRDefault="008B02DB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32.6pt;margin-top:9.8pt;width:1in;height:35.65pt;z-index:251657216" filled="f" stroked="f">
                  <v:textbox style="mso-next-textbox:#_x0000_s1027">
                    <w:txbxContent>
                      <w:p w:rsidR="00BE187F" w:rsidRDefault="00BE187F" w:rsidP="00CB1F36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B1F36" w:rsidRPr="00F20A67" w:rsidTr="006B208D">
        <w:tc>
          <w:tcPr>
            <w:tcW w:w="4785" w:type="dxa"/>
            <w:vAlign w:val="center"/>
          </w:tcPr>
          <w:p w:rsidR="00CB1F36" w:rsidRPr="00F20A67" w:rsidRDefault="008B02DB" w:rsidP="008B02DB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="00CB1F36"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8B02DB">
              <w:rPr>
                <w:sz w:val="28"/>
                <w:szCs w:val="28"/>
                <w:u w:val="single"/>
              </w:rPr>
              <w:t>17.12.2014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B1F3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</w:tcPr>
          <w:p w:rsidR="00CB1F36" w:rsidRPr="008B02DB" w:rsidRDefault="00CB1F36" w:rsidP="008B02DB">
            <w:pPr>
              <w:suppressAutoHyphens/>
              <w:jc w:val="center"/>
              <w:rPr>
                <w:b/>
                <w:sz w:val="28"/>
                <w:szCs w:val="28"/>
                <w:u w:val="single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8B02DB">
              <w:rPr>
                <w:b/>
                <w:sz w:val="28"/>
                <w:szCs w:val="28"/>
              </w:rPr>
              <w:t xml:space="preserve"> </w:t>
            </w:r>
            <w:r w:rsidR="008B02DB" w:rsidRPr="008B02DB">
              <w:rPr>
                <w:sz w:val="28"/>
                <w:szCs w:val="28"/>
                <w:u w:val="single"/>
              </w:rPr>
              <w:t>2132</w:t>
            </w:r>
          </w:p>
        </w:tc>
      </w:tr>
    </w:tbl>
    <w:p w:rsidR="00CB1F36" w:rsidRPr="008B02DB" w:rsidRDefault="00CB1F36" w:rsidP="00CB1F36">
      <w:pPr>
        <w:jc w:val="center"/>
        <w:rPr>
          <w:b/>
          <w:sz w:val="28"/>
        </w:rPr>
      </w:pPr>
    </w:p>
    <w:p w:rsidR="00CB1F36" w:rsidRPr="008B02DB" w:rsidRDefault="00CB1F36" w:rsidP="00CB1F36">
      <w:pPr>
        <w:jc w:val="center"/>
        <w:rPr>
          <w:b/>
          <w:sz w:val="28"/>
        </w:rPr>
      </w:pPr>
    </w:p>
    <w:p w:rsidR="00CB1F36" w:rsidRDefault="00CB1F36" w:rsidP="00CB1F36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12677">
        <w:rPr>
          <w:b/>
          <w:bCs/>
          <w:sz w:val="28"/>
          <w:szCs w:val="28"/>
        </w:rPr>
        <w:t>проведении капитального</w:t>
      </w:r>
      <w:r w:rsidR="00A5720D">
        <w:rPr>
          <w:b/>
          <w:bCs/>
          <w:sz w:val="28"/>
          <w:szCs w:val="28"/>
        </w:rPr>
        <w:t xml:space="preserve"> ремонта </w:t>
      </w:r>
    </w:p>
    <w:p w:rsidR="00CB1F36" w:rsidRPr="00A838D7" w:rsidRDefault="00CB1F36" w:rsidP="00CB1F36">
      <w:pPr>
        <w:spacing w:before="100" w:beforeAutospacing="1" w:after="100" w:afterAutospacing="1"/>
        <w:jc w:val="center"/>
        <w:rPr>
          <w:sz w:val="28"/>
          <w:szCs w:val="28"/>
        </w:rPr>
      </w:pPr>
      <w:r w:rsidRPr="00A838D7">
        <w:rPr>
          <w:sz w:val="28"/>
          <w:szCs w:val="28"/>
        </w:rPr>
        <w:t> </w:t>
      </w:r>
    </w:p>
    <w:p w:rsidR="000812C0" w:rsidRPr="00A838D7" w:rsidRDefault="00BE7655" w:rsidP="000812C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п. 6 статьи 189</w:t>
      </w:r>
      <w:r w:rsidR="00CB1F36" w:rsidRPr="00A838D7">
        <w:rPr>
          <w:sz w:val="28"/>
          <w:szCs w:val="28"/>
        </w:rPr>
        <w:t xml:space="preserve"> Жилищного кодекс</w:t>
      </w:r>
      <w:r w:rsidR="00E35EAB">
        <w:rPr>
          <w:sz w:val="28"/>
          <w:szCs w:val="28"/>
        </w:rPr>
        <w:t>а Российской Фе</w:t>
      </w:r>
      <w:r w:rsidR="00CE66DD">
        <w:rPr>
          <w:sz w:val="28"/>
          <w:szCs w:val="28"/>
        </w:rPr>
        <w:t>дерации</w:t>
      </w:r>
      <w:r w:rsidR="00CB1F36" w:rsidRPr="00A838D7">
        <w:rPr>
          <w:sz w:val="28"/>
          <w:szCs w:val="28"/>
        </w:rPr>
        <w:t>,</w:t>
      </w:r>
      <w:r w:rsidR="00A838D7">
        <w:rPr>
          <w:sz w:val="28"/>
          <w:szCs w:val="28"/>
        </w:rPr>
        <w:t xml:space="preserve"> </w:t>
      </w:r>
      <w:r w:rsidR="00CB1F36" w:rsidRPr="00A838D7">
        <w:rPr>
          <w:bCs/>
          <w:sz w:val="28"/>
          <w:szCs w:val="28"/>
        </w:rPr>
        <w:t>на основании Устава муниципального образования Веневский район администрация муниципального образования Веневский район ПОСТАНОВЛЯЕТ:</w:t>
      </w:r>
    </w:p>
    <w:p w:rsidR="002508B4" w:rsidRPr="00A838D7" w:rsidRDefault="002508B4" w:rsidP="000812C0">
      <w:pPr>
        <w:ind w:firstLine="709"/>
        <w:jc w:val="both"/>
        <w:rPr>
          <w:bCs/>
          <w:sz w:val="28"/>
          <w:szCs w:val="28"/>
        </w:rPr>
      </w:pPr>
      <w:r w:rsidRPr="00A838D7">
        <w:rPr>
          <w:bCs/>
          <w:sz w:val="28"/>
          <w:szCs w:val="28"/>
        </w:rPr>
        <w:t xml:space="preserve">1. Провести капитальный ремонт в соответствии с краткосрочным планом реализации региональной программы капитального ремонта общего имущества в многоквартирных домах Тульской области на 2015 год, собственники помещений в которых не приняли решение о проведении капитального ремонта в сроки, установленные </w:t>
      </w:r>
      <w:r w:rsidR="00A838D7" w:rsidRPr="00A838D7">
        <w:rPr>
          <w:bCs/>
          <w:sz w:val="28"/>
          <w:szCs w:val="28"/>
        </w:rPr>
        <w:t>законодательством</w:t>
      </w:r>
      <w:r w:rsidRPr="00A838D7">
        <w:rPr>
          <w:bCs/>
          <w:sz w:val="28"/>
          <w:szCs w:val="28"/>
        </w:rPr>
        <w:t xml:space="preserve"> (приложение).</w:t>
      </w:r>
    </w:p>
    <w:p w:rsidR="000812C0" w:rsidRPr="00A838D7" w:rsidRDefault="00A838D7" w:rsidP="000812C0">
      <w:pPr>
        <w:ind w:firstLine="709"/>
        <w:jc w:val="both"/>
        <w:rPr>
          <w:sz w:val="28"/>
          <w:szCs w:val="28"/>
        </w:rPr>
      </w:pPr>
      <w:r w:rsidRPr="00A838D7">
        <w:rPr>
          <w:sz w:val="28"/>
          <w:szCs w:val="28"/>
        </w:rPr>
        <w:t>2</w:t>
      </w:r>
      <w:r w:rsidR="000812C0" w:rsidRPr="00A838D7">
        <w:rPr>
          <w:sz w:val="28"/>
          <w:szCs w:val="28"/>
        </w:rPr>
        <w:t xml:space="preserve">. </w:t>
      </w:r>
      <w:r w:rsidR="009E2836">
        <w:rPr>
          <w:sz w:val="28"/>
          <w:szCs w:val="28"/>
        </w:rPr>
        <w:t>Комитету по взаимодействию с ОМСУ и организационной работе</w:t>
      </w:r>
      <w:r w:rsidR="000812C0" w:rsidRPr="00A838D7">
        <w:rPr>
          <w:sz w:val="28"/>
          <w:szCs w:val="28"/>
        </w:rPr>
        <w:t xml:space="preserve"> администрации муниципального образова</w:t>
      </w:r>
      <w:r w:rsidR="00667DCD">
        <w:rPr>
          <w:sz w:val="28"/>
          <w:szCs w:val="28"/>
        </w:rPr>
        <w:t xml:space="preserve">ния Веневский район   </w:t>
      </w:r>
      <w:proofErr w:type="gramStart"/>
      <w:r w:rsidR="00667DCD">
        <w:rPr>
          <w:sz w:val="28"/>
          <w:szCs w:val="28"/>
        </w:rPr>
        <w:t xml:space="preserve">   (</w:t>
      </w:r>
      <w:proofErr w:type="gramEnd"/>
      <w:r w:rsidR="00667DCD">
        <w:rPr>
          <w:sz w:val="28"/>
          <w:szCs w:val="28"/>
        </w:rPr>
        <w:t xml:space="preserve">Селиванов </w:t>
      </w:r>
      <w:r w:rsidR="009E2836">
        <w:rPr>
          <w:sz w:val="28"/>
          <w:szCs w:val="28"/>
        </w:rPr>
        <w:t>Е.А.</w:t>
      </w:r>
      <w:r w:rsidR="000812C0" w:rsidRPr="00A838D7">
        <w:rPr>
          <w:sz w:val="28"/>
          <w:szCs w:val="28"/>
        </w:rPr>
        <w:t xml:space="preserve">)  </w:t>
      </w:r>
      <w:proofErr w:type="gramStart"/>
      <w:r w:rsidR="000812C0" w:rsidRPr="00A838D7">
        <w:rPr>
          <w:sz w:val="28"/>
          <w:szCs w:val="28"/>
        </w:rPr>
        <w:t>разместить</w:t>
      </w:r>
      <w:proofErr w:type="gramEnd"/>
      <w:r w:rsidR="000812C0" w:rsidRPr="00A838D7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 </w:t>
      </w:r>
    </w:p>
    <w:p w:rsidR="00817387" w:rsidRPr="00A838D7" w:rsidRDefault="00A838D7" w:rsidP="00817387">
      <w:pPr>
        <w:ind w:firstLine="709"/>
        <w:jc w:val="both"/>
        <w:rPr>
          <w:color w:val="000000" w:themeColor="text1"/>
          <w:sz w:val="28"/>
          <w:szCs w:val="28"/>
        </w:rPr>
      </w:pPr>
      <w:r w:rsidRPr="00A838D7">
        <w:rPr>
          <w:sz w:val="28"/>
          <w:szCs w:val="28"/>
        </w:rPr>
        <w:t>3</w:t>
      </w:r>
      <w:r w:rsidR="00817387" w:rsidRPr="00A838D7">
        <w:rPr>
          <w:sz w:val="28"/>
          <w:szCs w:val="28"/>
        </w:rPr>
        <w:t xml:space="preserve">. Постановление вступает в силу со дня </w:t>
      </w:r>
      <w:r w:rsidR="00817387" w:rsidRPr="00A838D7">
        <w:rPr>
          <w:color w:val="000000" w:themeColor="text1"/>
          <w:sz w:val="28"/>
          <w:szCs w:val="28"/>
        </w:rPr>
        <w:t>опубликования.</w:t>
      </w:r>
      <w:r w:rsidR="000812C0" w:rsidRPr="00A838D7">
        <w:rPr>
          <w:color w:val="000000" w:themeColor="text1"/>
          <w:sz w:val="28"/>
          <w:szCs w:val="28"/>
        </w:rPr>
        <w:t xml:space="preserve"> </w:t>
      </w:r>
    </w:p>
    <w:p w:rsidR="00817387" w:rsidRDefault="00817387" w:rsidP="00817387"/>
    <w:p w:rsidR="00CB1F36" w:rsidRDefault="00CB1F36" w:rsidP="00CB1F36"/>
    <w:p w:rsidR="00CB1F36" w:rsidRDefault="00CB1F36" w:rsidP="00CB1F36">
      <w:pPr>
        <w:ind w:hanging="360"/>
        <w:jc w:val="both"/>
        <w:rPr>
          <w:sz w:val="28"/>
          <w:szCs w:val="28"/>
        </w:rPr>
      </w:pPr>
    </w:p>
    <w:p w:rsidR="00CB1F36" w:rsidRDefault="00CB1F36" w:rsidP="00CB1F36">
      <w:pPr>
        <w:ind w:hanging="360"/>
        <w:jc w:val="both"/>
        <w:rPr>
          <w:sz w:val="28"/>
          <w:szCs w:val="28"/>
        </w:rPr>
      </w:pPr>
    </w:p>
    <w:p w:rsidR="00A838D7" w:rsidRDefault="00A838D7" w:rsidP="00CB1F36">
      <w:pPr>
        <w:ind w:hanging="360"/>
        <w:jc w:val="both"/>
        <w:rPr>
          <w:sz w:val="28"/>
          <w:szCs w:val="28"/>
        </w:rPr>
      </w:pPr>
    </w:p>
    <w:p w:rsidR="00A838D7" w:rsidRPr="0022570A" w:rsidRDefault="00A838D7" w:rsidP="00CB1F36">
      <w:pPr>
        <w:ind w:hanging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"/>
        <w:tblW w:w="9741" w:type="dxa"/>
        <w:tblLayout w:type="fixed"/>
        <w:tblLook w:val="0000" w:firstRow="0" w:lastRow="0" w:firstColumn="0" w:lastColumn="0" w:noHBand="0" w:noVBand="0"/>
      </w:tblPr>
      <w:tblGrid>
        <w:gridCol w:w="4161"/>
        <w:gridCol w:w="5580"/>
      </w:tblGrid>
      <w:tr w:rsidR="00CB1F36" w:rsidRPr="00F20A67" w:rsidTr="006B208D">
        <w:trPr>
          <w:cantSplit/>
        </w:trPr>
        <w:tc>
          <w:tcPr>
            <w:tcW w:w="4161" w:type="dxa"/>
          </w:tcPr>
          <w:p w:rsidR="00CB1F36" w:rsidRDefault="00CB1F36" w:rsidP="006B208D">
            <w:pPr>
              <w:tabs>
                <w:tab w:val="left" w:pos="569"/>
              </w:tabs>
              <w:rPr>
                <w:b/>
                <w:sz w:val="28"/>
              </w:rPr>
            </w:pPr>
          </w:p>
          <w:p w:rsidR="00CB1F36" w:rsidRPr="00F20A67" w:rsidRDefault="00CB1F36" w:rsidP="006B20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580" w:type="dxa"/>
          </w:tcPr>
          <w:p w:rsidR="00CB1F36" w:rsidRPr="006B05B9" w:rsidRDefault="00CB1F36" w:rsidP="006B208D">
            <w:pPr>
              <w:pStyle w:val="3"/>
              <w:spacing w:before="0" w:after="0"/>
              <w:rPr>
                <w:rFonts w:ascii="Times New Roman" w:hAnsi="Times New Roman"/>
                <w:sz w:val="28"/>
              </w:rPr>
            </w:pPr>
          </w:p>
          <w:p w:rsidR="00CB1F36" w:rsidRPr="006B05B9" w:rsidRDefault="00CB1F36" w:rsidP="006B208D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</w:rPr>
            </w:pPr>
          </w:p>
          <w:p w:rsidR="00CB1F36" w:rsidRDefault="00CB1F36" w:rsidP="006B208D">
            <w:pPr>
              <w:rPr>
                <w:b/>
                <w:sz w:val="28"/>
                <w:szCs w:val="28"/>
              </w:rPr>
            </w:pPr>
          </w:p>
          <w:p w:rsidR="00CB1F36" w:rsidRPr="00177333" w:rsidRDefault="00CB1F36" w:rsidP="006B20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BE53DF">
              <w:rPr>
                <w:b/>
                <w:sz w:val="28"/>
                <w:szCs w:val="28"/>
              </w:rPr>
              <w:t xml:space="preserve">                Ж.Ю. </w:t>
            </w:r>
            <w:proofErr w:type="spellStart"/>
            <w:r w:rsidR="00BE53DF">
              <w:rPr>
                <w:b/>
                <w:sz w:val="28"/>
                <w:szCs w:val="28"/>
              </w:rPr>
              <w:t>Исаченкова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</w:tbl>
    <w:p w:rsidR="00CB1F36" w:rsidRDefault="008B02DB" w:rsidP="00CB1F36">
      <w:pPr>
        <w:pStyle w:val="a3"/>
        <w:ind w:firstLine="0"/>
      </w:pPr>
      <w:r>
        <w:pict>
          <v:shape id="_x0000_s1028" type="#_x0000_t202" style="position:absolute;left:0;text-align:left;margin-left:373.05pt;margin-top:20pt;width:86.4pt;height:21.6pt;z-index:251658240;mso-position-horizontal-relative:text;mso-position-vertical-relative:text" o:allowincell="f" stroked="f">
            <v:textbox style="mso-next-textbox:#_x0000_s1028">
              <w:txbxContent>
                <w:p w:rsidR="00BE187F" w:rsidRDefault="00BE187F" w:rsidP="00CB1F36"/>
              </w:txbxContent>
            </v:textbox>
          </v:shape>
        </w:pict>
      </w:r>
    </w:p>
    <w:p w:rsidR="00CB1F36" w:rsidRDefault="00CB1F36" w:rsidP="00CB1F36">
      <w:pPr>
        <w:jc w:val="center"/>
        <w:rPr>
          <w:b/>
          <w:bCs/>
          <w:sz w:val="32"/>
          <w:szCs w:val="32"/>
          <w:lang w:val="en-US"/>
        </w:rPr>
      </w:pPr>
    </w:p>
    <w:p w:rsidR="00CB1F36" w:rsidRDefault="00CB1F36" w:rsidP="00CB1F36">
      <w:pPr>
        <w:jc w:val="center"/>
        <w:rPr>
          <w:b/>
          <w:bCs/>
          <w:sz w:val="32"/>
          <w:szCs w:val="32"/>
          <w:lang w:val="en-US"/>
        </w:rPr>
      </w:pPr>
    </w:p>
    <w:p w:rsidR="00CB1F36" w:rsidRDefault="00CB1F36" w:rsidP="00CB1F36">
      <w:pPr>
        <w:jc w:val="center"/>
        <w:rPr>
          <w:b/>
          <w:bCs/>
          <w:sz w:val="32"/>
          <w:szCs w:val="32"/>
          <w:lang w:val="en-US"/>
        </w:rPr>
      </w:pPr>
    </w:p>
    <w:p w:rsidR="00CB1F36" w:rsidRDefault="00CB1F36" w:rsidP="00CB1F36">
      <w:pPr>
        <w:jc w:val="center"/>
        <w:rPr>
          <w:b/>
          <w:bCs/>
          <w:sz w:val="32"/>
          <w:szCs w:val="32"/>
        </w:rPr>
      </w:pPr>
    </w:p>
    <w:p w:rsidR="00F361AB" w:rsidRDefault="005E74C9" w:rsidP="00F361AB">
      <w:pPr>
        <w:keepNext/>
        <w:widowControl w:val="0"/>
        <w:jc w:val="center"/>
        <w:rPr>
          <w:sz w:val="28"/>
          <w:szCs w:val="28"/>
        </w:rPr>
      </w:pPr>
      <w:r w:rsidRPr="005E74C9">
        <w:rPr>
          <w:sz w:val="28"/>
          <w:szCs w:val="28"/>
        </w:rPr>
        <w:lastRenderedPageBreak/>
        <w:t xml:space="preserve">                                                                  </w:t>
      </w:r>
      <w:r w:rsidRPr="003A2FEA">
        <w:rPr>
          <w:sz w:val="28"/>
          <w:szCs w:val="28"/>
        </w:rPr>
        <w:t xml:space="preserve">    </w:t>
      </w:r>
      <w:r w:rsidRPr="005E74C9">
        <w:rPr>
          <w:sz w:val="28"/>
          <w:szCs w:val="28"/>
        </w:rPr>
        <w:t xml:space="preserve"> </w:t>
      </w:r>
      <w:r w:rsidR="00F361AB" w:rsidRPr="00F361AB">
        <w:rPr>
          <w:sz w:val="28"/>
          <w:szCs w:val="28"/>
        </w:rPr>
        <w:t>Приложение</w:t>
      </w:r>
    </w:p>
    <w:p w:rsidR="00F361AB" w:rsidRDefault="00F361AB" w:rsidP="00F361AB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61AB" w:rsidRDefault="00F361AB" w:rsidP="00F361AB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образования</w:t>
      </w:r>
    </w:p>
    <w:p w:rsidR="00F361AB" w:rsidRDefault="005E74C9" w:rsidP="00F361AB">
      <w:pPr>
        <w:keepNext/>
        <w:widowControl w:val="0"/>
        <w:jc w:val="center"/>
        <w:rPr>
          <w:sz w:val="28"/>
          <w:szCs w:val="28"/>
        </w:rPr>
      </w:pPr>
      <w:r w:rsidRPr="003A2FEA">
        <w:rPr>
          <w:sz w:val="28"/>
          <w:szCs w:val="28"/>
        </w:rPr>
        <w:t xml:space="preserve">                                                                        </w:t>
      </w:r>
      <w:r w:rsidR="00F361AB" w:rsidRPr="00F361AB">
        <w:rPr>
          <w:sz w:val="28"/>
          <w:szCs w:val="28"/>
        </w:rPr>
        <w:t>Веневский район</w:t>
      </w:r>
    </w:p>
    <w:p w:rsidR="00F361AB" w:rsidRDefault="00F361AB" w:rsidP="00F361AB">
      <w:pPr>
        <w:keepNext/>
        <w:widowControl w:val="0"/>
        <w:jc w:val="center"/>
        <w:rPr>
          <w:sz w:val="28"/>
          <w:szCs w:val="28"/>
        </w:rPr>
      </w:pPr>
    </w:p>
    <w:p w:rsidR="00F361AB" w:rsidRPr="008B02DB" w:rsidRDefault="00F361AB" w:rsidP="00F361AB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sz w:val="28"/>
          <w:szCs w:val="28"/>
        </w:rPr>
        <w:t xml:space="preserve">от </w:t>
      </w:r>
      <w:r w:rsidR="008B02DB">
        <w:rPr>
          <w:sz w:val="28"/>
          <w:szCs w:val="28"/>
        </w:rPr>
        <w:t xml:space="preserve"> </w:t>
      </w:r>
      <w:r w:rsidR="008B02DB">
        <w:rPr>
          <w:sz w:val="28"/>
          <w:szCs w:val="28"/>
          <w:u w:val="single"/>
        </w:rPr>
        <w:t>17.12.2014</w:t>
      </w:r>
      <w:proofErr w:type="gramEnd"/>
      <w:r>
        <w:rPr>
          <w:sz w:val="28"/>
          <w:szCs w:val="28"/>
        </w:rPr>
        <w:t xml:space="preserve">  №</w:t>
      </w:r>
      <w:r w:rsidR="008B02DB">
        <w:rPr>
          <w:sz w:val="28"/>
          <w:szCs w:val="28"/>
        </w:rPr>
        <w:t xml:space="preserve"> </w:t>
      </w:r>
      <w:r w:rsidR="008B02DB">
        <w:rPr>
          <w:sz w:val="28"/>
          <w:szCs w:val="28"/>
          <w:u w:val="single"/>
        </w:rPr>
        <w:t>2132</w:t>
      </w:r>
      <w:bookmarkStart w:id="0" w:name="_GoBack"/>
      <w:bookmarkEnd w:id="0"/>
    </w:p>
    <w:p w:rsidR="00F361AB" w:rsidRPr="00F361AB" w:rsidRDefault="00F361AB" w:rsidP="00BE187F">
      <w:pPr>
        <w:keepNext/>
        <w:widowControl w:val="0"/>
        <w:jc w:val="center"/>
        <w:rPr>
          <w:sz w:val="28"/>
          <w:szCs w:val="28"/>
        </w:rPr>
      </w:pPr>
    </w:p>
    <w:p w:rsidR="00F361AB" w:rsidRDefault="00F361AB" w:rsidP="00BE187F">
      <w:pPr>
        <w:keepNext/>
        <w:widowControl w:val="0"/>
        <w:jc w:val="center"/>
        <w:rPr>
          <w:b/>
          <w:sz w:val="28"/>
          <w:szCs w:val="28"/>
        </w:rPr>
      </w:pPr>
    </w:p>
    <w:p w:rsidR="00817387" w:rsidRDefault="00FE59D0" w:rsidP="00BE187F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817387" w:rsidRDefault="00817387" w:rsidP="00BE187F">
      <w:pPr>
        <w:keepNext/>
        <w:widowControl w:val="0"/>
        <w:jc w:val="center"/>
        <w:rPr>
          <w:b/>
          <w:sz w:val="28"/>
          <w:szCs w:val="28"/>
        </w:rPr>
      </w:pPr>
      <w:r w:rsidRPr="008C5CCC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 xml:space="preserve">, </w:t>
      </w:r>
      <w:r w:rsidRPr="008C5CCC">
        <w:rPr>
          <w:b/>
          <w:sz w:val="28"/>
          <w:szCs w:val="28"/>
        </w:rPr>
        <w:t xml:space="preserve">собственники помещений в которых не </w:t>
      </w:r>
      <w:r w:rsidR="003A2FEA">
        <w:rPr>
          <w:b/>
          <w:sz w:val="28"/>
          <w:szCs w:val="28"/>
        </w:rPr>
        <w:t>приняли решение</w:t>
      </w:r>
      <w:r w:rsidR="001B6DED" w:rsidRPr="001B6DED">
        <w:t xml:space="preserve"> </w:t>
      </w:r>
      <w:r w:rsidR="001B6DED" w:rsidRPr="001B6DED">
        <w:rPr>
          <w:b/>
          <w:sz w:val="28"/>
          <w:szCs w:val="28"/>
        </w:rPr>
        <w:t>о проведении капитального ремонта</w:t>
      </w:r>
      <w:r w:rsidR="001B6DED" w:rsidRPr="001B6DED">
        <w:t xml:space="preserve"> </w:t>
      </w:r>
      <w:r w:rsidR="001B6DED" w:rsidRPr="001B6DED">
        <w:rPr>
          <w:b/>
          <w:sz w:val="28"/>
          <w:szCs w:val="28"/>
        </w:rPr>
        <w:t>в соответствии с краткосрочным планом реализации региональной программы капитального ремонта общего имущества в многоквартирных домах Тульской области на 2015 год</w:t>
      </w:r>
      <w:r w:rsidR="001B6DED">
        <w:rPr>
          <w:b/>
          <w:sz w:val="28"/>
          <w:szCs w:val="28"/>
        </w:rPr>
        <w:t xml:space="preserve"> в сроки, установленные </w:t>
      </w:r>
      <w:r w:rsidRPr="008C5CCC">
        <w:rPr>
          <w:b/>
          <w:sz w:val="28"/>
          <w:szCs w:val="28"/>
        </w:rPr>
        <w:t>законодательством</w:t>
      </w:r>
      <w:r>
        <w:rPr>
          <w:b/>
          <w:sz w:val="28"/>
          <w:szCs w:val="28"/>
        </w:rPr>
        <w:t xml:space="preserve"> </w:t>
      </w:r>
    </w:p>
    <w:p w:rsidR="00BE187F" w:rsidRDefault="00BE187F" w:rsidP="00BE187F">
      <w:pPr>
        <w:keepNext/>
        <w:widowControl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F361AB" w:rsidTr="00F361AB">
        <w:tc>
          <w:tcPr>
            <w:tcW w:w="959" w:type="dxa"/>
          </w:tcPr>
          <w:p w:rsidR="00F361AB" w:rsidRDefault="00F361AB" w:rsidP="00BE187F">
            <w:pPr>
              <w:keepNext/>
              <w:jc w:val="center"/>
              <w:rPr>
                <w:sz w:val="28"/>
                <w:szCs w:val="28"/>
              </w:rPr>
            </w:pPr>
            <w:r w:rsidRPr="00F361AB">
              <w:rPr>
                <w:sz w:val="28"/>
                <w:szCs w:val="28"/>
              </w:rPr>
              <w:t>№</w:t>
            </w:r>
          </w:p>
          <w:p w:rsidR="00F361AB" w:rsidRPr="00F361AB" w:rsidRDefault="00F361AB" w:rsidP="00BE187F">
            <w:pPr>
              <w:keepNext/>
              <w:jc w:val="center"/>
              <w:rPr>
                <w:sz w:val="28"/>
                <w:szCs w:val="28"/>
              </w:rPr>
            </w:pPr>
            <w:proofErr w:type="gramStart"/>
            <w:r w:rsidRPr="00F361AB">
              <w:rPr>
                <w:sz w:val="28"/>
                <w:szCs w:val="28"/>
              </w:rPr>
              <w:t>п</w:t>
            </w:r>
            <w:proofErr w:type="gramEnd"/>
            <w:r w:rsidRPr="00F361AB">
              <w:rPr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F361AB" w:rsidRDefault="00F361AB" w:rsidP="00BE187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202DFF">
              <w:rPr>
                <w:sz w:val="28"/>
                <w:szCs w:val="28"/>
              </w:rPr>
              <w:t>Адрес многоквартирного дома</w:t>
            </w:r>
          </w:p>
        </w:tc>
      </w:tr>
      <w:tr w:rsidR="00F361AB" w:rsidTr="00F361AB">
        <w:tc>
          <w:tcPr>
            <w:tcW w:w="959" w:type="dxa"/>
          </w:tcPr>
          <w:p w:rsidR="00F361AB" w:rsidRPr="00F361AB" w:rsidRDefault="00F361AB" w:rsidP="00BE187F">
            <w:pPr>
              <w:keepNext/>
              <w:jc w:val="center"/>
              <w:rPr>
                <w:sz w:val="28"/>
                <w:szCs w:val="28"/>
              </w:rPr>
            </w:pPr>
            <w:r w:rsidRPr="00F361AB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361AB" w:rsidRPr="00F361AB" w:rsidRDefault="00F361AB" w:rsidP="00BE187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61AB" w:rsidTr="00F361AB">
        <w:tc>
          <w:tcPr>
            <w:tcW w:w="959" w:type="dxa"/>
          </w:tcPr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361AB" w:rsidRPr="00F361AB" w:rsidRDefault="00F361AB" w:rsidP="00912A26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F361AB" w:rsidRDefault="00035C4F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Венев, ул. Декабристов, д. 14</w:t>
            </w:r>
          </w:p>
          <w:p w:rsidR="00035C4F" w:rsidRDefault="00035C4F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Венев, ул. Льва Толстого, д. 8</w:t>
            </w:r>
          </w:p>
          <w:p w:rsidR="00035C4F" w:rsidRDefault="00035C4F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Венев, ул. Льва Толстого, д. 10</w:t>
            </w:r>
          </w:p>
          <w:p w:rsidR="00035C4F" w:rsidRDefault="00035C4F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Венев, ул. Льва Толстого, д. 17</w:t>
            </w:r>
          </w:p>
          <w:p w:rsidR="00035C4F" w:rsidRDefault="00035C4F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Венев, ул. Свободная, д. 25</w:t>
            </w:r>
          </w:p>
        </w:tc>
      </w:tr>
    </w:tbl>
    <w:p w:rsidR="00817387" w:rsidRDefault="00817387" w:rsidP="00F361AB">
      <w:pPr>
        <w:jc w:val="right"/>
        <w:rPr>
          <w:sz w:val="28"/>
          <w:szCs w:val="28"/>
        </w:rPr>
      </w:pPr>
    </w:p>
    <w:sectPr w:rsidR="00817387" w:rsidSect="00F361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328B"/>
    <w:multiLevelType w:val="multilevel"/>
    <w:tmpl w:val="3EC44358"/>
    <w:lvl w:ilvl="0">
      <w:start w:val="1"/>
      <w:numFmt w:val="decimal"/>
      <w:lvlText w:val="%1."/>
      <w:lvlJc w:val="left"/>
      <w:pPr>
        <w:tabs>
          <w:tab w:val="num" w:pos="1011"/>
        </w:tabs>
        <w:ind w:left="-10" w:firstLine="72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021"/>
        </w:tabs>
        <w:ind w:left="0" w:firstLine="720"/>
      </w:pPr>
      <w:rPr>
        <w:rFonts w:hint="default"/>
        <w:b w:val="0"/>
        <w:i w:val="0"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9505C"/>
    <w:multiLevelType w:val="hybridMultilevel"/>
    <w:tmpl w:val="46746802"/>
    <w:lvl w:ilvl="0" w:tplc="DF0C638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DF4C23"/>
    <w:multiLevelType w:val="hybridMultilevel"/>
    <w:tmpl w:val="ABF2FC10"/>
    <w:lvl w:ilvl="0" w:tplc="71C8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F36"/>
    <w:rsid w:val="000145C4"/>
    <w:rsid w:val="0002124A"/>
    <w:rsid w:val="00033713"/>
    <w:rsid w:val="00035C4F"/>
    <w:rsid w:val="000812C0"/>
    <w:rsid w:val="00105DB6"/>
    <w:rsid w:val="001B6DED"/>
    <w:rsid w:val="002508B4"/>
    <w:rsid w:val="003109C5"/>
    <w:rsid w:val="00360492"/>
    <w:rsid w:val="003A2FEA"/>
    <w:rsid w:val="003D6263"/>
    <w:rsid w:val="003F30A6"/>
    <w:rsid w:val="004A14DE"/>
    <w:rsid w:val="004D5A65"/>
    <w:rsid w:val="0055041A"/>
    <w:rsid w:val="005B0C95"/>
    <w:rsid w:val="005E74C9"/>
    <w:rsid w:val="00667DCD"/>
    <w:rsid w:val="006B208D"/>
    <w:rsid w:val="006C39EB"/>
    <w:rsid w:val="006D439D"/>
    <w:rsid w:val="00720E98"/>
    <w:rsid w:val="00803364"/>
    <w:rsid w:val="00813A35"/>
    <w:rsid w:val="00817387"/>
    <w:rsid w:val="00860F61"/>
    <w:rsid w:val="008678FE"/>
    <w:rsid w:val="008B02DB"/>
    <w:rsid w:val="008E4297"/>
    <w:rsid w:val="00912A26"/>
    <w:rsid w:val="00912C01"/>
    <w:rsid w:val="00984A81"/>
    <w:rsid w:val="009B32CE"/>
    <w:rsid w:val="009E2836"/>
    <w:rsid w:val="00A5720D"/>
    <w:rsid w:val="00A838D7"/>
    <w:rsid w:val="00BD2BF1"/>
    <w:rsid w:val="00BD38A2"/>
    <w:rsid w:val="00BE187F"/>
    <w:rsid w:val="00BE53DF"/>
    <w:rsid w:val="00BE7655"/>
    <w:rsid w:val="00C01334"/>
    <w:rsid w:val="00C12677"/>
    <w:rsid w:val="00C754A9"/>
    <w:rsid w:val="00CB1F36"/>
    <w:rsid w:val="00CE66DD"/>
    <w:rsid w:val="00D248B2"/>
    <w:rsid w:val="00DA31F5"/>
    <w:rsid w:val="00DB195B"/>
    <w:rsid w:val="00DF5CE4"/>
    <w:rsid w:val="00E35EAB"/>
    <w:rsid w:val="00E57DAD"/>
    <w:rsid w:val="00E75658"/>
    <w:rsid w:val="00EC17DD"/>
    <w:rsid w:val="00ED46F4"/>
    <w:rsid w:val="00EE650A"/>
    <w:rsid w:val="00F10DE0"/>
    <w:rsid w:val="00F361AB"/>
    <w:rsid w:val="00F86891"/>
    <w:rsid w:val="00FE59D0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993E441-57E9-4BB2-A5A5-040DA06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1F3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1F36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B1F3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B1F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13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7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8"/>
    <w:locked/>
    <w:rsid w:val="00817387"/>
    <w:rPr>
      <w:lang w:val="en-US" w:bidi="en-US"/>
    </w:rPr>
  </w:style>
  <w:style w:type="paragraph" w:styleId="a8">
    <w:name w:val="No Spacing"/>
    <w:basedOn w:val="a"/>
    <w:link w:val="a7"/>
    <w:qFormat/>
    <w:rsid w:val="0081738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67D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0AA1-389E-4F41-A54A-AFAB9DEC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42</cp:revision>
  <cp:lastPrinted>2014-12-10T11:43:00Z</cp:lastPrinted>
  <dcterms:created xsi:type="dcterms:W3CDTF">2014-07-28T07:28:00Z</dcterms:created>
  <dcterms:modified xsi:type="dcterms:W3CDTF">2014-12-19T06:21:00Z</dcterms:modified>
</cp:coreProperties>
</file>