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0827" w:rsidRPr="00A5069C" w:rsidRDefault="00740827" w:rsidP="00740827">
      <w:pPr>
        <w:jc w:val="center"/>
        <w:rPr>
          <w:rFonts w:eastAsia="Calibri"/>
          <w:sz w:val="28"/>
          <w:szCs w:val="30"/>
          <w:lang w:eastAsia="en-US"/>
        </w:rPr>
      </w:pPr>
      <w:bookmarkStart w:id="0" w:name="_GoBack"/>
      <w:bookmarkEnd w:id="0"/>
      <w:r w:rsidRPr="00A5069C">
        <w:rPr>
          <w:rFonts w:eastAsia="Calibri"/>
          <w:sz w:val="28"/>
          <w:szCs w:val="30"/>
          <w:lang w:eastAsia="en-US"/>
        </w:rPr>
        <w:t>Общество с ограниченной ответственностью</w:t>
      </w:r>
    </w:p>
    <w:p w:rsidR="00740827" w:rsidRPr="00A5069C" w:rsidRDefault="00740827" w:rsidP="00740827">
      <w:pPr>
        <w:jc w:val="center"/>
        <w:rPr>
          <w:rFonts w:eastAsia="Calibri"/>
          <w:b/>
          <w:sz w:val="32"/>
          <w:szCs w:val="36"/>
          <w:lang w:eastAsia="en-US"/>
        </w:rPr>
      </w:pPr>
      <w:r w:rsidRPr="00A5069C">
        <w:rPr>
          <w:rFonts w:eastAsia="Calibri"/>
          <w:b/>
          <w:sz w:val="32"/>
          <w:szCs w:val="36"/>
          <w:lang w:eastAsia="en-US"/>
        </w:rPr>
        <w:t xml:space="preserve">«Инженерно-технический центр </w:t>
      </w:r>
    </w:p>
    <w:p w:rsidR="00740827" w:rsidRPr="00A5069C" w:rsidRDefault="00740827" w:rsidP="00740827">
      <w:pPr>
        <w:jc w:val="center"/>
        <w:rPr>
          <w:rFonts w:eastAsia="Calibri"/>
          <w:b/>
          <w:sz w:val="32"/>
          <w:szCs w:val="36"/>
          <w:lang w:eastAsia="en-US"/>
        </w:rPr>
      </w:pPr>
      <w:r w:rsidRPr="00A5069C">
        <w:rPr>
          <w:rFonts w:eastAsia="Calibri"/>
          <w:b/>
          <w:sz w:val="32"/>
          <w:szCs w:val="36"/>
          <w:lang w:eastAsia="en-US"/>
        </w:rPr>
        <w:t>ЭНЕРГОЭФФЕКТ»</w:t>
      </w:r>
    </w:p>
    <w:p w:rsidR="00740827" w:rsidRPr="00A5069C" w:rsidRDefault="00740827" w:rsidP="00740827">
      <w:pPr>
        <w:jc w:val="center"/>
        <w:rPr>
          <w:rFonts w:eastAsia="Calibri"/>
          <w:b/>
          <w:sz w:val="28"/>
          <w:szCs w:val="28"/>
          <w:lang w:eastAsia="en-US"/>
        </w:rPr>
      </w:pPr>
      <w:r w:rsidRPr="00A5069C">
        <w:rPr>
          <w:rFonts w:eastAsia="Calibri"/>
          <w:b/>
          <w:sz w:val="28"/>
          <w:szCs w:val="28"/>
          <w:lang w:eastAsia="en-US"/>
        </w:rPr>
        <w:t>(ООО «ИТЦ ЭНЕРГОЭФФЕКТ»)</w:t>
      </w:r>
    </w:p>
    <w:p w:rsidR="00740827" w:rsidRPr="00A5069C" w:rsidRDefault="00740827" w:rsidP="00740827">
      <w:pPr>
        <w:spacing w:line="276" w:lineRule="auto"/>
        <w:jc w:val="center"/>
        <w:rPr>
          <w:rFonts w:eastAsia="Calibri"/>
          <w:b/>
          <w:sz w:val="28"/>
          <w:szCs w:val="28"/>
          <w:lang w:eastAsia="en-US"/>
        </w:rPr>
      </w:pPr>
      <w:r w:rsidRPr="00A5069C">
        <w:rPr>
          <w:rFonts w:eastAsia="Calibri"/>
          <w:b/>
          <w:sz w:val="28"/>
          <w:szCs w:val="28"/>
          <w:lang w:eastAsia="en-US"/>
        </w:rPr>
        <w:t>═══════════════════════════════════════════════</w:t>
      </w:r>
    </w:p>
    <w:p w:rsidR="00740827" w:rsidRPr="00A5069C" w:rsidRDefault="00740827" w:rsidP="00740827">
      <w:pPr>
        <w:ind w:firstLine="709"/>
        <w:jc w:val="center"/>
        <w:rPr>
          <w:sz w:val="22"/>
          <w:lang w:eastAsia="en-US" w:bidi="en-US"/>
        </w:rPr>
      </w:pPr>
      <w:r w:rsidRPr="00A5069C">
        <w:rPr>
          <w:sz w:val="22"/>
          <w:lang w:eastAsia="en-US" w:bidi="en-US"/>
        </w:rPr>
        <w:t>ИНН 7105032700 КПП 710501001</w:t>
      </w:r>
    </w:p>
    <w:p w:rsidR="00740827" w:rsidRPr="00A5069C" w:rsidRDefault="00740827" w:rsidP="00740827">
      <w:pPr>
        <w:ind w:firstLine="709"/>
        <w:jc w:val="center"/>
        <w:rPr>
          <w:sz w:val="22"/>
          <w:lang w:eastAsia="en-US" w:bidi="en-US"/>
        </w:rPr>
      </w:pPr>
      <w:r w:rsidRPr="00A5069C">
        <w:rPr>
          <w:sz w:val="22"/>
          <w:lang w:eastAsia="en-US" w:bidi="en-US"/>
        </w:rPr>
        <w:t>Юр. адрес: 300004, г. Тула, ул. Кирова, д. 171-А</w:t>
      </w:r>
    </w:p>
    <w:p w:rsidR="00740827" w:rsidRPr="00A5069C" w:rsidRDefault="00740827" w:rsidP="00740827">
      <w:pPr>
        <w:ind w:firstLine="709"/>
        <w:jc w:val="center"/>
        <w:rPr>
          <w:sz w:val="22"/>
          <w:lang w:eastAsia="en-US" w:bidi="en-US"/>
        </w:rPr>
      </w:pPr>
      <w:r w:rsidRPr="00A5069C">
        <w:rPr>
          <w:sz w:val="22"/>
          <w:lang w:eastAsia="en-US" w:bidi="en-US"/>
        </w:rPr>
        <w:t>Почтовый адрес: 300012, г. Тула, ул. Михеева, д. 23</w:t>
      </w:r>
    </w:p>
    <w:p w:rsidR="00740827" w:rsidRPr="00A5069C" w:rsidRDefault="00740827" w:rsidP="00740827">
      <w:pPr>
        <w:ind w:firstLine="709"/>
        <w:jc w:val="center"/>
        <w:rPr>
          <w:sz w:val="22"/>
          <w:lang w:eastAsia="en-US" w:bidi="en-US"/>
        </w:rPr>
      </w:pPr>
      <w:r w:rsidRPr="00A5069C">
        <w:rPr>
          <w:sz w:val="22"/>
          <w:lang w:eastAsia="en-US" w:bidi="en-US"/>
        </w:rPr>
        <w:t>Тел. (4872) 700-138, факс (4872) 700-139</w:t>
      </w:r>
    </w:p>
    <w:p w:rsidR="00740827" w:rsidRPr="00A5069C" w:rsidRDefault="00740827" w:rsidP="00740827">
      <w:pPr>
        <w:ind w:firstLine="709"/>
        <w:jc w:val="center"/>
        <w:rPr>
          <w:sz w:val="22"/>
          <w:lang w:eastAsia="en-US" w:bidi="en-US"/>
        </w:rPr>
      </w:pPr>
      <w:r w:rsidRPr="00A5069C">
        <w:rPr>
          <w:sz w:val="22"/>
          <w:lang w:val="en-US" w:eastAsia="en-US" w:bidi="en-US"/>
        </w:rPr>
        <w:t>e</w:t>
      </w:r>
      <w:r w:rsidRPr="00A5069C">
        <w:rPr>
          <w:sz w:val="22"/>
          <w:lang w:eastAsia="en-US" w:bidi="en-US"/>
        </w:rPr>
        <w:t>-</w:t>
      </w:r>
      <w:r w:rsidRPr="00A5069C">
        <w:rPr>
          <w:sz w:val="22"/>
          <w:lang w:val="en-US" w:eastAsia="en-US" w:bidi="en-US"/>
        </w:rPr>
        <w:t>mail</w:t>
      </w:r>
      <w:r w:rsidRPr="00A5069C">
        <w:rPr>
          <w:sz w:val="22"/>
          <w:lang w:eastAsia="en-US" w:bidi="en-US"/>
        </w:rPr>
        <w:t xml:space="preserve">: </w:t>
      </w:r>
      <w:r w:rsidRPr="00A5069C">
        <w:rPr>
          <w:sz w:val="22"/>
          <w:lang w:val="en-US" w:eastAsia="en-US" w:bidi="en-US"/>
        </w:rPr>
        <w:t>effect</w:t>
      </w:r>
      <w:r w:rsidRPr="00A5069C">
        <w:rPr>
          <w:sz w:val="22"/>
          <w:lang w:eastAsia="en-US" w:bidi="en-US"/>
        </w:rPr>
        <w:t>.</w:t>
      </w:r>
      <w:r w:rsidRPr="00A5069C">
        <w:rPr>
          <w:sz w:val="22"/>
          <w:lang w:val="en-US" w:eastAsia="en-US" w:bidi="en-US"/>
        </w:rPr>
        <w:t>tula</w:t>
      </w:r>
      <w:r w:rsidRPr="00A5069C">
        <w:rPr>
          <w:sz w:val="22"/>
          <w:lang w:eastAsia="en-US" w:bidi="en-US"/>
        </w:rPr>
        <w:t>@</w:t>
      </w:r>
      <w:r w:rsidRPr="00A5069C">
        <w:rPr>
          <w:sz w:val="22"/>
          <w:lang w:val="en-US" w:eastAsia="en-US" w:bidi="en-US"/>
        </w:rPr>
        <w:t>yandex</w:t>
      </w:r>
      <w:r w:rsidRPr="00A5069C">
        <w:rPr>
          <w:sz w:val="22"/>
          <w:lang w:eastAsia="en-US" w:bidi="en-US"/>
        </w:rPr>
        <w:t>.</w:t>
      </w:r>
      <w:r w:rsidRPr="00A5069C">
        <w:rPr>
          <w:sz w:val="22"/>
          <w:lang w:val="en-US" w:eastAsia="en-US" w:bidi="en-US"/>
        </w:rPr>
        <w:t>ru</w:t>
      </w:r>
      <w:r w:rsidRPr="00A5069C">
        <w:rPr>
          <w:sz w:val="22"/>
          <w:lang w:eastAsia="en-US" w:bidi="en-US"/>
        </w:rPr>
        <w:t xml:space="preserve">,  </w:t>
      </w:r>
      <w:r w:rsidRPr="00A5069C">
        <w:rPr>
          <w:sz w:val="22"/>
          <w:lang w:val="en-US" w:eastAsia="en-US" w:bidi="en-US"/>
        </w:rPr>
        <w:t>www</w:t>
      </w:r>
      <w:r w:rsidRPr="00A5069C">
        <w:rPr>
          <w:sz w:val="22"/>
          <w:lang w:eastAsia="en-US" w:bidi="en-US"/>
        </w:rPr>
        <w:t>.</w:t>
      </w:r>
      <w:r w:rsidRPr="00A5069C">
        <w:rPr>
          <w:sz w:val="22"/>
          <w:lang w:val="en-US" w:eastAsia="en-US" w:bidi="en-US"/>
        </w:rPr>
        <w:t>energyeffect</w:t>
      </w:r>
      <w:r w:rsidRPr="00A5069C">
        <w:rPr>
          <w:sz w:val="22"/>
          <w:lang w:eastAsia="en-US" w:bidi="en-US"/>
        </w:rPr>
        <w:t>.</w:t>
      </w:r>
      <w:r w:rsidRPr="00A5069C">
        <w:rPr>
          <w:sz w:val="22"/>
          <w:lang w:val="en-US" w:eastAsia="en-US" w:bidi="en-US"/>
        </w:rPr>
        <w:t>net</w:t>
      </w:r>
    </w:p>
    <w:bookmarkStart w:id="1" w:name="_Toc361884060"/>
    <w:p w:rsidR="00740827" w:rsidRPr="00A5069C" w:rsidRDefault="00740827" w:rsidP="00740827">
      <w:pPr>
        <w:spacing w:after="200" w:line="276" w:lineRule="auto"/>
        <w:ind w:left="5670"/>
        <w:rPr>
          <w:rFonts w:eastAsia="Calibri"/>
          <w:sz w:val="28"/>
          <w:szCs w:val="22"/>
          <w:lang w:eastAsia="en-US"/>
        </w:rPr>
      </w:pPr>
      <w:r w:rsidRPr="00A5069C">
        <w:rPr>
          <w:rFonts w:eastAsia="Calibri"/>
          <w:noProof/>
          <w:sz w:val="28"/>
          <w:szCs w:val="22"/>
        </w:rPr>
        <mc:AlternateContent>
          <mc:Choice Requires="wps">
            <w:drawing>
              <wp:anchor distT="0" distB="0" distL="114300" distR="114300" simplePos="0" relativeHeight="251662336" behindDoc="0" locked="0" layoutInCell="1" allowOverlap="1" wp14:anchorId="760E2B7C" wp14:editId="18A734B4">
                <wp:simplePos x="0" y="0"/>
                <wp:positionH relativeFrom="column">
                  <wp:posOffset>3252470</wp:posOffset>
                </wp:positionH>
                <wp:positionV relativeFrom="paragraph">
                  <wp:posOffset>271780</wp:posOffset>
                </wp:positionV>
                <wp:extent cx="2809875" cy="1819275"/>
                <wp:effectExtent l="0" t="0" r="0" b="0"/>
                <wp:wrapNone/>
                <wp:docPr id="3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9875" cy="1819275"/>
                        </a:xfrm>
                        <a:prstGeom prst="rect">
                          <a:avLst/>
                        </a:prstGeom>
                        <a:solidFill>
                          <a:srgbClr val="FFFFFF"/>
                        </a:solidFill>
                        <a:ln w="9525">
                          <a:noFill/>
                          <a:miter lim="800000"/>
                          <a:headEnd/>
                          <a:tailEnd/>
                        </a:ln>
                      </wps:spPr>
                      <wps:txbx>
                        <w:txbxContent>
                          <w:p w:rsidR="00E83DEB" w:rsidRDefault="00E83DEB" w:rsidP="00740827">
                            <w:pPr>
                              <w:jc w:val="center"/>
                              <w:rPr>
                                <w:b/>
                                <w:szCs w:val="28"/>
                              </w:rPr>
                            </w:pPr>
                            <w:r>
                              <w:rPr>
                                <w:b/>
                                <w:szCs w:val="28"/>
                              </w:rPr>
                              <w:t>УТВЕРЖДАЮ</w:t>
                            </w:r>
                          </w:p>
                          <w:p w:rsidR="00E83DEB" w:rsidRDefault="00E83DEB" w:rsidP="00A42E98">
                            <w:pPr>
                              <w:jc w:val="right"/>
                              <w:rPr>
                                <w:b/>
                                <w:szCs w:val="28"/>
                              </w:rPr>
                            </w:pPr>
                            <w:r>
                              <w:rPr>
                                <w:b/>
                                <w:szCs w:val="28"/>
                              </w:rPr>
                              <w:t>Зам. главы Администрации муниципального образования  «Центральное» Веневского района</w:t>
                            </w:r>
                          </w:p>
                          <w:p w:rsidR="00E83DEB" w:rsidRDefault="00E83DEB" w:rsidP="00A42E98">
                            <w:pPr>
                              <w:jc w:val="center"/>
                              <w:rPr>
                                <w:b/>
                                <w:szCs w:val="28"/>
                              </w:rPr>
                            </w:pPr>
                          </w:p>
                          <w:p w:rsidR="00E83DEB" w:rsidRDefault="00E83DEB" w:rsidP="00A42E98">
                            <w:pPr>
                              <w:jc w:val="right"/>
                              <w:rPr>
                                <w:szCs w:val="28"/>
                              </w:rPr>
                            </w:pPr>
                            <w:r>
                              <w:rPr>
                                <w:szCs w:val="28"/>
                              </w:rPr>
                              <w:t xml:space="preserve">_________________  </w:t>
                            </w:r>
                            <w:r>
                              <w:rPr>
                                <w:b/>
                                <w:szCs w:val="28"/>
                              </w:rPr>
                              <w:t>Т. А. Лобанова</w:t>
                            </w:r>
                          </w:p>
                          <w:p w:rsidR="00E83DEB" w:rsidRDefault="00E83DEB" w:rsidP="00A42E98">
                            <w:pPr>
                              <w:jc w:val="center"/>
                              <w:rPr>
                                <w:b/>
                                <w:szCs w:val="28"/>
                              </w:rPr>
                            </w:pPr>
                          </w:p>
                          <w:p w:rsidR="00E83DEB" w:rsidRDefault="00E83DEB" w:rsidP="00A42E98">
                            <w:pPr>
                              <w:jc w:val="center"/>
                            </w:pPr>
                            <w:r>
                              <w:t>«______» __________________ 2017 г.</w:t>
                            </w:r>
                          </w:p>
                          <w:p w:rsidR="00E83DEB" w:rsidRDefault="00E83DEB" w:rsidP="00A42E9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left:0;text-align:left;margin-left:256.1pt;margin-top:21.4pt;width:221.25pt;height:143.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" stroked="f">
                <v:textbox>
                  <w:txbxContent>
                    <w:p w:rsidR="00E83DEB" w:rsidRDefault="00E83DEB" w:rsidP="00740827">
                      <w:pPr>
                        <w:jc w:val="center"/>
                        <w:rPr>
                          <w:b/>
                          <w:szCs w:val="28"/>
                        </w:rPr>
                      </w:pPr>
                      <w:r>
                        <w:rPr>
                          <w:b/>
                          <w:szCs w:val="28"/>
                        </w:rPr>
                        <w:t>УТВЕРЖДАЮ</w:t>
                      </w:r>
                    </w:p>
                    <w:p w:rsidR="00E83DEB" w:rsidRDefault="00E83DEB" w:rsidP="00A42E98">
                      <w:pPr>
                        <w:jc w:val="right"/>
                        <w:rPr>
                          <w:b/>
                          <w:szCs w:val="28"/>
                        </w:rPr>
                      </w:pPr>
                      <w:r>
                        <w:rPr>
                          <w:b/>
                          <w:szCs w:val="28"/>
                        </w:rPr>
                        <w:t>Зам. главы Администрации муниципального образования  «Центральное» Веневского района</w:t>
                      </w:r>
                    </w:p>
                    <w:p w:rsidR="00E83DEB" w:rsidRDefault="00E83DEB" w:rsidP="00A42E98">
                      <w:pPr>
                        <w:jc w:val="center"/>
                        <w:rPr>
                          <w:b/>
                          <w:szCs w:val="28"/>
                        </w:rPr>
                      </w:pPr>
                    </w:p>
                    <w:p w:rsidR="00E83DEB" w:rsidRDefault="00E83DEB" w:rsidP="00A42E98">
                      <w:pPr>
                        <w:jc w:val="right"/>
                        <w:rPr>
                          <w:szCs w:val="28"/>
                        </w:rPr>
                      </w:pPr>
                      <w:r>
                        <w:rPr>
                          <w:szCs w:val="28"/>
                        </w:rPr>
                        <w:t xml:space="preserve">_________________  </w:t>
                      </w:r>
                      <w:r>
                        <w:rPr>
                          <w:b/>
                          <w:szCs w:val="28"/>
                        </w:rPr>
                        <w:t>Т. А. Лобанова</w:t>
                      </w:r>
                    </w:p>
                    <w:p w:rsidR="00E83DEB" w:rsidRDefault="00E83DEB" w:rsidP="00A42E98">
                      <w:pPr>
                        <w:jc w:val="center"/>
                        <w:rPr>
                          <w:b/>
                          <w:szCs w:val="28"/>
                        </w:rPr>
                      </w:pPr>
                    </w:p>
                    <w:p w:rsidR="00E83DEB" w:rsidRDefault="00E83DEB" w:rsidP="00A42E98">
                      <w:pPr>
                        <w:jc w:val="center"/>
                      </w:pPr>
                      <w:r>
                        <w:t>«______» __________________ 2017 г.</w:t>
                      </w:r>
                    </w:p>
                    <w:p w:rsidR="00E83DEB" w:rsidRDefault="00E83DEB" w:rsidP="00A42E98"/>
                  </w:txbxContent>
                </v:textbox>
              </v:shape>
            </w:pict>
          </mc:Fallback>
        </mc:AlternateContent>
      </w:r>
    </w:p>
    <w:p w:rsidR="00740827" w:rsidRPr="00A5069C" w:rsidRDefault="00740827" w:rsidP="00740827">
      <w:pPr>
        <w:spacing w:after="200" w:line="276" w:lineRule="auto"/>
        <w:ind w:left="5670"/>
        <w:rPr>
          <w:rFonts w:eastAsia="Calibri"/>
          <w:sz w:val="28"/>
          <w:szCs w:val="22"/>
          <w:lang w:eastAsia="en-US"/>
        </w:rPr>
      </w:pPr>
    </w:p>
    <w:p w:rsidR="00740827" w:rsidRPr="00A5069C" w:rsidRDefault="00740827" w:rsidP="00740827">
      <w:pPr>
        <w:tabs>
          <w:tab w:val="left" w:pos="7371"/>
        </w:tabs>
        <w:spacing w:after="200" w:line="276" w:lineRule="auto"/>
        <w:ind w:left="5529"/>
        <w:jc w:val="center"/>
        <w:rPr>
          <w:rFonts w:eastAsia="Calibri"/>
          <w:sz w:val="28"/>
          <w:szCs w:val="28"/>
          <w:lang w:eastAsia="en-US"/>
        </w:rPr>
      </w:pPr>
    </w:p>
    <w:p w:rsidR="00740827" w:rsidRPr="00A5069C" w:rsidRDefault="00740827" w:rsidP="00740827">
      <w:pPr>
        <w:tabs>
          <w:tab w:val="left" w:pos="7371"/>
        </w:tabs>
        <w:spacing w:after="200" w:line="276" w:lineRule="auto"/>
        <w:rPr>
          <w:rFonts w:eastAsia="Calibri"/>
          <w:lang w:eastAsia="en-US"/>
        </w:rPr>
      </w:pPr>
      <w:r w:rsidRPr="00A5069C">
        <w:rPr>
          <w:rFonts w:eastAsia="Calibri"/>
          <w:lang w:eastAsia="en-US"/>
        </w:rPr>
        <w:t xml:space="preserve">                                                                                                    </w:t>
      </w:r>
    </w:p>
    <w:p w:rsidR="00740827" w:rsidRPr="00A5069C" w:rsidRDefault="00740827" w:rsidP="00740827">
      <w:pPr>
        <w:tabs>
          <w:tab w:val="left" w:pos="7371"/>
        </w:tabs>
        <w:spacing w:after="200" w:line="276" w:lineRule="auto"/>
        <w:rPr>
          <w:rFonts w:eastAsia="Calibri"/>
          <w:lang w:eastAsia="en-US"/>
        </w:rPr>
      </w:pPr>
    </w:p>
    <w:p w:rsidR="00740827" w:rsidRPr="00A5069C" w:rsidRDefault="00740827" w:rsidP="00740827">
      <w:pPr>
        <w:jc w:val="center"/>
        <w:rPr>
          <w:b/>
          <w:sz w:val="32"/>
          <w:szCs w:val="32"/>
        </w:rPr>
      </w:pPr>
    </w:p>
    <w:p w:rsidR="00740827" w:rsidRPr="00A5069C" w:rsidRDefault="00740827" w:rsidP="00740827">
      <w:pPr>
        <w:jc w:val="center"/>
        <w:rPr>
          <w:b/>
          <w:sz w:val="32"/>
          <w:szCs w:val="32"/>
        </w:rPr>
      </w:pPr>
    </w:p>
    <w:p w:rsidR="00740827" w:rsidRPr="00A5069C" w:rsidRDefault="00740827" w:rsidP="00740827">
      <w:pPr>
        <w:jc w:val="center"/>
        <w:rPr>
          <w:b/>
          <w:sz w:val="52"/>
          <w:szCs w:val="32"/>
        </w:rPr>
      </w:pPr>
      <w:r w:rsidRPr="00A5069C">
        <w:rPr>
          <w:b/>
          <w:sz w:val="52"/>
          <w:szCs w:val="32"/>
        </w:rPr>
        <w:t>СХЕМА ТЕПЛОСНАБЖЕНИЯ</w:t>
      </w:r>
    </w:p>
    <w:p w:rsidR="00740827" w:rsidRPr="00A5069C" w:rsidRDefault="00740827" w:rsidP="00740827">
      <w:pPr>
        <w:jc w:val="center"/>
        <w:rPr>
          <w:b/>
          <w:sz w:val="52"/>
          <w:szCs w:val="32"/>
        </w:rPr>
      </w:pPr>
    </w:p>
    <w:p w:rsidR="00740827" w:rsidRPr="00A5069C" w:rsidRDefault="00065F40" w:rsidP="00740827">
      <w:pPr>
        <w:tabs>
          <w:tab w:val="left" w:pos="7371"/>
        </w:tabs>
        <w:spacing w:after="200" w:line="276" w:lineRule="auto"/>
        <w:rPr>
          <w:rFonts w:eastAsia="Calibri"/>
          <w:sz w:val="28"/>
          <w:szCs w:val="22"/>
          <w:lang w:eastAsia="en-US"/>
        </w:rPr>
      </w:pPr>
      <w:r w:rsidRPr="00A5069C">
        <w:rPr>
          <w:rFonts w:eastAsia="Calibri"/>
          <w:noProof/>
          <w:sz w:val="28"/>
          <w:szCs w:val="22"/>
        </w:rPr>
        <w:drawing>
          <wp:anchor distT="0" distB="0" distL="114300" distR="114300" simplePos="0" relativeHeight="251663360" behindDoc="1" locked="0" layoutInCell="1" allowOverlap="1" wp14:anchorId="619D8C38" wp14:editId="74192E56">
            <wp:simplePos x="0" y="0"/>
            <wp:positionH relativeFrom="column">
              <wp:posOffset>4897120</wp:posOffset>
            </wp:positionH>
            <wp:positionV relativeFrom="paragraph">
              <wp:posOffset>22860</wp:posOffset>
            </wp:positionV>
            <wp:extent cx="1050290" cy="1521460"/>
            <wp:effectExtent l="0" t="0" r="0" b="0"/>
            <wp:wrapTight wrapText="bothSides">
              <wp:wrapPolygon edited="0">
                <wp:start x="10186" y="811"/>
                <wp:lineTo x="6268" y="1352"/>
                <wp:lineTo x="1959" y="3786"/>
                <wp:lineTo x="1567" y="19472"/>
                <wp:lineTo x="6660" y="20554"/>
                <wp:lineTo x="10186" y="21095"/>
                <wp:lineTo x="12145" y="21095"/>
                <wp:lineTo x="15671" y="20554"/>
                <wp:lineTo x="20764" y="19472"/>
                <wp:lineTo x="20764" y="3786"/>
                <wp:lineTo x="16063" y="1352"/>
                <wp:lineTo x="12145" y="811"/>
                <wp:lineTo x="10186" y="811"/>
              </wp:wrapPolygon>
            </wp:wrapTight>
            <wp:docPr id="1" name="Рисунок 1" descr="C:\Users\Zamyatina\Desktop\mordv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amyatina\Desktop\mordves.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0290" cy="15214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5069C">
        <w:rPr>
          <w:rFonts w:eastAsia="Calibri"/>
          <w:noProof/>
          <w:sz w:val="20"/>
        </w:rPr>
        <mc:AlternateContent>
          <mc:Choice Requires="wps">
            <w:drawing>
              <wp:anchor distT="0" distB="0" distL="114300" distR="114300" simplePos="0" relativeHeight="251659264" behindDoc="0" locked="0" layoutInCell="1" allowOverlap="1" wp14:anchorId="05138BF6" wp14:editId="59ED1370">
                <wp:simplePos x="0" y="0"/>
                <wp:positionH relativeFrom="column">
                  <wp:posOffset>-91440</wp:posOffset>
                </wp:positionH>
                <wp:positionV relativeFrom="paragraph">
                  <wp:posOffset>161290</wp:posOffset>
                </wp:positionV>
                <wp:extent cx="3718560" cy="1569085"/>
                <wp:effectExtent l="0" t="0" r="0" b="0"/>
                <wp:wrapNone/>
                <wp:docPr id="1030" name="Поле 10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8560" cy="15690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83DEB" w:rsidRDefault="00E83DEB" w:rsidP="00740827">
                            <w:pPr>
                              <w:spacing w:line="360" w:lineRule="auto"/>
                              <w:jc w:val="center"/>
                              <w:rPr>
                                <w:b/>
                                <w:sz w:val="32"/>
                                <w:szCs w:val="32"/>
                              </w:rPr>
                            </w:pPr>
                            <w:r>
                              <w:rPr>
                                <w:b/>
                                <w:sz w:val="32"/>
                                <w:szCs w:val="32"/>
                              </w:rPr>
                              <w:t>МУНИЦИПАЛЬНОГО ОБРАЗОВАНИЯ ЦЕНТРАЛЬНОЕ</w:t>
                            </w:r>
                          </w:p>
                          <w:p w:rsidR="00E83DEB" w:rsidRPr="00AA1751" w:rsidRDefault="00E83DEB" w:rsidP="00740827">
                            <w:pPr>
                              <w:spacing w:line="360" w:lineRule="auto"/>
                              <w:jc w:val="center"/>
                              <w:rPr>
                                <w:b/>
                                <w:sz w:val="32"/>
                                <w:szCs w:val="32"/>
                              </w:rPr>
                            </w:pPr>
                            <w:r w:rsidRPr="00AA1751">
                              <w:rPr>
                                <w:b/>
                                <w:sz w:val="32"/>
                                <w:szCs w:val="32"/>
                              </w:rPr>
                              <w:t xml:space="preserve"> </w:t>
                            </w:r>
                            <w:r>
                              <w:rPr>
                                <w:b/>
                                <w:sz w:val="32"/>
                                <w:szCs w:val="32"/>
                              </w:rPr>
                              <w:t>ВЕНЕВСКОГО</w:t>
                            </w:r>
                            <w:r w:rsidRPr="00AA1751">
                              <w:rPr>
                                <w:b/>
                                <w:sz w:val="32"/>
                                <w:szCs w:val="32"/>
                              </w:rPr>
                              <w:t xml:space="preserve"> РАЙОНА</w:t>
                            </w:r>
                          </w:p>
                          <w:p w:rsidR="00E83DEB" w:rsidRPr="003F30A3" w:rsidRDefault="00E83DEB" w:rsidP="00740827">
                            <w:pPr>
                              <w:spacing w:line="360" w:lineRule="auto"/>
                              <w:jc w:val="center"/>
                              <w:rPr>
                                <w:b/>
                                <w:sz w:val="32"/>
                                <w:szCs w:val="32"/>
                              </w:rPr>
                            </w:pPr>
                            <w:r w:rsidRPr="00AA1751">
                              <w:rPr>
                                <w:b/>
                                <w:sz w:val="32"/>
                                <w:szCs w:val="32"/>
                              </w:rPr>
                              <w:t>ТУЛЬСКОЙ ОБЛАСТИ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025" o:spid="_x0000_s1027" type="#_x0000_t202" style="position:absolute;margin-left:-7.2pt;margin-top:12.7pt;width:292.8pt;height:123.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" stroked="f">
                <v:textbox>
                  <w:txbxContent>
                    <w:p w:rsidR="00E83DEB" w:rsidRDefault="00E83DEB" w:rsidP="00740827">
                      <w:pPr>
                        <w:spacing w:line="360" w:lineRule="auto"/>
                        <w:jc w:val="center"/>
                        <w:rPr>
                          <w:b/>
                          <w:sz w:val="32"/>
                          <w:szCs w:val="32"/>
                        </w:rPr>
                      </w:pPr>
                      <w:r>
                        <w:rPr>
                          <w:b/>
                          <w:sz w:val="32"/>
                          <w:szCs w:val="32"/>
                        </w:rPr>
                        <w:t xml:space="preserve">МУНИЦИПАЛЬНОГО ОБРАЗОВАНИЯ </w:t>
                      </w:r>
                      <w:proofErr w:type="gramStart"/>
                      <w:r>
                        <w:rPr>
                          <w:b/>
                          <w:sz w:val="32"/>
                          <w:szCs w:val="32"/>
                        </w:rPr>
                        <w:t>ЦЕНТРАЛЬНОЕ</w:t>
                      </w:r>
                      <w:proofErr w:type="gramEnd"/>
                    </w:p>
                    <w:p w:rsidR="00E83DEB" w:rsidRPr="00AA1751" w:rsidRDefault="00E83DEB" w:rsidP="00740827">
                      <w:pPr>
                        <w:spacing w:line="360" w:lineRule="auto"/>
                        <w:jc w:val="center"/>
                        <w:rPr>
                          <w:b/>
                          <w:sz w:val="32"/>
                          <w:szCs w:val="32"/>
                        </w:rPr>
                      </w:pPr>
                      <w:r w:rsidRPr="00AA1751">
                        <w:rPr>
                          <w:b/>
                          <w:sz w:val="32"/>
                          <w:szCs w:val="32"/>
                        </w:rPr>
                        <w:t xml:space="preserve"> </w:t>
                      </w:r>
                      <w:r>
                        <w:rPr>
                          <w:b/>
                          <w:sz w:val="32"/>
                          <w:szCs w:val="32"/>
                        </w:rPr>
                        <w:t>ВЕНЕВСКОГО</w:t>
                      </w:r>
                      <w:r w:rsidRPr="00AA1751">
                        <w:rPr>
                          <w:b/>
                          <w:sz w:val="32"/>
                          <w:szCs w:val="32"/>
                        </w:rPr>
                        <w:t xml:space="preserve"> РАЙОНА</w:t>
                      </w:r>
                    </w:p>
                    <w:p w:rsidR="00E83DEB" w:rsidRPr="003F30A3" w:rsidRDefault="00E83DEB" w:rsidP="00740827">
                      <w:pPr>
                        <w:spacing w:line="360" w:lineRule="auto"/>
                        <w:jc w:val="center"/>
                        <w:rPr>
                          <w:b/>
                          <w:sz w:val="32"/>
                          <w:szCs w:val="32"/>
                        </w:rPr>
                      </w:pPr>
                      <w:r w:rsidRPr="00AA1751">
                        <w:rPr>
                          <w:b/>
                          <w:sz w:val="32"/>
                          <w:szCs w:val="32"/>
                        </w:rPr>
                        <w:t>ТУЛЬСКОЙ ОБЛАСТИ</w:t>
                      </w:r>
                    </w:p>
                  </w:txbxContent>
                </v:textbox>
              </v:shape>
            </w:pict>
          </mc:Fallback>
        </mc:AlternateContent>
      </w:r>
      <w:r w:rsidR="00740827" w:rsidRPr="00A5069C">
        <w:rPr>
          <w:noProof/>
        </w:rPr>
        <w:drawing>
          <wp:anchor distT="0" distB="0" distL="114300" distR="114300" simplePos="0" relativeHeight="251660288" behindDoc="1" locked="0" layoutInCell="1" allowOverlap="1" wp14:anchorId="770F9CEE" wp14:editId="2D045039">
            <wp:simplePos x="0" y="0"/>
            <wp:positionH relativeFrom="column">
              <wp:posOffset>-78105</wp:posOffset>
            </wp:positionH>
            <wp:positionV relativeFrom="paragraph">
              <wp:posOffset>167640</wp:posOffset>
            </wp:positionV>
            <wp:extent cx="1306195" cy="1306195"/>
            <wp:effectExtent l="0" t="0" r="8255" b="8255"/>
            <wp:wrapTight wrapText="bothSides">
              <wp:wrapPolygon edited="0">
                <wp:start x="0" y="0"/>
                <wp:lineTo x="0" y="21421"/>
                <wp:lineTo x="21421" y="21421"/>
                <wp:lineTo x="21421" y="0"/>
                <wp:lineTo x="0" y="0"/>
              </wp:wrapPolygon>
            </wp:wrapTight>
            <wp:docPr id="1028" name="il_f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1306195" cy="1306195"/>
                    </a:xfrm>
                    <a:prstGeom prst="rect">
                      <a:avLst/>
                    </a:prstGeom>
                    <a:noFill/>
                    <a:ln>
                      <a:noFill/>
                    </a:ln>
                  </pic:spPr>
                </pic:pic>
              </a:graphicData>
            </a:graphic>
            <wp14:sizeRelH relativeFrom="page">
              <wp14:pctWidth>0</wp14:pctWidth>
            </wp14:sizeRelH>
            <wp14:sizeRelV relativeFrom="page">
              <wp14:pctHeight>0</wp14:pctHeight>
            </wp14:sizeRelV>
          </wp:anchor>
        </w:drawing>
      </w:r>
      <w:r w:rsidR="00740827" w:rsidRPr="00A5069C">
        <w:rPr>
          <w:rFonts w:eastAsia="Calibri"/>
          <w:sz w:val="28"/>
          <w:szCs w:val="22"/>
          <w:lang w:eastAsia="en-US"/>
        </w:rPr>
        <w:t xml:space="preserve">                                                                                                          </w:t>
      </w:r>
    </w:p>
    <w:p w:rsidR="00740827" w:rsidRPr="00A5069C" w:rsidRDefault="00740827" w:rsidP="00740827">
      <w:pPr>
        <w:tabs>
          <w:tab w:val="left" w:pos="7371"/>
        </w:tabs>
        <w:spacing w:after="200" w:line="276" w:lineRule="auto"/>
        <w:rPr>
          <w:rFonts w:eastAsia="Calibri"/>
          <w:sz w:val="28"/>
          <w:szCs w:val="22"/>
          <w:lang w:eastAsia="en-US"/>
        </w:rPr>
      </w:pPr>
      <w:r w:rsidRPr="00A5069C">
        <w:rPr>
          <w:rFonts w:eastAsia="Calibri"/>
          <w:sz w:val="20"/>
          <w:lang w:eastAsia="en-US"/>
        </w:rPr>
        <w:t xml:space="preserve">                                                                                                                    </w:t>
      </w:r>
    </w:p>
    <w:p w:rsidR="00740827" w:rsidRPr="00A5069C" w:rsidRDefault="00740827" w:rsidP="00740827">
      <w:pPr>
        <w:tabs>
          <w:tab w:val="left" w:pos="7371"/>
        </w:tabs>
        <w:spacing w:after="200" w:line="276" w:lineRule="auto"/>
        <w:rPr>
          <w:rFonts w:eastAsia="Calibri"/>
          <w:sz w:val="28"/>
          <w:szCs w:val="22"/>
          <w:lang w:eastAsia="en-US"/>
        </w:rPr>
      </w:pPr>
    </w:p>
    <w:p w:rsidR="00740827" w:rsidRPr="00A5069C" w:rsidRDefault="00740827" w:rsidP="00740827">
      <w:pPr>
        <w:spacing w:after="120"/>
        <w:jc w:val="center"/>
        <w:rPr>
          <w:i/>
          <w:szCs w:val="28"/>
          <w:lang w:bidi="en-US"/>
        </w:rPr>
      </w:pPr>
    </w:p>
    <w:p w:rsidR="00740827" w:rsidRPr="00A5069C" w:rsidRDefault="00740827" w:rsidP="00740827">
      <w:pPr>
        <w:spacing w:after="120"/>
        <w:jc w:val="center"/>
        <w:rPr>
          <w:i/>
          <w:szCs w:val="28"/>
          <w:lang w:bidi="en-US"/>
        </w:rPr>
      </w:pPr>
    </w:p>
    <w:p w:rsidR="00740827" w:rsidRPr="00A5069C" w:rsidRDefault="00740827" w:rsidP="00740827">
      <w:pPr>
        <w:spacing w:after="120"/>
        <w:jc w:val="center"/>
        <w:rPr>
          <w:i/>
          <w:szCs w:val="28"/>
          <w:lang w:bidi="en-US"/>
        </w:rPr>
      </w:pPr>
    </w:p>
    <w:p w:rsidR="00213D54" w:rsidRPr="00A5069C" w:rsidRDefault="00213D54" w:rsidP="00213D54">
      <w:pPr>
        <w:spacing w:after="120"/>
        <w:jc w:val="center"/>
        <w:rPr>
          <w:i/>
          <w:szCs w:val="28"/>
          <w:lang w:bidi="en-US"/>
        </w:rPr>
      </w:pPr>
      <w:r w:rsidRPr="00A5069C">
        <w:rPr>
          <w:i/>
          <w:szCs w:val="28"/>
          <w:lang w:bidi="en-US"/>
        </w:rPr>
        <w:t>Том 2. Утверждаемая часть</w:t>
      </w:r>
    </w:p>
    <w:p w:rsidR="00740827" w:rsidRPr="00A5069C" w:rsidRDefault="00740827" w:rsidP="00740827">
      <w:pPr>
        <w:spacing w:line="360" w:lineRule="auto"/>
        <w:jc w:val="center"/>
        <w:rPr>
          <w:b/>
          <w:sz w:val="38"/>
          <w:szCs w:val="38"/>
        </w:rPr>
      </w:pPr>
      <w:r w:rsidRPr="00A5069C">
        <w:rPr>
          <w:b/>
          <w:sz w:val="38"/>
          <w:szCs w:val="38"/>
        </w:rPr>
        <w:t>(актуализация 2017 года с расчетным сроком до 20</w:t>
      </w:r>
      <w:r w:rsidR="003C4B31" w:rsidRPr="00A5069C">
        <w:rPr>
          <w:b/>
          <w:sz w:val="38"/>
          <w:szCs w:val="38"/>
        </w:rPr>
        <w:t>46</w:t>
      </w:r>
      <w:r w:rsidRPr="00A5069C">
        <w:rPr>
          <w:b/>
          <w:sz w:val="38"/>
          <w:szCs w:val="38"/>
        </w:rPr>
        <w:t xml:space="preserve"> г.)</w:t>
      </w:r>
    </w:p>
    <w:p w:rsidR="00740827" w:rsidRPr="00A5069C" w:rsidRDefault="00740827" w:rsidP="00740827">
      <w:pPr>
        <w:spacing w:after="120"/>
        <w:rPr>
          <w:szCs w:val="28"/>
          <w:lang w:bidi="en-US"/>
        </w:rPr>
      </w:pPr>
    </w:p>
    <w:p w:rsidR="00740827" w:rsidRPr="00A5069C" w:rsidRDefault="00740827" w:rsidP="00740827">
      <w:pPr>
        <w:spacing w:before="120" w:after="120" w:line="276" w:lineRule="auto"/>
        <w:rPr>
          <w:rFonts w:eastAsia="Calibri"/>
          <w:b/>
          <w:sz w:val="28"/>
          <w:szCs w:val="28"/>
          <w:lang w:eastAsia="en-US"/>
        </w:rPr>
      </w:pPr>
      <w:r w:rsidRPr="00A5069C">
        <w:rPr>
          <w:rFonts w:eastAsia="Calibri"/>
          <w:b/>
          <w:sz w:val="28"/>
          <w:szCs w:val="28"/>
          <w:lang w:eastAsia="en-US"/>
        </w:rPr>
        <w:t xml:space="preserve">Директор </w:t>
      </w:r>
    </w:p>
    <w:p w:rsidR="00740827" w:rsidRPr="00A5069C" w:rsidRDefault="00740827" w:rsidP="00740827">
      <w:pPr>
        <w:spacing w:before="120" w:after="120" w:line="276" w:lineRule="auto"/>
        <w:rPr>
          <w:rFonts w:eastAsia="Calibri"/>
          <w:b/>
          <w:sz w:val="28"/>
          <w:szCs w:val="28"/>
          <w:lang w:eastAsia="en-US"/>
        </w:rPr>
      </w:pPr>
      <w:r w:rsidRPr="00A5069C">
        <w:rPr>
          <w:rFonts w:eastAsia="Calibri"/>
          <w:b/>
          <w:sz w:val="28"/>
          <w:szCs w:val="28"/>
          <w:lang w:eastAsia="en-US"/>
        </w:rPr>
        <w:t xml:space="preserve">ООО «ИТЦ Энергоэффект»                                   </w:t>
      </w:r>
      <w:r w:rsidRPr="00A5069C">
        <w:rPr>
          <w:rFonts w:eastAsia="Calibri"/>
          <w:b/>
          <w:sz w:val="28"/>
          <w:szCs w:val="28"/>
          <w:lang w:eastAsia="en-US"/>
        </w:rPr>
        <w:tab/>
        <w:t xml:space="preserve">                А.Б. Есельсон</w:t>
      </w:r>
    </w:p>
    <w:p w:rsidR="00740827" w:rsidRPr="00A5069C" w:rsidRDefault="00740827" w:rsidP="00740827">
      <w:pPr>
        <w:spacing w:after="200" w:line="276" w:lineRule="auto"/>
        <w:jc w:val="center"/>
        <w:rPr>
          <w:rFonts w:eastAsia="Calibri"/>
          <w:sz w:val="22"/>
          <w:szCs w:val="28"/>
          <w:lang w:eastAsia="en-US"/>
        </w:rPr>
      </w:pPr>
      <w:r w:rsidRPr="00A5069C">
        <w:rPr>
          <w:rFonts w:eastAsia="Calibri"/>
          <w:sz w:val="22"/>
          <w:szCs w:val="28"/>
          <w:lang w:eastAsia="en-US"/>
        </w:rPr>
        <w:t xml:space="preserve">                                                                                                  м.п</w:t>
      </w:r>
    </w:p>
    <w:p w:rsidR="00740827" w:rsidRPr="00A5069C" w:rsidRDefault="00740827" w:rsidP="00740827">
      <w:pPr>
        <w:jc w:val="center"/>
      </w:pPr>
      <w:r w:rsidRPr="00A5069C">
        <w:rPr>
          <w:b/>
          <w:sz w:val="28"/>
          <w:lang w:eastAsia="en-US" w:bidi="en-US"/>
        </w:rPr>
        <w:t>Тула 201</w:t>
      </w:r>
      <w:bookmarkEnd w:id="1"/>
      <w:r w:rsidR="00065F40" w:rsidRPr="00A5069C">
        <w:rPr>
          <w:b/>
          <w:sz w:val="28"/>
          <w:lang w:eastAsia="en-US" w:bidi="en-US"/>
        </w:rPr>
        <w:t>7</w:t>
      </w:r>
      <w:r w:rsidRPr="00A5069C">
        <w:br w:type="page"/>
      </w:r>
    </w:p>
    <w:p w:rsidR="00740827" w:rsidRPr="00A5069C" w:rsidRDefault="00740827" w:rsidP="00740827">
      <w:pPr>
        <w:jc w:val="center"/>
        <w:rPr>
          <w:rFonts w:eastAsia="Calibri"/>
          <w:sz w:val="28"/>
          <w:szCs w:val="36"/>
          <w:lang w:eastAsia="en-US"/>
        </w:rPr>
      </w:pPr>
      <w:r w:rsidRPr="00A5069C">
        <w:rPr>
          <w:rFonts w:eastAsia="Calibri"/>
          <w:sz w:val="28"/>
          <w:szCs w:val="36"/>
          <w:lang w:eastAsia="en-US"/>
        </w:rPr>
        <w:lastRenderedPageBreak/>
        <w:t>Областное государственное унитарное предприятие</w:t>
      </w:r>
    </w:p>
    <w:p w:rsidR="00740827" w:rsidRPr="00A5069C" w:rsidRDefault="00740827" w:rsidP="00740827">
      <w:pPr>
        <w:jc w:val="center"/>
        <w:rPr>
          <w:rFonts w:eastAsia="Calibri"/>
          <w:sz w:val="36"/>
          <w:szCs w:val="36"/>
          <w:lang w:eastAsia="en-US"/>
        </w:rPr>
      </w:pPr>
      <w:r w:rsidRPr="00A5069C">
        <w:rPr>
          <w:rFonts w:eastAsia="Calibri"/>
          <w:sz w:val="36"/>
          <w:szCs w:val="36"/>
          <w:lang w:eastAsia="en-US"/>
        </w:rPr>
        <w:t>«Ивановский центр энергосбережения»</w:t>
      </w:r>
    </w:p>
    <w:p w:rsidR="00740827" w:rsidRPr="00A5069C" w:rsidRDefault="00740827" w:rsidP="00740827">
      <w:pPr>
        <w:jc w:val="center"/>
        <w:rPr>
          <w:rFonts w:eastAsia="Calibri"/>
          <w:b/>
          <w:sz w:val="28"/>
          <w:szCs w:val="36"/>
          <w:lang w:eastAsia="en-US"/>
        </w:rPr>
      </w:pPr>
      <w:r w:rsidRPr="00A5069C">
        <w:rPr>
          <w:rFonts w:eastAsia="Calibri"/>
          <w:b/>
          <w:sz w:val="28"/>
          <w:szCs w:val="36"/>
          <w:lang w:eastAsia="en-US"/>
        </w:rPr>
        <w:t>(ОГУП «Ивановский центр энергосбережения»)</w:t>
      </w:r>
    </w:p>
    <w:p w:rsidR="00740827" w:rsidRPr="00A5069C" w:rsidRDefault="00740827" w:rsidP="00740827">
      <w:pPr>
        <w:jc w:val="center"/>
        <w:rPr>
          <w:rFonts w:eastAsia="Calibri"/>
          <w:b/>
          <w:sz w:val="32"/>
          <w:szCs w:val="36"/>
          <w:lang w:eastAsia="en-US"/>
        </w:rPr>
      </w:pPr>
    </w:p>
    <w:p w:rsidR="00740827" w:rsidRPr="00A5069C" w:rsidRDefault="00740827" w:rsidP="00740827">
      <w:pPr>
        <w:spacing w:line="360" w:lineRule="auto"/>
        <w:jc w:val="center"/>
        <w:rPr>
          <w:b/>
          <w:sz w:val="28"/>
          <w:szCs w:val="28"/>
        </w:rPr>
      </w:pPr>
    </w:p>
    <w:p w:rsidR="00740827" w:rsidRPr="00A5069C" w:rsidRDefault="00740827" w:rsidP="00740827">
      <w:pPr>
        <w:spacing w:line="360" w:lineRule="auto"/>
        <w:jc w:val="center"/>
        <w:rPr>
          <w:b/>
          <w:sz w:val="28"/>
          <w:szCs w:val="28"/>
        </w:rPr>
      </w:pPr>
    </w:p>
    <w:p w:rsidR="00740827" w:rsidRPr="00A5069C" w:rsidRDefault="00740827" w:rsidP="00740827">
      <w:pPr>
        <w:spacing w:line="360" w:lineRule="auto"/>
        <w:jc w:val="center"/>
        <w:rPr>
          <w:b/>
          <w:sz w:val="28"/>
          <w:szCs w:val="28"/>
        </w:rPr>
      </w:pPr>
    </w:p>
    <w:p w:rsidR="00740827" w:rsidRPr="00A5069C" w:rsidRDefault="00740827" w:rsidP="00740827">
      <w:pPr>
        <w:spacing w:line="360" w:lineRule="auto"/>
        <w:jc w:val="center"/>
        <w:rPr>
          <w:b/>
          <w:sz w:val="28"/>
          <w:szCs w:val="28"/>
        </w:rPr>
      </w:pPr>
    </w:p>
    <w:p w:rsidR="00740827" w:rsidRPr="00A5069C" w:rsidRDefault="00740827" w:rsidP="00740827">
      <w:pPr>
        <w:spacing w:line="360" w:lineRule="auto"/>
        <w:jc w:val="center"/>
        <w:rPr>
          <w:b/>
          <w:sz w:val="50"/>
          <w:szCs w:val="50"/>
        </w:rPr>
      </w:pPr>
      <w:r w:rsidRPr="00A5069C">
        <w:rPr>
          <w:b/>
          <w:sz w:val="50"/>
          <w:szCs w:val="50"/>
        </w:rPr>
        <w:t>СХЕМА ТЕПЛОСНАБЖЕНИЯ</w:t>
      </w:r>
    </w:p>
    <w:p w:rsidR="00740827" w:rsidRPr="00A5069C" w:rsidRDefault="00740827" w:rsidP="00740827">
      <w:pPr>
        <w:spacing w:line="360" w:lineRule="auto"/>
        <w:jc w:val="center"/>
        <w:rPr>
          <w:b/>
          <w:sz w:val="50"/>
          <w:szCs w:val="50"/>
        </w:rPr>
      </w:pPr>
      <w:r w:rsidRPr="00A5069C">
        <w:rPr>
          <w:b/>
          <w:sz w:val="50"/>
          <w:szCs w:val="50"/>
        </w:rPr>
        <w:t>МУНИЦИПАЛЬНОГО ОБРАЗОВАНИЯ</w:t>
      </w:r>
    </w:p>
    <w:p w:rsidR="00740827" w:rsidRPr="00A5069C" w:rsidRDefault="009175B8" w:rsidP="00740827">
      <w:pPr>
        <w:spacing w:line="360" w:lineRule="auto"/>
        <w:jc w:val="center"/>
        <w:rPr>
          <w:b/>
          <w:sz w:val="50"/>
          <w:szCs w:val="50"/>
        </w:rPr>
      </w:pPr>
      <w:r w:rsidRPr="00A5069C">
        <w:rPr>
          <w:b/>
          <w:sz w:val="50"/>
          <w:szCs w:val="50"/>
        </w:rPr>
        <w:t>«ЦЕНТРАЛЬНОЕ»</w:t>
      </w:r>
      <w:r w:rsidR="00740827" w:rsidRPr="00A5069C">
        <w:rPr>
          <w:b/>
          <w:sz w:val="50"/>
          <w:szCs w:val="50"/>
        </w:rPr>
        <w:t xml:space="preserve"> </w:t>
      </w:r>
    </w:p>
    <w:p w:rsidR="00740827" w:rsidRPr="00A5069C" w:rsidRDefault="00740827" w:rsidP="00740827">
      <w:pPr>
        <w:spacing w:line="360" w:lineRule="auto"/>
        <w:jc w:val="center"/>
        <w:rPr>
          <w:b/>
          <w:sz w:val="50"/>
          <w:szCs w:val="50"/>
        </w:rPr>
      </w:pPr>
      <w:r w:rsidRPr="00A5069C">
        <w:rPr>
          <w:b/>
          <w:sz w:val="50"/>
          <w:szCs w:val="50"/>
        </w:rPr>
        <w:t>ВЕНЕВСКОГО РАЙОНА</w:t>
      </w:r>
    </w:p>
    <w:p w:rsidR="00740827" w:rsidRPr="00A5069C" w:rsidRDefault="00740827" w:rsidP="00740827">
      <w:pPr>
        <w:spacing w:line="360" w:lineRule="auto"/>
        <w:jc w:val="center"/>
        <w:rPr>
          <w:b/>
          <w:sz w:val="50"/>
          <w:szCs w:val="50"/>
        </w:rPr>
      </w:pPr>
      <w:r w:rsidRPr="00A5069C">
        <w:rPr>
          <w:b/>
          <w:sz w:val="50"/>
          <w:szCs w:val="50"/>
        </w:rPr>
        <w:t>ТУЛЬСКОЙ ОБЛАСТИ</w:t>
      </w:r>
    </w:p>
    <w:p w:rsidR="00740827" w:rsidRPr="00A5069C" w:rsidRDefault="00740827" w:rsidP="00740827">
      <w:pPr>
        <w:spacing w:line="360" w:lineRule="auto"/>
        <w:jc w:val="center"/>
        <w:rPr>
          <w:b/>
          <w:sz w:val="50"/>
          <w:szCs w:val="50"/>
        </w:rPr>
      </w:pPr>
      <w:r w:rsidRPr="00A5069C">
        <w:rPr>
          <w:b/>
          <w:sz w:val="50"/>
          <w:szCs w:val="50"/>
        </w:rPr>
        <w:t>до 2025 г.</w:t>
      </w:r>
    </w:p>
    <w:p w:rsidR="00740827" w:rsidRPr="00A5069C" w:rsidRDefault="00740827" w:rsidP="00740827">
      <w:pPr>
        <w:spacing w:line="360" w:lineRule="auto"/>
        <w:jc w:val="center"/>
        <w:rPr>
          <w:b/>
          <w:sz w:val="28"/>
          <w:szCs w:val="28"/>
        </w:rPr>
      </w:pPr>
    </w:p>
    <w:p w:rsidR="00740827" w:rsidRPr="00A5069C" w:rsidRDefault="00740827" w:rsidP="00740827">
      <w:pPr>
        <w:spacing w:line="360" w:lineRule="auto"/>
        <w:jc w:val="center"/>
        <w:rPr>
          <w:b/>
          <w:sz w:val="28"/>
          <w:szCs w:val="28"/>
        </w:rPr>
      </w:pPr>
    </w:p>
    <w:p w:rsidR="00740827" w:rsidRPr="00A5069C" w:rsidRDefault="00740827" w:rsidP="00740827">
      <w:pPr>
        <w:spacing w:line="360" w:lineRule="auto"/>
        <w:jc w:val="center"/>
        <w:rPr>
          <w:b/>
          <w:sz w:val="28"/>
          <w:szCs w:val="28"/>
        </w:rPr>
      </w:pPr>
    </w:p>
    <w:p w:rsidR="00740827" w:rsidRPr="00A5069C" w:rsidRDefault="00740827" w:rsidP="00740827">
      <w:pPr>
        <w:spacing w:line="360" w:lineRule="auto"/>
        <w:jc w:val="right"/>
        <w:rPr>
          <w:b/>
          <w:u w:val="single"/>
        </w:rPr>
      </w:pPr>
    </w:p>
    <w:p w:rsidR="00740827" w:rsidRPr="00A5069C" w:rsidRDefault="00740827" w:rsidP="00740827">
      <w:pPr>
        <w:spacing w:line="360" w:lineRule="auto"/>
        <w:jc w:val="right"/>
        <w:rPr>
          <w:b/>
          <w:u w:val="single"/>
        </w:rPr>
      </w:pPr>
    </w:p>
    <w:p w:rsidR="00740827" w:rsidRPr="00A5069C" w:rsidRDefault="00740827" w:rsidP="00740827">
      <w:pPr>
        <w:spacing w:line="360" w:lineRule="auto"/>
        <w:jc w:val="right"/>
        <w:rPr>
          <w:b/>
          <w:u w:val="single"/>
        </w:rPr>
      </w:pPr>
    </w:p>
    <w:p w:rsidR="00740827" w:rsidRPr="00A5069C" w:rsidRDefault="00740827" w:rsidP="00740827">
      <w:pPr>
        <w:spacing w:line="360" w:lineRule="auto"/>
        <w:jc w:val="right"/>
        <w:rPr>
          <w:b/>
          <w:u w:val="single"/>
        </w:rPr>
      </w:pPr>
    </w:p>
    <w:p w:rsidR="00740827" w:rsidRPr="00A5069C" w:rsidRDefault="00740827" w:rsidP="00740827">
      <w:pPr>
        <w:spacing w:line="360" w:lineRule="auto"/>
        <w:jc w:val="right"/>
        <w:rPr>
          <w:b/>
          <w:u w:val="single"/>
        </w:rPr>
      </w:pPr>
    </w:p>
    <w:p w:rsidR="00740827" w:rsidRPr="00A5069C" w:rsidRDefault="00740827" w:rsidP="00740827">
      <w:pPr>
        <w:spacing w:line="360" w:lineRule="auto"/>
        <w:jc w:val="right"/>
        <w:rPr>
          <w:b/>
          <w:u w:val="single"/>
        </w:rPr>
      </w:pPr>
    </w:p>
    <w:p w:rsidR="00740827" w:rsidRPr="00A5069C" w:rsidRDefault="00740827" w:rsidP="00740827">
      <w:pPr>
        <w:spacing w:line="360" w:lineRule="auto"/>
        <w:jc w:val="right"/>
        <w:rPr>
          <w:b/>
        </w:rPr>
      </w:pPr>
    </w:p>
    <w:p w:rsidR="00740827" w:rsidRPr="00A5069C" w:rsidRDefault="00740827" w:rsidP="00740827">
      <w:pPr>
        <w:spacing w:line="360" w:lineRule="auto"/>
        <w:jc w:val="right"/>
        <w:rPr>
          <w:b/>
        </w:rPr>
      </w:pPr>
    </w:p>
    <w:p w:rsidR="00740827" w:rsidRPr="00A5069C" w:rsidRDefault="00740827" w:rsidP="00740827">
      <w:pPr>
        <w:spacing w:line="360" w:lineRule="auto"/>
        <w:jc w:val="right"/>
        <w:rPr>
          <w:b/>
        </w:rPr>
      </w:pPr>
    </w:p>
    <w:p w:rsidR="00740827" w:rsidRPr="00A5069C" w:rsidRDefault="00740827" w:rsidP="00740827">
      <w:pPr>
        <w:spacing w:line="360" w:lineRule="auto"/>
        <w:jc w:val="right"/>
        <w:rPr>
          <w:b/>
        </w:rPr>
      </w:pPr>
    </w:p>
    <w:p w:rsidR="00740827" w:rsidRPr="00A5069C" w:rsidRDefault="00740827" w:rsidP="00740827">
      <w:pPr>
        <w:spacing w:line="360" w:lineRule="auto"/>
        <w:jc w:val="center"/>
        <w:rPr>
          <w:b/>
          <w:sz w:val="28"/>
          <w:szCs w:val="28"/>
        </w:rPr>
      </w:pPr>
      <w:r w:rsidRPr="00A5069C">
        <w:rPr>
          <w:b/>
          <w:sz w:val="28"/>
          <w:szCs w:val="28"/>
        </w:rPr>
        <w:t>г. Иваново, 2010</w:t>
      </w:r>
    </w:p>
    <w:p w:rsidR="00C1655F" w:rsidRPr="00A5069C" w:rsidRDefault="00740827">
      <w:pPr>
        <w:pStyle w:val="12"/>
        <w:rPr>
          <w:rFonts w:ascii="Times New Roman" w:eastAsiaTheme="minorEastAsia" w:hAnsi="Times New Roman"/>
          <w:caps w:val="0"/>
          <w:noProof/>
          <w:sz w:val="28"/>
          <w:szCs w:val="28"/>
        </w:rPr>
      </w:pPr>
      <w:r w:rsidRPr="00A5069C">
        <w:rPr>
          <w:rFonts w:ascii="Times New Roman" w:hAnsi="Times New Roman"/>
          <w:sz w:val="28"/>
          <w:szCs w:val="28"/>
        </w:rPr>
        <w:lastRenderedPageBreak/>
        <w:fldChar w:fldCharType="begin"/>
      </w:r>
      <w:r w:rsidRPr="00A5069C">
        <w:rPr>
          <w:rFonts w:ascii="Times New Roman" w:hAnsi="Times New Roman"/>
          <w:sz w:val="28"/>
          <w:szCs w:val="28"/>
        </w:rPr>
        <w:instrText xml:space="preserve"> TOC \o "1-3" \h \z \u </w:instrText>
      </w:r>
      <w:r w:rsidRPr="00A5069C">
        <w:rPr>
          <w:rFonts w:ascii="Times New Roman" w:hAnsi="Times New Roman"/>
          <w:sz w:val="28"/>
          <w:szCs w:val="28"/>
        </w:rPr>
        <w:fldChar w:fldCharType="separate"/>
      </w:r>
      <w:hyperlink w:anchor="_Toc487995954" w:history="1">
        <w:r w:rsidR="00C1655F" w:rsidRPr="00A5069C">
          <w:rPr>
            <w:rStyle w:val="a8"/>
            <w:rFonts w:ascii="Times New Roman" w:hAnsi="Times New Roman"/>
            <w:noProof/>
            <w:sz w:val="28"/>
            <w:szCs w:val="28"/>
          </w:rPr>
          <w:t>Введение</w:t>
        </w:r>
        <w:r w:rsidR="00C1655F" w:rsidRPr="00A5069C">
          <w:rPr>
            <w:rFonts w:ascii="Times New Roman" w:hAnsi="Times New Roman"/>
            <w:noProof/>
            <w:webHidden/>
            <w:sz w:val="28"/>
            <w:szCs w:val="28"/>
          </w:rPr>
          <w:tab/>
        </w:r>
        <w:r w:rsidR="00C1655F" w:rsidRPr="00A5069C">
          <w:rPr>
            <w:rFonts w:ascii="Times New Roman" w:hAnsi="Times New Roman"/>
            <w:noProof/>
            <w:webHidden/>
            <w:sz w:val="28"/>
            <w:szCs w:val="28"/>
          </w:rPr>
          <w:fldChar w:fldCharType="begin"/>
        </w:r>
        <w:r w:rsidR="00C1655F" w:rsidRPr="00A5069C">
          <w:rPr>
            <w:rFonts w:ascii="Times New Roman" w:hAnsi="Times New Roman"/>
            <w:noProof/>
            <w:webHidden/>
            <w:sz w:val="28"/>
            <w:szCs w:val="28"/>
          </w:rPr>
          <w:instrText xml:space="preserve"> PAGEREF _Toc487995954 \h </w:instrText>
        </w:r>
        <w:r w:rsidR="00C1655F" w:rsidRPr="00A5069C">
          <w:rPr>
            <w:rFonts w:ascii="Times New Roman" w:hAnsi="Times New Roman"/>
            <w:noProof/>
            <w:webHidden/>
            <w:sz w:val="28"/>
            <w:szCs w:val="28"/>
          </w:rPr>
        </w:r>
        <w:r w:rsidR="00C1655F" w:rsidRPr="00A5069C">
          <w:rPr>
            <w:rFonts w:ascii="Times New Roman" w:hAnsi="Times New Roman"/>
            <w:noProof/>
            <w:webHidden/>
            <w:sz w:val="28"/>
            <w:szCs w:val="28"/>
          </w:rPr>
          <w:fldChar w:fldCharType="separate"/>
        </w:r>
        <w:r w:rsidR="00E83DEB">
          <w:rPr>
            <w:rFonts w:ascii="Times New Roman" w:hAnsi="Times New Roman"/>
            <w:noProof/>
            <w:webHidden/>
            <w:sz w:val="28"/>
            <w:szCs w:val="28"/>
          </w:rPr>
          <w:t>7</w:t>
        </w:r>
        <w:r w:rsidR="00C1655F" w:rsidRPr="00A5069C">
          <w:rPr>
            <w:rFonts w:ascii="Times New Roman" w:hAnsi="Times New Roman"/>
            <w:noProof/>
            <w:webHidden/>
            <w:sz w:val="28"/>
            <w:szCs w:val="28"/>
          </w:rPr>
          <w:fldChar w:fldCharType="end"/>
        </w:r>
      </w:hyperlink>
    </w:p>
    <w:p w:rsidR="00C1655F" w:rsidRPr="00A5069C" w:rsidRDefault="003D12CE">
      <w:pPr>
        <w:pStyle w:val="12"/>
        <w:rPr>
          <w:rFonts w:ascii="Times New Roman" w:eastAsiaTheme="minorEastAsia" w:hAnsi="Times New Roman"/>
          <w:caps w:val="0"/>
          <w:noProof/>
          <w:sz w:val="28"/>
          <w:szCs w:val="28"/>
        </w:rPr>
      </w:pPr>
      <w:hyperlink w:anchor="_Toc487995955" w:history="1">
        <w:r w:rsidR="00C1655F" w:rsidRPr="00A5069C">
          <w:rPr>
            <w:rStyle w:val="a8"/>
            <w:rFonts w:ascii="Times New Roman" w:hAnsi="Times New Roman"/>
            <w:noProof/>
            <w:sz w:val="28"/>
            <w:szCs w:val="28"/>
          </w:rPr>
          <w:t>Общая часть</w:t>
        </w:r>
        <w:r w:rsidR="00C1655F" w:rsidRPr="00A5069C">
          <w:rPr>
            <w:rFonts w:ascii="Times New Roman" w:hAnsi="Times New Roman"/>
            <w:noProof/>
            <w:webHidden/>
            <w:sz w:val="28"/>
            <w:szCs w:val="28"/>
          </w:rPr>
          <w:tab/>
        </w:r>
        <w:r w:rsidR="00C1655F" w:rsidRPr="00A5069C">
          <w:rPr>
            <w:rFonts w:ascii="Times New Roman" w:hAnsi="Times New Roman"/>
            <w:noProof/>
            <w:webHidden/>
            <w:sz w:val="28"/>
            <w:szCs w:val="28"/>
          </w:rPr>
          <w:fldChar w:fldCharType="begin"/>
        </w:r>
        <w:r w:rsidR="00C1655F" w:rsidRPr="00A5069C">
          <w:rPr>
            <w:rFonts w:ascii="Times New Roman" w:hAnsi="Times New Roman"/>
            <w:noProof/>
            <w:webHidden/>
            <w:sz w:val="28"/>
            <w:szCs w:val="28"/>
          </w:rPr>
          <w:instrText xml:space="preserve"> PAGEREF _Toc487995955 \h </w:instrText>
        </w:r>
        <w:r w:rsidR="00C1655F" w:rsidRPr="00A5069C">
          <w:rPr>
            <w:rFonts w:ascii="Times New Roman" w:hAnsi="Times New Roman"/>
            <w:noProof/>
            <w:webHidden/>
            <w:sz w:val="28"/>
            <w:szCs w:val="28"/>
          </w:rPr>
        </w:r>
        <w:r w:rsidR="00C1655F" w:rsidRPr="00A5069C">
          <w:rPr>
            <w:rFonts w:ascii="Times New Roman" w:hAnsi="Times New Roman"/>
            <w:noProof/>
            <w:webHidden/>
            <w:sz w:val="28"/>
            <w:szCs w:val="28"/>
          </w:rPr>
          <w:fldChar w:fldCharType="separate"/>
        </w:r>
        <w:r w:rsidR="00E83DEB">
          <w:rPr>
            <w:rFonts w:ascii="Times New Roman" w:hAnsi="Times New Roman"/>
            <w:noProof/>
            <w:webHidden/>
            <w:sz w:val="28"/>
            <w:szCs w:val="28"/>
          </w:rPr>
          <w:t>9</w:t>
        </w:r>
        <w:r w:rsidR="00C1655F" w:rsidRPr="00A5069C">
          <w:rPr>
            <w:rFonts w:ascii="Times New Roman" w:hAnsi="Times New Roman"/>
            <w:noProof/>
            <w:webHidden/>
            <w:sz w:val="28"/>
            <w:szCs w:val="28"/>
          </w:rPr>
          <w:fldChar w:fldCharType="end"/>
        </w:r>
      </w:hyperlink>
    </w:p>
    <w:p w:rsidR="00C1655F" w:rsidRPr="00A5069C" w:rsidRDefault="003D12CE">
      <w:pPr>
        <w:pStyle w:val="12"/>
        <w:rPr>
          <w:rFonts w:ascii="Times New Roman" w:eastAsiaTheme="minorEastAsia" w:hAnsi="Times New Roman"/>
          <w:caps w:val="0"/>
          <w:noProof/>
          <w:sz w:val="28"/>
          <w:szCs w:val="28"/>
        </w:rPr>
      </w:pPr>
      <w:hyperlink w:anchor="_Toc487995956" w:history="1">
        <w:r w:rsidR="00C1655F" w:rsidRPr="00A5069C">
          <w:rPr>
            <w:rStyle w:val="a8"/>
            <w:rFonts w:ascii="Times New Roman" w:hAnsi="Times New Roman"/>
            <w:noProof/>
            <w:sz w:val="28"/>
            <w:szCs w:val="28"/>
          </w:rPr>
          <w:t>Раздел 1.  Показатели перспективного спроса на тепловую энергию (мощность) и теплоноситель в устано</w:t>
        </w:r>
        <w:r w:rsidR="00AD467D" w:rsidRPr="00A5069C">
          <w:rPr>
            <w:rStyle w:val="a8"/>
            <w:rFonts w:ascii="Times New Roman" w:hAnsi="Times New Roman"/>
            <w:noProof/>
            <w:sz w:val="28"/>
            <w:szCs w:val="28"/>
          </w:rPr>
          <w:t xml:space="preserve">вленных границах территории МО </w:t>
        </w:r>
        <w:r w:rsidR="00C1655F" w:rsidRPr="00A5069C">
          <w:rPr>
            <w:rStyle w:val="a8"/>
            <w:rFonts w:ascii="Times New Roman" w:hAnsi="Times New Roman"/>
            <w:noProof/>
            <w:sz w:val="28"/>
            <w:szCs w:val="28"/>
          </w:rPr>
          <w:t>«Центральное».</w:t>
        </w:r>
        <w:r w:rsidR="00C1655F" w:rsidRPr="00A5069C">
          <w:rPr>
            <w:rFonts w:ascii="Times New Roman" w:hAnsi="Times New Roman"/>
            <w:noProof/>
            <w:webHidden/>
            <w:sz w:val="28"/>
            <w:szCs w:val="28"/>
          </w:rPr>
          <w:tab/>
        </w:r>
        <w:r w:rsidR="00C1655F" w:rsidRPr="00A5069C">
          <w:rPr>
            <w:rFonts w:ascii="Times New Roman" w:hAnsi="Times New Roman"/>
            <w:noProof/>
            <w:webHidden/>
            <w:sz w:val="28"/>
            <w:szCs w:val="28"/>
          </w:rPr>
          <w:fldChar w:fldCharType="begin"/>
        </w:r>
        <w:r w:rsidR="00C1655F" w:rsidRPr="00A5069C">
          <w:rPr>
            <w:rFonts w:ascii="Times New Roman" w:hAnsi="Times New Roman"/>
            <w:noProof/>
            <w:webHidden/>
            <w:sz w:val="28"/>
            <w:szCs w:val="28"/>
          </w:rPr>
          <w:instrText xml:space="preserve"> PAGEREF _Toc487995956 \h </w:instrText>
        </w:r>
        <w:r w:rsidR="00C1655F" w:rsidRPr="00A5069C">
          <w:rPr>
            <w:rFonts w:ascii="Times New Roman" w:hAnsi="Times New Roman"/>
            <w:noProof/>
            <w:webHidden/>
            <w:sz w:val="28"/>
            <w:szCs w:val="28"/>
          </w:rPr>
        </w:r>
        <w:r w:rsidR="00C1655F" w:rsidRPr="00A5069C">
          <w:rPr>
            <w:rFonts w:ascii="Times New Roman" w:hAnsi="Times New Roman"/>
            <w:noProof/>
            <w:webHidden/>
            <w:sz w:val="28"/>
            <w:szCs w:val="28"/>
          </w:rPr>
          <w:fldChar w:fldCharType="separate"/>
        </w:r>
        <w:r w:rsidR="00E83DEB">
          <w:rPr>
            <w:rFonts w:ascii="Times New Roman" w:hAnsi="Times New Roman"/>
            <w:noProof/>
            <w:webHidden/>
            <w:sz w:val="28"/>
            <w:szCs w:val="28"/>
          </w:rPr>
          <w:t>11</w:t>
        </w:r>
        <w:r w:rsidR="00C1655F" w:rsidRPr="00A5069C">
          <w:rPr>
            <w:rFonts w:ascii="Times New Roman" w:hAnsi="Times New Roman"/>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57" w:history="1">
        <w:r w:rsidR="00C1655F" w:rsidRPr="00A5069C">
          <w:rPr>
            <w:rStyle w:val="a8"/>
            <w:noProof/>
            <w:sz w:val="28"/>
            <w:szCs w:val="28"/>
          </w:rPr>
          <w:t>а) 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_Toc487995957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11</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58" w:history="1">
        <w:r w:rsidR="00C1655F" w:rsidRPr="00A5069C">
          <w:rPr>
            <w:rStyle w:val="a8"/>
            <w:noProof/>
            <w:sz w:val="28"/>
            <w:szCs w:val="28"/>
          </w:rPr>
          <w:t>б) Объемы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 в каждом расчетном элементе территориального деления на каждом этапе</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_Toc487995958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20</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59" w:history="1">
        <w:r w:rsidR="00C1655F" w:rsidRPr="00A5069C">
          <w:rPr>
            <w:rStyle w:val="a8"/>
            <w:noProof/>
            <w:sz w:val="28"/>
            <w:szCs w:val="28"/>
          </w:rPr>
          <w:t>в) Потребление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тепловой энергии (мощности), теплоносителя производственными объектами с разделением по видам теплопотребления и по видам теплоносителя (горячая вода и пар) на каждом этапе</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_Toc487995959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28</w:t>
        </w:r>
        <w:r w:rsidR="00C1655F" w:rsidRPr="00A5069C">
          <w:rPr>
            <w:noProof/>
            <w:webHidden/>
            <w:sz w:val="28"/>
            <w:szCs w:val="28"/>
          </w:rPr>
          <w:fldChar w:fldCharType="end"/>
        </w:r>
      </w:hyperlink>
    </w:p>
    <w:p w:rsidR="00C1655F" w:rsidRPr="00A5069C" w:rsidRDefault="003D12CE">
      <w:pPr>
        <w:pStyle w:val="12"/>
        <w:rPr>
          <w:rFonts w:ascii="Times New Roman" w:eastAsiaTheme="minorEastAsia" w:hAnsi="Times New Roman"/>
          <w:caps w:val="0"/>
          <w:noProof/>
          <w:sz w:val="28"/>
          <w:szCs w:val="28"/>
        </w:rPr>
      </w:pPr>
      <w:hyperlink w:anchor="_Toc487995960" w:history="1">
        <w:r w:rsidR="00C1655F" w:rsidRPr="00A5069C">
          <w:rPr>
            <w:rStyle w:val="a8"/>
            <w:rFonts w:ascii="Times New Roman" w:hAnsi="Times New Roman"/>
            <w:bCs/>
            <w:noProof/>
            <w:kern w:val="32"/>
            <w:sz w:val="28"/>
            <w:szCs w:val="28"/>
          </w:rPr>
          <w:t>Раздел 2. Перспективные балансы располагаемой тепловой мощности источников тепловой энергии  и тепловой нагрузки потребителей</w:t>
        </w:r>
        <w:r w:rsidR="00C1655F" w:rsidRPr="00A5069C">
          <w:rPr>
            <w:rFonts w:ascii="Times New Roman" w:hAnsi="Times New Roman"/>
            <w:noProof/>
            <w:webHidden/>
            <w:sz w:val="28"/>
            <w:szCs w:val="28"/>
          </w:rPr>
          <w:tab/>
        </w:r>
        <w:r w:rsidR="00C1655F" w:rsidRPr="00A5069C">
          <w:rPr>
            <w:rFonts w:ascii="Times New Roman" w:hAnsi="Times New Roman"/>
            <w:noProof/>
            <w:webHidden/>
            <w:sz w:val="28"/>
            <w:szCs w:val="28"/>
          </w:rPr>
          <w:fldChar w:fldCharType="begin"/>
        </w:r>
        <w:r w:rsidR="00C1655F" w:rsidRPr="00A5069C">
          <w:rPr>
            <w:rFonts w:ascii="Times New Roman" w:hAnsi="Times New Roman"/>
            <w:noProof/>
            <w:webHidden/>
            <w:sz w:val="28"/>
            <w:szCs w:val="28"/>
          </w:rPr>
          <w:instrText xml:space="preserve"> PAGEREF _Toc487995960 \h </w:instrText>
        </w:r>
        <w:r w:rsidR="00C1655F" w:rsidRPr="00A5069C">
          <w:rPr>
            <w:rFonts w:ascii="Times New Roman" w:hAnsi="Times New Roman"/>
            <w:noProof/>
            <w:webHidden/>
            <w:sz w:val="28"/>
            <w:szCs w:val="28"/>
          </w:rPr>
        </w:r>
        <w:r w:rsidR="00C1655F" w:rsidRPr="00A5069C">
          <w:rPr>
            <w:rFonts w:ascii="Times New Roman" w:hAnsi="Times New Roman"/>
            <w:noProof/>
            <w:webHidden/>
            <w:sz w:val="28"/>
            <w:szCs w:val="28"/>
          </w:rPr>
          <w:fldChar w:fldCharType="separate"/>
        </w:r>
        <w:r w:rsidR="00E83DEB">
          <w:rPr>
            <w:rFonts w:ascii="Times New Roman" w:hAnsi="Times New Roman"/>
            <w:noProof/>
            <w:webHidden/>
            <w:sz w:val="28"/>
            <w:szCs w:val="28"/>
          </w:rPr>
          <w:t>29</w:t>
        </w:r>
        <w:r w:rsidR="00C1655F" w:rsidRPr="00A5069C">
          <w:rPr>
            <w:rFonts w:ascii="Times New Roman" w:hAnsi="Times New Roman"/>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61" w:history="1">
        <w:r w:rsidR="00C1655F" w:rsidRPr="00A5069C">
          <w:rPr>
            <w:rStyle w:val="a8"/>
            <w:bCs/>
            <w:iCs/>
            <w:noProof/>
            <w:sz w:val="28"/>
            <w:szCs w:val="28"/>
            <w:lang w:eastAsia="en-US"/>
          </w:rPr>
          <w:t>а) Радиус эффективного теплоснабжения, позволяющий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определяемый для зоны действия каждого источника тепловой энергии</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_Toc487995961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29</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62" w:history="1">
        <w:r w:rsidR="00C1655F" w:rsidRPr="00A5069C">
          <w:rPr>
            <w:rStyle w:val="a8"/>
            <w:noProof/>
            <w:sz w:val="28"/>
            <w:szCs w:val="28"/>
          </w:rPr>
          <w:t>б)  Описание существующих и перспективных зон действия  систем        теплоснабжения источников  тепловой энергии</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_Toc487995962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31</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63" w:history="1">
        <w:r w:rsidR="00C1655F" w:rsidRPr="00A5069C">
          <w:rPr>
            <w:rStyle w:val="a8"/>
            <w:noProof/>
            <w:sz w:val="28"/>
            <w:szCs w:val="28"/>
          </w:rPr>
          <w:t>в) Описание существующих и перспективных зон действия индивидуальных источников тепловой энергии.</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_Toc487995963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36</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64" w:history="1">
        <w:r w:rsidR="00C1655F" w:rsidRPr="00A5069C">
          <w:rPr>
            <w:rStyle w:val="a8"/>
            <w:noProof/>
            <w:sz w:val="28"/>
            <w:szCs w:val="28"/>
          </w:rPr>
          <w:t>г) 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 на каждом этапе</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_Toc487995964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36</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65" w:history="1">
        <w:r w:rsidR="00C1655F" w:rsidRPr="00A5069C">
          <w:rPr>
            <w:rStyle w:val="a8"/>
            <w:noProof/>
            <w:sz w:val="28"/>
            <w:szCs w:val="28"/>
          </w:rPr>
          <w:t>а) существующие и перспективные значения установленной тепловой мощности основного оборудования источника (источников) тепловой энергии</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_Toc487995965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39</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66" w:history="1">
        <w:r w:rsidR="00C1655F" w:rsidRPr="00A5069C">
          <w:rPr>
            <w:rStyle w:val="a8"/>
            <w:noProof/>
            <w:sz w:val="28"/>
            <w:szCs w:val="28"/>
          </w:rPr>
          <w:t>б)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_Toc487995966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39</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67" w:history="1">
        <w:r w:rsidR="00C1655F" w:rsidRPr="00A5069C">
          <w:rPr>
            <w:rStyle w:val="a8"/>
            <w:noProof/>
            <w:sz w:val="28"/>
            <w:szCs w:val="28"/>
          </w:rPr>
          <w:t>в) существующие и перспективные затраты тепловой мощности на собственные и хозяйственные нужды источников тепловой энергии</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_Toc487995967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40</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68" w:history="1">
        <w:r w:rsidR="00C1655F" w:rsidRPr="00A5069C">
          <w:rPr>
            <w:rStyle w:val="a8"/>
            <w:noProof/>
            <w:sz w:val="28"/>
            <w:szCs w:val="28"/>
          </w:rPr>
          <w:t>г) значения существующей и перспективной тепловой мощности источников тепловой энергии нетто</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_Toc487995968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40</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69" w:history="1">
        <w:r w:rsidR="00C1655F" w:rsidRPr="00A5069C">
          <w:rPr>
            <w:rStyle w:val="a8"/>
            <w:noProof/>
            <w:sz w:val="28"/>
            <w:szCs w:val="28"/>
          </w:rPr>
          <w:t>д)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_Toc487995969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41</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70" w:history="1">
        <w:r w:rsidR="00C1655F" w:rsidRPr="00A5069C">
          <w:rPr>
            <w:rStyle w:val="a8"/>
            <w:noProof/>
            <w:sz w:val="28"/>
            <w:szCs w:val="28"/>
          </w:rPr>
          <w:t>е) затраты существующей и перспективной тепловой мощности на хозяйственные нужды тепловых сетей</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_Toc487995970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44</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71" w:history="1">
        <w:r w:rsidR="00C1655F" w:rsidRPr="00A5069C">
          <w:rPr>
            <w:rStyle w:val="a8"/>
            <w:noProof/>
            <w:sz w:val="28"/>
            <w:szCs w:val="28"/>
          </w:rPr>
          <w:t>ж) 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_Toc487995971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44</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72" w:history="1">
        <w:r w:rsidR="00C1655F" w:rsidRPr="00A5069C">
          <w:rPr>
            <w:rStyle w:val="a8"/>
            <w:noProof/>
            <w:sz w:val="28"/>
            <w:szCs w:val="28"/>
          </w:rPr>
          <w:t>з) значения существующей и перспективной тепловой нагрузки потребителей, устанавливаемые по договорам теплоснабжения, договорам на поддержание резервной тепловой мощности, долгосрочным договорам теплоснабжения, в соответствии с которыми цена определяется по соглашению сторон, и по долгосрочным договорам, в отношении которых установлен долгосрочный тариф</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_Toc487995972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46</w:t>
        </w:r>
        <w:r w:rsidR="00C1655F" w:rsidRPr="00A5069C">
          <w:rPr>
            <w:noProof/>
            <w:webHidden/>
            <w:sz w:val="28"/>
            <w:szCs w:val="28"/>
          </w:rPr>
          <w:fldChar w:fldCharType="end"/>
        </w:r>
      </w:hyperlink>
    </w:p>
    <w:p w:rsidR="00C1655F" w:rsidRPr="00A5069C" w:rsidRDefault="003D12CE">
      <w:pPr>
        <w:pStyle w:val="12"/>
        <w:rPr>
          <w:rFonts w:ascii="Times New Roman" w:eastAsiaTheme="minorEastAsia" w:hAnsi="Times New Roman"/>
          <w:caps w:val="0"/>
          <w:noProof/>
          <w:sz w:val="28"/>
          <w:szCs w:val="28"/>
        </w:rPr>
      </w:pPr>
      <w:hyperlink w:anchor="_Toc487995973" w:history="1">
        <w:r w:rsidR="00C1655F" w:rsidRPr="00A5069C">
          <w:rPr>
            <w:rStyle w:val="a8"/>
            <w:rFonts w:ascii="Times New Roman" w:hAnsi="Times New Roman"/>
            <w:noProof/>
            <w:sz w:val="28"/>
            <w:szCs w:val="28"/>
          </w:rPr>
          <w:t>Раздел 3.  Перспективные балансы теплоносителя.</w:t>
        </w:r>
        <w:r w:rsidR="00C1655F" w:rsidRPr="00A5069C">
          <w:rPr>
            <w:rFonts w:ascii="Times New Roman" w:hAnsi="Times New Roman"/>
            <w:noProof/>
            <w:webHidden/>
            <w:sz w:val="28"/>
            <w:szCs w:val="28"/>
          </w:rPr>
          <w:tab/>
        </w:r>
        <w:r w:rsidR="00C1655F" w:rsidRPr="00A5069C">
          <w:rPr>
            <w:rFonts w:ascii="Times New Roman" w:hAnsi="Times New Roman"/>
            <w:noProof/>
            <w:webHidden/>
            <w:sz w:val="28"/>
            <w:szCs w:val="28"/>
          </w:rPr>
          <w:fldChar w:fldCharType="begin"/>
        </w:r>
        <w:r w:rsidR="00C1655F" w:rsidRPr="00A5069C">
          <w:rPr>
            <w:rFonts w:ascii="Times New Roman" w:hAnsi="Times New Roman"/>
            <w:noProof/>
            <w:webHidden/>
            <w:sz w:val="28"/>
            <w:szCs w:val="28"/>
          </w:rPr>
          <w:instrText xml:space="preserve"> PAGEREF _Toc487995973 \h </w:instrText>
        </w:r>
        <w:r w:rsidR="00C1655F" w:rsidRPr="00A5069C">
          <w:rPr>
            <w:rFonts w:ascii="Times New Roman" w:hAnsi="Times New Roman"/>
            <w:noProof/>
            <w:webHidden/>
            <w:sz w:val="28"/>
            <w:szCs w:val="28"/>
          </w:rPr>
        </w:r>
        <w:r w:rsidR="00C1655F" w:rsidRPr="00A5069C">
          <w:rPr>
            <w:rFonts w:ascii="Times New Roman" w:hAnsi="Times New Roman"/>
            <w:noProof/>
            <w:webHidden/>
            <w:sz w:val="28"/>
            <w:szCs w:val="28"/>
          </w:rPr>
          <w:fldChar w:fldCharType="separate"/>
        </w:r>
        <w:r w:rsidR="00E83DEB">
          <w:rPr>
            <w:rFonts w:ascii="Times New Roman" w:hAnsi="Times New Roman"/>
            <w:noProof/>
            <w:webHidden/>
            <w:sz w:val="28"/>
            <w:szCs w:val="28"/>
          </w:rPr>
          <w:t>47</w:t>
        </w:r>
        <w:r w:rsidR="00C1655F" w:rsidRPr="00A5069C">
          <w:rPr>
            <w:rFonts w:ascii="Times New Roman" w:hAnsi="Times New Roman"/>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74" w:history="1">
        <w:r w:rsidR="00C1655F" w:rsidRPr="00A5069C">
          <w:rPr>
            <w:rStyle w:val="a8"/>
            <w:noProof/>
            <w:sz w:val="28"/>
            <w:szCs w:val="28"/>
          </w:rPr>
          <w:t>а)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_Toc487995974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47</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75" w:history="1">
        <w:r w:rsidR="00C1655F" w:rsidRPr="00A5069C">
          <w:rPr>
            <w:rStyle w:val="a8"/>
            <w:noProof/>
            <w:sz w:val="28"/>
            <w:szCs w:val="28"/>
          </w:rPr>
          <w:t>б)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_Toc487995975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50</w:t>
        </w:r>
        <w:r w:rsidR="00C1655F" w:rsidRPr="00A5069C">
          <w:rPr>
            <w:noProof/>
            <w:webHidden/>
            <w:sz w:val="28"/>
            <w:szCs w:val="28"/>
          </w:rPr>
          <w:fldChar w:fldCharType="end"/>
        </w:r>
      </w:hyperlink>
    </w:p>
    <w:p w:rsidR="00C1655F" w:rsidRPr="00A5069C" w:rsidRDefault="003D12CE">
      <w:pPr>
        <w:pStyle w:val="12"/>
        <w:rPr>
          <w:rFonts w:ascii="Times New Roman" w:eastAsiaTheme="minorEastAsia" w:hAnsi="Times New Roman"/>
          <w:caps w:val="0"/>
          <w:noProof/>
          <w:sz w:val="28"/>
          <w:szCs w:val="28"/>
        </w:rPr>
      </w:pPr>
      <w:hyperlink w:anchor="_Toc487995976" w:history="1">
        <w:r w:rsidR="00C1655F" w:rsidRPr="00A5069C">
          <w:rPr>
            <w:rStyle w:val="a8"/>
            <w:rFonts w:ascii="Times New Roman" w:hAnsi="Times New Roman"/>
            <w:noProof/>
            <w:sz w:val="28"/>
            <w:szCs w:val="28"/>
          </w:rPr>
          <w:t>Раздел 4. Предложения по строительству, реконструкции и техническому перевооружению источников тепловой энергии.</w:t>
        </w:r>
        <w:r w:rsidR="00C1655F" w:rsidRPr="00A5069C">
          <w:rPr>
            <w:rFonts w:ascii="Times New Roman" w:hAnsi="Times New Roman"/>
            <w:noProof/>
            <w:webHidden/>
            <w:sz w:val="28"/>
            <w:szCs w:val="28"/>
          </w:rPr>
          <w:tab/>
        </w:r>
        <w:r w:rsidR="00C1655F" w:rsidRPr="00A5069C">
          <w:rPr>
            <w:rFonts w:ascii="Times New Roman" w:hAnsi="Times New Roman"/>
            <w:noProof/>
            <w:webHidden/>
            <w:sz w:val="28"/>
            <w:szCs w:val="28"/>
          </w:rPr>
          <w:fldChar w:fldCharType="begin"/>
        </w:r>
        <w:r w:rsidR="00C1655F" w:rsidRPr="00A5069C">
          <w:rPr>
            <w:rFonts w:ascii="Times New Roman" w:hAnsi="Times New Roman"/>
            <w:noProof/>
            <w:webHidden/>
            <w:sz w:val="28"/>
            <w:szCs w:val="28"/>
          </w:rPr>
          <w:instrText xml:space="preserve"> PAGEREF _Toc487995976 \h </w:instrText>
        </w:r>
        <w:r w:rsidR="00C1655F" w:rsidRPr="00A5069C">
          <w:rPr>
            <w:rFonts w:ascii="Times New Roman" w:hAnsi="Times New Roman"/>
            <w:noProof/>
            <w:webHidden/>
            <w:sz w:val="28"/>
            <w:szCs w:val="28"/>
          </w:rPr>
        </w:r>
        <w:r w:rsidR="00C1655F" w:rsidRPr="00A5069C">
          <w:rPr>
            <w:rFonts w:ascii="Times New Roman" w:hAnsi="Times New Roman"/>
            <w:noProof/>
            <w:webHidden/>
            <w:sz w:val="28"/>
            <w:szCs w:val="28"/>
          </w:rPr>
          <w:fldChar w:fldCharType="separate"/>
        </w:r>
        <w:r w:rsidR="00E83DEB">
          <w:rPr>
            <w:rFonts w:ascii="Times New Roman" w:hAnsi="Times New Roman"/>
            <w:noProof/>
            <w:webHidden/>
            <w:sz w:val="28"/>
            <w:szCs w:val="28"/>
          </w:rPr>
          <w:t>52</w:t>
        </w:r>
        <w:r w:rsidR="00C1655F" w:rsidRPr="00A5069C">
          <w:rPr>
            <w:rFonts w:ascii="Times New Roman" w:hAnsi="Times New Roman"/>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77" w:history="1">
        <w:r w:rsidR="00C1655F" w:rsidRPr="00A5069C">
          <w:rPr>
            <w:rStyle w:val="a8"/>
            <w:noProof/>
            <w:sz w:val="28"/>
            <w:szCs w:val="28"/>
          </w:rPr>
          <w:t>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 Обоснование отсутствия возможности передачи тепловой энергии от существующих или реконструируемых источников тепловой энергии основывается на расчетах радиуса эффективного теплоснабжения</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_Toc487995977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55</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78" w:history="1">
        <w:r w:rsidR="00C1655F" w:rsidRPr="00A5069C">
          <w:rPr>
            <w:rStyle w:val="a8"/>
            <w:noProof/>
            <w:sz w:val="28"/>
            <w:szCs w:val="28"/>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_Toc487995978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55</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79" w:history="1">
        <w:r w:rsidR="00C1655F" w:rsidRPr="00A5069C">
          <w:rPr>
            <w:rStyle w:val="a8"/>
            <w:noProof/>
            <w:sz w:val="28"/>
            <w:szCs w:val="28"/>
          </w:rPr>
          <w:t>в) Предложения по техническому перевооружению источников тепловой энергии с целью повышения эффективности работы систем теплоснабжения</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_Toc487995979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55</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80" w:history="1">
        <w:r w:rsidR="00C1655F" w:rsidRPr="00A5069C">
          <w:rPr>
            <w:rStyle w:val="a8"/>
            <w:noProof/>
            <w:sz w:val="28"/>
            <w:szCs w:val="28"/>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_Toc487995980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64</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81" w:history="1">
        <w:r w:rsidR="00C1655F" w:rsidRPr="00A5069C">
          <w:rPr>
            <w:rStyle w:val="a8"/>
            <w:noProof/>
            <w:sz w:val="28"/>
            <w:szCs w:val="28"/>
          </w:rPr>
          <w:t>д) Меры по переоборудованию котельных в источники комбинированной выработки электрической и тепловой энергии для каждого этапа</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_Toc487995981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64</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82" w:history="1">
        <w:r w:rsidR="00C1655F" w:rsidRPr="00A5069C">
          <w:rPr>
            <w:rStyle w:val="a8"/>
            <w:noProof/>
            <w:sz w:val="28"/>
            <w:szCs w:val="28"/>
          </w:rPr>
          <w:t>е)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 для каждого этапа, в том числе график перевода</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_Toc487995982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64</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83" w:history="1">
        <w:r w:rsidR="00C1655F" w:rsidRPr="00A5069C">
          <w:rPr>
            <w:rStyle w:val="a8"/>
            <w:noProof/>
            <w:sz w:val="28"/>
            <w:szCs w:val="28"/>
          </w:rPr>
          <w:t>ж) 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 на каждом этапе</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_Toc487995983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64</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84" w:history="1">
        <w:r w:rsidR="00C1655F" w:rsidRPr="00A5069C">
          <w:rPr>
            <w:rStyle w:val="a8"/>
            <w:noProof/>
            <w:sz w:val="28"/>
            <w:szCs w:val="28"/>
          </w:rPr>
          <w:t>з) Оптимальный температурный график отпуска тепловой энергии для каждого источника тепловой энергии или группы источников в системе теплоснабжения, работающей на общую тепловую сеть, устанавливаемый для каждого этапа, и оценку затрат при необходимости его изменения</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_Toc487995984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65</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85" w:history="1">
        <w:r w:rsidR="00C1655F" w:rsidRPr="00A5069C">
          <w:rPr>
            <w:rStyle w:val="a8"/>
            <w:noProof/>
            <w:sz w:val="28"/>
            <w:szCs w:val="28"/>
          </w:rPr>
          <w:t>и) 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_Toc487995985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66</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86" w:history="1">
        <w:r w:rsidR="00C1655F" w:rsidRPr="00A5069C">
          <w:rPr>
            <w:rStyle w:val="a8"/>
            <w:noProof/>
            <w:sz w:val="28"/>
            <w:szCs w:val="28"/>
          </w:rPr>
          <w:t>к) Анализ целесообразности ввода новых и реконструкции существующих источников тепловой энергии с использованием возобновляемых источников энергии</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_Toc487995986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68</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87" w:history="1">
        <w:r w:rsidR="00C1655F" w:rsidRPr="00A5069C">
          <w:rPr>
            <w:rStyle w:val="a8"/>
            <w:noProof/>
            <w:sz w:val="28"/>
            <w:szCs w:val="28"/>
          </w:rPr>
          <w:t>л) Вид топлива, потребляемый источником тепловой энергии, в том числе с использованием возобновляемых источников энергии</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_Toc487995987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68</w:t>
        </w:r>
        <w:r w:rsidR="00C1655F" w:rsidRPr="00A5069C">
          <w:rPr>
            <w:noProof/>
            <w:webHidden/>
            <w:sz w:val="28"/>
            <w:szCs w:val="28"/>
          </w:rPr>
          <w:fldChar w:fldCharType="end"/>
        </w:r>
      </w:hyperlink>
    </w:p>
    <w:p w:rsidR="00C1655F" w:rsidRPr="00A5069C" w:rsidRDefault="003D12CE">
      <w:pPr>
        <w:pStyle w:val="12"/>
        <w:rPr>
          <w:rFonts w:ascii="Times New Roman" w:eastAsiaTheme="minorEastAsia" w:hAnsi="Times New Roman"/>
          <w:caps w:val="0"/>
          <w:noProof/>
          <w:sz w:val="28"/>
          <w:szCs w:val="28"/>
        </w:rPr>
      </w:pPr>
      <w:hyperlink w:anchor="_Toc487995988" w:history="1">
        <w:r w:rsidR="00C1655F" w:rsidRPr="00A5069C">
          <w:rPr>
            <w:rStyle w:val="a8"/>
            <w:rFonts w:ascii="Times New Roman" w:hAnsi="Times New Roman"/>
            <w:noProof/>
            <w:sz w:val="28"/>
            <w:szCs w:val="28"/>
          </w:rPr>
          <w:t>Раздел 5. Предложения по новому строительству и реконструкции  тепловых сетей.</w:t>
        </w:r>
        <w:r w:rsidR="00C1655F" w:rsidRPr="00A5069C">
          <w:rPr>
            <w:rFonts w:ascii="Times New Roman" w:hAnsi="Times New Roman"/>
            <w:noProof/>
            <w:webHidden/>
            <w:sz w:val="28"/>
            <w:szCs w:val="28"/>
          </w:rPr>
          <w:tab/>
        </w:r>
        <w:r w:rsidR="00C1655F" w:rsidRPr="00A5069C">
          <w:rPr>
            <w:rFonts w:ascii="Times New Roman" w:hAnsi="Times New Roman"/>
            <w:noProof/>
            <w:webHidden/>
            <w:sz w:val="28"/>
            <w:szCs w:val="28"/>
          </w:rPr>
          <w:fldChar w:fldCharType="begin"/>
        </w:r>
        <w:r w:rsidR="00C1655F" w:rsidRPr="00A5069C">
          <w:rPr>
            <w:rFonts w:ascii="Times New Roman" w:hAnsi="Times New Roman"/>
            <w:noProof/>
            <w:webHidden/>
            <w:sz w:val="28"/>
            <w:szCs w:val="28"/>
          </w:rPr>
          <w:instrText xml:space="preserve"> PAGEREF _Toc487995988 \h </w:instrText>
        </w:r>
        <w:r w:rsidR="00C1655F" w:rsidRPr="00A5069C">
          <w:rPr>
            <w:rFonts w:ascii="Times New Roman" w:hAnsi="Times New Roman"/>
            <w:noProof/>
            <w:webHidden/>
            <w:sz w:val="28"/>
            <w:szCs w:val="28"/>
          </w:rPr>
        </w:r>
        <w:r w:rsidR="00C1655F" w:rsidRPr="00A5069C">
          <w:rPr>
            <w:rFonts w:ascii="Times New Roman" w:hAnsi="Times New Roman"/>
            <w:noProof/>
            <w:webHidden/>
            <w:sz w:val="28"/>
            <w:szCs w:val="28"/>
          </w:rPr>
          <w:fldChar w:fldCharType="separate"/>
        </w:r>
        <w:r w:rsidR="00E83DEB">
          <w:rPr>
            <w:rFonts w:ascii="Times New Roman" w:hAnsi="Times New Roman"/>
            <w:noProof/>
            <w:webHidden/>
            <w:sz w:val="28"/>
            <w:szCs w:val="28"/>
          </w:rPr>
          <w:t>69</w:t>
        </w:r>
        <w:r w:rsidR="00C1655F" w:rsidRPr="00A5069C">
          <w:rPr>
            <w:rFonts w:ascii="Times New Roman" w:hAnsi="Times New Roman"/>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89" w:history="1">
        <w:r w:rsidR="00C1655F" w:rsidRPr="00A5069C">
          <w:rPr>
            <w:rStyle w:val="a8"/>
            <w:noProof/>
            <w:sz w:val="28"/>
            <w:szCs w:val="28"/>
          </w:rPr>
          <w:t>а)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_Toc487995989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71</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90" w:history="1">
        <w:r w:rsidR="00C1655F" w:rsidRPr="00A5069C">
          <w:rPr>
            <w:rStyle w:val="a8"/>
            <w:noProof/>
            <w:sz w:val="28"/>
            <w:szCs w:val="28"/>
          </w:rPr>
          <w:t>б)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_Toc487995990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71</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91" w:history="1">
        <w:r w:rsidR="00C1655F" w:rsidRPr="00A5069C">
          <w:rPr>
            <w:rStyle w:val="a8"/>
            <w:noProof/>
            <w:sz w:val="28"/>
            <w:szCs w:val="28"/>
          </w:rPr>
          <w:t>в)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_Toc487995991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71</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92" w:history="1">
        <w:r w:rsidR="00C1655F" w:rsidRPr="00A5069C">
          <w:rPr>
            <w:rStyle w:val="a8"/>
            <w:noProof/>
            <w:sz w:val="28"/>
            <w:szCs w:val="28"/>
          </w:rPr>
          <w:t>г)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_Toc487995992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72</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93" w:history="1">
        <w:r w:rsidR="00C1655F" w:rsidRPr="00A5069C">
          <w:rPr>
            <w:rStyle w:val="a8"/>
            <w:noProof/>
            <w:sz w:val="28"/>
            <w:szCs w:val="28"/>
          </w:rPr>
          <w:t>д) Предложения по строительству и реконструкции тепловых сетей для обеспечения нормативной надежности и безопасности теплоснабжения,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 утверждаемыми уполномоченным Правительством Российской Федерации федеральным органом исполнительной власти</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_Toc487995993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72</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94" w:history="1">
        <w:r w:rsidR="00C1655F" w:rsidRPr="00A5069C">
          <w:rPr>
            <w:rStyle w:val="a8"/>
            <w:noProof/>
            <w:sz w:val="28"/>
            <w:szCs w:val="28"/>
          </w:rPr>
          <w:t>е) Предложения по реконструкции тепловых сетей в целях обеспечения гидравлических режимов, обеспечивающих качество горячей воды в открытых системах  теплоснабжения (горячего водоснабжения)</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_Toc487995994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78</w:t>
        </w:r>
        <w:r w:rsidR="00C1655F" w:rsidRPr="00A5069C">
          <w:rPr>
            <w:noProof/>
            <w:webHidden/>
            <w:sz w:val="28"/>
            <w:szCs w:val="28"/>
          </w:rPr>
          <w:fldChar w:fldCharType="end"/>
        </w:r>
      </w:hyperlink>
    </w:p>
    <w:p w:rsidR="00C1655F" w:rsidRPr="00A5069C" w:rsidRDefault="003D12CE">
      <w:pPr>
        <w:pStyle w:val="12"/>
        <w:rPr>
          <w:rFonts w:ascii="Times New Roman" w:eastAsiaTheme="minorEastAsia" w:hAnsi="Times New Roman"/>
          <w:caps w:val="0"/>
          <w:noProof/>
          <w:sz w:val="28"/>
          <w:szCs w:val="28"/>
        </w:rPr>
      </w:pPr>
      <w:hyperlink w:anchor="_Toc487995995" w:history="1">
        <w:r w:rsidR="00C1655F" w:rsidRPr="00A5069C">
          <w:rPr>
            <w:rStyle w:val="a8"/>
            <w:rFonts w:ascii="Times New Roman" w:hAnsi="Times New Roman"/>
            <w:noProof/>
            <w:sz w:val="28"/>
            <w:szCs w:val="28"/>
          </w:rPr>
          <w:t>Раздел 6. Перспективные топливные балансы.</w:t>
        </w:r>
        <w:r w:rsidR="00C1655F" w:rsidRPr="00A5069C">
          <w:rPr>
            <w:rFonts w:ascii="Times New Roman" w:hAnsi="Times New Roman"/>
            <w:noProof/>
            <w:webHidden/>
            <w:sz w:val="28"/>
            <w:szCs w:val="28"/>
          </w:rPr>
          <w:tab/>
        </w:r>
        <w:r w:rsidR="00C1655F" w:rsidRPr="00A5069C">
          <w:rPr>
            <w:rFonts w:ascii="Times New Roman" w:hAnsi="Times New Roman"/>
            <w:noProof/>
            <w:webHidden/>
            <w:sz w:val="28"/>
            <w:szCs w:val="28"/>
          </w:rPr>
          <w:fldChar w:fldCharType="begin"/>
        </w:r>
        <w:r w:rsidR="00C1655F" w:rsidRPr="00A5069C">
          <w:rPr>
            <w:rFonts w:ascii="Times New Roman" w:hAnsi="Times New Roman"/>
            <w:noProof/>
            <w:webHidden/>
            <w:sz w:val="28"/>
            <w:szCs w:val="28"/>
          </w:rPr>
          <w:instrText xml:space="preserve"> PAGEREF _Toc487995995 \h </w:instrText>
        </w:r>
        <w:r w:rsidR="00C1655F" w:rsidRPr="00A5069C">
          <w:rPr>
            <w:rFonts w:ascii="Times New Roman" w:hAnsi="Times New Roman"/>
            <w:noProof/>
            <w:webHidden/>
            <w:sz w:val="28"/>
            <w:szCs w:val="28"/>
          </w:rPr>
        </w:r>
        <w:r w:rsidR="00C1655F" w:rsidRPr="00A5069C">
          <w:rPr>
            <w:rFonts w:ascii="Times New Roman" w:hAnsi="Times New Roman"/>
            <w:noProof/>
            <w:webHidden/>
            <w:sz w:val="28"/>
            <w:szCs w:val="28"/>
          </w:rPr>
          <w:fldChar w:fldCharType="separate"/>
        </w:r>
        <w:r w:rsidR="00E83DEB">
          <w:rPr>
            <w:rFonts w:ascii="Times New Roman" w:hAnsi="Times New Roman"/>
            <w:noProof/>
            <w:webHidden/>
            <w:sz w:val="28"/>
            <w:szCs w:val="28"/>
          </w:rPr>
          <w:t>79</w:t>
        </w:r>
        <w:r w:rsidR="00C1655F" w:rsidRPr="00A5069C">
          <w:rPr>
            <w:rFonts w:ascii="Times New Roman" w:hAnsi="Times New Roman"/>
            <w:noProof/>
            <w:webHidden/>
            <w:sz w:val="28"/>
            <w:szCs w:val="28"/>
          </w:rPr>
          <w:fldChar w:fldCharType="end"/>
        </w:r>
      </w:hyperlink>
    </w:p>
    <w:p w:rsidR="00C1655F" w:rsidRPr="00A5069C" w:rsidRDefault="003D12CE">
      <w:pPr>
        <w:pStyle w:val="12"/>
        <w:rPr>
          <w:rFonts w:ascii="Times New Roman" w:eastAsiaTheme="minorEastAsia" w:hAnsi="Times New Roman"/>
          <w:caps w:val="0"/>
          <w:noProof/>
          <w:sz w:val="28"/>
          <w:szCs w:val="28"/>
        </w:rPr>
      </w:pPr>
      <w:hyperlink w:anchor="_Toc487995996" w:history="1">
        <w:r w:rsidR="00C1655F" w:rsidRPr="00A5069C">
          <w:rPr>
            <w:rStyle w:val="a8"/>
            <w:rFonts w:ascii="Times New Roman" w:hAnsi="Times New Roman"/>
            <w:noProof/>
            <w:sz w:val="28"/>
            <w:szCs w:val="28"/>
          </w:rPr>
          <w:t>Раздел 7. Инвестиции в строительство, реконструкцию и техническое  перевооружение</w:t>
        </w:r>
        <w:r w:rsidR="00C1655F" w:rsidRPr="00A5069C">
          <w:rPr>
            <w:rFonts w:ascii="Times New Roman" w:hAnsi="Times New Roman"/>
            <w:noProof/>
            <w:webHidden/>
            <w:sz w:val="28"/>
            <w:szCs w:val="28"/>
          </w:rPr>
          <w:tab/>
        </w:r>
        <w:r w:rsidR="00C1655F" w:rsidRPr="00A5069C">
          <w:rPr>
            <w:rFonts w:ascii="Times New Roman" w:hAnsi="Times New Roman"/>
            <w:noProof/>
            <w:webHidden/>
            <w:sz w:val="28"/>
            <w:szCs w:val="28"/>
          </w:rPr>
          <w:fldChar w:fldCharType="begin"/>
        </w:r>
        <w:r w:rsidR="00C1655F" w:rsidRPr="00A5069C">
          <w:rPr>
            <w:rFonts w:ascii="Times New Roman" w:hAnsi="Times New Roman"/>
            <w:noProof/>
            <w:webHidden/>
            <w:sz w:val="28"/>
            <w:szCs w:val="28"/>
          </w:rPr>
          <w:instrText xml:space="preserve"> PAGEREF _Toc487995996 \h </w:instrText>
        </w:r>
        <w:r w:rsidR="00C1655F" w:rsidRPr="00A5069C">
          <w:rPr>
            <w:rFonts w:ascii="Times New Roman" w:hAnsi="Times New Roman"/>
            <w:noProof/>
            <w:webHidden/>
            <w:sz w:val="28"/>
            <w:szCs w:val="28"/>
          </w:rPr>
        </w:r>
        <w:r w:rsidR="00C1655F" w:rsidRPr="00A5069C">
          <w:rPr>
            <w:rFonts w:ascii="Times New Roman" w:hAnsi="Times New Roman"/>
            <w:noProof/>
            <w:webHidden/>
            <w:sz w:val="28"/>
            <w:szCs w:val="28"/>
          </w:rPr>
          <w:fldChar w:fldCharType="separate"/>
        </w:r>
        <w:r w:rsidR="00E83DEB">
          <w:rPr>
            <w:rFonts w:ascii="Times New Roman" w:hAnsi="Times New Roman"/>
            <w:noProof/>
            <w:webHidden/>
            <w:sz w:val="28"/>
            <w:szCs w:val="28"/>
          </w:rPr>
          <w:t>80</w:t>
        </w:r>
        <w:r w:rsidR="00C1655F" w:rsidRPr="00A5069C">
          <w:rPr>
            <w:rFonts w:ascii="Times New Roman" w:hAnsi="Times New Roman"/>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97" w:history="1">
        <w:r w:rsidR="00C1655F" w:rsidRPr="00A5069C">
          <w:rPr>
            <w:rStyle w:val="a8"/>
            <w:noProof/>
            <w:sz w:val="28"/>
            <w:szCs w:val="28"/>
          </w:rPr>
          <w:t>а)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_Toc487995997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81</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98" w:history="1">
        <w:r w:rsidR="00C1655F" w:rsidRPr="00A5069C">
          <w:rPr>
            <w:rStyle w:val="a8"/>
            <w:noProof/>
            <w:sz w:val="28"/>
            <w:szCs w:val="28"/>
          </w:rPr>
          <w:t>б)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_Toc487995998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82</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5999" w:history="1">
        <w:r w:rsidR="00C1655F" w:rsidRPr="00A5069C">
          <w:rPr>
            <w:rStyle w:val="a8"/>
            <w:noProof/>
            <w:sz w:val="28"/>
            <w:szCs w:val="28"/>
          </w:rPr>
          <w:t>в)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_Toc487995999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83</w:t>
        </w:r>
        <w:r w:rsidR="00C1655F" w:rsidRPr="00A5069C">
          <w:rPr>
            <w:noProof/>
            <w:webHidden/>
            <w:sz w:val="28"/>
            <w:szCs w:val="28"/>
          </w:rPr>
          <w:fldChar w:fldCharType="end"/>
        </w:r>
      </w:hyperlink>
    </w:p>
    <w:p w:rsidR="00C1655F" w:rsidRPr="00A5069C" w:rsidRDefault="003D12CE">
      <w:pPr>
        <w:pStyle w:val="12"/>
        <w:rPr>
          <w:rFonts w:ascii="Times New Roman" w:eastAsiaTheme="minorEastAsia" w:hAnsi="Times New Roman"/>
          <w:caps w:val="0"/>
          <w:noProof/>
          <w:sz w:val="28"/>
          <w:szCs w:val="28"/>
        </w:rPr>
      </w:pPr>
      <w:hyperlink w:anchor="_Toc487996000" w:history="1">
        <w:r w:rsidR="00C1655F" w:rsidRPr="00A5069C">
          <w:rPr>
            <w:rStyle w:val="a8"/>
            <w:rFonts w:ascii="Times New Roman" w:hAnsi="Times New Roman"/>
            <w:noProof/>
            <w:sz w:val="28"/>
            <w:szCs w:val="28"/>
          </w:rPr>
          <w:t>Раздел 8.  Решение об определении единой теплоснабжающей     организации (организаций)</w:t>
        </w:r>
        <w:r w:rsidR="00C1655F" w:rsidRPr="00A5069C">
          <w:rPr>
            <w:rFonts w:ascii="Times New Roman" w:hAnsi="Times New Roman"/>
            <w:noProof/>
            <w:webHidden/>
            <w:sz w:val="28"/>
            <w:szCs w:val="28"/>
          </w:rPr>
          <w:tab/>
        </w:r>
        <w:r w:rsidR="00C1655F" w:rsidRPr="00A5069C">
          <w:rPr>
            <w:rFonts w:ascii="Times New Roman" w:hAnsi="Times New Roman"/>
            <w:noProof/>
            <w:webHidden/>
            <w:sz w:val="28"/>
            <w:szCs w:val="28"/>
          </w:rPr>
          <w:fldChar w:fldCharType="begin"/>
        </w:r>
        <w:r w:rsidR="00C1655F" w:rsidRPr="00A5069C">
          <w:rPr>
            <w:rFonts w:ascii="Times New Roman" w:hAnsi="Times New Roman"/>
            <w:noProof/>
            <w:webHidden/>
            <w:sz w:val="28"/>
            <w:szCs w:val="28"/>
          </w:rPr>
          <w:instrText xml:space="preserve"> PAGEREF _Toc487996000 \h </w:instrText>
        </w:r>
        <w:r w:rsidR="00C1655F" w:rsidRPr="00A5069C">
          <w:rPr>
            <w:rFonts w:ascii="Times New Roman" w:hAnsi="Times New Roman"/>
            <w:noProof/>
            <w:webHidden/>
            <w:sz w:val="28"/>
            <w:szCs w:val="28"/>
          </w:rPr>
        </w:r>
        <w:r w:rsidR="00C1655F" w:rsidRPr="00A5069C">
          <w:rPr>
            <w:rFonts w:ascii="Times New Roman" w:hAnsi="Times New Roman"/>
            <w:noProof/>
            <w:webHidden/>
            <w:sz w:val="28"/>
            <w:szCs w:val="28"/>
          </w:rPr>
          <w:fldChar w:fldCharType="separate"/>
        </w:r>
        <w:r w:rsidR="00E83DEB">
          <w:rPr>
            <w:rFonts w:ascii="Times New Roman" w:hAnsi="Times New Roman"/>
            <w:noProof/>
            <w:webHidden/>
            <w:sz w:val="28"/>
            <w:szCs w:val="28"/>
          </w:rPr>
          <w:t>84</w:t>
        </w:r>
        <w:r w:rsidR="00C1655F" w:rsidRPr="00A5069C">
          <w:rPr>
            <w:rFonts w:ascii="Times New Roman" w:hAnsi="Times New Roman"/>
            <w:noProof/>
            <w:webHidden/>
            <w:sz w:val="28"/>
            <w:szCs w:val="28"/>
          </w:rPr>
          <w:fldChar w:fldCharType="end"/>
        </w:r>
      </w:hyperlink>
    </w:p>
    <w:p w:rsidR="00C1655F" w:rsidRPr="00A5069C" w:rsidRDefault="003D12CE">
      <w:pPr>
        <w:pStyle w:val="12"/>
        <w:rPr>
          <w:rFonts w:ascii="Times New Roman" w:eastAsiaTheme="minorEastAsia" w:hAnsi="Times New Roman"/>
          <w:caps w:val="0"/>
          <w:noProof/>
          <w:sz w:val="28"/>
          <w:szCs w:val="28"/>
        </w:rPr>
      </w:pPr>
      <w:hyperlink w:anchor="_Toc487996001" w:history="1">
        <w:r w:rsidR="00C1655F" w:rsidRPr="00A5069C">
          <w:rPr>
            <w:rStyle w:val="a8"/>
            <w:rFonts w:ascii="Times New Roman" w:hAnsi="Times New Roman"/>
            <w:noProof/>
            <w:sz w:val="28"/>
            <w:szCs w:val="28"/>
          </w:rPr>
          <w:t>Раздел 9.  Решения о распределении тепловой нагрузки между источниками тепловой энергии</w:t>
        </w:r>
        <w:r w:rsidR="00C1655F" w:rsidRPr="00A5069C">
          <w:rPr>
            <w:rFonts w:ascii="Times New Roman" w:hAnsi="Times New Roman"/>
            <w:noProof/>
            <w:webHidden/>
            <w:sz w:val="28"/>
            <w:szCs w:val="28"/>
          </w:rPr>
          <w:tab/>
        </w:r>
        <w:r w:rsidR="00C1655F" w:rsidRPr="00A5069C">
          <w:rPr>
            <w:rFonts w:ascii="Times New Roman" w:hAnsi="Times New Roman"/>
            <w:noProof/>
            <w:webHidden/>
            <w:sz w:val="28"/>
            <w:szCs w:val="28"/>
          </w:rPr>
          <w:fldChar w:fldCharType="begin"/>
        </w:r>
        <w:r w:rsidR="00C1655F" w:rsidRPr="00A5069C">
          <w:rPr>
            <w:rFonts w:ascii="Times New Roman" w:hAnsi="Times New Roman"/>
            <w:noProof/>
            <w:webHidden/>
            <w:sz w:val="28"/>
            <w:szCs w:val="28"/>
          </w:rPr>
          <w:instrText xml:space="preserve"> PAGEREF _Toc487996001 \h </w:instrText>
        </w:r>
        <w:r w:rsidR="00C1655F" w:rsidRPr="00A5069C">
          <w:rPr>
            <w:rFonts w:ascii="Times New Roman" w:hAnsi="Times New Roman"/>
            <w:noProof/>
            <w:webHidden/>
            <w:sz w:val="28"/>
            <w:szCs w:val="28"/>
          </w:rPr>
        </w:r>
        <w:r w:rsidR="00C1655F" w:rsidRPr="00A5069C">
          <w:rPr>
            <w:rFonts w:ascii="Times New Roman" w:hAnsi="Times New Roman"/>
            <w:noProof/>
            <w:webHidden/>
            <w:sz w:val="28"/>
            <w:szCs w:val="28"/>
          </w:rPr>
          <w:fldChar w:fldCharType="separate"/>
        </w:r>
        <w:r w:rsidR="00E83DEB">
          <w:rPr>
            <w:rFonts w:ascii="Times New Roman" w:hAnsi="Times New Roman"/>
            <w:noProof/>
            <w:webHidden/>
            <w:sz w:val="28"/>
            <w:szCs w:val="28"/>
          </w:rPr>
          <w:t>87</w:t>
        </w:r>
        <w:r w:rsidR="00C1655F" w:rsidRPr="00A5069C">
          <w:rPr>
            <w:rFonts w:ascii="Times New Roman" w:hAnsi="Times New Roman"/>
            <w:noProof/>
            <w:webHidden/>
            <w:sz w:val="28"/>
            <w:szCs w:val="28"/>
          </w:rPr>
          <w:fldChar w:fldCharType="end"/>
        </w:r>
      </w:hyperlink>
    </w:p>
    <w:p w:rsidR="00C1655F" w:rsidRPr="00A5069C" w:rsidRDefault="003D12CE">
      <w:pPr>
        <w:pStyle w:val="12"/>
        <w:rPr>
          <w:rFonts w:ascii="Times New Roman" w:eastAsiaTheme="minorEastAsia" w:hAnsi="Times New Roman"/>
          <w:caps w:val="0"/>
          <w:noProof/>
          <w:sz w:val="28"/>
          <w:szCs w:val="28"/>
        </w:rPr>
      </w:pPr>
      <w:hyperlink w:anchor="_Toc487996002" w:history="1">
        <w:r w:rsidR="00C1655F" w:rsidRPr="00A5069C">
          <w:rPr>
            <w:rStyle w:val="a8"/>
            <w:rFonts w:ascii="Times New Roman" w:hAnsi="Times New Roman"/>
            <w:noProof/>
            <w:sz w:val="28"/>
            <w:szCs w:val="28"/>
          </w:rPr>
          <w:t>Раздел 10.  Решения по бесхозяйным тепловым сетям</w:t>
        </w:r>
        <w:r w:rsidR="00C1655F" w:rsidRPr="00A5069C">
          <w:rPr>
            <w:rFonts w:ascii="Times New Roman" w:hAnsi="Times New Roman"/>
            <w:noProof/>
            <w:webHidden/>
            <w:sz w:val="28"/>
            <w:szCs w:val="28"/>
          </w:rPr>
          <w:tab/>
        </w:r>
        <w:r w:rsidR="00C1655F" w:rsidRPr="00A5069C">
          <w:rPr>
            <w:rFonts w:ascii="Times New Roman" w:hAnsi="Times New Roman"/>
            <w:noProof/>
            <w:webHidden/>
            <w:sz w:val="28"/>
            <w:szCs w:val="28"/>
          </w:rPr>
          <w:fldChar w:fldCharType="begin"/>
        </w:r>
        <w:r w:rsidR="00C1655F" w:rsidRPr="00A5069C">
          <w:rPr>
            <w:rFonts w:ascii="Times New Roman" w:hAnsi="Times New Roman"/>
            <w:noProof/>
            <w:webHidden/>
            <w:sz w:val="28"/>
            <w:szCs w:val="28"/>
          </w:rPr>
          <w:instrText xml:space="preserve"> PAGEREF _Toc487996002 \h </w:instrText>
        </w:r>
        <w:r w:rsidR="00C1655F" w:rsidRPr="00A5069C">
          <w:rPr>
            <w:rFonts w:ascii="Times New Roman" w:hAnsi="Times New Roman"/>
            <w:noProof/>
            <w:webHidden/>
            <w:sz w:val="28"/>
            <w:szCs w:val="28"/>
          </w:rPr>
        </w:r>
        <w:r w:rsidR="00C1655F" w:rsidRPr="00A5069C">
          <w:rPr>
            <w:rFonts w:ascii="Times New Roman" w:hAnsi="Times New Roman"/>
            <w:noProof/>
            <w:webHidden/>
            <w:sz w:val="28"/>
            <w:szCs w:val="28"/>
          </w:rPr>
          <w:fldChar w:fldCharType="separate"/>
        </w:r>
        <w:r w:rsidR="00E83DEB">
          <w:rPr>
            <w:rFonts w:ascii="Times New Roman" w:hAnsi="Times New Roman"/>
            <w:noProof/>
            <w:webHidden/>
            <w:sz w:val="28"/>
            <w:szCs w:val="28"/>
          </w:rPr>
          <w:t>88</w:t>
        </w:r>
        <w:r w:rsidR="00C1655F" w:rsidRPr="00A5069C">
          <w:rPr>
            <w:rFonts w:ascii="Times New Roman" w:hAnsi="Times New Roman"/>
            <w:noProof/>
            <w:webHidden/>
            <w:sz w:val="28"/>
            <w:szCs w:val="28"/>
          </w:rPr>
          <w:fldChar w:fldCharType="end"/>
        </w:r>
      </w:hyperlink>
    </w:p>
    <w:p w:rsidR="00C1655F" w:rsidRPr="00A5069C" w:rsidRDefault="003D12CE">
      <w:pPr>
        <w:pStyle w:val="12"/>
        <w:contextualSpacing/>
        <w:rPr>
          <w:rFonts w:ascii="Times New Roman" w:eastAsiaTheme="minorEastAsia" w:hAnsi="Times New Roman"/>
          <w:caps w:val="0"/>
          <w:noProof/>
          <w:sz w:val="28"/>
          <w:szCs w:val="28"/>
        </w:rPr>
      </w:pPr>
      <w:hyperlink w:anchor="_Toc487996003" w:history="1">
        <w:r w:rsidR="00C1655F" w:rsidRPr="00A5069C">
          <w:rPr>
            <w:rStyle w:val="a8"/>
            <w:rFonts w:ascii="Times New Roman" w:hAnsi="Times New Roman"/>
            <w:noProof/>
            <w:sz w:val="28"/>
            <w:szCs w:val="28"/>
          </w:rPr>
          <w:t>Раздел 11. Заключение</w:t>
        </w:r>
        <w:r w:rsidR="00C1655F" w:rsidRPr="00A5069C">
          <w:rPr>
            <w:rFonts w:ascii="Times New Roman" w:hAnsi="Times New Roman"/>
            <w:noProof/>
            <w:webHidden/>
            <w:sz w:val="28"/>
            <w:szCs w:val="28"/>
          </w:rPr>
          <w:tab/>
        </w:r>
        <w:r w:rsidR="00C1655F" w:rsidRPr="00A5069C">
          <w:rPr>
            <w:rFonts w:ascii="Times New Roman" w:hAnsi="Times New Roman"/>
            <w:noProof/>
            <w:webHidden/>
            <w:sz w:val="28"/>
            <w:szCs w:val="28"/>
          </w:rPr>
          <w:fldChar w:fldCharType="begin"/>
        </w:r>
        <w:r w:rsidR="00C1655F" w:rsidRPr="00A5069C">
          <w:rPr>
            <w:rFonts w:ascii="Times New Roman" w:hAnsi="Times New Roman"/>
            <w:noProof/>
            <w:webHidden/>
            <w:sz w:val="28"/>
            <w:szCs w:val="28"/>
          </w:rPr>
          <w:instrText xml:space="preserve"> PAGEREF _Toc487996003 \h </w:instrText>
        </w:r>
        <w:r w:rsidR="00C1655F" w:rsidRPr="00A5069C">
          <w:rPr>
            <w:rFonts w:ascii="Times New Roman" w:hAnsi="Times New Roman"/>
            <w:noProof/>
            <w:webHidden/>
            <w:sz w:val="28"/>
            <w:szCs w:val="28"/>
          </w:rPr>
        </w:r>
        <w:r w:rsidR="00C1655F" w:rsidRPr="00A5069C">
          <w:rPr>
            <w:rFonts w:ascii="Times New Roman" w:hAnsi="Times New Roman"/>
            <w:noProof/>
            <w:webHidden/>
            <w:sz w:val="28"/>
            <w:szCs w:val="28"/>
          </w:rPr>
          <w:fldChar w:fldCharType="separate"/>
        </w:r>
        <w:r w:rsidR="00E83DEB">
          <w:rPr>
            <w:rFonts w:ascii="Times New Roman" w:hAnsi="Times New Roman"/>
            <w:noProof/>
            <w:webHidden/>
            <w:sz w:val="28"/>
            <w:szCs w:val="28"/>
          </w:rPr>
          <w:t>89</w:t>
        </w:r>
        <w:r w:rsidR="00C1655F" w:rsidRPr="00A5069C">
          <w:rPr>
            <w:rFonts w:ascii="Times New Roman" w:hAnsi="Times New Roman"/>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6004" w:history="1">
        <w:r w:rsidR="00C1655F" w:rsidRPr="00A5069C">
          <w:rPr>
            <w:rStyle w:val="a8"/>
            <w:noProof/>
            <w:sz w:val="28"/>
            <w:szCs w:val="28"/>
          </w:rPr>
          <w:t>ПРИЛОЖЕНИЕ А</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_Toc487996004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93</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6005" w:history="1">
        <w:r w:rsidR="00C1655F" w:rsidRPr="00A5069C">
          <w:rPr>
            <w:rStyle w:val="a8"/>
            <w:noProof/>
            <w:sz w:val="28"/>
            <w:szCs w:val="28"/>
          </w:rPr>
          <w:t>ПРИЛОЖЕНИЕ Б</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_Toc487996005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94</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6006" w:history="1">
        <w:r w:rsidR="00C1655F" w:rsidRPr="00A5069C">
          <w:rPr>
            <w:rStyle w:val="a8"/>
            <w:noProof/>
            <w:sz w:val="28"/>
            <w:szCs w:val="28"/>
          </w:rPr>
          <w:t>ПРИЛОЖЕНИЕ В</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_Toc487996006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95</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6007" w:history="1">
        <w:r w:rsidR="00C1655F" w:rsidRPr="00A5069C">
          <w:rPr>
            <w:rStyle w:val="a8"/>
            <w:noProof/>
            <w:sz w:val="28"/>
            <w:szCs w:val="28"/>
          </w:rPr>
          <w:t>ПРИЛОЖЕНИЕ Г</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_Toc487996007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96</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6008" w:history="1">
        <w:r w:rsidR="00C1655F" w:rsidRPr="00A5069C">
          <w:rPr>
            <w:rStyle w:val="a8"/>
            <w:noProof/>
            <w:sz w:val="28"/>
            <w:szCs w:val="28"/>
          </w:rPr>
          <w:t>ПРИЛОЖЕНИЕ Д</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_Toc487996008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97</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6009" w:history="1">
        <w:r w:rsidR="00C1655F" w:rsidRPr="00A5069C">
          <w:rPr>
            <w:rStyle w:val="a8"/>
            <w:noProof/>
            <w:sz w:val="28"/>
            <w:szCs w:val="28"/>
          </w:rPr>
          <w:t>ПРИЛОЖЕНИЕ Е</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_Toc487996009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98</w:t>
        </w:r>
        <w:r w:rsidR="00C1655F" w:rsidRPr="00A5069C">
          <w:rPr>
            <w:noProof/>
            <w:webHidden/>
            <w:sz w:val="28"/>
            <w:szCs w:val="28"/>
          </w:rPr>
          <w:fldChar w:fldCharType="end"/>
        </w:r>
      </w:hyperlink>
    </w:p>
    <w:p w:rsidR="00C1655F" w:rsidRPr="00A5069C" w:rsidRDefault="003D12CE">
      <w:pPr>
        <w:pStyle w:val="21"/>
        <w:tabs>
          <w:tab w:val="right" w:leader="dot" w:pos="9913"/>
        </w:tabs>
        <w:rPr>
          <w:rFonts w:eastAsiaTheme="minorEastAsia"/>
          <w:noProof/>
          <w:sz w:val="28"/>
          <w:szCs w:val="28"/>
        </w:rPr>
      </w:pPr>
      <w:hyperlink w:anchor="_Toc487996010" w:history="1">
        <w:r w:rsidR="00C1655F" w:rsidRPr="00A5069C">
          <w:rPr>
            <w:rStyle w:val="a8"/>
            <w:noProof/>
            <w:sz w:val="28"/>
            <w:szCs w:val="28"/>
          </w:rPr>
          <w:t>ПРИЛОЖЕНИЕ Ж</w:t>
        </w:r>
        <w:r w:rsidR="00C1655F" w:rsidRPr="00A5069C">
          <w:rPr>
            <w:noProof/>
            <w:webHidden/>
            <w:sz w:val="28"/>
            <w:szCs w:val="28"/>
          </w:rPr>
          <w:tab/>
        </w:r>
        <w:r w:rsidR="00C1655F" w:rsidRPr="00A5069C">
          <w:rPr>
            <w:noProof/>
            <w:webHidden/>
            <w:sz w:val="28"/>
            <w:szCs w:val="28"/>
          </w:rPr>
          <w:fldChar w:fldCharType="begin"/>
        </w:r>
        <w:r w:rsidR="00C1655F" w:rsidRPr="00A5069C">
          <w:rPr>
            <w:noProof/>
            <w:webHidden/>
            <w:sz w:val="28"/>
            <w:szCs w:val="28"/>
          </w:rPr>
          <w:instrText xml:space="preserve"> PAGEREF _Toc487996010 \h </w:instrText>
        </w:r>
        <w:r w:rsidR="00C1655F" w:rsidRPr="00A5069C">
          <w:rPr>
            <w:noProof/>
            <w:webHidden/>
            <w:sz w:val="28"/>
            <w:szCs w:val="28"/>
          </w:rPr>
        </w:r>
        <w:r w:rsidR="00C1655F" w:rsidRPr="00A5069C">
          <w:rPr>
            <w:noProof/>
            <w:webHidden/>
            <w:sz w:val="28"/>
            <w:szCs w:val="28"/>
          </w:rPr>
          <w:fldChar w:fldCharType="separate"/>
        </w:r>
        <w:r w:rsidR="00E83DEB">
          <w:rPr>
            <w:noProof/>
            <w:webHidden/>
            <w:sz w:val="28"/>
            <w:szCs w:val="28"/>
          </w:rPr>
          <w:t>99</w:t>
        </w:r>
        <w:r w:rsidR="00C1655F" w:rsidRPr="00A5069C">
          <w:rPr>
            <w:noProof/>
            <w:webHidden/>
            <w:sz w:val="28"/>
            <w:szCs w:val="28"/>
          </w:rPr>
          <w:fldChar w:fldCharType="end"/>
        </w:r>
      </w:hyperlink>
    </w:p>
    <w:p w:rsidR="00740827" w:rsidRPr="00A5069C" w:rsidRDefault="00740827" w:rsidP="007E2730">
      <w:pPr>
        <w:pStyle w:val="10"/>
      </w:pPr>
      <w:r w:rsidRPr="00A5069C">
        <w:rPr>
          <w:bCs w:val="0"/>
          <w:sz w:val="28"/>
          <w:szCs w:val="28"/>
        </w:rPr>
        <w:lastRenderedPageBreak/>
        <w:fldChar w:fldCharType="end"/>
      </w:r>
      <w:bookmarkStart w:id="2" w:name="_Toc444847715"/>
      <w:bookmarkStart w:id="3" w:name="_Toc444850783"/>
      <w:bookmarkStart w:id="4" w:name="_Toc444850842"/>
      <w:bookmarkStart w:id="5" w:name="_Toc487995954"/>
      <w:r w:rsidRPr="00A5069C">
        <w:t>Введение</w:t>
      </w:r>
      <w:bookmarkEnd w:id="2"/>
      <w:bookmarkEnd w:id="3"/>
      <w:bookmarkEnd w:id="4"/>
      <w:bookmarkEnd w:id="5"/>
    </w:p>
    <w:p w:rsidR="00740827" w:rsidRPr="00A5069C" w:rsidRDefault="00740827" w:rsidP="00740827">
      <w:pPr>
        <w:shd w:val="clear" w:color="auto" w:fill="FFFFFF"/>
        <w:ind w:left="10" w:right="67" w:firstLine="720"/>
        <w:jc w:val="center"/>
        <w:rPr>
          <w:spacing w:val="18"/>
          <w:sz w:val="28"/>
          <w:szCs w:val="28"/>
        </w:rPr>
      </w:pPr>
    </w:p>
    <w:p w:rsidR="00740827" w:rsidRPr="00A5069C" w:rsidRDefault="00740827" w:rsidP="00740827">
      <w:pPr>
        <w:pStyle w:val="Style26"/>
        <w:widowControl/>
        <w:spacing w:before="93" w:line="360" w:lineRule="auto"/>
        <w:ind w:right="198" w:firstLine="360"/>
        <w:rPr>
          <w:rStyle w:val="FontStyle47"/>
          <w:sz w:val="28"/>
          <w:szCs w:val="28"/>
        </w:rPr>
      </w:pPr>
      <w:r w:rsidRPr="00A5069C">
        <w:rPr>
          <w:rStyle w:val="FontStyle47"/>
          <w:sz w:val="28"/>
          <w:szCs w:val="28"/>
        </w:rPr>
        <w:t xml:space="preserve">   Основанием для разработки схемы теплоснабжения </w:t>
      </w:r>
      <w:r w:rsidR="00E76BAB" w:rsidRPr="00A5069C">
        <w:rPr>
          <w:rStyle w:val="FontStyle47"/>
          <w:sz w:val="28"/>
          <w:szCs w:val="28"/>
        </w:rPr>
        <w:t>МО «</w:t>
      </w:r>
      <w:r w:rsidR="00AD467D" w:rsidRPr="00A5069C">
        <w:rPr>
          <w:rStyle w:val="FontStyle47"/>
          <w:sz w:val="28"/>
          <w:szCs w:val="28"/>
        </w:rPr>
        <w:t>Центральное</w:t>
      </w:r>
      <w:r w:rsidR="00E76BAB" w:rsidRPr="00A5069C">
        <w:rPr>
          <w:rStyle w:val="FontStyle47"/>
          <w:sz w:val="28"/>
          <w:szCs w:val="28"/>
        </w:rPr>
        <w:t>»</w:t>
      </w:r>
      <w:r w:rsidR="00342C38" w:rsidRPr="00A5069C">
        <w:rPr>
          <w:rStyle w:val="FontStyle47"/>
          <w:sz w:val="28"/>
          <w:szCs w:val="28"/>
        </w:rPr>
        <w:t xml:space="preserve"> </w:t>
      </w:r>
      <w:r w:rsidRPr="00A5069C">
        <w:rPr>
          <w:rStyle w:val="FontStyle47"/>
          <w:sz w:val="28"/>
          <w:szCs w:val="28"/>
        </w:rPr>
        <w:t>Тульской области является:</w:t>
      </w:r>
    </w:p>
    <w:p w:rsidR="00740827" w:rsidRPr="00A5069C" w:rsidRDefault="00740827" w:rsidP="00740827">
      <w:pPr>
        <w:pStyle w:val="Style26"/>
        <w:widowControl/>
        <w:spacing w:before="93" w:line="360" w:lineRule="auto"/>
        <w:ind w:right="198" w:firstLine="360"/>
        <w:rPr>
          <w:rStyle w:val="FontStyle47"/>
          <w:sz w:val="28"/>
          <w:szCs w:val="28"/>
        </w:rPr>
      </w:pPr>
      <w:r w:rsidRPr="00A5069C">
        <w:rPr>
          <w:rStyle w:val="FontStyle47"/>
          <w:sz w:val="28"/>
          <w:szCs w:val="28"/>
        </w:rPr>
        <w:t>- Федеральный закон от 27.07.2010 года № 190-ФЗ «О  теплоснабжении»;</w:t>
      </w:r>
    </w:p>
    <w:p w:rsidR="00740827" w:rsidRPr="00A5069C" w:rsidRDefault="00740827" w:rsidP="00740827">
      <w:pPr>
        <w:pStyle w:val="Style26"/>
        <w:widowControl/>
        <w:spacing w:before="93" w:line="360" w:lineRule="auto"/>
        <w:ind w:right="198" w:firstLine="360"/>
        <w:rPr>
          <w:rStyle w:val="FontStyle47"/>
          <w:sz w:val="28"/>
          <w:szCs w:val="28"/>
        </w:rPr>
      </w:pPr>
      <w:r w:rsidRPr="00A5069C">
        <w:rPr>
          <w:rStyle w:val="FontStyle47"/>
          <w:sz w:val="28"/>
          <w:szCs w:val="28"/>
        </w:rPr>
        <w:t>- Постановление Правительства РФ от 22 февраля 2012 г. № 154 «О требованиях к схемам теплоснабжения, порядку их разработки и утверждения»;</w:t>
      </w:r>
    </w:p>
    <w:p w:rsidR="00740827" w:rsidRPr="00A5069C" w:rsidRDefault="00740827" w:rsidP="00740827">
      <w:pPr>
        <w:pStyle w:val="Style26"/>
        <w:widowControl/>
        <w:spacing w:before="93" w:line="360" w:lineRule="auto"/>
        <w:ind w:right="198" w:firstLine="360"/>
        <w:rPr>
          <w:rStyle w:val="FontStyle47"/>
          <w:sz w:val="28"/>
          <w:szCs w:val="28"/>
        </w:rPr>
      </w:pPr>
      <w:r w:rsidRPr="00A5069C">
        <w:rPr>
          <w:rStyle w:val="FontStyle47"/>
          <w:sz w:val="28"/>
          <w:szCs w:val="28"/>
        </w:rPr>
        <w:t xml:space="preserve"> - Постановления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740827" w:rsidRPr="00A5069C" w:rsidRDefault="00740827" w:rsidP="00740827">
      <w:pPr>
        <w:pStyle w:val="Style26"/>
        <w:widowControl/>
        <w:spacing w:before="93" w:line="360" w:lineRule="auto"/>
        <w:ind w:right="198" w:firstLine="360"/>
        <w:rPr>
          <w:rStyle w:val="FontStyle47"/>
          <w:sz w:val="28"/>
          <w:szCs w:val="28"/>
        </w:rPr>
      </w:pPr>
      <w:r w:rsidRPr="00A5069C">
        <w:rPr>
          <w:rStyle w:val="FontStyle47"/>
          <w:sz w:val="28"/>
          <w:szCs w:val="28"/>
        </w:rPr>
        <w:t xml:space="preserve">  - «Методических основ разработки схем теплоснабжения поселений и промышленных узлов Российской Федерации» РД-10-ВЭП, разработанных ОАО «Объединение ВНИПИЭНЕРГОПРОМ» и введенных в действие с 22.05.2006;</w:t>
      </w:r>
    </w:p>
    <w:p w:rsidR="00740827" w:rsidRPr="00A5069C" w:rsidRDefault="00740827" w:rsidP="00740827">
      <w:pPr>
        <w:pStyle w:val="Style26"/>
        <w:widowControl/>
        <w:spacing w:before="93" w:line="360" w:lineRule="auto"/>
        <w:ind w:right="198" w:firstLine="360"/>
        <w:rPr>
          <w:rStyle w:val="FontStyle47"/>
          <w:sz w:val="28"/>
          <w:szCs w:val="28"/>
        </w:rPr>
      </w:pPr>
      <w:r w:rsidRPr="00A5069C">
        <w:rPr>
          <w:rStyle w:val="FontStyle47"/>
          <w:sz w:val="28"/>
          <w:szCs w:val="28"/>
        </w:rPr>
        <w:t xml:space="preserve">- Характеристики теплоснабжения жилищного фонда населенных пунктов  </w:t>
      </w:r>
      <w:r w:rsidR="00E76BAB" w:rsidRPr="00A5069C">
        <w:rPr>
          <w:rStyle w:val="FontStyle47"/>
          <w:sz w:val="28"/>
          <w:szCs w:val="28"/>
        </w:rPr>
        <w:t>МО «</w:t>
      </w:r>
      <w:r w:rsidR="009175B8" w:rsidRPr="00A5069C">
        <w:rPr>
          <w:rStyle w:val="FontStyle47"/>
          <w:sz w:val="28"/>
          <w:szCs w:val="28"/>
        </w:rPr>
        <w:t>Центральное»</w:t>
      </w:r>
      <w:r w:rsidRPr="00A5069C">
        <w:rPr>
          <w:rStyle w:val="FontStyle47"/>
          <w:sz w:val="28"/>
          <w:szCs w:val="28"/>
        </w:rPr>
        <w:t>;</w:t>
      </w:r>
    </w:p>
    <w:p w:rsidR="00740827" w:rsidRPr="00A5069C" w:rsidRDefault="00740827" w:rsidP="00740827">
      <w:pPr>
        <w:pStyle w:val="Style26"/>
        <w:widowControl/>
        <w:spacing w:before="93" w:line="360" w:lineRule="auto"/>
        <w:ind w:right="198" w:firstLine="360"/>
        <w:rPr>
          <w:rStyle w:val="FontStyle47"/>
          <w:sz w:val="28"/>
          <w:szCs w:val="28"/>
        </w:rPr>
      </w:pPr>
      <w:r w:rsidRPr="00A5069C">
        <w:rPr>
          <w:rStyle w:val="FontStyle47"/>
          <w:sz w:val="28"/>
          <w:szCs w:val="28"/>
        </w:rPr>
        <w:t xml:space="preserve">- Генеральный план муниципального образования </w:t>
      </w:r>
      <w:r w:rsidR="00E76BAB" w:rsidRPr="00A5069C">
        <w:rPr>
          <w:rStyle w:val="FontStyle47"/>
          <w:sz w:val="28"/>
          <w:szCs w:val="28"/>
        </w:rPr>
        <w:t>МО «</w:t>
      </w:r>
      <w:r w:rsidR="00AD467D" w:rsidRPr="00A5069C">
        <w:rPr>
          <w:rStyle w:val="FontStyle47"/>
          <w:sz w:val="28"/>
          <w:szCs w:val="28"/>
        </w:rPr>
        <w:t>Центральное</w:t>
      </w:r>
      <w:r w:rsidR="00E76BAB" w:rsidRPr="00A5069C">
        <w:rPr>
          <w:rStyle w:val="FontStyle47"/>
          <w:sz w:val="28"/>
          <w:szCs w:val="28"/>
        </w:rPr>
        <w:t>»</w:t>
      </w:r>
      <w:r w:rsidRPr="00A5069C">
        <w:rPr>
          <w:rStyle w:val="FontStyle47"/>
          <w:sz w:val="28"/>
          <w:szCs w:val="28"/>
        </w:rPr>
        <w:t>.</w:t>
      </w:r>
    </w:p>
    <w:p w:rsidR="00740827" w:rsidRPr="00A5069C" w:rsidRDefault="00740827" w:rsidP="00740827">
      <w:pPr>
        <w:pStyle w:val="Style26"/>
        <w:widowControl/>
        <w:spacing w:before="93" w:line="360" w:lineRule="auto"/>
        <w:ind w:right="198" w:firstLine="360"/>
        <w:rPr>
          <w:rStyle w:val="FontStyle47"/>
          <w:sz w:val="28"/>
          <w:szCs w:val="28"/>
        </w:rPr>
      </w:pPr>
      <w:r w:rsidRPr="00A5069C">
        <w:rPr>
          <w:rStyle w:val="FontStyle47"/>
          <w:sz w:val="28"/>
          <w:szCs w:val="28"/>
        </w:rPr>
        <w:t>При разработке Схемы теплоснабжения дополнительно использовались нормативные документы:</w:t>
      </w:r>
    </w:p>
    <w:p w:rsidR="00740827" w:rsidRPr="00A5069C" w:rsidRDefault="00740827" w:rsidP="00740827">
      <w:pPr>
        <w:pStyle w:val="Style26"/>
        <w:widowControl/>
        <w:spacing w:before="93" w:line="360" w:lineRule="auto"/>
        <w:ind w:right="198" w:firstLine="360"/>
        <w:rPr>
          <w:rStyle w:val="FontStyle47"/>
          <w:sz w:val="28"/>
          <w:szCs w:val="28"/>
        </w:rPr>
      </w:pPr>
      <w:r w:rsidRPr="00A5069C">
        <w:rPr>
          <w:rStyle w:val="FontStyle47"/>
          <w:sz w:val="28"/>
          <w:szCs w:val="28"/>
        </w:rPr>
        <w:t>СП 89.13330.2012 «Котельные установки»;</w:t>
      </w:r>
    </w:p>
    <w:p w:rsidR="00740827" w:rsidRPr="00A5069C" w:rsidRDefault="00740827" w:rsidP="00740827">
      <w:pPr>
        <w:pStyle w:val="Style26"/>
        <w:widowControl/>
        <w:spacing w:before="93" w:line="360" w:lineRule="auto"/>
        <w:ind w:right="198" w:firstLine="360"/>
        <w:rPr>
          <w:rStyle w:val="FontStyle47"/>
          <w:sz w:val="28"/>
          <w:szCs w:val="28"/>
        </w:rPr>
      </w:pPr>
      <w:r w:rsidRPr="00A5069C">
        <w:rPr>
          <w:rStyle w:val="FontStyle47"/>
          <w:sz w:val="28"/>
          <w:szCs w:val="28"/>
        </w:rPr>
        <w:t>СНиП 41-02-2003 «Тепловые сети»;</w:t>
      </w:r>
    </w:p>
    <w:p w:rsidR="00740827" w:rsidRPr="00A5069C" w:rsidRDefault="00740827" w:rsidP="00740827">
      <w:pPr>
        <w:pStyle w:val="Style26"/>
        <w:widowControl/>
        <w:spacing w:before="93" w:line="360" w:lineRule="auto"/>
        <w:ind w:right="198" w:firstLine="360"/>
        <w:rPr>
          <w:rStyle w:val="FontStyle47"/>
          <w:sz w:val="28"/>
          <w:szCs w:val="28"/>
        </w:rPr>
      </w:pPr>
      <w:r w:rsidRPr="00A5069C">
        <w:rPr>
          <w:rStyle w:val="FontStyle47"/>
          <w:sz w:val="28"/>
          <w:szCs w:val="28"/>
        </w:rPr>
        <w:t>СП 131.13330.2012 «Строительная климатология»;</w:t>
      </w:r>
    </w:p>
    <w:p w:rsidR="00740827" w:rsidRPr="00A5069C" w:rsidRDefault="00740827" w:rsidP="00740827">
      <w:pPr>
        <w:pStyle w:val="Style26"/>
        <w:widowControl/>
        <w:spacing w:before="93" w:line="360" w:lineRule="auto"/>
        <w:ind w:right="198" w:firstLine="360"/>
        <w:rPr>
          <w:rStyle w:val="FontStyle47"/>
          <w:sz w:val="28"/>
          <w:szCs w:val="28"/>
        </w:rPr>
      </w:pPr>
      <w:r w:rsidRPr="00A5069C">
        <w:rPr>
          <w:rStyle w:val="FontStyle47"/>
          <w:sz w:val="28"/>
          <w:szCs w:val="28"/>
        </w:rPr>
        <w:t>ГОСТ 30494-96 «Здания жилые и общественные. Параметры микроклимата в помещениях»;</w:t>
      </w:r>
    </w:p>
    <w:p w:rsidR="00740827" w:rsidRPr="00A5069C" w:rsidRDefault="00740827" w:rsidP="00740827">
      <w:pPr>
        <w:pStyle w:val="Style26"/>
        <w:widowControl/>
        <w:spacing w:before="93" w:line="360" w:lineRule="auto"/>
        <w:ind w:right="198" w:firstLine="360"/>
        <w:rPr>
          <w:rStyle w:val="FontStyle47"/>
          <w:sz w:val="28"/>
          <w:szCs w:val="28"/>
        </w:rPr>
      </w:pPr>
      <w:r w:rsidRPr="00A5069C">
        <w:rPr>
          <w:rStyle w:val="FontStyle47"/>
          <w:sz w:val="28"/>
          <w:szCs w:val="28"/>
        </w:rPr>
        <w:t xml:space="preserve">Схема теплоснабжения поселения — документ, содержащий материалы по обоснованию эффективного и безопасного функционирования системы теплоснабжения, ее развития с учетом правового регулирования в области. </w:t>
      </w:r>
    </w:p>
    <w:p w:rsidR="00740827" w:rsidRPr="00A5069C" w:rsidRDefault="00740827" w:rsidP="00740827">
      <w:pPr>
        <w:pStyle w:val="Style26"/>
        <w:widowControl/>
        <w:spacing w:before="93" w:line="360" w:lineRule="auto"/>
        <w:ind w:right="198" w:firstLine="360"/>
        <w:rPr>
          <w:rStyle w:val="FontStyle47"/>
          <w:sz w:val="28"/>
          <w:szCs w:val="28"/>
        </w:rPr>
      </w:pPr>
      <w:r w:rsidRPr="00A5069C">
        <w:rPr>
          <w:rStyle w:val="FontStyle47"/>
          <w:sz w:val="28"/>
          <w:szCs w:val="28"/>
        </w:rPr>
        <w:lastRenderedPageBreak/>
        <w:t xml:space="preserve">       Проектирование систем теплоснабжения населённых пунктов представляет собой комплексную проблему, от правильного решения которой во многом зависят масштабы необходимых капитальных вложений в эти системы.</w:t>
      </w:r>
    </w:p>
    <w:p w:rsidR="00740827" w:rsidRPr="00A5069C" w:rsidRDefault="00740827" w:rsidP="00740827">
      <w:pPr>
        <w:pStyle w:val="Style26"/>
        <w:widowControl/>
        <w:spacing w:before="93" w:line="360" w:lineRule="auto"/>
        <w:ind w:right="198" w:firstLine="360"/>
        <w:rPr>
          <w:rStyle w:val="FontStyle47"/>
          <w:sz w:val="28"/>
          <w:szCs w:val="28"/>
        </w:rPr>
      </w:pPr>
      <w:r w:rsidRPr="00A5069C">
        <w:rPr>
          <w:rStyle w:val="FontStyle47"/>
          <w:sz w:val="28"/>
          <w:szCs w:val="28"/>
        </w:rPr>
        <w:t xml:space="preserve">      Схема теплоснабжения является основным предпроектным документом по развитию теплового хозяйства поселения. Она разрабатывается на основе анализа фактических тепловых нагрузок потребителей с учетом перспективного развития на 15 лет, структуры топливного баланса региона, оценки состояния существующих источников тепла и тепловых сетей и возможности их дальнейшего использования, рассмотрения вопросов надежности, экономичности.</w:t>
      </w:r>
    </w:p>
    <w:p w:rsidR="00740827" w:rsidRPr="00A5069C" w:rsidRDefault="00740827" w:rsidP="00740827">
      <w:pPr>
        <w:shd w:val="clear" w:color="auto" w:fill="FFFFFF"/>
        <w:spacing w:line="360" w:lineRule="auto"/>
        <w:ind w:left="11" w:right="201" w:firstLine="1270"/>
        <w:jc w:val="both"/>
        <w:rPr>
          <w:sz w:val="28"/>
          <w:szCs w:val="28"/>
        </w:rPr>
      </w:pPr>
    </w:p>
    <w:p w:rsidR="00740827" w:rsidRPr="00A5069C" w:rsidRDefault="00740827" w:rsidP="00740827">
      <w:pPr>
        <w:spacing w:line="360" w:lineRule="auto"/>
        <w:ind w:right="201" w:firstLine="720"/>
        <w:rPr>
          <w:b/>
          <w:spacing w:val="1"/>
          <w:sz w:val="28"/>
          <w:szCs w:val="28"/>
        </w:rPr>
      </w:pPr>
      <w:r w:rsidRPr="00A5069C">
        <w:rPr>
          <w:b/>
          <w:spacing w:val="1"/>
          <w:sz w:val="28"/>
          <w:szCs w:val="28"/>
        </w:rPr>
        <w:t>Основные цели и задачи схемы теплоснабжения:</w:t>
      </w:r>
    </w:p>
    <w:p w:rsidR="00740827" w:rsidRPr="00A5069C" w:rsidRDefault="00740827" w:rsidP="00740827">
      <w:pPr>
        <w:shd w:val="clear" w:color="auto" w:fill="FFFFFF"/>
        <w:tabs>
          <w:tab w:val="left" w:pos="900"/>
        </w:tabs>
        <w:spacing w:line="360" w:lineRule="auto"/>
        <w:ind w:left="11" w:right="201" w:firstLine="1270"/>
        <w:jc w:val="both"/>
        <w:rPr>
          <w:spacing w:val="15"/>
          <w:sz w:val="28"/>
          <w:szCs w:val="28"/>
        </w:rPr>
      </w:pPr>
    </w:p>
    <w:p w:rsidR="00740827" w:rsidRPr="00A5069C" w:rsidRDefault="00740827" w:rsidP="00740827">
      <w:pPr>
        <w:pStyle w:val="Style26"/>
        <w:widowControl/>
        <w:spacing w:before="93" w:line="360" w:lineRule="auto"/>
        <w:ind w:right="198" w:firstLine="360"/>
        <w:rPr>
          <w:rStyle w:val="FontStyle47"/>
          <w:sz w:val="28"/>
          <w:szCs w:val="28"/>
        </w:rPr>
      </w:pPr>
      <w:r w:rsidRPr="00A5069C">
        <w:rPr>
          <w:rStyle w:val="FontStyle47"/>
          <w:sz w:val="28"/>
          <w:szCs w:val="28"/>
        </w:rPr>
        <w:t>- обосновать необходимость и экономическую целесообразность проектирования и строительства новых, расширения и реконструкции существующих источников тепловой энергии  и тепловых сетей, средств их эксплуатации и управления с целью обеспечения энергетической безопасности, развития экономики поселения и надежности теплоснабжения потребителей;</w:t>
      </w:r>
    </w:p>
    <w:p w:rsidR="00740827" w:rsidRPr="00A5069C" w:rsidRDefault="00740827" w:rsidP="00740827">
      <w:pPr>
        <w:pStyle w:val="Style26"/>
        <w:widowControl/>
        <w:spacing w:before="93" w:line="360" w:lineRule="auto"/>
        <w:ind w:right="198" w:firstLine="360"/>
        <w:rPr>
          <w:rStyle w:val="FontStyle47"/>
          <w:sz w:val="28"/>
          <w:szCs w:val="28"/>
        </w:rPr>
      </w:pPr>
      <w:r w:rsidRPr="00A5069C">
        <w:rPr>
          <w:rStyle w:val="FontStyle47"/>
          <w:sz w:val="28"/>
          <w:szCs w:val="28"/>
        </w:rPr>
        <w:t>- минимизация затрат на теплоснабжение в расчете на каждого потребителя в долгосрочной перспективе;</w:t>
      </w:r>
    </w:p>
    <w:p w:rsidR="00740827" w:rsidRPr="00A5069C" w:rsidRDefault="00740827" w:rsidP="00740827">
      <w:pPr>
        <w:pStyle w:val="Style26"/>
        <w:widowControl/>
        <w:spacing w:before="93" w:line="360" w:lineRule="auto"/>
        <w:ind w:right="198" w:firstLine="360"/>
        <w:rPr>
          <w:rStyle w:val="FontStyle47"/>
          <w:sz w:val="28"/>
          <w:szCs w:val="28"/>
        </w:rPr>
      </w:pPr>
      <w:r w:rsidRPr="00A5069C">
        <w:rPr>
          <w:rStyle w:val="FontStyle47"/>
          <w:sz w:val="28"/>
          <w:szCs w:val="28"/>
        </w:rPr>
        <w:t>- улучшение качества жизни за последнее десятилетие обусловливает необходимость соответствующего развития коммунальной инфраструктуры  существующих объектов.</w:t>
      </w:r>
    </w:p>
    <w:p w:rsidR="00342C38" w:rsidRPr="00A5069C" w:rsidRDefault="00342C38" w:rsidP="00740827">
      <w:pPr>
        <w:pStyle w:val="Style26"/>
        <w:widowControl/>
        <w:spacing w:before="93" w:line="360" w:lineRule="auto"/>
        <w:ind w:right="198" w:firstLine="360"/>
        <w:rPr>
          <w:rStyle w:val="FontStyle47"/>
          <w:sz w:val="28"/>
          <w:szCs w:val="28"/>
        </w:rPr>
      </w:pPr>
    </w:p>
    <w:p w:rsidR="00342C38" w:rsidRPr="00A5069C" w:rsidRDefault="00342C38" w:rsidP="00740827">
      <w:pPr>
        <w:pStyle w:val="Style26"/>
        <w:widowControl/>
        <w:spacing w:before="93" w:line="360" w:lineRule="auto"/>
        <w:ind w:right="198" w:firstLine="360"/>
        <w:rPr>
          <w:rStyle w:val="FontStyle47"/>
          <w:sz w:val="28"/>
          <w:szCs w:val="28"/>
        </w:rPr>
      </w:pPr>
    </w:p>
    <w:p w:rsidR="007C574E" w:rsidRPr="00A5069C" w:rsidRDefault="007C574E" w:rsidP="00E14B0F">
      <w:pPr>
        <w:pStyle w:val="10"/>
      </w:pPr>
      <w:bookmarkStart w:id="6" w:name="_Toc487995955"/>
      <w:r w:rsidRPr="00A5069C">
        <w:lastRenderedPageBreak/>
        <w:t>Общая часть</w:t>
      </w:r>
      <w:bookmarkEnd w:id="6"/>
    </w:p>
    <w:p w:rsidR="00341E77" w:rsidRPr="00A5069C" w:rsidRDefault="00341E77" w:rsidP="00341E77">
      <w:pPr>
        <w:widowControl w:val="0"/>
        <w:spacing w:before="20" w:after="20" w:line="360" w:lineRule="auto"/>
        <w:ind w:firstLine="709"/>
        <w:jc w:val="both"/>
        <w:rPr>
          <w:sz w:val="28"/>
          <w:szCs w:val="28"/>
        </w:rPr>
      </w:pPr>
      <w:r w:rsidRPr="00A5069C">
        <w:rPr>
          <w:sz w:val="28"/>
          <w:szCs w:val="28"/>
        </w:rPr>
        <w:t xml:space="preserve">Муниципальное образование </w:t>
      </w:r>
      <w:r w:rsidR="009175B8" w:rsidRPr="00A5069C">
        <w:rPr>
          <w:sz w:val="28"/>
          <w:szCs w:val="28"/>
        </w:rPr>
        <w:t>«Центральное»</w:t>
      </w:r>
      <w:r w:rsidRPr="00A5069C">
        <w:rPr>
          <w:sz w:val="28"/>
          <w:szCs w:val="28"/>
        </w:rPr>
        <w:t xml:space="preserve"> расположено в северо-восточной части Тульской области. </w:t>
      </w:r>
    </w:p>
    <w:p w:rsidR="00341E77" w:rsidRPr="00A5069C" w:rsidRDefault="00341E77" w:rsidP="00341E77">
      <w:pPr>
        <w:widowControl w:val="0"/>
        <w:spacing w:before="20" w:after="20" w:line="360" w:lineRule="auto"/>
        <w:ind w:firstLine="709"/>
        <w:jc w:val="both"/>
        <w:rPr>
          <w:sz w:val="28"/>
          <w:szCs w:val="28"/>
        </w:rPr>
      </w:pPr>
      <w:r w:rsidRPr="00A5069C">
        <w:rPr>
          <w:sz w:val="28"/>
          <w:szCs w:val="28"/>
        </w:rPr>
        <w:t xml:space="preserve">Муниципальное образование  </w:t>
      </w:r>
      <w:r w:rsidR="009175B8" w:rsidRPr="00A5069C">
        <w:rPr>
          <w:sz w:val="28"/>
          <w:szCs w:val="28"/>
        </w:rPr>
        <w:t>«Центральное»</w:t>
      </w:r>
      <w:r w:rsidR="00151AD2" w:rsidRPr="00A5069C">
        <w:rPr>
          <w:sz w:val="28"/>
          <w:szCs w:val="28"/>
        </w:rPr>
        <w:t xml:space="preserve"> </w:t>
      </w:r>
      <w:r w:rsidRPr="00A5069C">
        <w:rPr>
          <w:sz w:val="28"/>
          <w:szCs w:val="28"/>
        </w:rPr>
        <w:t>входит в состав муниципального образования Венёвский район Тульской области.</w:t>
      </w:r>
    </w:p>
    <w:p w:rsidR="00151AD2" w:rsidRPr="00A5069C" w:rsidRDefault="00151AD2" w:rsidP="00341E77">
      <w:pPr>
        <w:widowControl w:val="0"/>
        <w:spacing w:before="20" w:after="20" w:line="360" w:lineRule="auto"/>
        <w:ind w:firstLine="709"/>
        <w:jc w:val="both"/>
        <w:rPr>
          <w:sz w:val="28"/>
          <w:szCs w:val="28"/>
        </w:rPr>
      </w:pPr>
      <w:r w:rsidRPr="00A5069C">
        <w:rPr>
          <w:sz w:val="28"/>
          <w:szCs w:val="28"/>
        </w:rPr>
        <w:t>Включает в состав поселок Метростроевский и поселок Каменный.</w:t>
      </w:r>
    </w:p>
    <w:p w:rsidR="00341E77" w:rsidRPr="00A5069C" w:rsidRDefault="00341E77" w:rsidP="00341E77">
      <w:pPr>
        <w:spacing w:before="100" w:beforeAutospacing="1" w:after="100" w:afterAutospacing="1"/>
        <w:jc w:val="both"/>
        <w:rPr>
          <w:sz w:val="28"/>
          <w:szCs w:val="28"/>
        </w:rPr>
      </w:pPr>
      <w:r w:rsidRPr="00A5069C">
        <w:rPr>
          <w:b/>
          <w:sz w:val="28"/>
          <w:szCs w:val="28"/>
        </w:rPr>
        <w:t>Административный центр</w:t>
      </w:r>
      <w:r w:rsidRPr="00A5069C">
        <w:rPr>
          <w:sz w:val="28"/>
          <w:szCs w:val="28"/>
        </w:rPr>
        <w:t> — поселок Метростроевский.</w:t>
      </w:r>
    </w:p>
    <w:p w:rsidR="007C574E" w:rsidRPr="00A5069C" w:rsidRDefault="007C574E" w:rsidP="007C574E">
      <w:pPr>
        <w:pStyle w:val="Style26"/>
        <w:widowControl/>
        <w:spacing w:before="93" w:line="360" w:lineRule="auto"/>
        <w:ind w:right="198" w:firstLine="360"/>
        <w:rPr>
          <w:rStyle w:val="FontStyle47"/>
          <w:sz w:val="28"/>
          <w:szCs w:val="28"/>
        </w:rPr>
      </w:pPr>
      <w:r w:rsidRPr="00A5069C">
        <w:rPr>
          <w:rStyle w:val="FontStyle47"/>
          <w:sz w:val="28"/>
          <w:szCs w:val="28"/>
        </w:rPr>
        <w:t>Географическая широта: 54°21'</w:t>
      </w:r>
    </w:p>
    <w:p w:rsidR="007C574E" w:rsidRPr="00A5069C" w:rsidRDefault="007C574E" w:rsidP="007C574E">
      <w:pPr>
        <w:pStyle w:val="Style26"/>
        <w:widowControl/>
        <w:spacing w:before="93" w:line="360" w:lineRule="auto"/>
        <w:ind w:right="198" w:firstLine="360"/>
        <w:rPr>
          <w:rStyle w:val="FontStyle47"/>
          <w:sz w:val="28"/>
          <w:szCs w:val="28"/>
        </w:rPr>
      </w:pPr>
      <w:r w:rsidRPr="00A5069C">
        <w:rPr>
          <w:rStyle w:val="FontStyle47"/>
          <w:sz w:val="28"/>
          <w:szCs w:val="28"/>
        </w:rPr>
        <w:t xml:space="preserve">Географическая долгота: 38°16' </w:t>
      </w:r>
    </w:p>
    <w:p w:rsidR="00342C38" w:rsidRPr="00A5069C" w:rsidRDefault="00342C38" w:rsidP="00342C38">
      <w:pPr>
        <w:widowControl w:val="0"/>
        <w:spacing w:before="20" w:after="20" w:line="360" w:lineRule="auto"/>
        <w:ind w:firstLine="709"/>
        <w:jc w:val="both"/>
        <w:rPr>
          <w:sz w:val="28"/>
          <w:szCs w:val="28"/>
        </w:rPr>
      </w:pPr>
      <w:r w:rsidRPr="00A5069C">
        <w:rPr>
          <w:sz w:val="28"/>
          <w:szCs w:val="28"/>
        </w:rPr>
        <w:t>Муниципальное образование граничит:</w:t>
      </w:r>
    </w:p>
    <w:p w:rsidR="00151AD2" w:rsidRPr="00A5069C" w:rsidRDefault="00151AD2" w:rsidP="00151AD2">
      <w:pPr>
        <w:widowControl w:val="0"/>
        <w:spacing w:before="20" w:after="20" w:line="360" w:lineRule="auto"/>
        <w:ind w:firstLine="709"/>
        <w:jc w:val="both"/>
        <w:rPr>
          <w:sz w:val="28"/>
          <w:szCs w:val="28"/>
        </w:rPr>
      </w:pPr>
      <w:r w:rsidRPr="00A5069C">
        <w:rPr>
          <w:sz w:val="28"/>
          <w:szCs w:val="28"/>
        </w:rPr>
        <w:t xml:space="preserve">с севера - Муниципальное образование </w:t>
      </w:r>
      <w:r w:rsidR="00342C38" w:rsidRPr="00A5069C">
        <w:rPr>
          <w:sz w:val="28"/>
          <w:szCs w:val="28"/>
        </w:rPr>
        <w:t>Мордвесское</w:t>
      </w:r>
      <w:r w:rsidRPr="00A5069C">
        <w:rPr>
          <w:sz w:val="28"/>
          <w:szCs w:val="28"/>
        </w:rPr>
        <w:t xml:space="preserve"> Веневского района  Тульской области;</w:t>
      </w:r>
    </w:p>
    <w:p w:rsidR="00151AD2" w:rsidRPr="00A5069C" w:rsidRDefault="00151AD2" w:rsidP="00151AD2">
      <w:pPr>
        <w:widowControl w:val="0"/>
        <w:spacing w:before="20" w:after="20" w:line="360" w:lineRule="auto"/>
        <w:ind w:firstLine="709"/>
        <w:jc w:val="both"/>
        <w:rPr>
          <w:sz w:val="28"/>
          <w:szCs w:val="28"/>
        </w:rPr>
      </w:pPr>
      <w:r w:rsidRPr="00A5069C">
        <w:rPr>
          <w:sz w:val="28"/>
          <w:szCs w:val="28"/>
        </w:rPr>
        <w:t>с юго-востока - Муниципальное образование Рига-Васильевское Новомосковского района  Тульской области;</w:t>
      </w:r>
    </w:p>
    <w:p w:rsidR="00151AD2" w:rsidRPr="00A5069C" w:rsidRDefault="00151AD2" w:rsidP="00151AD2">
      <w:pPr>
        <w:widowControl w:val="0"/>
        <w:spacing w:before="20" w:after="20" w:line="360" w:lineRule="auto"/>
        <w:ind w:firstLine="709"/>
        <w:jc w:val="both"/>
        <w:rPr>
          <w:sz w:val="28"/>
          <w:szCs w:val="28"/>
        </w:rPr>
      </w:pPr>
      <w:r w:rsidRPr="00A5069C">
        <w:rPr>
          <w:sz w:val="28"/>
          <w:szCs w:val="28"/>
        </w:rPr>
        <w:t>с юга- Муниципальное образование Южное Веневского района  Тульской области;</w:t>
      </w:r>
    </w:p>
    <w:p w:rsidR="00151AD2" w:rsidRPr="00A5069C" w:rsidRDefault="00151AD2" w:rsidP="00151AD2">
      <w:pPr>
        <w:widowControl w:val="0"/>
        <w:spacing w:before="20" w:after="20" w:line="360" w:lineRule="auto"/>
        <w:ind w:firstLine="709"/>
        <w:jc w:val="both"/>
        <w:rPr>
          <w:sz w:val="28"/>
          <w:szCs w:val="28"/>
        </w:rPr>
      </w:pPr>
      <w:r w:rsidRPr="00A5069C">
        <w:rPr>
          <w:sz w:val="28"/>
          <w:szCs w:val="28"/>
        </w:rPr>
        <w:t>с юго-запада Муниципальное образование Медвенское Ленинского района  Тульской области;</w:t>
      </w:r>
    </w:p>
    <w:p w:rsidR="00151AD2" w:rsidRPr="00A5069C" w:rsidRDefault="00151AD2" w:rsidP="00151AD2">
      <w:pPr>
        <w:widowControl w:val="0"/>
        <w:spacing w:before="20" w:after="20" w:line="360" w:lineRule="auto"/>
        <w:ind w:firstLine="709"/>
        <w:jc w:val="both"/>
        <w:rPr>
          <w:sz w:val="28"/>
          <w:szCs w:val="28"/>
        </w:rPr>
      </w:pPr>
      <w:r w:rsidRPr="00A5069C">
        <w:rPr>
          <w:sz w:val="28"/>
          <w:szCs w:val="28"/>
        </w:rPr>
        <w:t>с запада - Муниципальное образование Денисовское Ясногорского района  Тульской области.</w:t>
      </w:r>
    </w:p>
    <w:p w:rsidR="007C574E" w:rsidRPr="00A5069C" w:rsidRDefault="007C574E" w:rsidP="007C574E">
      <w:pPr>
        <w:widowControl w:val="0"/>
        <w:spacing w:before="20" w:after="20" w:line="360" w:lineRule="auto"/>
        <w:ind w:firstLine="709"/>
        <w:jc w:val="both"/>
        <w:rPr>
          <w:sz w:val="28"/>
          <w:szCs w:val="28"/>
        </w:rPr>
      </w:pPr>
      <w:r w:rsidRPr="00A5069C">
        <w:rPr>
          <w:b/>
          <w:sz w:val="28"/>
          <w:szCs w:val="28"/>
        </w:rPr>
        <w:t>Климат</w:t>
      </w:r>
      <w:r w:rsidRPr="00A5069C">
        <w:rPr>
          <w:sz w:val="28"/>
          <w:szCs w:val="28"/>
        </w:rPr>
        <w:t xml:space="preserve"> – умеренно-континентальный, характеризуется умеренно холодной зимой и теплым летом. Средние годовые температуры на территории области изменяются от +3,8ºС до +4,5ºС. Безморозный период в районе продолжается 132-147 дней.  Среднегодовое количество осадков уменьшается с северо-запада (650 мм) на юго-восток (447 мм), третья часть всех выпадающих осадков приходится на летние месяцы.</w:t>
      </w:r>
    </w:p>
    <w:p w:rsidR="007C574E" w:rsidRPr="00A5069C" w:rsidRDefault="007C574E" w:rsidP="007C574E">
      <w:pPr>
        <w:widowControl w:val="0"/>
        <w:spacing w:before="20" w:after="20" w:line="360" w:lineRule="auto"/>
        <w:ind w:firstLine="709"/>
        <w:jc w:val="both"/>
        <w:rPr>
          <w:sz w:val="28"/>
          <w:szCs w:val="28"/>
        </w:rPr>
      </w:pPr>
      <w:r w:rsidRPr="00A5069C">
        <w:rPr>
          <w:rStyle w:val="FontStyle47"/>
          <w:sz w:val="28"/>
          <w:szCs w:val="28"/>
        </w:rPr>
        <w:t xml:space="preserve">Глубина промерзания почвы составляет 120-140 см. </w:t>
      </w:r>
      <w:r w:rsidRPr="00A5069C">
        <w:rPr>
          <w:sz w:val="28"/>
          <w:szCs w:val="28"/>
        </w:rPr>
        <w:t>Преобладающими являются ветра юго-восточного направления.</w:t>
      </w:r>
    </w:p>
    <w:p w:rsidR="007C574E" w:rsidRPr="00A5069C" w:rsidRDefault="007C574E" w:rsidP="007C574E">
      <w:pPr>
        <w:ind w:left="426"/>
        <w:rPr>
          <w:b/>
          <w:bCs/>
          <w:i/>
          <w:sz w:val="28"/>
          <w:szCs w:val="28"/>
        </w:rPr>
      </w:pPr>
      <w:r w:rsidRPr="00A5069C">
        <w:rPr>
          <w:b/>
          <w:sz w:val="28"/>
          <w:szCs w:val="28"/>
        </w:rPr>
        <w:lastRenderedPageBreak/>
        <w:t>Таблица 0.</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1</w:t>
      </w:r>
      <w:r w:rsidRPr="00A5069C">
        <w:rPr>
          <w:b/>
          <w:sz w:val="28"/>
          <w:szCs w:val="28"/>
        </w:rPr>
        <w:fldChar w:fldCharType="end"/>
      </w:r>
      <w:r w:rsidRPr="00A5069C">
        <w:rPr>
          <w:b/>
          <w:sz w:val="28"/>
          <w:szCs w:val="28"/>
        </w:rPr>
        <w:t xml:space="preserve"> </w:t>
      </w:r>
      <w:r w:rsidRPr="00A5069C">
        <w:rPr>
          <w:bCs/>
          <w:sz w:val="28"/>
          <w:szCs w:val="28"/>
        </w:rPr>
        <w:t xml:space="preserve"> –</w:t>
      </w:r>
      <w:r w:rsidRPr="00A5069C">
        <w:rPr>
          <w:b/>
          <w:sz w:val="28"/>
          <w:szCs w:val="28"/>
        </w:rPr>
        <w:t xml:space="preserve"> </w:t>
      </w:r>
      <w:r w:rsidRPr="00A5069C">
        <w:rPr>
          <w:sz w:val="28"/>
          <w:szCs w:val="28"/>
        </w:rPr>
        <w:t>Среднемесячная скорость ветра (м/сек)</w:t>
      </w:r>
    </w:p>
    <w:tbl>
      <w:tblPr>
        <w:tblW w:w="5000" w:type="pct"/>
        <w:tblCellMar>
          <w:left w:w="40" w:type="dxa"/>
          <w:right w:w="40" w:type="dxa"/>
        </w:tblCellMar>
        <w:tblLook w:val="0000" w:firstRow="0" w:lastRow="0" w:firstColumn="0" w:lastColumn="0" w:noHBand="0" w:noVBand="0"/>
      </w:tblPr>
      <w:tblGrid>
        <w:gridCol w:w="2092"/>
        <w:gridCol w:w="863"/>
        <w:gridCol w:w="548"/>
        <w:gridCol w:w="548"/>
        <w:gridCol w:w="548"/>
        <w:gridCol w:w="548"/>
        <w:gridCol w:w="548"/>
        <w:gridCol w:w="588"/>
        <w:gridCol w:w="660"/>
        <w:gridCol w:w="548"/>
        <w:gridCol w:w="548"/>
        <w:gridCol w:w="548"/>
        <w:gridCol w:w="578"/>
        <w:gridCol w:w="838"/>
      </w:tblGrid>
      <w:tr w:rsidR="007C574E" w:rsidRPr="00A5069C" w:rsidTr="003C4B31">
        <w:trPr>
          <w:trHeight w:hRule="exact" w:val="392"/>
        </w:trPr>
        <w:tc>
          <w:tcPr>
            <w:tcW w:w="1045"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F134C1">
            <w:pPr>
              <w:shd w:val="clear" w:color="auto" w:fill="FFFFFF"/>
              <w:ind w:left="10" w:firstLine="310"/>
              <w:jc w:val="both"/>
              <w:rPr>
                <w:b/>
                <w:sz w:val="28"/>
                <w:szCs w:val="28"/>
              </w:rPr>
            </w:pPr>
            <w:r w:rsidRPr="00A5069C">
              <w:rPr>
                <w:b/>
                <w:sz w:val="28"/>
                <w:szCs w:val="28"/>
              </w:rPr>
              <w:t xml:space="preserve">Месяцы </w:t>
            </w:r>
          </w:p>
        </w:tc>
        <w:tc>
          <w:tcPr>
            <w:tcW w:w="431"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right="259"/>
              <w:jc w:val="center"/>
              <w:rPr>
                <w:b/>
              </w:rPr>
            </w:pPr>
            <w:r w:rsidRPr="00A5069C">
              <w:rPr>
                <w:b/>
                <w:lang w:val="en-US"/>
              </w:rPr>
              <w:t>I</w:t>
            </w:r>
          </w:p>
        </w:tc>
        <w:tc>
          <w:tcPr>
            <w:tcW w:w="274"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left="72"/>
              <w:rPr>
                <w:b/>
              </w:rPr>
            </w:pPr>
            <w:r w:rsidRPr="00A5069C">
              <w:rPr>
                <w:b/>
                <w:lang w:val="en-US"/>
              </w:rPr>
              <w:t>II</w:t>
            </w:r>
          </w:p>
        </w:tc>
        <w:tc>
          <w:tcPr>
            <w:tcW w:w="274"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left="38"/>
              <w:rPr>
                <w:b/>
              </w:rPr>
            </w:pPr>
            <w:r w:rsidRPr="00A5069C">
              <w:rPr>
                <w:b/>
                <w:lang w:val="en-US"/>
              </w:rPr>
              <w:t>III</w:t>
            </w:r>
          </w:p>
        </w:tc>
        <w:tc>
          <w:tcPr>
            <w:tcW w:w="274"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left="34"/>
              <w:rPr>
                <w:b/>
              </w:rPr>
            </w:pPr>
            <w:r w:rsidRPr="00A5069C">
              <w:rPr>
                <w:b/>
                <w:lang w:val="en-US"/>
              </w:rPr>
              <w:t>IV</w:t>
            </w:r>
          </w:p>
        </w:tc>
        <w:tc>
          <w:tcPr>
            <w:tcW w:w="274"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left="67"/>
              <w:rPr>
                <w:b/>
              </w:rPr>
            </w:pPr>
            <w:r w:rsidRPr="00A5069C">
              <w:rPr>
                <w:b/>
                <w:lang w:val="en-US"/>
              </w:rPr>
              <w:t>V</w:t>
            </w:r>
          </w:p>
        </w:tc>
        <w:tc>
          <w:tcPr>
            <w:tcW w:w="274"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left="29"/>
              <w:rPr>
                <w:b/>
              </w:rPr>
            </w:pPr>
            <w:r w:rsidRPr="00A5069C">
              <w:rPr>
                <w:b/>
                <w:lang w:val="en-US"/>
              </w:rPr>
              <w:t>VI</w:t>
            </w:r>
          </w:p>
        </w:tc>
        <w:tc>
          <w:tcPr>
            <w:tcW w:w="294"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left="10"/>
              <w:rPr>
                <w:b/>
              </w:rPr>
            </w:pPr>
            <w:r w:rsidRPr="00A5069C">
              <w:rPr>
                <w:b/>
                <w:lang w:val="en-US"/>
              </w:rPr>
              <w:t>VII</w:t>
            </w:r>
          </w:p>
        </w:tc>
        <w:tc>
          <w:tcPr>
            <w:tcW w:w="330"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left="5" w:right="14"/>
              <w:rPr>
                <w:b/>
              </w:rPr>
            </w:pPr>
            <w:r w:rsidRPr="00A5069C">
              <w:rPr>
                <w:b/>
                <w:w w:val="122"/>
                <w:lang w:val="en-US"/>
              </w:rPr>
              <w:t>VIII</w:t>
            </w:r>
          </w:p>
        </w:tc>
        <w:tc>
          <w:tcPr>
            <w:tcW w:w="274"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left="29"/>
              <w:rPr>
                <w:b/>
              </w:rPr>
            </w:pPr>
            <w:r w:rsidRPr="00A5069C">
              <w:rPr>
                <w:b/>
                <w:lang w:val="en-US"/>
              </w:rPr>
              <w:t>IX</w:t>
            </w:r>
          </w:p>
        </w:tc>
        <w:tc>
          <w:tcPr>
            <w:tcW w:w="274"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left="62"/>
              <w:rPr>
                <w:b/>
              </w:rPr>
            </w:pPr>
            <w:r w:rsidRPr="00A5069C">
              <w:rPr>
                <w:b/>
                <w:lang w:val="en-US"/>
              </w:rPr>
              <w:t>X</w:t>
            </w:r>
          </w:p>
        </w:tc>
        <w:tc>
          <w:tcPr>
            <w:tcW w:w="274"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left="24"/>
              <w:rPr>
                <w:b/>
              </w:rPr>
            </w:pPr>
            <w:r w:rsidRPr="00A5069C">
              <w:rPr>
                <w:b/>
                <w:lang w:val="en-US"/>
              </w:rPr>
              <w:t>XI</w:t>
            </w:r>
          </w:p>
        </w:tc>
        <w:tc>
          <w:tcPr>
            <w:tcW w:w="289"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left="10"/>
              <w:rPr>
                <w:b/>
              </w:rPr>
            </w:pPr>
            <w:r w:rsidRPr="00A5069C">
              <w:rPr>
                <w:b/>
                <w:lang w:val="en-US"/>
              </w:rPr>
              <w:t>XII</w:t>
            </w:r>
          </w:p>
        </w:tc>
        <w:tc>
          <w:tcPr>
            <w:tcW w:w="421"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left="101"/>
              <w:rPr>
                <w:b/>
              </w:rPr>
            </w:pPr>
            <w:r w:rsidRPr="00A5069C">
              <w:rPr>
                <w:b/>
              </w:rPr>
              <w:t>Год</w:t>
            </w:r>
          </w:p>
        </w:tc>
      </w:tr>
      <w:tr w:rsidR="007C574E" w:rsidRPr="00A5069C" w:rsidTr="003C4B31">
        <w:trPr>
          <w:trHeight w:hRule="exact" w:val="359"/>
        </w:trPr>
        <w:tc>
          <w:tcPr>
            <w:tcW w:w="1045"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F134C1">
            <w:pPr>
              <w:shd w:val="clear" w:color="auto" w:fill="FFFFFF"/>
              <w:ind w:left="10"/>
              <w:jc w:val="both"/>
              <w:rPr>
                <w:sz w:val="28"/>
                <w:szCs w:val="28"/>
              </w:rPr>
            </w:pPr>
            <w:r w:rsidRPr="00A5069C">
              <w:rPr>
                <w:sz w:val="28"/>
                <w:szCs w:val="28"/>
              </w:rPr>
              <w:t xml:space="preserve">Скорость ветра </w:t>
            </w:r>
          </w:p>
        </w:tc>
        <w:tc>
          <w:tcPr>
            <w:tcW w:w="431"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right="182"/>
              <w:jc w:val="center"/>
            </w:pPr>
            <w:r w:rsidRPr="00A5069C">
              <w:t>4,1</w:t>
            </w:r>
          </w:p>
        </w:tc>
        <w:tc>
          <w:tcPr>
            <w:tcW w:w="274"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left="5"/>
            </w:pPr>
            <w:r w:rsidRPr="00A5069C">
              <w:t>4,6</w:t>
            </w:r>
          </w:p>
        </w:tc>
        <w:tc>
          <w:tcPr>
            <w:tcW w:w="274"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left="5"/>
            </w:pPr>
            <w:r w:rsidRPr="00A5069C">
              <w:t>4,1</w:t>
            </w:r>
          </w:p>
        </w:tc>
        <w:tc>
          <w:tcPr>
            <w:tcW w:w="274"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left="19"/>
            </w:pPr>
            <w:r w:rsidRPr="00A5069C">
              <w:t>3,7</w:t>
            </w:r>
          </w:p>
        </w:tc>
        <w:tc>
          <w:tcPr>
            <w:tcW w:w="274"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left="14"/>
            </w:pPr>
            <w:r w:rsidRPr="00A5069C">
              <w:t>3,4</w:t>
            </w:r>
          </w:p>
        </w:tc>
        <w:tc>
          <w:tcPr>
            <w:tcW w:w="274"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left="19"/>
            </w:pPr>
            <w:r w:rsidRPr="00A5069C">
              <w:t>3,2</w:t>
            </w:r>
          </w:p>
        </w:tc>
        <w:tc>
          <w:tcPr>
            <w:tcW w:w="294"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left="29"/>
            </w:pPr>
            <w:r w:rsidRPr="00A5069C">
              <w:t>2,7</w:t>
            </w:r>
          </w:p>
        </w:tc>
        <w:tc>
          <w:tcPr>
            <w:tcW w:w="330"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left="5" w:right="14"/>
              <w:rPr>
                <w:w w:val="122"/>
              </w:rPr>
            </w:pPr>
            <w:r w:rsidRPr="00A5069C">
              <w:rPr>
                <w:w w:val="122"/>
              </w:rPr>
              <w:t>2,8</w:t>
            </w:r>
          </w:p>
        </w:tc>
        <w:tc>
          <w:tcPr>
            <w:tcW w:w="274"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left="14"/>
            </w:pPr>
            <w:r w:rsidRPr="00A5069C">
              <w:t>3,0</w:t>
            </w:r>
          </w:p>
        </w:tc>
        <w:tc>
          <w:tcPr>
            <w:tcW w:w="274"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left="14"/>
            </w:pPr>
            <w:r w:rsidRPr="00A5069C">
              <w:t>3,4</w:t>
            </w:r>
          </w:p>
        </w:tc>
        <w:tc>
          <w:tcPr>
            <w:tcW w:w="274"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left="14"/>
            </w:pPr>
            <w:r w:rsidRPr="00A5069C">
              <w:t>3,9</w:t>
            </w:r>
          </w:p>
        </w:tc>
        <w:tc>
          <w:tcPr>
            <w:tcW w:w="289"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left="24"/>
            </w:pPr>
            <w:r w:rsidRPr="00A5069C">
              <w:t>4,2</w:t>
            </w:r>
          </w:p>
        </w:tc>
        <w:tc>
          <w:tcPr>
            <w:tcW w:w="421" w:type="pct"/>
            <w:tcBorders>
              <w:top w:val="single" w:sz="6" w:space="0" w:color="auto"/>
              <w:left w:val="single" w:sz="6" w:space="0" w:color="auto"/>
              <w:bottom w:val="single" w:sz="6" w:space="0" w:color="auto"/>
              <w:right w:val="single" w:sz="6" w:space="0" w:color="auto"/>
            </w:tcBorders>
            <w:shd w:val="clear" w:color="auto" w:fill="FFFFFF"/>
          </w:tcPr>
          <w:p w:rsidR="007C574E" w:rsidRPr="00A5069C" w:rsidRDefault="007C574E" w:rsidP="003C4B31">
            <w:pPr>
              <w:shd w:val="clear" w:color="auto" w:fill="FFFFFF"/>
              <w:ind w:left="144"/>
            </w:pPr>
            <w:r w:rsidRPr="00A5069C">
              <w:t>3,6</w:t>
            </w:r>
          </w:p>
        </w:tc>
      </w:tr>
    </w:tbl>
    <w:p w:rsidR="007C574E" w:rsidRPr="00A5069C" w:rsidRDefault="007C574E" w:rsidP="007C574E">
      <w:pPr>
        <w:spacing w:line="360" w:lineRule="auto"/>
        <w:ind w:firstLine="709"/>
        <w:jc w:val="both"/>
        <w:rPr>
          <w:sz w:val="28"/>
          <w:szCs w:val="28"/>
        </w:rPr>
      </w:pPr>
      <w:r w:rsidRPr="00A5069C">
        <w:rPr>
          <w:sz w:val="28"/>
          <w:szCs w:val="28"/>
        </w:rPr>
        <w:t>Расчетные параметры наружного воздуха для проектирования системы теплоснабжения приняты на основании климатологических данных места расположения объекта в соответствии с данными СП 131.13330.2012</w:t>
      </w:r>
      <w:r w:rsidRPr="00A5069C">
        <w:t xml:space="preserve"> </w:t>
      </w:r>
      <w:r w:rsidRPr="00A5069C">
        <w:rPr>
          <w:sz w:val="28"/>
          <w:szCs w:val="28"/>
        </w:rPr>
        <w:t xml:space="preserve"> и приведены в таблице 0.2.  </w:t>
      </w:r>
    </w:p>
    <w:p w:rsidR="007C574E" w:rsidRPr="00A5069C" w:rsidRDefault="007C574E" w:rsidP="007C574E">
      <w:pPr>
        <w:ind w:left="426"/>
        <w:rPr>
          <w:b/>
          <w:bCs/>
          <w:i/>
          <w:sz w:val="28"/>
          <w:szCs w:val="28"/>
        </w:rPr>
      </w:pPr>
      <w:r w:rsidRPr="00A5069C">
        <w:rPr>
          <w:b/>
          <w:sz w:val="28"/>
          <w:szCs w:val="28"/>
        </w:rPr>
        <w:t>Таблица 0.</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2</w:t>
      </w:r>
      <w:r w:rsidRPr="00A5069C">
        <w:rPr>
          <w:b/>
          <w:sz w:val="28"/>
          <w:szCs w:val="28"/>
        </w:rPr>
        <w:fldChar w:fldCharType="end"/>
      </w:r>
      <w:r w:rsidRPr="00A5069C">
        <w:rPr>
          <w:b/>
          <w:sz w:val="28"/>
          <w:szCs w:val="28"/>
        </w:rPr>
        <w:t xml:space="preserve"> </w:t>
      </w:r>
      <w:r w:rsidRPr="00A5069C">
        <w:rPr>
          <w:bCs/>
          <w:sz w:val="28"/>
          <w:szCs w:val="28"/>
        </w:rPr>
        <w:t xml:space="preserve"> –</w:t>
      </w:r>
      <w:r w:rsidRPr="00A5069C">
        <w:rPr>
          <w:b/>
          <w:sz w:val="28"/>
          <w:szCs w:val="28"/>
        </w:rPr>
        <w:t xml:space="preserve"> </w:t>
      </w:r>
      <w:r w:rsidRPr="00A5069C">
        <w:rPr>
          <w:sz w:val="28"/>
          <w:szCs w:val="28"/>
        </w:rPr>
        <w:t>Расчетные параметры наружного воздуха для проектирования системы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63"/>
        <w:gridCol w:w="1811"/>
        <w:gridCol w:w="1565"/>
      </w:tblGrid>
      <w:tr w:rsidR="007C574E" w:rsidRPr="00A5069C" w:rsidTr="00F134C1">
        <w:trPr>
          <w:trHeight w:val="64"/>
        </w:trPr>
        <w:tc>
          <w:tcPr>
            <w:tcW w:w="3335" w:type="pct"/>
            <w:vMerge w:val="restart"/>
            <w:vAlign w:val="center"/>
          </w:tcPr>
          <w:p w:rsidR="007C574E" w:rsidRPr="00A5069C" w:rsidRDefault="007C574E" w:rsidP="00F134C1">
            <w:pPr>
              <w:pStyle w:val="ad"/>
              <w:snapToGrid w:val="0"/>
              <w:jc w:val="center"/>
              <w:rPr>
                <w:rFonts w:cs="Times New Roman"/>
                <w:b/>
              </w:rPr>
            </w:pPr>
            <w:r w:rsidRPr="00A5069C">
              <w:rPr>
                <w:rFonts w:cs="Times New Roman"/>
                <w:b/>
              </w:rPr>
              <w:t>Наименование параметра наружного воздуха</w:t>
            </w:r>
          </w:p>
        </w:tc>
        <w:tc>
          <w:tcPr>
            <w:tcW w:w="1665" w:type="pct"/>
            <w:gridSpan w:val="2"/>
            <w:vAlign w:val="center"/>
          </w:tcPr>
          <w:p w:rsidR="007C574E" w:rsidRPr="00A5069C" w:rsidRDefault="007C574E" w:rsidP="00F134C1">
            <w:pPr>
              <w:pStyle w:val="ad"/>
              <w:snapToGrid w:val="0"/>
              <w:jc w:val="center"/>
              <w:rPr>
                <w:rFonts w:cs="Times New Roman"/>
                <w:b/>
              </w:rPr>
            </w:pPr>
            <w:r w:rsidRPr="00A5069C">
              <w:rPr>
                <w:rFonts w:cs="Times New Roman"/>
                <w:b/>
              </w:rPr>
              <w:t>Период года</w:t>
            </w:r>
          </w:p>
        </w:tc>
      </w:tr>
      <w:tr w:rsidR="007C574E" w:rsidRPr="00A5069C" w:rsidTr="00F134C1">
        <w:trPr>
          <w:trHeight w:val="64"/>
        </w:trPr>
        <w:tc>
          <w:tcPr>
            <w:tcW w:w="3335" w:type="pct"/>
            <w:vMerge/>
          </w:tcPr>
          <w:p w:rsidR="007C574E" w:rsidRPr="00A5069C" w:rsidRDefault="007C574E" w:rsidP="00F134C1">
            <w:pPr>
              <w:pStyle w:val="ad"/>
              <w:snapToGrid w:val="0"/>
              <w:jc w:val="center"/>
              <w:rPr>
                <w:rFonts w:cs="Times New Roman"/>
                <w:b/>
              </w:rPr>
            </w:pPr>
          </w:p>
        </w:tc>
        <w:tc>
          <w:tcPr>
            <w:tcW w:w="893" w:type="pct"/>
          </w:tcPr>
          <w:p w:rsidR="007C574E" w:rsidRPr="00A5069C" w:rsidRDefault="007C574E" w:rsidP="00F134C1">
            <w:pPr>
              <w:pStyle w:val="ad"/>
              <w:snapToGrid w:val="0"/>
              <w:jc w:val="center"/>
              <w:rPr>
                <w:rFonts w:cs="Times New Roman"/>
                <w:b/>
              </w:rPr>
            </w:pPr>
            <w:r w:rsidRPr="00A5069C">
              <w:rPr>
                <w:rFonts w:cs="Times New Roman"/>
                <w:b/>
              </w:rPr>
              <w:t>теплый</w:t>
            </w:r>
          </w:p>
        </w:tc>
        <w:tc>
          <w:tcPr>
            <w:tcW w:w="771" w:type="pct"/>
          </w:tcPr>
          <w:p w:rsidR="007C574E" w:rsidRPr="00A5069C" w:rsidRDefault="007C574E" w:rsidP="00F134C1">
            <w:pPr>
              <w:pStyle w:val="ad"/>
              <w:snapToGrid w:val="0"/>
              <w:jc w:val="center"/>
              <w:rPr>
                <w:rFonts w:cs="Times New Roman"/>
                <w:b/>
              </w:rPr>
            </w:pPr>
            <w:r w:rsidRPr="00A5069C">
              <w:rPr>
                <w:rFonts w:cs="Times New Roman"/>
                <w:b/>
              </w:rPr>
              <w:t>холодный</w:t>
            </w:r>
          </w:p>
        </w:tc>
      </w:tr>
      <w:tr w:rsidR="007C574E" w:rsidRPr="00A5069C" w:rsidTr="00F134C1">
        <w:trPr>
          <w:trHeight w:val="362"/>
        </w:trPr>
        <w:tc>
          <w:tcPr>
            <w:tcW w:w="3335" w:type="pct"/>
          </w:tcPr>
          <w:p w:rsidR="007C574E" w:rsidRPr="00A5069C" w:rsidRDefault="007C574E" w:rsidP="00F134C1">
            <w:pPr>
              <w:pStyle w:val="ad"/>
              <w:snapToGrid w:val="0"/>
              <w:rPr>
                <w:rFonts w:cs="Times New Roman"/>
              </w:rPr>
            </w:pPr>
            <w:r w:rsidRPr="00A5069C">
              <w:rPr>
                <w:rFonts w:cs="Times New Roman"/>
              </w:rPr>
              <w:t xml:space="preserve">Расчетная температура наружного воздуха, </w:t>
            </w:r>
            <w:r w:rsidRPr="00A5069C">
              <w:rPr>
                <w:rFonts w:cs="Times New Roman"/>
                <w:vertAlign w:val="superscript"/>
              </w:rPr>
              <w:t>0</w:t>
            </w:r>
            <w:r w:rsidRPr="00A5069C">
              <w:rPr>
                <w:rFonts w:cs="Times New Roman"/>
              </w:rPr>
              <w:t>С</w:t>
            </w:r>
          </w:p>
        </w:tc>
        <w:tc>
          <w:tcPr>
            <w:tcW w:w="893" w:type="pct"/>
          </w:tcPr>
          <w:p w:rsidR="007C574E" w:rsidRPr="00A5069C" w:rsidRDefault="007C574E" w:rsidP="00F134C1">
            <w:pPr>
              <w:pStyle w:val="ad"/>
              <w:snapToGrid w:val="0"/>
              <w:rPr>
                <w:rFonts w:cs="Times New Roman"/>
              </w:rPr>
            </w:pPr>
          </w:p>
        </w:tc>
        <w:tc>
          <w:tcPr>
            <w:tcW w:w="771" w:type="pct"/>
          </w:tcPr>
          <w:p w:rsidR="007C574E" w:rsidRPr="00A5069C" w:rsidRDefault="007C574E" w:rsidP="00F134C1">
            <w:pPr>
              <w:pStyle w:val="ad"/>
              <w:snapToGrid w:val="0"/>
              <w:rPr>
                <w:rFonts w:cs="Times New Roman"/>
              </w:rPr>
            </w:pPr>
          </w:p>
        </w:tc>
      </w:tr>
      <w:tr w:rsidR="007C574E" w:rsidRPr="00A5069C" w:rsidTr="00F134C1">
        <w:trPr>
          <w:trHeight w:val="555"/>
        </w:trPr>
        <w:tc>
          <w:tcPr>
            <w:tcW w:w="3335" w:type="pct"/>
          </w:tcPr>
          <w:p w:rsidR="007C574E" w:rsidRPr="00A5069C" w:rsidRDefault="007C574E" w:rsidP="00F134C1">
            <w:pPr>
              <w:pStyle w:val="ad"/>
              <w:snapToGrid w:val="0"/>
              <w:rPr>
                <w:rFonts w:cs="Times New Roman"/>
              </w:rPr>
            </w:pPr>
            <w:r w:rsidRPr="00A5069C">
              <w:rPr>
                <w:rFonts w:cs="Times New Roman"/>
              </w:rPr>
              <w:t>– отопления</w:t>
            </w:r>
          </w:p>
          <w:p w:rsidR="007C574E" w:rsidRPr="00A5069C" w:rsidRDefault="007C574E" w:rsidP="00F134C1">
            <w:pPr>
              <w:pStyle w:val="ad"/>
              <w:snapToGrid w:val="0"/>
              <w:ind w:firstLine="72"/>
              <w:rPr>
                <w:rFonts w:cs="Times New Roman"/>
              </w:rPr>
            </w:pPr>
            <w:r w:rsidRPr="00A5069C">
              <w:rPr>
                <w:rFonts w:cs="Times New Roman"/>
              </w:rPr>
              <w:t xml:space="preserve"> (средняя наиболее холодной пятидневки)</w:t>
            </w:r>
          </w:p>
        </w:tc>
        <w:tc>
          <w:tcPr>
            <w:tcW w:w="893" w:type="pct"/>
            <w:vAlign w:val="center"/>
          </w:tcPr>
          <w:p w:rsidR="007C574E" w:rsidRPr="00A5069C" w:rsidRDefault="007C574E" w:rsidP="00F134C1">
            <w:pPr>
              <w:pStyle w:val="ad"/>
              <w:snapToGrid w:val="0"/>
              <w:jc w:val="center"/>
              <w:rPr>
                <w:rFonts w:cs="Times New Roman"/>
              </w:rPr>
            </w:pPr>
            <w:r w:rsidRPr="00A5069C">
              <w:rPr>
                <w:rFonts w:cs="Times New Roman"/>
              </w:rPr>
              <w:t>–</w:t>
            </w:r>
          </w:p>
        </w:tc>
        <w:tc>
          <w:tcPr>
            <w:tcW w:w="771" w:type="pct"/>
            <w:vAlign w:val="center"/>
          </w:tcPr>
          <w:p w:rsidR="007C574E" w:rsidRPr="00A5069C" w:rsidRDefault="007C574E" w:rsidP="00F134C1">
            <w:pPr>
              <w:pStyle w:val="ad"/>
              <w:snapToGrid w:val="0"/>
              <w:jc w:val="center"/>
              <w:rPr>
                <w:rFonts w:cs="Times New Roman"/>
              </w:rPr>
            </w:pPr>
            <w:r w:rsidRPr="00A5069C">
              <w:rPr>
                <w:rFonts w:cs="Times New Roman"/>
              </w:rPr>
              <w:t>– 27</w:t>
            </w:r>
          </w:p>
        </w:tc>
      </w:tr>
      <w:tr w:rsidR="007C574E" w:rsidRPr="00A5069C" w:rsidTr="00F134C1">
        <w:trPr>
          <w:trHeight w:val="555"/>
        </w:trPr>
        <w:tc>
          <w:tcPr>
            <w:tcW w:w="3335" w:type="pct"/>
            <w:vAlign w:val="center"/>
          </w:tcPr>
          <w:p w:rsidR="007C574E" w:rsidRPr="00A5069C" w:rsidRDefault="007C574E" w:rsidP="00F134C1">
            <w:pPr>
              <w:pStyle w:val="ad"/>
              <w:snapToGrid w:val="0"/>
              <w:rPr>
                <w:rFonts w:cs="Times New Roman"/>
              </w:rPr>
            </w:pPr>
            <w:r w:rsidRPr="00A5069C">
              <w:rPr>
                <w:rFonts w:cs="Times New Roman"/>
              </w:rPr>
              <w:t>– общеобменной вентиляции</w:t>
            </w:r>
          </w:p>
        </w:tc>
        <w:tc>
          <w:tcPr>
            <w:tcW w:w="893" w:type="pct"/>
            <w:vAlign w:val="center"/>
          </w:tcPr>
          <w:p w:rsidR="007C574E" w:rsidRPr="00A5069C" w:rsidRDefault="007C574E" w:rsidP="00F134C1">
            <w:pPr>
              <w:pStyle w:val="ad"/>
              <w:snapToGrid w:val="0"/>
              <w:jc w:val="center"/>
              <w:rPr>
                <w:rFonts w:cs="Times New Roman"/>
              </w:rPr>
            </w:pPr>
            <w:r w:rsidRPr="00A5069C">
              <w:rPr>
                <w:rFonts w:cs="Times New Roman"/>
              </w:rPr>
              <w:t>+ 21,9</w:t>
            </w:r>
          </w:p>
        </w:tc>
        <w:tc>
          <w:tcPr>
            <w:tcW w:w="771" w:type="pct"/>
            <w:vAlign w:val="center"/>
          </w:tcPr>
          <w:p w:rsidR="007C574E" w:rsidRPr="00A5069C" w:rsidRDefault="007C574E" w:rsidP="00F134C1">
            <w:pPr>
              <w:pStyle w:val="ad"/>
              <w:snapToGrid w:val="0"/>
              <w:jc w:val="center"/>
              <w:rPr>
                <w:rFonts w:cs="Times New Roman"/>
              </w:rPr>
            </w:pPr>
            <w:r w:rsidRPr="00A5069C">
              <w:rPr>
                <w:rFonts w:cs="Times New Roman"/>
              </w:rPr>
              <w:t>– 27</w:t>
            </w:r>
          </w:p>
        </w:tc>
      </w:tr>
      <w:tr w:rsidR="007C574E" w:rsidRPr="00A5069C" w:rsidTr="00F134C1">
        <w:trPr>
          <w:trHeight w:val="555"/>
        </w:trPr>
        <w:tc>
          <w:tcPr>
            <w:tcW w:w="3335" w:type="pct"/>
          </w:tcPr>
          <w:p w:rsidR="007C574E" w:rsidRPr="00A5069C" w:rsidRDefault="007C574E" w:rsidP="00F134C1">
            <w:pPr>
              <w:pStyle w:val="ad"/>
              <w:snapToGrid w:val="0"/>
              <w:rPr>
                <w:rFonts w:cs="Times New Roman"/>
              </w:rPr>
            </w:pPr>
            <w:r w:rsidRPr="00A5069C">
              <w:rPr>
                <w:rFonts w:cs="Times New Roman"/>
              </w:rPr>
              <w:t xml:space="preserve">– вентиляция при наличии местных отсосов                                                              </w:t>
            </w:r>
          </w:p>
          <w:p w:rsidR="007C574E" w:rsidRPr="00A5069C" w:rsidRDefault="007C574E" w:rsidP="00F134C1">
            <w:pPr>
              <w:pStyle w:val="ad"/>
              <w:rPr>
                <w:rFonts w:cs="Times New Roman"/>
              </w:rPr>
            </w:pPr>
            <w:r w:rsidRPr="00A5069C">
              <w:rPr>
                <w:rFonts w:cs="Times New Roman"/>
              </w:rPr>
              <w:t xml:space="preserve">    (средняя наиболее холодной пятидневки)</w:t>
            </w:r>
          </w:p>
        </w:tc>
        <w:tc>
          <w:tcPr>
            <w:tcW w:w="893" w:type="pct"/>
            <w:vAlign w:val="center"/>
          </w:tcPr>
          <w:p w:rsidR="007C574E" w:rsidRPr="00A5069C" w:rsidRDefault="007C574E" w:rsidP="00F134C1">
            <w:pPr>
              <w:pStyle w:val="ad"/>
              <w:snapToGrid w:val="0"/>
              <w:jc w:val="center"/>
              <w:rPr>
                <w:rFonts w:cs="Times New Roman"/>
              </w:rPr>
            </w:pPr>
            <w:r w:rsidRPr="00A5069C">
              <w:rPr>
                <w:rFonts w:cs="Times New Roman"/>
              </w:rPr>
              <w:t>+ 21,9</w:t>
            </w:r>
          </w:p>
        </w:tc>
        <w:tc>
          <w:tcPr>
            <w:tcW w:w="771" w:type="pct"/>
            <w:vAlign w:val="center"/>
          </w:tcPr>
          <w:p w:rsidR="007C574E" w:rsidRPr="00A5069C" w:rsidRDefault="007C574E" w:rsidP="00F134C1">
            <w:pPr>
              <w:pStyle w:val="ad"/>
              <w:snapToGrid w:val="0"/>
              <w:jc w:val="center"/>
              <w:rPr>
                <w:rFonts w:cs="Times New Roman"/>
              </w:rPr>
            </w:pPr>
            <w:r w:rsidRPr="00A5069C">
              <w:rPr>
                <w:rFonts w:cs="Times New Roman"/>
              </w:rPr>
              <w:t>– 27</w:t>
            </w:r>
          </w:p>
        </w:tc>
      </w:tr>
      <w:tr w:rsidR="007C574E" w:rsidRPr="00A5069C" w:rsidTr="00F134C1">
        <w:trPr>
          <w:trHeight w:val="555"/>
        </w:trPr>
        <w:tc>
          <w:tcPr>
            <w:tcW w:w="3335" w:type="pct"/>
            <w:vAlign w:val="center"/>
          </w:tcPr>
          <w:p w:rsidR="007C574E" w:rsidRPr="00A5069C" w:rsidRDefault="007C574E" w:rsidP="00F134C1">
            <w:pPr>
              <w:pStyle w:val="ad"/>
              <w:snapToGrid w:val="0"/>
              <w:rPr>
                <w:rFonts w:cs="Times New Roman"/>
              </w:rPr>
            </w:pPr>
            <w:r w:rsidRPr="00A5069C">
              <w:rPr>
                <w:rFonts w:cs="Times New Roman"/>
              </w:rPr>
              <w:t>Продолжительность отопительного периода</w:t>
            </w:r>
          </w:p>
        </w:tc>
        <w:tc>
          <w:tcPr>
            <w:tcW w:w="893" w:type="pct"/>
            <w:vAlign w:val="center"/>
          </w:tcPr>
          <w:p w:rsidR="007C574E" w:rsidRPr="00A5069C" w:rsidRDefault="007C574E" w:rsidP="00F134C1">
            <w:pPr>
              <w:pStyle w:val="ad"/>
              <w:snapToGrid w:val="0"/>
              <w:jc w:val="center"/>
              <w:rPr>
                <w:rFonts w:cs="Times New Roman"/>
              </w:rPr>
            </w:pPr>
            <w:r w:rsidRPr="00A5069C">
              <w:rPr>
                <w:rFonts w:cs="Times New Roman"/>
              </w:rPr>
              <w:t>–</w:t>
            </w:r>
          </w:p>
        </w:tc>
        <w:tc>
          <w:tcPr>
            <w:tcW w:w="771" w:type="pct"/>
            <w:vAlign w:val="center"/>
          </w:tcPr>
          <w:p w:rsidR="007C574E" w:rsidRPr="00A5069C" w:rsidRDefault="007C574E" w:rsidP="00F134C1">
            <w:pPr>
              <w:pStyle w:val="ad"/>
              <w:snapToGrid w:val="0"/>
              <w:jc w:val="center"/>
              <w:rPr>
                <w:rFonts w:cs="Times New Roman"/>
              </w:rPr>
            </w:pPr>
            <w:r w:rsidRPr="00A5069C">
              <w:rPr>
                <w:rFonts w:cs="Times New Roman"/>
              </w:rPr>
              <w:t>207</w:t>
            </w:r>
          </w:p>
        </w:tc>
      </w:tr>
      <w:tr w:rsidR="007C574E" w:rsidRPr="00A5069C" w:rsidTr="00F134C1">
        <w:trPr>
          <w:trHeight w:val="608"/>
        </w:trPr>
        <w:tc>
          <w:tcPr>
            <w:tcW w:w="3335" w:type="pct"/>
          </w:tcPr>
          <w:p w:rsidR="007C574E" w:rsidRPr="00A5069C" w:rsidRDefault="007C574E" w:rsidP="00F134C1">
            <w:pPr>
              <w:pStyle w:val="ad"/>
              <w:snapToGrid w:val="0"/>
              <w:rPr>
                <w:rFonts w:cs="Times New Roman"/>
              </w:rPr>
            </w:pPr>
            <w:r w:rsidRPr="00A5069C">
              <w:rPr>
                <w:rFonts w:cs="Times New Roman"/>
              </w:rPr>
              <w:t xml:space="preserve">Средняя температура наружного воздуха за отопительный период, </w:t>
            </w:r>
            <w:r w:rsidRPr="00A5069C">
              <w:rPr>
                <w:rFonts w:cs="Times New Roman"/>
                <w:vertAlign w:val="superscript"/>
              </w:rPr>
              <w:t>0</w:t>
            </w:r>
            <w:r w:rsidRPr="00A5069C">
              <w:rPr>
                <w:rFonts w:cs="Times New Roman"/>
              </w:rPr>
              <w:t>С</w:t>
            </w:r>
          </w:p>
        </w:tc>
        <w:tc>
          <w:tcPr>
            <w:tcW w:w="893" w:type="pct"/>
            <w:vAlign w:val="center"/>
          </w:tcPr>
          <w:p w:rsidR="007C574E" w:rsidRPr="00A5069C" w:rsidRDefault="007C574E" w:rsidP="00F134C1">
            <w:pPr>
              <w:pStyle w:val="ad"/>
              <w:snapToGrid w:val="0"/>
              <w:jc w:val="center"/>
              <w:rPr>
                <w:rFonts w:cs="Times New Roman"/>
              </w:rPr>
            </w:pPr>
            <w:r w:rsidRPr="00A5069C">
              <w:rPr>
                <w:rFonts w:cs="Times New Roman"/>
              </w:rPr>
              <w:t>–</w:t>
            </w:r>
          </w:p>
        </w:tc>
        <w:tc>
          <w:tcPr>
            <w:tcW w:w="771" w:type="pct"/>
            <w:vAlign w:val="center"/>
          </w:tcPr>
          <w:p w:rsidR="007C574E" w:rsidRPr="00A5069C" w:rsidRDefault="007C574E" w:rsidP="00F134C1">
            <w:pPr>
              <w:pStyle w:val="ad"/>
              <w:snapToGrid w:val="0"/>
              <w:jc w:val="center"/>
              <w:rPr>
                <w:rFonts w:cs="Times New Roman"/>
              </w:rPr>
            </w:pPr>
            <w:r w:rsidRPr="00A5069C">
              <w:rPr>
                <w:rFonts w:cs="Times New Roman"/>
              </w:rPr>
              <w:t>– 3,0</w:t>
            </w:r>
          </w:p>
        </w:tc>
      </w:tr>
    </w:tbl>
    <w:p w:rsidR="007C574E" w:rsidRPr="00A5069C" w:rsidRDefault="007C574E" w:rsidP="007C574E">
      <w:pPr>
        <w:spacing w:line="360" w:lineRule="auto"/>
        <w:jc w:val="both"/>
      </w:pPr>
    </w:p>
    <w:p w:rsidR="007C574E" w:rsidRPr="00A5069C" w:rsidRDefault="007C574E" w:rsidP="007C574E">
      <w:pPr>
        <w:spacing w:line="360" w:lineRule="auto"/>
        <w:ind w:firstLine="709"/>
        <w:jc w:val="both"/>
        <w:rPr>
          <w:sz w:val="28"/>
          <w:szCs w:val="28"/>
        </w:rPr>
      </w:pPr>
      <w:r w:rsidRPr="00A5069C">
        <w:rPr>
          <w:sz w:val="28"/>
          <w:szCs w:val="28"/>
        </w:rPr>
        <w:t>Муниципальное образование относится к климатическому району IIВ. Климатические условия не препятствуют осуществлению любого вида хозяйственной деятельности.</w:t>
      </w:r>
    </w:p>
    <w:p w:rsidR="00F134C1" w:rsidRPr="00A5069C" w:rsidRDefault="00F134C1" w:rsidP="00E14B0F">
      <w:pPr>
        <w:pStyle w:val="10"/>
      </w:pPr>
      <w:bookmarkStart w:id="7" w:name="_Toc487995956"/>
      <w:r w:rsidRPr="00A5069C">
        <w:lastRenderedPageBreak/>
        <w:t xml:space="preserve">Раздел 1.  Показатели перспективного спроса на тепловую энергию (мощность) и теплоноситель в установленных границах территории </w:t>
      </w:r>
      <w:r w:rsidR="00E76BAB" w:rsidRPr="00A5069C">
        <w:t>МО «</w:t>
      </w:r>
      <w:r w:rsidR="009175B8" w:rsidRPr="00A5069C">
        <w:t>Центральное»</w:t>
      </w:r>
      <w:r w:rsidRPr="00A5069C">
        <w:t>.</w:t>
      </w:r>
      <w:bookmarkEnd w:id="7"/>
    </w:p>
    <w:p w:rsidR="00F134C1" w:rsidRPr="00A5069C" w:rsidRDefault="00F134C1" w:rsidP="00F134C1">
      <w:pPr>
        <w:pStyle w:val="2"/>
      </w:pPr>
      <w:bookmarkStart w:id="8" w:name="_Toc444339864"/>
      <w:bookmarkStart w:id="9" w:name="_Toc444847718"/>
      <w:bookmarkStart w:id="10" w:name="_Toc444850786"/>
      <w:bookmarkStart w:id="11" w:name="_Toc444850845"/>
      <w:bookmarkStart w:id="12" w:name="_Toc487995957"/>
      <w:r w:rsidRPr="00A5069C">
        <w:t>а) 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8"/>
      <w:bookmarkEnd w:id="9"/>
      <w:bookmarkEnd w:id="10"/>
      <w:bookmarkEnd w:id="11"/>
      <w:bookmarkEnd w:id="12"/>
    </w:p>
    <w:p w:rsidR="007D7276" w:rsidRPr="00A5069C" w:rsidRDefault="007D7276" w:rsidP="00740827"/>
    <w:p w:rsidR="00F134C1" w:rsidRPr="00A5069C" w:rsidRDefault="00F134C1" w:rsidP="00F134C1">
      <w:pPr>
        <w:tabs>
          <w:tab w:val="left" w:pos="0"/>
        </w:tabs>
        <w:spacing w:line="360" w:lineRule="auto"/>
        <w:ind w:firstLine="567"/>
        <w:jc w:val="both"/>
        <w:rPr>
          <w:color w:val="000000"/>
          <w:spacing w:val="-10"/>
          <w:sz w:val="28"/>
          <w:szCs w:val="28"/>
        </w:rPr>
      </w:pPr>
      <w:r w:rsidRPr="00A5069C">
        <w:rPr>
          <w:color w:val="000000"/>
          <w:spacing w:val="-10"/>
          <w:sz w:val="28"/>
          <w:szCs w:val="28"/>
        </w:rPr>
        <w:t>Численность постоянного населения Тульской области на 01.01.2006 г. составила 1599,8 тыс. человек, в том числе: городского – 1278,9 тыс. человек (79,9%) и сельского – 320,9 тыс. человек (20,1%).</w:t>
      </w:r>
    </w:p>
    <w:p w:rsidR="00F134C1" w:rsidRPr="00A5069C" w:rsidRDefault="00F134C1" w:rsidP="00F134C1">
      <w:pPr>
        <w:tabs>
          <w:tab w:val="left" w:pos="0"/>
        </w:tabs>
        <w:spacing w:line="360" w:lineRule="auto"/>
        <w:ind w:firstLine="567"/>
        <w:jc w:val="both"/>
        <w:rPr>
          <w:color w:val="000000"/>
          <w:spacing w:val="-10"/>
          <w:sz w:val="28"/>
          <w:szCs w:val="28"/>
        </w:rPr>
      </w:pPr>
      <w:r w:rsidRPr="00A5069C">
        <w:rPr>
          <w:color w:val="000000"/>
          <w:spacing w:val="-10"/>
          <w:sz w:val="28"/>
          <w:szCs w:val="28"/>
        </w:rPr>
        <w:t xml:space="preserve">По данным Всероссийской переписи (октябрь 2002 г.) в национальном составе населения области преобладают русские – 95,2 %. </w:t>
      </w:r>
    </w:p>
    <w:p w:rsidR="00F134C1" w:rsidRPr="00A5069C" w:rsidRDefault="00F134C1" w:rsidP="00F134C1">
      <w:pPr>
        <w:tabs>
          <w:tab w:val="left" w:pos="0"/>
        </w:tabs>
        <w:spacing w:line="360" w:lineRule="auto"/>
        <w:ind w:firstLine="567"/>
        <w:jc w:val="both"/>
        <w:rPr>
          <w:color w:val="000000"/>
          <w:spacing w:val="-10"/>
          <w:sz w:val="28"/>
          <w:szCs w:val="28"/>
        </w:rPr>
      </w:pPr>
      <w:r w:rsidRPr="00A5069C">
        <w:rPr>
          <w:color w:val="000000"/>
          <w:spacing w:val="-10"/>
          <w:sz w:val="28"/>
          <w:szCs w:val="28"/>
        </w:rPr>
        <w:t>В области складывается положительный миграционный прирост населения (+1316 человек), который формируется только за счет притока населения из государств – участников СНГ. Миграционный же обмен населением с другими субъектами России, а также со странами дальнего зарубежья ежегодно снижается, и сальдо миграции с ними продолжает оставаться отрицательным.</w:t>
      </w:r>
    </w:p>
    <w:p w:rsidR="00F134C1" w:rsidRPr="00A5069C" w:rsidRDefault="00F134C1" w:rsidP="00F134C1">
      <w:pPr>
        <w:tabs>
          <w:tab w:val="left" w:pos="0"/>
        </w:tabs>
        <w:spacing w:line="360" w:lineRule="auto"/>
        <w:ind w:firstLine="567"/>
        <w:jc w:val="both"/>
        <w:rPr>
          <w:color w:val="000000"/>
          <w:spacing w:val="-10"/>
          <w:sz w:val="28"/>
          <w:szCs w:val="28"/>
        </w:rPr>
      </w:pPr>
      <w:r w:rsidRPr="00A5069C">
        <w:rPr>
          <w:color w:val="000000"/>
          <w:spacing w:val="-10"/>
          <w:sz w:val="28"/>
          <w:szCs w:val="28"/>
        </w:rPr>
        <w:t>Первоочередными мероприятиями по решению демографических проблем в регионе являются: кардинальное улучшение уровня медицинского обслуживания населения, повышение экологического контроля продуктов питания, повышение материального уровня жизни, решение жилищной проблемы, сохранения и возрождения существующей системы расселения.</w:t>
      </w:r>
    </w:p>
    <w:p w:rsidR="00F134C1" w:rsidRPr="00A5069C" w:rsidRDefault="00F134C1" w:rsidP="00F134C1">
      <w:pPr>
        <w:tabs>
          <w:tab w:val="left" w:pos="0"/>
        </w:tabs>
        <w:spacing w:line="360" w:lineRule="auto"/>
        <w:ind w:firstLine="567"/>
        <w:jc w:val="both"/>
        <w:rPr>
          <w:color w:val="000000"/>
          <w:spacing w:val="-10"/>
          <w:sz w:val="28"/>
          <w:szCs w:val="28"/>
        </w:rPr>
      </w:pPr>
      <w:r w:rsidRPr="00A5069C">
        <w:rPr>
          <w:color w:val="000000"/>
          <w:spacing w:val="-10"/>
          <w:sz w:val="28"/>
          <w:szCs w:val="28"/>
        </w:rPr>
        <w:t>В соответствии с выполненными прогнозными расчетами, общая численность населения Тульской области имеет устойчивую тенденцию снижения по всем проектным периодам.</w:t>
      </w:r>
    </w:p>
    <w:p w:rsidR="00F134C1" w:rsidRPr="00A5069C" w:rsidRDefault="00F134C1" w:rsidP="00F134C1">
      <w:pPr>
        <w:tabs>
          <w:tab w:val="left" w:pos="0"/>
        </w:tabs>
        <w:spacing w:line="360" w:lineRule="auto"/>
        <w:ind w:firstLine="567"/>
        <w:jc w:val="both"/>
        <w:rPr>
          <w:color w:val="000000"/>
          <w:spacing w:val="-10"/>
          <w:sz w:val="28"/>
          <w:szCs w:val="28"/>
        </w:rPr>
      </w:pPr>
      <w:r w:rsidRPr="00A5069C">
        <w:rPr>
          <w:color w:val="000000"/>
          <w:spacing w:val="-10"/>
          <w:sz w:val="28"/>
          <w:szCs w:val="28"/>
        </w:rPr>
        <w:t xml:space="preserve">Сокращение численности населения области, происходит в основном за счет естественной убыли. Смертность превышает рождаемость в 2,8 раза (в Российской Федерации - в 1,6 раза, в Центральном федеральном округе - в 1,9 раза). В 2001 - 2005 гг. </w:t>
      </w:r>
      <w:r w:rsidRPr="00A5069C">
        <w:rPr>
          <w:color w:val="000000"/>
          <w:spacing w:val="-10"/>
          <w:sz w:val="28"/>
          <w:szCs w:val="28"/>
        </w:rPr>
        <w:lastRenderedPageBreak/>
        <w:t>естественная убыль населения области в среднем составляла 23,7 тыс. человек в год (или 14,3 человека на 1000 человек населения).</w:t>
      </w:r>
    </w:p>
    <w:p w:rsidR="00F134C1" w:rsidRPr="00A5069C" w:rsidRDefault="00F134C1" w:rsidP="00F134C1">
      <w:pPr>
        <w:tabs>
          <w:tab w:val="left" w:pos="0"/>
        </w:tabs>
        <w:spacing w:line="360" w:lineRule="auto"/>
        <w:ind w:firstLine="567"/>
        <w:jc w:val="both"/>
        <w:rPr>
          <w:color w:val="000000"/>
          <w:spacing w:val="-10"/>
          <w:sz w:val="28"/>
          <w:szCs w:val="28"/>
        </w:rPr>
      </w:pPr>
      <w:r w:rsidRPr="00A5069C">
        <w:rPr>
          <w:color w:val="000000"/>
          <w:spacing w:val="-10"/>
          <w:sz w:val="28"/>
          <w:szCs w:val="28"/>
        </w:rPr>
        <w:t>Выполненный прог</w:t>
      </w:r>
      <w:r w:rsidR="003C4B31" w:rsidRPr="00A5069C">
        <w:rPr>
          <w:color w:val="000000"/>
          <w:spacing w:val="-10"/>
          <w:sz w:val="28"/>
          <w:szCs w:val="28"/>
        </w:rPr>
        <w:t xml:space="preserve">ноз численности населения по </w:t>
      </w:r>
      <w:r w:rsidR="009D4411" w:rsidRPr="00A5069C">
        <w:rPr>
          <w:color w:val="000000"/>
          <w:spacing w:val="-10"/>
          <w:sz w:val="28"/>
          <w:szCs w:val="28"/>
        </w:rPr>
        <w:t>Веневск</w:t>
      </w:r>
      <w:r w:rsidR="003C4B31" w:rsidRPr="00A5069C">
        <w:rPr>
          <w:color w:val="000000"/>
          <w:spacing w:val="-10"/>
          <w:sz w:val="28"/>
          <w:szCs w:val="28"/>
        </w:rPr>
        <w:t>ому</w:t>
      </w:r>
      <w:r w:rsidRPr="00A5069C">
        <w:rPr>
          <w:color w:val="000000"/>
          <w:spacing w:val="-10"/>
          <w:sz w:val="28"/>
          <w:szCs w:val="28"/>
        </w:rPr>
        <w:t xml:space="preserve"> район</w:t>
      </w:r>
      <w:r w:rsidR="003C4B31" w:rsidRPr="00A5069C">
        <w:rPr>
          <w:color w:val="000000"/>
          <w:spacing w:val="-10"/>
          <w:sz w:val="28"/>
          <w:szCs w:val="28"/>
        </w:rPr>
        <w:t>у</w:t>
      </w:r>
      <w:r w:rsidRPr="00A5069C">
        <w:rPr>
          <w:color w:val="000000"/>
          <w:spacing w:val="-10"/>
          <w:sz w:val="28"/>
          <w:szCs w:val="28"/>
        </w:rPr>
        <w:t xml:space="preserve"> предлагает увязку с задачами поставленными правительством РФ в области демографии.</w:t>
      </w:r>
    </w:p>
    <w:p w:rsidR="00F134C1" w:rsidRPr="00A5069C" w:rsidRDefault="00F134C1" w:rsidP="00F134C1">
      <w:pPr>
        <w:tabs>
          <w:tab w:val="left" w:pos="0"/>
        </w:tabs>
        <w:spacing w:line="360" w:lineRule="auto"/>
        <w:ind w:firstLine="567"/>
        <w:jc w:val="both"/>
        <w:rPr>
          <w:color w:val="000000"/>
          <w:spacing w:val="-10"/>
          <w:sz w:val="28"/>
          <w:szCs w:val="28"/>
        </w:rPr>
      </w:pPr>
      <w:r w:rsidRPr="00A5069C">
        <w:rPr>
          <w:color w:val="000000"/>
          <w:spacing w:val="-10"/>
          <w:sz w:val="28"/>
          <w:szCs w:val="28"/>
        </w:rPr>
        <w:t>В первую очередь необходимо удержать инерционный процесс естественной убыли населения и создать комплекс условий, способствующих выравниванию естественной убыли и рождаемости населения.</w:t>
      </w:r>
    </w:p>
    <w:p w:rsidR="00F134C1" w:rsidRPr="00A5069C" w:rsidRDefault="00F134C1" w:rsidP="00F134C1">
      <w:pPr>
        <w:tabs>
          <w:tab w:val="left" w:pos="0"/>
        </w:tabs>
        <w:spacing w:line="360" w:lineRule="auto"/>
        <w:ind w:firstLine="567"/>
        <w:jc w:val="both"/>
        <w:rPr>
          <w:color w:val="000000"/>
          <w:spacing w:val="-10"/>
          <w:sz w:val="28"/>
          <w:szCs w:val="28"/>
        </w:rPr>
      </w:pPr>
      <w:r w:rsidRPr="00A5069C">
        <w:rPr>
          <w:color w:val="000000"/>
          <w:spacing w:val="-10"/>
          <w:sz w:val="28"/>
          <w:szCs w:val="28"/>
        </w:rPr>
        <w:t xml:space="preserve">Данные о населении </w:t>
      </w:r>
      <w:r w:rsidR="003C4B31" w:rsidRPr="00A5069C">
        <w:rPr>
          <w:color w:val="000000"/>
          <w:spacing w:val="-10"/>
          <w:sz w:val="28"/>
          <w:szCs w:val="28"/>
        </w:rPr>
        <w:t>Веневского</w:t>
      </w:r>
      <w:r w:rsidRPr="00A5069C">
        <w:rPr>
          <w:color w:val="000000"/>
          <w:spacing w:val="-10"/>
          <w:sz w:val="28"/>
          <w:szCs w:val="28"/>
        </w:rPr>
        <w:t xml:space="preserve"> района представлены в таблице 1.1.</w:t>
      </w:r>
    </w:p>
    <w:p w:rsidR="00F134C1" w:rsidRPr="00A5069C" w:rsidRDefault="00F134C1" w:rsidP="00F134C1">
      <w:pPr>
        <w:tabs>
          <w:tab w:val="left" w:pos="0"/>
        </w:tabs>
        <w:ind w:left="426" w:firstLine="567"/>
        <w:rPr>
          <w:sz w:val="28"/>
          <w:szCs w:val="28"/>
        </w:rPr>
      </w:pPr>
      <w:r w:rsidRPr="00A5069C">
        <w:rPr>
          <w:b/>
          <w:sz w:val="28"/>
          <w:szCs w:val="28"/>
        </w:rPr>
        <w:t>Таблица 1.</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1</w:t>
      </w:r>
      <w:r w:rsidRPr="00A5069C">
        <w:rPr>
          <w:b/>
          <w:sz w:val="28"/>
          <w:szCs w:val="28"/>
        </w:rPr>
        <w:fldChar w:fldCharType="end"/>
      </w:r>
      <w:r w:rsidRPr="00A5069C">
        <w:rPr>
          <w:b/>
          <w:sz w:val="28"/>
          <w:szCs w:val="28"/>
        </w:rPr>
        <w:t xml:space="preserve"> </w:t>
      </w:r>
      <w:r w:rsidRPr="00A5069C">
        <w:rPr>
          <w:bCs/>
          <w:sz w:val="28"/>
          <w:szCs w:val="28"/>
        </w:rPr>
        <w:t xml:space="preserve"> –</w:t>
      </w:r>
      <w:r w:rsidRPr="00A5069C">
        <w:rPr>
          <w:b/>
          <w:sz w:val="28"/>
          <w:szCs w:val="28"/>
        </w:rPr>
        <w:t xml:space="preserve"> </w:t>
      </w:r>
      <w:r w:rsidRPr="00A5069C">
        <w:rPr>
          <w:sz w:val="28"/>
          <w:szCs w:val="28"/>
        </w:rPr>
        <w:t xml:space="preserve">Данные о населении </w:t>
      </w:r>
      <w:r w:rsidR="00AD467D" w:rsidRPr="00A5069C">
        <w:rPr>
          <w:color w:val="000000"/>
          <w:spacing w:val="-10"/>
          <w:sz w:val="28"/>
          <w:szCs w:val="28"/>
        </w:rPr>
        <w:t xml:space="preserve">МО </w:t>
      </w:r>
      <w:r w:rsidR="009175B8" w:rsidRPr="00A5069C">
        <w:rPr>
          <w:color w:val="000000"/>
          <w:spacing w:val="-10"/>
          <w:sz w:val="28"/>
          <w:szCs w:val="28"/>
        </w:rPr>
        <w:t>«Центральное»</w:t>
      </w:r>
    </w:p>
    <w:tbl>
      <w:tblPr>
        <w:tblW w:w="5000" w:type="pct"/>
        <w:jc w:val="center"/>
        <w:tblCellMar>
          <w:left w:w="40" w:type="dxa"/>
          <w:right w:w="40" w:type="dxa"/>
        </w:tblCellMar>
        <w:tblLook w:val="0000" w:firstRow="0" w:lastRow="0" w:firstColumn="0" w:lastColumn="0" w:noHBand="0" w:noVBand="0"/>
      </w:tblPr>
      <w:tblGrid>
        <w:gridCol w:w="2126"/>
        <w:gridCol w:w="2048"/>
        <w:gridCol w:w="1721"/>
        <w:gridCol w:w="2175"/>
        <w:gridCol w:w="1933"/>
      </w:tblGrid>
      <w:tr w:rsidR="00F134C1" w:rsidRPr="00A5069C" w:rsidTr="00610B41">
        <w:trPr>
          <w:trHeight w:hRule="exact" w:val="1516"/>
          <w:jc w:val="center"/>
        </w:trPr>
        <w:tc>
          <w:tcPr>
            <w:tcW w:w="1063" w:type="pct"/>
            <w:tcBorders>
              <w:top w:val="single" w:sz="6" w:space="0" w:color="auto"/>
              <w:left w:val="single" w:sz="6" w:space="0" w:color="auto"/>
              <w:bottom w:val="single" w:sz="6" w:space="0" w:color="auto"/>
              <w:right w:val="single" w:sz="6" w:space="0" w:color="auto"/>
            </w:tcBorders>
            <w:shd w:val="clear" w:color="auto" w:fill="FFFFFF"/>
            <w:vAlign w:val="center"/>
          </w:tcPr>
          <w:p w:rsidR="00F134C1" w:rsidRPr="00A5069C" w:rsidRDefault="00F134C1" w:rsidP="009D4411">
            <w:pPr>
              <w:shd w:val="clear" w:color="auto" w:fill="FFFFFF"/>
              <w:tabs>
                <w:tab w:val="left" w:pos="0"/>
              </w:tabs>
              <w:ind w:left="-40" w:right="-40"/>
              <w:jc w:val="center"/>
              <w:rPr>
                <w:b/>
                <w:sz w:val="26"/>
                <w:szCs w:val="26"/>
              </w:rPr>
            </w:pPr>
            <w:r w:rsidRPr="00A5069C">
              <w:rPr>
                <w:b/>
                <w:spacing w:val="-3"/>
                <w:sz w:val="26"/>
                <w:szCs w:val="26"/>
              </w:rPr>
              <w:t xml:space="preserve">Муниципальное </w:t>
            </w:r>
            <w:r w:rsidRPr="00A5069C">
              <w:rPr>
                <w:b/>
                <w:spacing w:val="-2"/>
                <w:sz w:val="26"/>
                <w:szCs w:val="26"/>
              </w:rPr>
              <w:t>образование</w:t>
            </w:r>
          </w:p>
        </w:tc>
        <w:tc>
          <w:tcPr>
            <w:tcW w:w="1024" w:type="pct"/>
            <w:tcBorders>
              <w:top w:val="single" w:sz="6" w:space="0" w:color="auto"/>
              <w:left w:val="single" w:sz="6" w:space="0" w:color="auto"/>
              <w:bottom w:val="single" w:sz="6" w:space="0" w:color="auto"/>
              <w:right w:val="single" w:sz="6" w:space="0" w:color="auto"/>
            </w:tcBorders>
            <w:shd w:val="clear" w:color="auto" w:fill="FFFFFF"/>
            <w:vAlign w:val="center"/>
          </w:tcPr>
          <w:p w:rsidR="00F134C1" w:rsidRPr="00A5069C" w:rsidRDefault="00F134C1" w:rsidP="009D4411">
            <w:pPr>
              <w:shd w:val="clear" w:color="auto" w:fill="FFFFFF"/>
              <w:tabs>
                <w:tab w:val="left" w:pos="0"/>
              </w:tabs>
              <w:ind w:right="-40"/>
              <w:jc w:val="center"/>
              <w:rPr>
                <w:b/>
                <w:sz w:val="26"/>
                <w:szCs w:val="26"/>
              </w:rPr>
            </w:pPr>
            <w:r w:rsidRPr="00A5069C">
              <w:rPr>
                <w:b/>
                <w:spacing w:val="-1"/>
                <w:sz w:val="26"/>
                <w:szCs w:val="26"/>
              </w:rPr>
              <w:t xml:space="preserve">Наименование </w:t>
            </w:r>
            <w:r w:rsidRPr="00A5069C">
              <w:rPr>
                <w:b/>
                <w:spacing w:val="-2"/>
                <w:sz w:val="26"/>
                <w:szCs w:val="26"/>
              </w:rPr>
              <w:t>населенного пункта</w:t>
            </w:r>
          </w:p>
        </w:tc>
        <w:tc>
          <w:tcPr>
            <w:tcW w:w="860" w:type="pct"/>
            <w:tcBorders>
              <w:top w:val="single" w:sz="6" w:space="0" w:color="auto"/>
              <w:left w:val="single" w:sz="6" w:space="0" w:color="auto"/>
              <w:bottom w:val="single" w:sz="6" w:space="0" w:color="auto"/>
              <w:right w:val="single" w:sz="6" w:space="0" w:color="auto"/>
            </w:tcBorders>
            <w:shd w:val="clear" w:color="auto" w:fill="FFFFFF"/>
            <w:vAlign w:val="center"/>
          </w:tcPr>
          <w:p w:rsidR="00F134C1" w:rsidRPr="00A5069C" w:rsidRDefault="00F134C1" w:rsidP="00622B99">
            <w:pPr>
              <w:shd w:val="clear" w:color="auto" w:fill="FFFFFF"/>
              <w:tabs>
                <w:tab w:val="left" w:pos="0"/>
                <w:tab w:val="left" w:pos="1545"/>
              </w:tabs>
              <w:ind w:right="-12"/>
              <w:jc w:val="center"/>
              <w:rPr>
                <w:b/>
                <w:sz w:val="26"/>
                <w:szCs w:val="26"/>
              </w:rPr>
            </w:pPr>
            <w:r w:rsidRPr="00A5069C">
              <w:rPr>
                <w:b/>
                <w:spacing w:val="-2"/>
                <w:sz w:val="26"/>
                <w:szCs w:val="26"/>
              </w:rPr>
              <w:t xml:space="preserve">Количество </w:t>
            </w:r>
            <w:r w:rsidRPr="00A5069C">
              <w:rPr>
                <w:b/>
                <w:spacing w:val="-1"/>
                <w:sz w:val="26"/>
                <w:szCs w:val="26"/>
              </w:rPr>
              <w:t xml:space="preserve">жителей на </w:t>
            </w:r>
            <w:r w:rsidR="00622B99" w:rsidRPr="00A5069C">
              <w:rPr>
                <w:b/>
                <w:spacing w:val="-1"/>
                <w:sz w:val="26"/>
                <w:szCs w:val="26"/>
              </w:rPr>
              <w:t>0</w:t>
            </w:r>
            <w:r w:rsidRPr="00A5069C">
              <w:rPr>
                <w:b/>
                <w:spacing w:val="-2"/>
                <w:sz w:val="26"/>
                <w:szCs w:val="26"/>
              </w:rPr>
              <w:t>1.01.201</w:t>
            </w:r>
            <w:r w:rsidR="00622B99" w:rsidRPr="00A5069C">
              <w:rPr>
                <w:b/>
                <w:spacing w:val="-2"/>
                <w:sz w:val="26"/>
                <w:szCs w:val="26"/>
              </w:rPr>
              <w:t>6</w:t>
            </w:r>
            <w:r w:rsidRPr="00A5069C">
              <w:rPr>
                <w:b/>
                <w:spacing w:val="-2"/>
                <w:sz w:val="26"/>
                <w:szCs w:val="26"/>
              </w:rPr>
              <w:t>года</w:t>
            </w:r>
          </w:p>
        </w:tc>
        <w:tc>
          <w:tcPr>
            <w:tcW w:w="1087" w:type="pct"/>
            <w:tcBorders>
              <w:top w:val="single" w:sz="6" w:space="0" w:color="auto"/>
              <w:left w:val="single" w:sz="6" w:space="0" w:color="auto"/>
              <w:bottom w:val="single" w:sz="6" w:space="0" w:color="auto"/>
              <w:right w:val="single" w:sz="6" w:space="0" w:color="auto"/>
            </w:tcBorders>
            <w:shd w:val="clear" w:color="auto" w:fill="FFFFFF"/>
            <w:vAlign w:val="center"/>
          </w:tcPr>
          <w:p w:rsidR="00F134C1" w:rsidRPr="00A5069C" w:rsidRDefault="00F134C1" w:rsidP="009D4411">
            <w:pPr>
              <w:shd w:val="clear" w:color="auto" w:fill="FFFFFF"/>
              <w:tabs>
                <w:tab w:val="left" w:pos="0"/>
                <w:tab w:val="left" w:pos="2167"/>
              </w:tabs>
              <w:ind w:right="-15"/>
              <w:jc w:val="center"/>
              <w:rPr>
                <w:b/>
                <w:sz w:val="26"/>
                <w:szCs w:val="26"/>
              </w:rPr>
            </w:pPr>
            <w:r w:rsidRPr="00A5069C">
              <w:rPr>
                <w:b/>
                <w:spacing w:val="-3"/>
                <w:sz w:val="26"/>
                <w:szCs w:val="26"/>
              </w:rPr>
              <w:t xml:space="preserve">Хозяйственная функция </w:t>
            </w:r>
            <w:r w:rsidRPr="00A5069C">
              <w:rPr>
                <w:b/>
                <w:sz w:val="26"/>
                <w:szCs w:val="26"/>
              </w:rPr>
              <w:t>населенного пункта</w:t>
            </w:r>
          </w:p>
        </w:tc>
        <w:tc>
          <w:tcPr>
            <w:tcW w:w="966" w:type="pct"/>
            <w:tcBorders>
              <w:top w:val="single" w:sz="6" w:space="0" w:color="auto"/>
              <w:left w:val="single" w:sz="6" w:space="0" w:color="auto"/>
              <w:bottom w:val="single" w:sz="6" w:space="0" w:color="auto"/>
              <w:right w:val="single" w:sz="6" w:space="0" w:color="auto"/>
            </w:tcBorders>
            <w:shd w:val="clear" w:color="auto" w:fill="FFFFFF"/>
            <w:vAlign w:val="center"/>
          </w:tcPr>
          <w:p w:rsidR="00F134C1" w:rsidRPr="00A5069C" w:rsidRDefault="00F134C1" w:rsidP="009D4411">
            <w:pPr>
              <w:shd w:val="clear" w:color="auto" w:fill="FFFFFF"/>
              <w:tabs>
                <w:tab w:val="left" w:pos="0"/>
                <w:tab w:val="left" w:pos="1783"/>
              </w:tabs>
              <w:jc w:val="center"/>
              <w:rPr>
                <w:b/>
                <w:sz w:val="26"/>
                <w:szCs w:val="26"/>
              </w:rPr>
            </w:pPr>
            <w:r w:rsidRPr="00A5069C">
              <w:rPr>
                <w:b/>
                <w:spacing w:val="-3"/>
                <w:sz w:val="26"/>
                <w:szCs w:val="26"/>
              </w:rPr>
              <w:t xml:space="preserve">Населенные пункты, </w:t>
            </w:r>
            <w:r w:rsidRPr="00A5069C">
              <w:rPr>
                <w:b/>
                <w:spacing w:val="-2"/>
                <w:sz w:val="26"/>
                <w:szCs w:val="26"/>
              </w:rPr>
              <w:t xml:space="preserve">не имеющие </w:t>
            </w:r>
            <w:r w:rsidRPr="00A5069C">
              <w:rPr>
                <w:b/>
                <w:spacing w:val="-1"/>
                <w:sz w:val="26"/>
                <w:szCs w:val="26"/>
              </w:rPr>
              <w:t xml:space="preserve">постоянного </w:t>
            </w:r>
            <w:r w:rsidRPr="00A5069C">
              <w:rPr>
                <w:b/>
                <w:spacing w:val="-2"/>
                <w:sz w:val="26"/>
                <w:szCs w:val="26"/>
              </w:rPr>
              <w:t>населения</w:t>
            </w:r>
          </w:p>
        </w:tc>
      </w:tr>
      <w:tr w:rsidR="00151AD2" w:rsidRPr="00A5069C" w:rsidTr="00610B41">
        <w:trPr>
          <w:trHeight w:hRule="exact" w:val="944"/>
          <w:jc w:val="center"/>
        </w:trPr>
        <w:tc>
          <w:tcPr>
            <w:tcW w:w="1063" w:type="pct"/>
            <w:tcBorders>
              <w:top w:val="single" w:sz="6" w:space="0" w:color="auto"/>
              <w:left w:val="single" w:sz="6" w:space="0" w:color="auto"/>
              <w:bottom w:val="single" w:sz="4" w:space="0" w:color="auto"/>
              <w:right w:val="single" w:sz="6" w:space="0" w:color="auto"/>
            </w:tcBorders>
            <w:shd w:val="clear" w:color="auto" w:fill="FFFFFF"/>
            <w:vAlign w:val="center"/>
          </w:tcPr>
          <w:p w:rsidR="00151AD2" w:rsidRPr="00A5069C" w:rsidRDefault="00AD467D" w:rsidP="00151AD2">
            <w:pPr>
              <w:shd w:val="clear" w:color="auto" w:fill="FFFFFF"/>
              <w:tabs>
                <w:tab w:val="left" w:pos="0"/>
              </w:tabs>
              <w:ind w:right="274"/>
              <w:jc w:val="center"/>
              <w:rPr>
                <w:sz w:val="26"/>
                <w:szCs w:val="26"/>
              </w:rPr>
            </w:pPr>
            <w:r w:rsidRPr="00A5069C">
              <w:rPr>
                <w:spacing w:val="5"/>
                <w:sz w:val="26"/>
                <w:szCs w:val="26"/>
              </w:rPr>
              <w:t xml:space="preserve">МО </w:t>
            </w:r>
            <w:r w:rsidR="009175B8" w:rsidRPr="00A5069C">
              <w:rPr>
                <w:spacing w:val="5"/>
                <w:sz w:val="26"/>
                <w:szCs w:val="26"/>
              </w:rPr>
              <w:t>«Центральное»</w:t>
            </w:r>
          </w:p>
        </w:tc>
        <w:tc>
          <w:tcPr>
            <w:tcW w:w="1024" w:type="pct"/>
            <w:tcBorders>
              <w:top w:val="single" w:sz="6" w:space="0" w:color="auto"/>
              <w:left w:val="single" w:sz="6" w:space="0" w:color="auto"/>
              <w:bottom w:val="single" w:sz="6" w:space="0" w:color="auto"/>
              <w:right w:val="single" w:sz="6" w:space="0" w:color="auto"/>
            </w:tcBorders>
            <w:shd w:val="clear" w:color="auto" w:fill="FFFFFF"/>
            <w:vAlign w:val="center"/>
          </w:tcPr>
          <w:p w:rsidR="00151AD2" w:rsidRPr="00A5069C" w:rsidRDefault="00321C66" w:rsidP="00151AD2">
            <w:pPr>
              <w:shd w:val="clear" w:color="auto" w:fill="FFFFFF"/>
              <w:tabs>
                <w:tab w:val="left" w:pos="0"/>
              </w:tabs>
              <w:jc w:val="center"/>
              <w:rPr>
                <w:sz w:val="26"/>
                <w:szCs w:val="26"/>
              </w:rPr>
            </w:pPr>
            <w:r w:rsidRPr="00A5069C">
              <w:rPr>
                <w:sz w:val="26"/>
                <w:szCs w:val="26"/>
              </w:rPr>
              <w:t>п</w:t>
            </w:r>
            <w:r w:rsidR="00610B41" w:rsidRPr="00A5069C">
              <w:rPr>
                <w:sz w:val="26"/>
                <w:szCs w:val="26"/>
              </w:rPr>
              <w:t>. Метростроевский</w:t>
            </w:r>
          </w:p>
        </w:tc>
        <w:tc>
          <w:tcPr>
            <w:tcW w:w="860" w:type="pct"/>
            <w:tcBorders>
              <w:top w:val="single" w:sz="6" w:space="0" w:color="auto"/>
              <w:left w:val="single" w:sz="6" w:space="0" w:color="auto"/>
              <w:bottom w:val="single" w:sz="6" w:space="0" w:color="auto"/>
              <w:right w:val="single" w:sz="6" w:space="0" w:color="auto"/>
            </w:tcBorders>
            <w:shd w:val="clear" w:color="auto" w:fill="FFFFFF"/>
            <w:vAlign w:val="center"/>
          </w:tcPr>
          <w:p w:rsidR="00151AD2" w:rsidRPr="00A5069C" w:rsidRDefault="00610B41" w:rsidP="009D4411">
            <w:pPr>
              <w:shd w:val="clear" w:color="auto" w:fill="FFFFFF"/>
              <w:tabs>
                <w:tab w:val="left" w:pos="0"/>
              </w:tabs>
              <w:jc w:val="center"/>
              <w:rPr>
                <w:sz w:val="26"/>
                <w:szCs w:val="26"/>
              </w:rPr>
            </w:pPr>
            <w:r w:rsidRPr="00A5069C">
              <w:rPr>
                <w:sz w:val="26"/>
                <w:szCs w:val="26"/>
              </w:rPr>
              <w:t>6373</w:t>
            </w:r>
          </w:p>
        </w:tc>
        <w:tc>
          <w:tcPr>
            <w:tcW w:w="1087" w:type="pct"/>
            <w:tcBorders>
              <w:top w:val="single" w:sz="6" w:space="0" w:color="auto"/>
              <w:left w:val="single" w:sz="6" w:space="0" w:color="auto"/>
              <w:bottom w:val="single" w:sz="6" w:space="0" w:color="auto"/>
              <w:right w:val="single" w:sz="6" w:space="0" w:color="auto"/>
            </w:tcBorders>
            <w:shd w:val="clear" w:color="auto" w:fill="FFFFFF"/>
            <w:vAlign w:val="center"/>
          </w:tcPr>
          <w:p w:rsidR="00151AD2" w:rsidRPr="00A5069C" w:rsidRDefault="00151AD2" w:rsidP="009D4411">
            <w:pPr>
              <w:shd w:val="clear" w:color="auto" w:fill="FFFFFF"/>
              <w:tabs>
                <w:tab w:val="left" w:pos="0"/>
              </w:tabs>
              <w:jc w:val="center"/>
              <w:rPr>
                <w:sz w:val="26"/>
                <w:szCs w:val="26"/>
              </w:rPr>
            </w:pPr>
            <w:r w:rsidRPr="00A5069C">
              <w:rPr>
                <w:sz w:val="26"/>
                <w:szCs w:val="26"/>
              </w:rPr>
              <w:t>-</w:t>
            </w:r>
          </w:p>
        </w:tc>
        <w:tc>
          <w:tcPr>
            <w:tcW w:w="966" w:type="pct"/>
            <w:tcBorders>
              <w:top w:val="single" w:sz="6" w:space="0" w:color="auto"/>
              <w:left w:val="single" w:sz="6" w:space="0" w:color="auto"/>
              <w:bottom w:val="single" w:sz="6" w:space="0" w:color="auto"/>
              <w:right w:val="single" w:sz="6" w:space="0" w:color="auto"/>
            </w:tcBorders>
            <w:shd w:val="clear" w:color="auto" w:fill="FFFFFF"/>
            <w:vAlign w:val="center"/>
          </w:tcPr>
          <w:p w:rsidR="00151AD2" w:rsidRPr="00A5069C" w:rsidRDefault="00151AD2" w:rsidP="009D4411">
            <w:pPr>
              <w:shd w:val="clear" w:color="auto" w:fill="FFFFFF"/>
              <w:tabs>
                <w:tab w:val="left" w:pos="0"/>
              </w:tabs>
              <w:jc w:val="center"/>
              <w:rPr>
                <w:sz w:val="26"/>
                <w:szCs w:val="26"/>
              </w:rPr>
            </w:pPr>
            <w:r w:rsidRPr="00A5069C">
              <w:rPr>
                <w:sz w:val="26"/>
                <w:szCs w:val="26"/>
              </w:rPr>
              <w:t>-</w:t>
            </w:r>
          </w:p>
        </w:tc>
      </w:tr>
    </w:tbl>
    <w:p w:rsidR="00F134C1" w:rsidRPr="00A5069C" w:rsidRDefault="00F134C1" w:rsidP="00F134C1">
      <w:pPr>
        <w:tabs>
          <w:tab w:val="left" w:pos="0"/>
        </w:tabs>
        <w:ind w:left="426" w:firstLine="567"/>
        <w:rPr>
          <w:b/>
          <w:sz w:val="28"/>
          <w:szCs w:val="28"/>
        </w:rPr>
      </w:pPr>
    </w:p>
    <w:p w:rsidR="0004607A" w:rsidRPr="00A5069C" w:rsidRDefault="0004607A" w:rsidP="0004607A">
      <w:pPr>
        <w:pStyle w:val="71"/>
        <w:shd w:val="clear" w:color="auto" w:fill="auto"/>
        <w:spacing w:after="0" w:line="360" w:lineRule="auto"/>
        <w:ind w:left="20" w:right="20" w:firstLine="580"/>
        <w:jc w:val="both"/>
        <w:rPr>
          <w:rStyle w:val="24"/>
          <w:rFonts w:ascii="Times New Roman" w:hAnsi="Times New Roman" w:cs="Times New Roman"/>
          <w:sz w:val="28"/>
          <w:szCs w:val="28"/>
        </w:rPr>
      </w:pPr>
      <w:r w:rsidRPr="00A5069C">
        <w:rPr>
          <w:rStyle w:val="24"/>
          <w:rFonts w:ascii="Times New Roman" w:hAnsi="Times New Roman" w:cs="Times New Roman"/>
          <w:sz w:val="28"/>
          <w:szCs w:val="28"/>
        </w:rPr>
        <w:t xml:space="preserve">Схема территориального деления </w:t>
      </w:r>
      <w:r w:rsidR="00E76BAB" w:rsidRPr="00A5069C">
        <w:rPr>
          <w:rStyle w:val="24"/>
          <w:rFonts w:ascii="Times New Roman" w:hAnsi="Times New Roman" w:cs="Times New Roman"/>
          <w:sz w:val="28"/>
          <w:szCs w:val="28"/>
        </w:rPr>
        <w:t>МО «</w:t>
      </w:r>
      <w:r w:rsidR="00AD467D" w:rsidRPr="00A5069C">
        <w:rPr>
          <w:rStyle w:val="24"/>
          <w:rFonts w:ascii="Times New Roman" w:hAnsi="Times New Roman" w:cs="Times New Roman"/>
          <w:sz w:val="28"/>
          <w:szCs w:val="28"/>
        </w:rPr>
        <w:t>Центральное</w:t>
      </w:r>
      <w:r w:rsidR="00E76BAB" w:rsidRPr="00A5069C">
        <w:rPr>
          <w:rStyle w:val="24"/>
          <w:rFonts w:ascii="Times New Roman" w:hAnsi="Times New Roman" w:cs="Times New Roman"/>
          <w:sz w:val="28"/>
          <w:szCs w:val="28"/>
        </w:rPr>
        <w:t>»</w:t>
      </w:r>
      <w:r w:rsidR="00151AD2" w:rsidRPr="00A5069C">
        <w:rPr>
          <w:rStyle w:val="24"/>
          <w:rFonts w:ascii="Times New Roman" w:hAnsi="Times New Roman" w:cs="Times New Roman"/>
          <w:sz w:val="28"/>
          <w:szCs w:val="28"/>
        </w:rPr>
        <w:t xml:space="preserve"> </w:t>
      </w:r>
      <w:r w:rsidRPr="00A5069C">
        <w:rPr>
          <w:rStyle w:val="24"/>
          <w:rFonts w:ascii="Times New Roman" w:hAnsi="Times New Roman" w:cs="Times New Roman"/>
          <w:sz w:val="28"/>
          <w:szCs w:val="28"/>
        </w:rPr>
        <w:t>представлена на рисунке 1.1.</w:t>
      </w:r>
    </w:p>
    <w:p w:rsidR="0004607A" w:rsidRPr="00A5069C" w:rsidRDefault="00151AD2" w:rsidP="0004607A">
      <w:pPr>
        <w:pStyle w:val="71"/>
        <w:shd w:val="clear" w:color="auto" w:fill="auto"/>
        <w:tabs>
          <w:tab w:val="left" w:pos="142"/>
        </w:tabs>
        <w:spacing w:after="0" w:line="360" w:lineRule="auto"/>
        <w:ind w:left="20" w:right="20" w:hanging="20"/>
        <w:jc w:val="both"/>
        <w:rPr>
          <w:rStyle w:val="24"/>
          <w:rFonts w:ascii="Times New Roman" w:hAnsi="Times New Roman" w:cs="Times New Roman"/>
          <w:sz w:val="28"/>
          <w:szCs w:val="28"/>
        </w:rPr>
      </w:pPr>
      <w:r w:rsidRPr="00A5069C">
        <w:rPr>
          <w:noProof/>
          <w:lang w:eastAsia="ru-RU"/>
        </w:rPr>
        <w:lastRenderedPageBreak/>
        <w:drawing>
          <wp:inline distT="0" distB="0" distL="0" distR="0" wp14:anchorId="198654A1" wp14:editId="516967A0">
            <wp:extent cx="5745192" cy="8129704"/>
            <wp:effectExtent l="190500" t="190500" r="198755" b="195580"/>
            <wp:docPr id="5" name="Рисунок 5" descr="C:\Users\Zamyatina\Desktop\Центрально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Zamyatina\Desktop\Центральное-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45192" cy="8129704"/>
                    </a:xfrm>
                    <a:prstGeom prst="rect">
                      <a:avLst/>
                    </a:prstGeom>
                    <a:ln>
                      <a:noFill/>
                    </a:ln>
                    <a:effectLst>
                      <a:outerShdw blurRad="190500" algn="tl" rotWithShape="0">
                        <a:srgbClr val="000000">
                          <a:alpha val="70000"/>
                        </a:srgbClr>
                      </a:outerShdw>
                    </a:effectLst>
                  </pic:spPr>
                </pic:pic>
              </a:graphicData>
            </a:graphic>
          </wp:inline>
        </w:drawing>
      </w:r>
    </w:p>
    <w:p w:rsidR="0004607A" w:rsidRPr="00A5069C" w:rsidRDefault="0004607A" w:rsidP="0004607A">
      <w:pPr>
        <w:spacing w:line="360" w:lineRule="auto"/>
        <w:ind w:firstLine="851"/>
        <w:contextualSpacing/>
        <w:jc w:val="both"/>
        <w:rPr>
          <w:sz w:val="28"/>
        </w:rPr>
      </w:pPr>
      <w:bookmarkStart w:id="13" w:name="_Toc444268906"/>
      <w:r w:rsidRPr="00A5069C">
        <w:rPr>
          <w:b/>
          <w:sz w:val="28"/>
        </w:rPr>
        <w:t>Рисунок 1.</w:t>
      </w:r>
      <w:r w:rsidRPr="00A5069C">
        <w:rPr>
          <w:b/>
          <w:sz w:val="28"/>
        </w:rPr>
        <w:fldChar w:fldCharType="begin"/>
      </w:r>
      <w:r w:rsidRPr="00A5069C">
        <w:rPr>
          <w:b/>
          <w:sz w:val="28"/>
        </w:rPr>
        <w:instrText xml:space="preserve"> SEQ Рисунок \* ARABIC \s 1 </w:instrText>
      </w:r>
      <w:r w:rsidRPr="00A5069C">
        <w:rPr>
          <w:b/>
          <w:sz w:val="28"/>
        </w:rPr>
        <w:fldChar w:fldCharType="separate"/>
      </w:r>
      <w:r w:rsidR="00A42E98" w:rsidRPr="00A5069C">
        <w:rPr>
          <w:b/>
          <w:noProof/>
          <w:sz w:val="28"/>
        </w:rPr>
        <w:t>1</w:t>
      </w:r>
      <w:r w:rsidRPr="00A5069C">
        <w:rPr>
          <w:b/>
          <w:sz w:val="28"/>
        </w:rPr>
        <w:fldChar w:fldCharType="end"/>
      </w:r>
      <w:r w:rsidRPr="00A5069C">
        <w:rPr>
          <w:sz w:val="28"/>
        </w:rPr>
        <w:t xml:space="preserve"> </w:t>
      </w:r>
      <w:r w:rsidRPr="00A5069C">
        <w:rPr>
          <w:bCs/>
          <w:sz w:val="28"/>
        </w:rPr>
        <w:t xml:space="preserve"> </w:t>
      </w:r>
      <w:r w:rsidRPr="00A5069C">
        <w:rPr>
          <w:noProof/>
          <w:sz w:val="28"/>
        </w:rPr>
        <w:t xml:space="preserve">– </w:t>
      </w:r>
      <w:bookmarkEnd w:id="13"/>
      <w:r w:rsidRPr="00A5069C">
        <w:rPr>
          <w:rStyle w:val="24"/>
          <w:rFonts w:ascii="Times New Roman" w:hAnsi="Times New Roman" w:cs="Times New Roman"/>
          <w:sz w:val="28"/>
          <w:szCs w:val="28"/>
        </w:rPr>
        <w:t xml:space="preserve">Схема территориального деления </w:t>
      </w:r>
      <w:r w:rsidR="00E76BAB" w:rsidRPr="00A5069C">
        <w:rPr>
          <w:rStyle w:val="24"/>
          <w:rFonts w:ascii="Times New Roman" w:hAnsi="Times New Roman" w:cs="Times New Roman"/>
          <w:sz w:val="28"/>
          <w:szCs w:val="28"/>
        </w:rPr>
        <w:t>МО «</w:t>
      </w:r>
      <w:r w:rsidR="009175B8" w:rsidRPr="00A5069C">
        <w:rPr>
          <w:rStyle w:val="24"/>
          <w:rFonts w:ascii="Times New Roman" w:hAnsi="Times New Roman" w:cs="Times New Roman"/>
          <w:sz w:val="28"/>
          <w:szCs w:val="28"/>
        </w:rPr>
        <w:t>Центральное</w:t>
      </w:r>
      <w:r w:rsidR="00E76BAB" w:rsidRPr="00A5069C">
        <w:rPr>
          <w:rStyle w:val="24"/>
          <w:rFonts w:ascii="Times New Roman" w:hAnsi="Times New Roman" w:cs="Times New Roman"/>
          <w:sz w:val="28"/>
          <w:szCs w:val="28"/>
        </w:rPr>
        <w:t>»</w:t>
      </w:r>
    </w:p>
    <w:p w:rsidR="009175B8" w:rsidRPr="00A5069C" w:rsidRDefault="009175B8" w:rsidP="0004607A">
      <w:pPr>
        <w:pStyle w:val="71"/>
        <w:shd w:val="clear" w:color="auto" w:fill="auto"/>
        <w:spacing w:after="0" w:line="360" w:lineRule="auto"/>
        <w:ind w:left="23" w:right="23" w:firstLine="578"/>
        <w:jc w:val="both"/>
        <w:rPr>
          <w:rFonts w:ascii="Times New Roman" w:eastAsia="Times New Roman" w:hAnsi="Times New Roman" w:cs="Times New Roman"/>
          <w:sz w:val="28"/>
          <w:szCs w:val="28"/>
        </w:rPr>
      </w:pPr>
    </w:p>
    <w:p w:rsidR="0004607A" w:rsidRPr="00A5069C" w:rsidRDefault="0004607A" w:rsidP="0004607A">
      <w:pPr>
        <w:pStyle w:val="71"/>
        <w:shd w:val="clear" w:color="auto" w:fill="auto"/>
        <w:spacing w:after="0" w:line="360" w:lineRule="auto"/>
        <w:ind w:left="23" w:right="23" w:firstLine="578"/>
        <w:jc w:val="both"/>
        <w:rPr>
          <w:rFonts w:ascii="Times New Roman" w:eastAsia="Times New Roman" w:hAnsi="Times New Roman" w:cs="Times New Roman"/>
          <w:sz w:val="28"/>
          <w:szCs w:val="28"/>
        </w:rPr>
      </w:pPr>
      <w:r w:rsidRPr="00A5069C">
        <w:rPr>
          <w:rFonts w:ascii="Times New Roman" w:eastAsia="Times New Roman" w:hAnsi="Times New Roman" w:cs="Times New Roman"/>
          <w:sz w:val="28"/>
          <w:szCs w:val="28"/>
        </w:rPr>
        <w:lastRenderedPageBreak/>
        <w:t xml:space="preserve">Планировочные зоны размещения объектов капитального строительства в </w:t>
      </w:r>
      <w:r w:rsidR="00E76BAB" w:rsidRPr="00A5069C">
        <w:rPr>
          <w:rFonts w:ascii="Times New Roman" w:eastAsia="Times New Roman" w:hAnsi="Times New Roman" w:cs="Times New Roman"/>
          <w:sz w:val="28"/>
          <w:szCs w:val="28"/>
        </w:rPr>
        <w:t>МО «</w:t>
      </w:r>
      <w:r w:rsidR="00AD467D" w:rsidRPr="00A5069C">
        <w:rPr>
          <w:rFonts w:ascii="Times New Roman" w:eastAsia="Times New Roman" w:hAnsi="Times New Roman" w:cs="Times New Roman"/>
          <w:sz w:val="28"/>
          <w:szCs w:val="28"/>
        </w:rPr>
        <w:t>Центральное</w:t>
      </w:r>
      <w:r w:rsidR="00E76BAB" w:rsidRPr="00A5069C">
        <w:rPr>
          <w:rFonts w:ascii="Times New Roman" w:eastAsia="Times New Roman" w:hAnsi="Times New Roman" w:cs="Times New Roman"/>
          <w:sz w:val="28"/>
          <w:szCs w:val="28"/>
        </w:rPr>
        <w:t>»</w:t>
      </w:r>
      <w:r w:rsidRPr="00A5069C">
        <w:rPr>
          <w:rFonts w:ascii="Times New Roman" w:eastAsia="Times New Roman" w:hAnsi="Times New Roman" w:cs="Times New Roman"/>
          <w:sz w:val="28"/>
          <w:szCs w:val="28"/>
        </w:rPr>
        <w:t xml:space="preserve"> представлены на рисунке 1.2.                                                                                           </w:t>
      </w:r>
    </w:p>
    <w:p w:rsidR="0004607A" w:rsidRPr="00A5069C" w:rsidRDefault="00151AD2" w:rsidP="0004607A">
      <w:pPr>
        <w:widowControl w:val="0"/>
        <w:tabs>
          <w:tab w:val="left" w:pos="0"/>
        </w:tabs>
        <w:suppressAutoHyphens/>
        <w:spacing w:after="120" w:line="360" w:lineRule="auto"/>
        <w:ind w:firstLine="567"/>
        <w:jc w:val="both"/>
        <w:rPr>
          <w:rStyle w:val="24"/>
        </w:rPr>
      </w:pPr>
      <w:r w:rsidRPr="00A5069C">
        <w:rPr>
          <w:noProof/>
        </w:rPr>
        <w:drawing>
          <wp:inline distT="0" distB="0" distL="0" distR="0" wp14:anchorId="53B9355F" wp14:editId="03416BF6">
            <wp:extent cx="5175849" cy="7309965"/>
            <wp:effectExtent l="190500" t="190500" r="196850" b="196215"/>
            <wp:docPr id="6" name="Рисунок 6" descr="C:\Users\Zamyatina\Desktop\Центрально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Zamyatina\Desktop\Центральное-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175833" cy="7309942"/>
                    </a:xfrm>
                    <a:prstGeom prst="rect">
                      <a:avLst/>
                    </a:prstGeom>
                    <a:ln>
                      <a:noFill/>
                    </a:ln>
                    <a:effectLst>
                      <a:outerShdw blurRad="190500" algn="tl" rotWithShape="0">
                        <a:srgbClr val="000000">
                          <a:alpha val="70000"/>
                        </a:srgbClr>
                      </a:outerShdw>
                    </a:effectLst>
                  </pic:spPr>
                </pic:pic>
              </a:graphicData>
            </a:graphic>
          </wp:inline>
        </w:drawing>
      </w:r>
    </w:p>
    <w:p w:rsidR="0004607A" w:rsidRPr="00A5069C" w:rsidRDefault="0004607A" w:rsidP="009175B8">
      <w:pPr>
        <w:spacing w:line="360" w:lineRule="auto"/>
        <w:ind w:firstLine="851"/>
        <w:contextualSpacing/>
        <w:jc w:val="center"/>
        <w:rPr>
          <w:rStyle w:val="24"/>
          <w:rFonts w:ascii="Times New Roman" w:hAnsi="Times New Roman" w:cs="Times New Roman"/>
          <w:sz w:val="28"/>
          <w:szCs w:val="28"/>
        </w:rPr>
      </w:pPr>
      <w:r w:rsidRPr="00A5069C">
        <w:rPr>
          <w:b/>
          <w:sz w:val="28"/>
        </w:rPr>
        <w:t>Рисунок 1.</w:t>
      </w:r>
      <w:r w:rsidRPr="00A5069C">
        <w:rPr>
          <w:b/>
          <w:sz w:val="28"/>
        </w:rPr>
        <w:fldChar w:fldCharType="begin"/>
      </w:r>
      <w:r w:rsidRPr="00A5069C">
        <w:rPr>
          <w:b/>
          <w:sz w:val="28"/>
        </w:rPr>
        <w:instrText xml:space="preserve"> SEQ Рисунок \* ARABIC \s 1 </w:instrText>
      </w:r>
      <w:r w:rsidRPr="00A5069C">
        <w:rPr>
          <w:b/>
          <w:sz w:val="28"/>
        </w:rPr>
        <w:fldChar w:fldCharType="separate"/>
      </w:r>
      <w:r w:rsidR="00A42E98" w:rsidRPr="00A5069C">
        <w:rPr>
          <w:b/>
          <w:noProof/>
          <w:sz w:val="28"/>
        </w:rPr>
        <w:t>2</w:t>
      </w:r>
      <w:r w:rsidRPr="00A5069C">
        <w:rPr>
          <w:b/>
          <w:sz w:val="28"/>
        </w:rPr>
        <w:fldChar w:fldCharType="end"/>
      </w:r>
      <w:r w:rsidRPr="00A5069C">
        <w:rPr>
          <w:sz w:val="28"/>
        </w:rPr>
        <w:t xml:space="preserve"> </w:t>
      </w:r>
      <w:r w:rsidRPr="00A5069C">
        <w:rPr>
          <w:bCs/>
          <w:sz w:val="28"/>
        </w:rPr>
        <w:t xml:space="preserve"> </w:t>
      </w:r>
      <w:r w:rsidRPr="00A5069C">
        <w:rPr>
          <w:noProof/>
          <w:sz w:val="28"/>
        </w:rPr>
        <w:t xml:space="preserve">– </w:t>
      </w:r>
      <w:r w:rsidRPr="00A5069C">
        <w:rPr>
          <w:rStyle w:val="24"/>
          <w:rFonts w:ascii="Times New Roman" w:hAnsi="Times New Roman" w:cs="Times New Roman"/>
          <w:sz w:val="28"/>
          <w:szCs w:val="28"/>
        </w:rPr>
        <w:t>Схема р</w:t>
      </w:r>
      <w:r w:rsidRPr="00A5069C">
        <w:rPr>
          <w:sz w:val="28"/>
          <w:szCs w:val="28"/>
        </w:rPr>
        <w:t xml:space="preserve">азмещения объектов капитального строительства </w:t>
      </w:r>
      <w:r w:rsidR="00E76BAB" w:rsidRPr="00A5069C">
        <w:rPr>
          <w:rStyle w:val="24"/>
          <w:rFonts w:ascii="Times New Roman" w:hAnsi="Times New Roman" w:cs="Times New Roman"/>
          <w:sz w:val="28"/>
          <w:szCs w:val="28"/>
        </w:rPr>
        <w:t>МО «</w:t>
      </w:r>
      <w:r w:rsidR="00AD467D" w:rsidRPr="00A5069C">
        <w:rPr>
          <w:rStyle w:val="24"/>
          <w:rFonts w:ascii="Times New Roman" w:hAnsi="Times New Roman" w:cs="Times New Roman"/>
          <w:sz w:val="28"/>
          <w:szCs w:val="28"/>
        </w:rPr>
        <w:t>Центральное</w:t>
      </w:r>
      <w:r w:rsidR="00E76BAB" w:rsidRPr="00A5069C">
        <w:rPr>
          <w:rStyle w:val="24"/>
          <w:rFonts w:ascii="Times New Roman" w:hAnsi="Times New Roman" w:cs="Times New Roman"/>
          <w:sz w:val="28"/>
          <w:szCs w:val="28"/>
        </w:rPr>
        <w:t>»</w:t>
      </w:r>
    </w:p>
    <w:p w:rsidR="00151AD2" w:rsidRPr="00A5069C" w:rsidRDefault="00151AD2" w:rsidP="0004607A">
      <w:pPr>
        <w:spacing w:line="360" w:lineRule="auto"/>
        <w:ind w:firstLine="851"/>
        <w:contextualSpacing/>
        <w:jc w:val="both"/>
        <w:rPr>
          <w:sz w:val="28"/>
        </w:rPr>
      </w:pPr>
    </w:p>
    <w:p w:rsidR="00F134C1" w:rsidRPr="00A5069C" w:rsidRDefault="0004607A" w:rsidP="0004607A">
      <w:pPr>
        <w:widowControl w:val="0"/>
        <w:tabs>
          <w:tab w:val="left" w:pos="0"/>
        </w:tabs>
        <w:suppressAutoHyphens/>
        <w:spacing w:after="120" w:line="360" w:lineRule="auto"/>
        <w:jc w:val="center"/>
        <w:rPr>
          <w:rFonts w:eastAsia="SimSun"/>
          <w:b/>
          <w:kern w:val="1"/>
          <w:sz w:val="28"/>
          <w:szCs w:val="28"/>
          <w:lang w:eastAsia="zh-CN" w:bidi="hi-IN"/>
        </w:rPr>
      </w:pPr>
      <w:r w:rsidRPr="00A5069C">
        <w:rPr>
          <w:rFonts w:eastAsia="SimSun"/>
          <w:b/>
          <w:kern w:val="1"/>
          <w:sz w:val="28"/>
          <w:szCs w:val="28"/>
          <w:lang w:eastAsia="zh-CN" w:bidi="hi-IN"/>
        </w:rPr>
        <w:t>Ж</w:t>
      </w:r>
      <w:r w:rsidR="00F134C1" w:rsidRPr="00A5069C">
        <w:rPr>
          <w:rFonts w:eastAsia="SimSun"/>
          <w:b/>
          <w:kern w:val="1"/>
          <w:sz w:val="28"/>
          <w:szCs w:val="28"/>
          <w:lang w:eastAsia="zh-CN" w:bidi="hi-IN"/>
        </w:rPr>
        <w:t>илищный фонд.</w:t>
      </w:r>
    </w:p>
    <w:p w:rsidR="00F134C1" w:rsidRPr="00A5069C" w:rsidRDefault="00F134C1" w:rsidP="0004607A">
      <w:pPr>
        <w:tabs>
          <w:tab w:val="left" w:pos="0"/>
        </w:tabs>
        <w:spacing w:line="360" w:lineRule="auto"/>
        <w:ind w:firstLine="567"/>
        <w:jc w:val="both"/>
        <w:rPr>
          <w:spacing w:val="-10"/>
          <w:sz w:val="28"/>
          <w:szCs w:val="28"/>
        </w:rPr>
      </w:pPr>
      <w:r w:rsidRPr="00A5069C">
        <w:rPr>
          <w:spacing w:val="-10"/>
          <w:sz w:val="28"/>
          <w:szCs w:val="28"/>
        </w:rPr>
        <w:t>Существующий жилой фонд Тульской области на 01.01.2006 г. составил 37411 тыс. кв. м общей площади, в том числе в городских поселениях – 29530 тыс. кв. м (78,9%) и в сельской местности – 7881 тыс. кв. м (21,1%).</w:t>
      </w:r>
    </w:p>
    <w:p w:rsidR="00F134C1" w:rsidRPr="00A5069C" w:rsidRDefault="00F134C1" w:rsidP="0004607A">
      <w:pPr>
        <w:tabs>
          <w:tab w:val="left" w:pos="0"/>
        </w:tabs>
        <w:spacing w:line="360" w:lineRule="auto"/>
        <w:ind w:firstLine="567"/>
        <w:jc w:val="both"/>
        <w:rPr>
          <w:spacing w:val="-10"/>
          <w:sz w:val="28"/>
          <w:szCs w:val="28"/>
        </w:rPr>
      </w:pPr>
      <w:r w:rsidRPr="00A5069C">
        <w:rPr>
          <w:spacing w:val="-10"/>
          <w:sz w:val="28"/>
          <w:szCs w:val="28"/>
        </w:rPr>
        <w:t xml:space="preserve">Жилищная обеспеченность в среднем по Тульской области за 2006 г. равна 23,8 кв. м общей площади на 1 жителя. </w:t>
      </w:r>
    </w:p>
    <w:p w:rsidR="00F134C1" w:rsidRPr="00A5069C" w:rsidRDefault="00622B99" w:rsidP="0004607A">
      <w:pPr>
        <w:tabs>
          <w:tab w:val="left" w:pos="0"/>
        </w:tabs>
        <w:spacing w:line="360" w:lineRule="auto"/>
        <w:ind w:firstLine="567"/>
        <w:jc w:val="both"/>
        <w:rPr>
          <w:spacing w:val="-10"/>
          <w:sz w:val="28"/>
          <w:szCs w:val="28"/>
        </w:rPr>
      </w:pPr>
      <w:r w:rsidRPr="00A5069C">
        <w:rPr>
          <w:spacing w:val="-10"/>
          <w:sz w:val="28"/>
          <w:szCs w:val="28"/>
        </w:rPr>
        <w:t xml:space="preserve">Жилищный фонд </w:t>
      </w:r>
      <w:r w:rsidR="00FC0F97" w:rsidRPr="00A5069C">
        <w:rPr>
          <w:spacing w:val="-10"/>
          <w:sz w:val="28"/>
          <w:szCs w:val="28"/>
        </w:rPr>
        <w:t xml:space="preserve">Веневского района </w:t>
      </w:r>
      <w:r w:rsidR="00F134C1" w:rsidRPr="00A5069C">
        <w:rPr>
          <w:spacing w:val="-10"/>
          <w:sz w:val="28"/>
          <w:szCs w:val="28"/>
        </w:rPr>
        <w:t xml:space="preserve">характеризуется сравнительно </w:t>
      </w:r>
      <w:r w:rsidR="0004607A" w:rsidRPr="00A5069C">
        <w:rPr>
          <w:spacing w:val="-10"/>
          <w:sz w:val="28"/>
          <w:szCs w:val="28"/>
        </w:rPr>
        <w:t>хорошим</w:t>
      </w:r>
      <w:r w:rsidR="00F134C1" w:rsidRPr="00A5069C">
        <w:rPr>
          <w:spacing w:val="-10"/>
          <w:sz w:val="28"/>
          <w:szCs w:val="28"/>
        </w:rPr>
        <w:t xml:space="preserve"> уровнем благоустройства. </w:t>
      </w:r>
    </w:p>
    <w:p w:rsidR="00F134C1" w:rsidRPr="00A5069C" w:rsidRDefault="00F134C1" w:rsidP="0004607A">
      <w:pPr>
        <w:tabs>
          <w:tab w:val="left" w:pos="0"/>
        </w:tabs>
        <w:spacing w:line="360" w:lineRule="auto"/>
        <w:ind w:firstLine="567"/>
        <w:jc w:val="both"/>
        <w:rPr>
          <w:spacing w:val="-10"/>
          <w:sz w:val="28"/>
          <w:szCs w:val="28"/>
        </w:rPr>
      </w:pPr>
      <w:r w:rsidRPr="00A5069C">
        <w:rPr>
          <w:spacing w:val="-10"/>
          <w:sz w:val="28"/>
          <w:szCs w:val="28"/>
        </w:rPr>
        <w:t>Существующий жилой фонд составляет 540,5 тыс. кв. м.</w:t>
      </w:r>
    </w:p>
    <w:p w:rsidR="00F134C1" w:rsidRPr="00A5069C" w:rsidRDefault="00F134C1" w:rsidP="0004607A">
      <w:pPr>
        <w:tabs>
          <w:tab w:val="left" w:pos="0"/>
        </w:tabs>
        <w:spacing w:line="360" w:lineRule="auto"/>
        <w:ind w:firstLine="567"/>
        <w:jc w:val="both"/>
        <w:rPr>
          <w:sz w:val="28"/>
          <w:szCs w:val="28"/>
        </w:rPr>
      </w:pPr>
      <w:r w:rsidRPr="00A5069C">
        <w:rPr>
          <w:spacing w:val="-10"/>
          <w:sz w:val="28"/>
          <w:szCs w:val="28"/>
        </w:rPr>
        <w:t>Жилая обеспеч</w:t>
      </w:r>
      <w:r w:rsidR="00622B99" w:rsidRPr="00A5069C">
        <w:rPr>
          <w:spacing w:val="-10"/>
          <w:sz w:val="28"/>
          <w:szCs w:val="28"/>
        </w:rPr>
        <w:t>енность в среднем на 1-го чел. п</w:t>
      </w:r>
      <w:r w:rsidRPr="00A5069C">
        <w:rPr>
          <w:spacing w:val="-10"/>
          <w:sz w:val="28"/>
          <w:szCs w:val="28"/>
        </w:rPr>
        <w:t xml:space="preserve">о р-ну </w:t>
      </w:r>
      <w:r w:rsidR="00622B99" w:rsidRPr="00A5069C">
        <w:rPr>
          <w:spacing w:val="-10"/>
          <w:sz w:val="28"/>
          <w:szCs w:val="28"/>
        </w:rPr>
        <w:t>с</w:t>
      </w:r>
      <w:r w:rsidRPr="00A5069C">
        <w:rPr>
          <w:spacing w:val="-10"/>
          <w:sz w:val="28"/>
          <w:szCs w:val="28"/>
        </w:rPr>
        <w:t xml:space="preserve">оставляет 26,0 кв. м. общей </w:t>
      </w:r>
      <w:r w:rsidRPr="00A5069C">
        <w:rPr>
          <w:color w:val="000000"/>
          <w:spacing w:val="-10"/>
          <w:sz w:val="28"/>
          <w:szCs w:val="28"/>
        </w:rPr>
        <w:t xml:space="preserve">площади. </w:t>
      </w:r>
      <w:r w:rsidRPr="00A5069C">
        <w:rPr>
          <w:sz w:val="28"/>
          <w:szCs w:val="28"/>
        </w:rPr>
        <w:t xml:space="preserve">              </w:t>
      </w:r>
    </w:p>
    <w:p w:rsidR="00F134C1" w:rsidRPr="00A5069C" w:rsidRDefault="00F134C1" w:rsidP="0004607A">
      <w:pPr>
        <w:tabs>
          <w:tab w:val="num" w:pos="-142"/>
          <w:tab w:val="left" w:pos="0"/>
        </w:tabs>
        <w:overflowPunct w:val="0"/>
        <w:autoSpaceDE w:val="0"/>
        <w:autoSpaceDN w:val="0"/>
        <w:adjustRightInd w:val="0"/>
        <w:spacing w:after="120" w:line="360" w:lineRule="auto"/>
        <w:ind w:firstLine="567"/>
        <w:jc w:val="both"/>
        <w:textAlignment w:val="baseline"/>
        <w:rPr>
          <w:sz w:val="28"/>
          <w:szCs w:val="28"/>
        </w:rPr>
      </w:pPr>
      <w:r w:rsidRPr="00A5069C">
        <w:rPr>
          <w:sz w:val="28"/>
          <w:szCs w:val="28"/>
        </w:rPr>
        <w:t>В целях комплексного решения жилищных проблем в области реализуется Федеральная целевая программа «Жилище» на 2002 – 2010 годы предполагающая:</w:t>
      </w:r>
    </w:p>
    <w:p w:rsidR="00F134C1" w:rsidRPr="00A5069C" w:rsidRDefault="00F134C1" w:rsidP="0004607A">
      <w:pPr>
        <w:numPr>
          <w:ilvl w:val="0"/>
          <w:numId w:val="1"/>
        </w:numPr>
        <w:tabs>
          <w:tab w:val="clear" w:pos="2203"/>
          <w:tab w:val="num" w:pos="0"/>
          <w:tab w:val="num" w:pos="1134"/>
        </w:tabs>
        <w:spacing w:after="40" w:line="360" w:lineRule="auto"/>
        <w:ind w:left="0" w:firstLine="567"/>
        <w:jc w:val="both"/>
        <w:rPr>
          <w:rFonts w:eastAsia="SimSun"/>
          <w:kern w:val="1"/>
          <w:sz w:val="28"/>
          <w:szCs w:val="28"/>
          <w:lang w:eastAsia="zh-CN" w:bidi="hi-IN"/>
        </w:rPr>
      </w:pPr>
      <w:r w:rsidRPr="00A5069C">
        <w:rPr>
          <w:rFonts w:eastAsia="SimSun"/>
          <w:kern w:val="1"/>
          <w:sz w:val="28"/>
          <w:szCs w:val="28"/>
          <w:lang w:eastAsia="zh-CN" w:bidi="hi-IN"/>
        </w:rPr>
        <w:t>увеличение объемов ипотечного жилищного кредитования;</w:t>
      </w:r>
    </w:p>
    <w:p w:rsidR="00F134C1" w:rsidRPr="00A5069C" w:rsidRDefault="00F134C1" w:rsidP="0004607A">
      <w:pPr>
        <w:numPr>
          <w:ilvl w:val="0"/>
          <w:numId w:val="1"/>
        </w:numPr>
        <w:tabs>
          <w:tab w:val="left" w:pos="0"/>
          <w:tab w:val="num" w:pos="1134"/>
          <w:tab w:val="left" w:pos="2835"/>
        </w:tabs>
        <w:spacing w:after="40" w:line="360" w:lineRule="auto"/>
        <w:ind w:left="0" w:firstLine="567"/>
        <w:jc w:val="both"/>
        <w:rPr>
          <w:rFonts w:eastAsia="SimSun"/>
          <w:kern w:val="1"/>
          <w:sz w:val="28"/>
          <w:szCs w:val="28"/>
          <w:lang w:eastAsia="zh-CN" w:bidi="hi-IN"/>
        </w:rPr>
      </w:pPr>
      <w:r w:rsidRPr="00A5069C">
        <w:rPr>
          <w:rFonts w:eastAsia="SimSun"/>
          <w:kern w:val="1"/>
          <w:sz w:val="28"/>
          <w:szCs w:val="28"/>
          <w:lang w:eastAsia="zh-CN" w:bidi="hi-IN"/>
        </w:rPr>
        <w:t>выполнение государственных обязательств перед отдельными категориями граждан;</w:t>
      </w:r>
    </w:p>
    <w:p w:rsidR="00F134C1" w:rsidRPr="00A5069C" w:rsidRDefault="00F134C1" w:rsidP="0004607A">
      <w:pPr>
        <w:numPr>
          <w:ilvl w:val="0"/>
          <w:numId w:val="1"/>
        </w:numPr>
        <w:tabs>
          <w:tab w:val="left" w:pos="0"/>
          <w:tab w:val="num" w:pos="1134"/>
        </w:tabs>
        <w:spacing w:after="40" w:line="360" w:lineRule="auto"/>
        <w:ind w:left="0" w:firstLine="567"/>
        <w:jc w:val="both"/>
        <w:rPr>
          <w:rFonts w:eastAsia="SimSun"/>
          <w:kern w:val="1"/>
          <w:sz w:val="28"/>
          <w:szCs w:val="28"/>
          <w:lang w:eastAsia="zh-CN" w:bidi="hi-IN"/>
        </w:rPr>
      </w:pPr>
      <w:r w:rsidRPr="00A5069C">
        <w:rPr>
          <w:rFonts w:eastAsia="SimSun"/>
          <w:kern w:val="1"/>
          <w:sz w:val="28"/>
          <w:szCs w:val="28"/>
          <w:lang w:eastAsia="zh-CN" w:bidi="hi-IN"/>
        </w:rPr>
        <w:t>повышение доступности для населения жилья и увеличение объемов жилищного строительства;</w:t>
      </w:r>
    </w:p>
    <w:p w:rsidR="00F134C1" w:rsidRPr="00A5069C" w:rsidRDefault="00F134C1" w:rsidP="0004607A">
      <w:pPr>
        <w:numPr>
          <w:ilvl w:val="0"/>
          <w:numId w:val="1"/>
        </w:numPr>
        <w:tabs>
          <w:tab w:val="left" w:pos="0"/>
          <w:tab w:val="num" w:pos="1134"/>
        </w:tabs>
        <w:spacing w:after="180" w:line="360" w:lineRule="auto"/>
        <w:ind w:left="0" w:firstLine="567"/>
        <w:jc w:val="both"/>
        <w:rPr>
          <w:rFonts w:eastAsia="SimSun"/>
          <w:kern w:val="1"/>
          <w:sz w:val="28"/>
          <w:szCs w:val="28"/>
          <w:lang w:eastAsia="zh-CN" w:bidi="hi-IN"/>
        </w:rPr>
      </w:pPr>
      <w:r w:rsidRPr="00A5069C">
        <w:rPr>
          <w:rFonts w:eastAsia="SimSun"/>
          <w:kern w:val="1"/>
          <w:sz w:val="28"/>
          <w:szCs w:val="28"/>
          <w:lang w:eastAsia="zh-CN" w:bidi="hi-IN"/>
        </w:rPr>
        <w:t>модернизация коммунальной инфраструктуры.</w:t>
      </w:r>
    </w:p>
    <w:p w:rsidR="00F134C1" w:rsidRPr="00A5069C" w:rsidRDefault="00F134C1" w:rsidP="0004607A">
      <w:pPr>
        <w:tabs>
          <w:tab w:val="num" w:pos="-142"/>
          <w:tab w:val="left" w:pos="0"/>
        </w:tabs>
        <w:overflowPunct w:val="0"/>
        <w:autoSpaceDE w:val="0"/>
        <w:autoSpaceDN w:val="0"/>
        <w:adjustRightInd w:val="0"/>
        <w:spacing w:after="120" w:line="360" w:lineRule="auto"/>
        <w:ind w:firstLine="567"/>
        <w:jc w:val="both"/>
        <w:textAlignment w:val="baseline"/>
        <w:rPr>
          <w:sz w:val="28"/>
          <w:szCs w:val="28"/>
        </w:rPr>
      </w:pPr>
      <w:r w:rsidRPr="00A5069C">
        <w:rPr>
          <w:sz w:val="28"/>
          <w:szCs w:val="28"/>
        </w:rPr>
        <w:t>Для реализации намеченных направлений необходимы следующие мероприятия:</w:t>
      </w:r>
    </w:p>
    <w:p w:rsidR="00F134C1" w:rsidRPr="00A5069C" w:rsidRDefault="00F134C1" w:rsidP="00F134C1">
      <w:pPr>
        <w:tabs>
          <w:tab w:val="num" w:pos="-142"/>
          <w:tab w:val="left" w:pos="0"/>
        </w:tabs>
        <w:overflowPunct w:val="0"/>
        <w:autoSpaceDE w:val="0"/>
        <w:autoSpaceDN w:val="0"/>
        <w:adjustRightInd w:val="0"/>
        <w:spacing w:after="120" w:line="360" w:lineRule="auto"/>
        <w:ind w:firstLine="567"/>
        <w:jc w:val="both"/>
        <w:textAlignment w:val="baseline"/>
        <w:rPr>
          <w:sz w:val="28"/>
          <w:szCs w:val="28"/>
        </w:rPr>
      </w:pPr>
      <w:r w:rsidRPr="00A5069C">
        <w:rPr>
          <w:sz w:val="28"/>
          <w:szCs w:val="28"/>
        </w:rPr>
        <w:t>- совершенствование государственной законодательной политики;</w:t>
      </w:r>
    </w:p>
    <w:p w:rsidR="00F134C1" w:rsidRPr="00A5069C" w:rsidRDefault="00F134C1" w:rsidP="00F134C1">
      <w:pPr>
        <w:tabs>
          <w:tab w:val="num" w:pos="-142"/>
          <w:tab w:val="left" w:pos="0"/>
        </w:tabs>
        <w:overflowPunct w:val="0"/>
        <w:autoSpaceDE w:val="0"/>
        <w:autoSpaceDN w:val="0"/>
        <w:adjustRightInd w:val="0"/>
        <w:spacing w:after="120" w:line="360" w:lineRule="auto"/>
        <w:ind w:firstLine="567"/>
        <w:jc w:val="both"/>
        <w:textAlignment w:val="baseline"/>
        <w:rPr>
          <w:sz w:val="28"/>
          <w:szCs w:val="28"/>
        </w:rPr>
      </w:pPr>
      <w:r w:rsidRPr="00A5069C">
        <w:rPr>
          <w:sz w:val="28"/>
          <w:szCs w:val="28"/>
        </w:rPr>
        <w:t>- обеспечение роста инвестиций;</w:t>
      </w:r>
    </w:p>
    <w:p w:rsidR="00F134C1" w:rsidRPr="00A5069C" w:rsidRDefault="00F134C1" w:rsidP="00F134C1">
      <w:pPr>
        <w:tabs>
          <w:tab w:val="num" w:pos="-142"/>
          <w:tab w:val="left" w:pos="0"/>
        </w:tabs>
        <w:overflowPunct w:val="0"/>
        <w:autoSpaceDE w:val="0"/>
        <w:autoSpaceDN w:val="0"/>
        <w:adjustRightInd w:val="0"/>
        <w:spacing w:after="120" w:line="360" w:lineRule="auto"/>
        <w:ind w:firstLine="567"/>
        <w:jc w:val="both"/>
        <w:textAlignment w:val="baseline"/>
        <w:rPr>
          <w:sz w:val="28"/>
          <w:szCs w:val="28"/>
        </w:rPr>
      </w:pPr>
      <w:r w:rsidRPr="00A5069C">
        <w:rPr>
          <w:sz w:val="28"/>
          <w:szCs w:val="28"/>
        </w:rPr>
        <w:t>- совершенствование государственной законодательной политики;</w:t>
      </w:r>
    </w:p>
    <w:p w:rsidR="00F134C1" w:rsidRPr="00A5069C" w:rsidRDefault="00F134C1" w:rsidP="00F134C1">
      <w:pPr>
        <w:tabs>
          <w:tab w:val="num" w:pos="-142"/>
          <w:tab w:val="left" w:pos="0"/>
        </w:tabs>
        <w:overflowPunct w:val="0"/>
        <w:autoSpaceDE w:val="0"/>
        <w:autoSpaceDN w:val="0"/>
        <w:adjustRightInd w:val="0"/>
        <w:spacing w:after="120" w:line="360" w:lineRule="auto"/>
        <w:ind w:firstLine="567"/>
        <w:jc w:val="both"/>
        <w:textAlignment w:val="baseline"/>
        <w:rPr>
          <w:sz w:val="28"/>
          <w:szCs w:val="28"/>
        </w:rPr>
      </w:pPr>
      <w:r w:rsidRPr="00A5069C">
        <w:rPr>
          <w:sz w:val="28"/>
          <w:szCs w:val="28"/>
        </w:rPr>
        <w:t>- развитие малоэтажного строительства;</w:t>
      </w:r>
    </w:p>
    <w:p w:rsidR="00F134C1" w:rsidRPr="00A5069C" w:rsidRDefault="00F134C1" w:rsidP="00F134C1">
      <w:pPr>
        <w:tabs>
          <w:tab w:val="num" w:pos="-142"/>
          <w:tab w:val="left" w:pos="0"/>
        </w:tabs>
        <w:overflowPunct w:val="0"/>
        <w:autoSpaceDE w:val="0"/>
        <w:autoSpaceDN w:val="0"/>
        <w:adjustRightInd w:val="0"/>
        <w:spacing w:after="120" w:line="360" w:lineRule="auto"/>
        <w:ind w:firstLine="567"/>
        <w:jc w:val="both"/>
        <w:textAlignment w:val="baseline"/>
        <w:rPr>
          <w:sz w:val="28"/>
          <w:szCs w:val="28"/>
        </w:rPr>
      </w:pPr>
      <w:r w:rsidRPr="00A5069C">
        <w:rPr>
          <w:sz w:val="28"/>
          <w:szCs w:val="28"/>
        </w:rPr>
        <w:lastRenderedPageBreak/>
        <w:t xml:space="preserve">- создание прозрачных условий для формирования рынка земельных участков; </w:t>
      </w:r>
    </w:p>
    <w:p w:rsidR="00F134C1" w:rsidRPr="00A5069C" w:rsidRDefault="00F134C1" w:rsidP="00F134C1">
      <w:pPr>
        <w:tabs>
          <w:tab w:val="num" w:pos="-142"/>
          <w:tab w:val="left" w:pos="0"/>
        </w:tabs>
        <w:overflowPunct w:val="0"/>
        <w:autoSpaceDE w:val="0"/>
        <w:autoSpaceDN w:val="0"/>
        <w:adjustRightInd w:val="0"/>
        <w:spacing w:after="120" w:line="360" w:lineRule="auto"/>
        <w:ind w:firstLine="567"/>
        <w:jc w:val="both"/>
        <w:textAlignment w:val="baseline"/>
        <w:rPr>
          <w:sz w:val="28"/>
          <w:szCs w:val="28"/>
        </w:rPr>
      </w:pPr>
      <w:r w:rsidRPr="00A5069C">
        <w:rPr>
          <w:sz w:val="28"/>
          <w:szCs w:val="28"/>
        </w:rPr>
        <w:t>- привлечение средств бюджета.</w:t>
      </w:r>
    </w:p>
    <w:p w:rsidR="00F134C1" w:rsidRPr="00A5069C" w:rsidRDefault="00F134C1" w:rsidP="00F134C1">
      <w:pPr>
        <w:widowControl w:val="0"/>
        <w:tabs>
          <w:tab w:val="left" w:pos="0"/>
        </w:tabs>
        <w:suppressAutoHyphens/>
        <w:spacing w:after="120" w:line="360" w:lineRule="auto"/>
        <w:ind w:firstLine="567"/>
        <w:rPr>
          <w:rFonts w:eastAsia="SimSun"/>
          <w:kern w:val="1"/>
          <w:sz w:val="28"/>
          <w:szCs w:val="28"/>
          <w:lang w:eastAsia="zh-CN" w:bidi="hi-IN"/>
        </w:rPr>
      </w:pPr>
      <w:r w:rsidRPr="00A5069C">
        <w:rPr>
          <w:rFonts w:eastAsia="SimSun"/>
          <w:kern w:val="1"/>
          <w:sz w:val="28"/>
          <w:szCs w:val="28"/>
          <w:lang w:eastAsia="zh-CN" w:bidi="hi-IN"/>
        </w:rPr>
        <w:t xml:space="preserve">Анализ современного состояния выявил ряд проблем жилищного комплекса </w:t>
      </w:r>
      <w:r w:rsidR="008673A2" w:rsidRPr="00A5069C">
        <w:rPr>
          <w:rFonts w:eastAsia="SimSun"/>
          <w:kern w:val="1"/>
          <w:sz w:val="28"/>
          <w:szCs w:val="28"/>
          <w:lang w:eastAsia="zh-CN" w:bidi="hi-IN"/>
        </w:rPr>
        <w:t xml:space="preserve">Веневского </w:t>
      </w:r>
      <w:r w:rsidRPr="00A5069C">
        <w:rPr>
          <w:rFonts w:eastAsia="SimSun"/>
          <w:kern w:val="1"/>
          <w:sz w:val="28"/>
          <w:szCs w:val="28"/>
          <w:lang w:eastAsia="zh-CN" w:bidi="hi-IN"/>
        </w:rPr>
        <w:t xml:space="preserve"> района:</w:t>
      </w:r>
    </w:p>
    <w:p w:rsidR="00F134C1" w:rsidRPr="00A5069C" w:rsidRDefault="00F134C1" w:rsidP="00F134C1">
      <w:pPr>
        <w:widowControl w:val="0"/>
        <w:tabs>
          <w:tab w:val="left" w:pos="0"/>
        </w:tabs>
        <w:suppressAutoHyphens/>
        <w:spacing w:after="120" w:line="360" w:lineRule="auto"/>
        <w:ind w:firstLine="567"/>
        <w:rPr>
          <w:rFonts w:eastAsia="SimSun"/>
          <w:kern w:val="1"/>
          <w:sz w:val="28"/>
          <w:szCs w:val="28"/>
          <w:lang w:eastAsia="zh-CN" w:bidi="hi-IN"/>
        </w:rPr>
      </w:pPr>
      <w:r w:rsidRPr="00A5069C">
        <w:rPr>
          <w:rFonts w:eastAsia="SimSun"/>
          <w:kern w:val="1"/>
          <w:sz w:val="28"/>
          <w:szCs w:val="28"/>
          <w:lang w:eastAsia="zh-CN" w:bidi="hi-IN"/>
        </w:rPr>
        <w:t>- средний показатель жилобеспеченности – 2</w:t>
      </w:r>
      <w:r w:rsidR="008673A2" w:rsidRPr="00A5069C">
        <w:rPr>
          <w:rFonts w:eastAsia="SimSun"/>
          <w:kern w:val="1"/>
          <w:sz w:val="28"/>
          <w:szCs w:val="28"/>
          <w:lang w:eastAsia="zh-CN" w:bidi="hi-IN"/>
        </w:rPr>
        <w:t>5</w:t>
      </w:r>
      <w:r w:rsidRPr="00A5069C">
        <w:rPr>
          <w:rFonts w:eastAsia="SimSun"/>
          <w:kern w:val="1"/>
          <w:sz w:val="28"/>
          <w:szCs w:val="28"/>
          <w:lang w:eastAsia="zh-CN" w:bidi="hi-IN"/>
        </w:rPr>
        <w:t xml:space="preserve"> м</w:t>
      </w:r>
      <w:r w:rsidRPr="00A5069C">
        <w:rPr>
          <w:rFonts w:eastAsia="SimSun"/>
          <w:kern w:val="1"/>
          <w:sz w:val="28"/>
          <w:szCs w:val="28"/>
          <w:vertAlign w:val="superscript"/>
          <w:lang w:eastAsia="zh-CN" w:bidi="hi-IN"/>
        </w:rPr>
        <w:t>2</w:t>
      </w:r>
      <w:r w:rsidRPr="00A5069C">
        <w:rPr>
          <w:rFonts w:eastAsia="SimSun"/>
          <w:kern w:val="1"/>
          <w:sz w:val="28"/>
          <w:szCs w:val="28"/>
          <w:lang w:eastAsia="zh-CN" w:bidi="hi-IN"/>
        </w:rPr>
        <w:t xml:space="preserve"> /чел.;</w:t>
      </w:r>
    </w:p>
    <w:p w:rsidR="00F134C1" w:rsidRPr="00A5069C" w:rsidRDefault="00F134C1" w:rsidP="00F134C1">
      <w:pPr>
        <w:widowControl w:val="0"/>
        <w:tabs>
          <w:tab w:val="left" w:pos="0"/>
        </w:tabs>
        <w:suppressAutoHyphens/>
        <w:spacing w:after="120" w:line="360" w:lineRule="auto"/>
        <w:ind w:firstLine="567"/>
        <w:rPr>
          <w:rFonts w:eastAsia="SimSun"/>
          <w:kern w:val="1"/>
          <w:sz w:val="28"/>
          <w:szCs w:val="28"/>
          <w:lang w:eastAsia="zh-CN" w:bidi="hi-IN"/>
        </w:rPr>
      </w:pPr>
      <w:r w:rsidRPr="00A5069C">
        <w:rPr>
          <w:rFonts w:eastAsia="SimSun"/>
          <w:kern w:val="1"/>
          <w:sz w:val="28"/>
          <w:szCs w:val="28"/>
          <w:lang w:eastAsia="zh-CN" w:bidi="hi-IN"/>
        </w:rPr>
        <w:t>- низкий уровень инженерного обеспечения ряда поселений;</w:t>
      </w:r>
    </w:p>
    <w:p w:rsidR="00F134C1" w:rsidRPr="00A5069C" w:rsidRDefault="00F134C1" w:rsidP="00F134C1">
      <w:pPr>
        <w:widowControl w:val="0"/>
        <w:tabs>
          <w:tab w:val="left" w:pos="0"/>
        </w:tabs>
        <w:suppressAutoHyphens/>
        <w:spacing w:after="120" w:line="360" w:lineRule="auto"/>
        <w:ind w:firstLine="567"/>
        <w:rPr>
          <w:rFonts w:eastAsia="SimSun"/>
          <w:kern w:val="1"/>
          <w:sz w:val="28"/>
          <w:szCs w:val="28"/>
          <w:lang w:eastAsia="zh-CN" w:bidi="hi-IN"/>
        </w:rPr>
      </w:pPr>
      <w:r w:rsidRPr="00A5069C">
        <w:rPr>
          <w:rFonts w:eastAsia="SimSun"/>
          <w:kern w:val="1"/>
          <w:sz w:val="28"/>
          <w:szCs w:val="28"/>
          <w:lang w:eastAsia="zh-CN" w:bidi="hi-IN"/>
        </w:rPr>
        <w:t>- неспособность большого количества сельского населения за свой счет улучшить жилищные условия;</w:t>
      </w:r>
    </w:p>
    <w:p w:rsidR="00F134C1" w:rsidRPr="00A5069C" w:rsidRDefault="00F134C1" w:rsidP="00F134C1">
      <w:pPr>
        <w:widowControl w:val="0"/>
        <w:tabs>
          <w:tab w:val="left" w:pos="0"/>
        </w:tabs>
        <w:suppressAutoHyphens/>
        <w:spacing w:after="120" w:line="360" w:lineRule="auto"/>
        <w:ind w:firstLine="567"/>
        <w:rPr>
          <w:rFonts w:eastAsia="SimSun"/>
          <w:kern w:val="1"/>
          <w:sz w:val="28"/>
          <w:szCs w:val="28"/>
          <w:lang w:eastAsia="zh-CN" w:bidi="hi-IN"/>
        </w:rPr>
      </w:pPr>
      <w:r w:rsidRPr="00A5069C">
        <w:rPr>
          <w:rFonts w:eastAsia="SimSun"/>
          <w:kern w:val="1"/>
          <w:sz w:val="28"/>
          <w:szCs w:val="28"/>
          <w:lang w:eastAsia="zh-CN" w:bidi="hi-IN"/>
        </w:rPr>
        <w:t>- неудовлетворительное состояние жилого фонда в основном в малолюдных населенных пунктах (экспертная оценка).</w:t>
      </w:r>
    </w:p>
    <w:p w:rsidR="00F134C1" w:rsidRPr="00A5069C" w:rsidRDefault="00F134C1" w:rsidP="00F134C1">
      <w:pPr>
        <w:tabs>
          <w:tab w:val="left" w:pos="0"/>
        </w:tabs>
        <w:autoSpaceDE w:val="0"/>
        <w:autoSpaceDN w:val="0"/>
        <w:adjustRightInd w:val="0"/>
        <w:spacing w:line="360" w:lineRule="auto"/>
        <w:ind w:firstLine="567"/>
        <w:jc w:val="both"/>
        <w:rPr>
          <w:sz w:val="28"/>
          <w:szCs w:val="28"/>
        </w:rPr>
      </w:pPr>
      <w:r w:rsidRPr="00A5069C">
        <w:rPr>
          <w:sz w:val="28"/>
          <w:szCs w:val="28"/>
        </w:rPr>
        <w:t xml:space="preserve">Основной целью жилищной политики </w:t>
      </w:r>
      <w:r w:rsidR="00E76BAB" w:rsidRPr="00A5069C">
        <w:rPr>
          <w:sz w:val="28"/>
          <w:szCs w:val="28"/>
        </w:rPr>
        <w:t>Веневско</w:t>
      </w:r>
      <w:r w:rsidR="008673A2" w:rsidRPr="00A5069C">
        <w:rPr>
          <w:sz w:val="28"/>
          <w:szCs w:val="28"/>
        </w:rPr>
        <w:t xml:space="preserve">го </w:t>
      </w:r>
      <w:r w:rsidRPr="00A5069C">
        <w:rPr>
          <w:sz w:val="28"/>
          <w:szCs w:val="28"/>
        </w:rPr>
        <w:t xml:space="preserve">района является формирование полноценной среды – комфортных условий проживания всех групп населения. В Тульской области разработана целевая программа </w:t>
      </w:r>
      <w:r w:rsidRPr="00A5069C">
        <w:rPr>
          <w:b/>
          <w:bCs/>
          <w:i/>
          <w:iCs/>
          <w:sz w:val="28"/>
          <w:szCs w:val="28"/>
        </w:rPr>
        <w:t>«Доступное жилье в Тульской области»</w:t>
      </w:r>
      <w:r w:rsidRPr="00A5069C">
        <w:rPr>
          <w:sz w:val="28"/>
          <w:szCs w:val="28"/>
        </w:rPr>
        <w:t xml:space="preserve"> на 2006-2010 годы, включающая четыре подпрограммы:</w:t>
      </w:r>
    </w:p>
    <w:p w:rsidR="00F134C1" w:rsidRPr="00A5069C" w:rsidRDefault="00F134C1" w:rsidP="00F134C1">
      <w:pPr>
        <w:tabs>
          <w:tab w:val="left" w:pos="0"/>
        </w:tabs>
        <w:autoSpaceDE w:val="0"/>
        <w:autoSpaceDN w:val="0"/>
        <w:adjustRightInd w:val="0"/>
        <w:spacing w:line="360" w:lineRule="auto"/>
        <w:ind w:firstLine="567"/>
        <w:jc w:val="both"/>
        <w:rPr>
          <w:sz w:val="28"/>
          <w:szCs w:val="28"/>
        </w:rPr>
      </w:pPr>
      <w:r w:rsidRPr="00A5069C">
        <w:rPr>
          <w:sz w:val="28"/>
          <w:szCs w:val="28"/>
        </w:rPr>
        <w:t>1. "Обеспечение земельных участков коммунальной инфраструктурой в целях жилищного строительства и развитие индивидуального жилищного строительства";</w:t>
      </w:r>
    </w:p>
    <w:p w:rsidR="00F134C1" w:rsidRPr="00A5069C" w:rsidRDefault="00F134C1" w:rsidP="00F134C1">
      <w:pPr>
        <w:tabs>
          <w:tab w:val="left" w:pos="0"/>
        </w:tabs>
        <w:autoSpaceDE w:val="0"/>
        <w:autoSpaceDN w:val="0"/>
        <w:adjustRightInd w:val="0"/>
        <w:spacing w:line="360" w:lineRule="auto"/>
        <w:ind w:firstLine="567"/>
        <w:jc w:val="both"/>
        <w:rPr>
          <w:sz w:val="28"/>
          <w:szCs w:val="28"/>
        </w:rPr>
      </w:pPr>
      <w:r w:rsidRPr="00A5069C">
        <w:rPr>
          <w:sz w:val="28"/>
          <w:szCs w:val="28"/>
        </w:rPr>
        <w:t>2. "Модернизация объектов коммунальной инфраструктуры и техническая реновация жилищного фонда";</w:t>
      </w:r>
    </w:p>
    <w:p w:rsidR="00F134C1" w:rsidRPr="00A5069C" w:rsidRDefault="00F134C1" w:rsidP="00F134C1">
      <w:pPr>
        <w:tabs>
          <w:tab w:val="left" w:pos="0"/>
        </w:tabs>
        <w:autoSpaceDE w:val="0"/>
        <w:autoSpaceDN w:val="0"/>
        <w:adjustRightInd w:val="0"/>
        <w:spacing w:line="360" w:lineRule="auto"/>
        <w:ind w:firstLine="567"/>
        <w:jc w:val="both"/>
        <w:rPr>
          <w:sz w:val="28"/>
          <w:szCs w:val="28"/>
        </w:rPr>
      </w:pPr>
      <w:r w:rsidRPr="00A5069C">
        <w:rPr>
          <w:sz w:val="28"/>
          <w:szCs w:val="28"/>
        </w:rPr>
        <w:t>3. "Обеспечение жильем отдельных категорий граждан и государственная поддержка работников бюджетной сферы при улучшении жилищных условий":</w:t>
      </w:r>
    </w:p>
    <w:p w:rsidR="00F134C1" w:rsidRPr="00A5069C" w:rsidRDefault="00F134C1" w:rsidP="00F134C1">
      <w:pPr>
        <w:tabs>
          <w:tab w:val="left" w:pos="0"/>
        </w:tabs>
        <w:autoSpaceDE w:val="0"/>
        <w:autoSpaceDN w:val="0"/>
        <w:adjustRightInd w:val="0"/>
        <w:spacing w:line="360" w:lineRule="auto"/>
        <w:ind w:firstLine="567"/>
        <w:jc w:val="both"/>
        <w:rPr>
          <w:sz w:val="28"/>
          <w:szCs w:val="28"/>
        </w:rPr>
      </w:pPr>
      <w:r w:rsidRPr="00A5069C">
        <w:rPr>
          <w:sz w:val="28"/>
          <w:szCs w:val="28"/>
        </w:rPr>
        <w:t>4. "Обеспечение жильем молодых семей";</w:t>
      </w:r>
    </w:p>
    <w:p w:rsidR="00F134C1" w:rsidRPr="00A5069C" w:rsidRDefault="00F134C1" w:rsidP="00F134C1">
      <w:pPr>
        <w:tabs>
          <w:tab w:val="left" w:pos="0"/>
        </w:tabs>
        <w:spacing w:line="360" w:lineRule="auto"/>
        <w:ind w:firstLine="567"/>
        <w:jc w:val="both"/>
        <w:rPr>
          <w:sz w:val="28"/>
          <w:szCs w:val="28"/>
        </w:rPr>
      </w:pPr>
      <w:r w:rsidRPr="00A5069C">
        <w:rPr>
          <w:sz w:val="28"/>
          <w:szCs w:val="28"/>
        </w:rPr>
        <w:t xml:space="preserve">С учетом программы </w:t>
      </w:r>
      <w:r w:rsidRPr="00A5069C">
        <w:rPr>
          <w:b/>
          <w:bCs/>
          <w:i/>
          <w:iCs/>
          <w:sz w:val="28"/>
          <w:szCs w:val="28"/>
        </w:rPr>
        <w:t>«Доступное жилье в Тульской области»</w:t>
      </w:r>
      <w:r w:rsidRPr="00A5069C">
        <w:rPr>
          <w:sz w:val="28"/>
          <w:szCs w:val="28"/>
        </w:rPr>
        <w:t xml:space="preserve"> на 2006-2010 годы схемой территориального планирования </w:t>
      </w:r>
      <w:r w:rsidR="008673A2" w:rsidRPr="00A5069C">
        <w:rPr>
          <w:sz w:val="28"/>
          <w:szCs w:val="28"/>
        </w:rPr>
        <w:t>Веневского</w:t>
      </w:r>
      <w:r w:rsidRPr="00A5069C">
        <w:rPr>
          <w:sz w:val="28"/>
          <w:szCs w:val="28"/>
        </w:rPr>
        <w:t xml:space="preserve"> района предлагается решение следующих задач:</w:t>
      </w:r>
    </w:p>
    <w:p w:rsidR="00F134C1" w:rsidRPr="00A5069C" w:rsidRDefault="00F134C1" w:rsidP="00F134C1">
      <w:pPr>
        <w:tabs>
          <w:tab w:val="left" w:pos="0"/>
        </w:tabs>
        <w:spacing w:line="360" w:lineRule="auto"/>
        <w:ind w:firstLine="567"/>
        <w:jc w:val="both"/>
        <w:rPr>
          <w:sz w:val="28"/>
          <w:szCs w:val="28"/>
        </w:rPr>
      </w:pPr>
      <w:r w:rsidRPr="00A5069C">
        <w:rPr>
          <w:sz w:val="28"/>
          <w:szCs w:val="28"/>
        </w:rPr>
        <w:lastRenderedPageBreak/>
        <w:sym w:font="Symbol" w:char="00B7"/>
      </w:r>
      <w:r w:rsidRPr="00A5069C">
        <w:rPr>
          <w:sz w:val="28"/>
          <w:szCs w:val="28"/>
        </w:rPr>
        <w:t xml:space="preserve"> строительство до конца расчетного срока нового жилья общей площади для обеспечения посемейного расселения населения со средним показателем обеспеченности жилищным фондом 27,0 м</w:t>
      </w:r>
      <w:r w:rsidRPr="00A5069C">
        <w:rPr>
          <w:sz w:val="28"/>
          <w:szCs w:val="28"/>
          <w:vertAlign w:val="superscript"/>
        </w:rPr>
        <w:t>2</w:t>
      </w:r>
      <w:r w:rsidRPr="00A5069C">
        <w:rPr>
          <w:sz w:val="28"/>
          <w:szCs w:val="28"/>
        </w:rPr>
        <w:t>/чел;</w:t>
      </w:r>
    </w:p>
    <w:p w:rsidR="00F134C1" w:rsidRPr="00A5069C" w:rsidRDefault="00F134C1" w:rsidP="00F134C1">
      <w:pPr>
        <w:tabs>
          <w:tab w:val="left" w:pos="0"/>
        </w:tabs>
        <w:spacing w:line="360" w:lineRule="auto"/>
        <w:ind w:firstLine="567"/>
        <w:jc w:val="both"/>
        <w:rPr>
          <w:sz w:val="28"/>
          <w:szCs w:val="28"/>
        </w:rPr>
      </w:pPr>
      <w:r w:rsidRPr="00A5069C">
        <w:rPr>
          <w:sz w:val="28"/>
          <w:szCs w:val="28"/>
        </w:rPr>
        <w:sym w:font="Symbol" w:char="00B7"/>
      </w:r>
      <w:r w:rsidRPr="00A5069C">
        <w:rPr>
          <w:sz w:val="28"/>
          <w:szCs w:val="28"/>
        </w:rPr>
        <w:t xml:space="preserve"> сохранение и увеличение многообразия жилой среды и застройки, отвечающей запросам различных групп  населения, размещение различных типов жилой застройки (коттеджной, секционной, различной этажности, блокированной) с дифференцированной жилищной обеспеченностью;</w:t>
      </w:r>
    </w:p>
    <w:p w:rsidR="00F134C1" w:rsidRPr="00A5069C" w:rsidRDefault="00F134C1" w:rsidP="00F134C1">
      <w:pPr>
        <w:tabs>
          <w:tab w:val="left" w:pos="0"/>
        </w:tabs>
        <w:spacing w:line="360" w:lineRule="auto"/>
        <w:ind w:firstLine="567"/>
        <w:jc w:val="both"/>
        <w:rPr>
          <w:sz w:val="28"/>
          <w:szCs w:val="28"/>
        </w:rPr>
      </w:pPr>
      <w:r w:rsidRPr="00A5069C">
        <w:rPr>
          <w:sz w:val="28"/>
          <w:szCs w:val="28"/>
        </w:rPr>
        <w:sym w:font="Symbol" w:char="00B7"/>
      </w:r>
      <w:r w:rsidRPr="00A5069C">
        <w:rPr>
          <w:sz w:val="28"/>
          <w:szCs w:val="28"/>
        </w:rPr>
        <w:t xml:space="preserve"> модернизация и реставрация исторически ценного жилищного фонда </w:t>
      </w:r>
      <w:r w:rsidR="00E76BAB" w:rsidRPr="00A5069C">
        <w:rPr>
          <w:sz w:val="28"/>
          <w:szCs w:val="28"/>
        </w:rPr>
        <w:t>МО «</w:t>
      </w:r>
      <w:r w:rsidR="009175B8" w:rsidRPr="00A5069C">
        <w:rPr>
          <w:sz w:val="28"/>
          <w:szCs w:val="28"/>
        </w:rPr>
        <w:t>Центральное»</w:t>
      </w:r>
      <w:r w:rsidRPr="00A5069C">
        <w:rPr>
          <w:sz w:val="28"/>
          <w:szCs w:val="28"/>
        </w:rPr>
        <w:t>, ликвидация аварийного и ветхого жилищного фонда во всех населенных пунктах района;</w:t>
      </w:r>
    </w:p>
    <w:p w:rsidR="00F134C1" w:rsidRPr="00A5069C" w:rsidRDefault="00F134C1" w:rsidP="00F134C1">
      <w:pPr>
        <w:tabs>
          <w:tab w:val="left" w:pos="0"/>
        </w:tabs>
        <w:spacing w:line="360" w:lineRule="auto"/>
        <w:ind w:firstLine="567"/>
        <w:jc w:val="both"/>
        <w:rPr>
          <w:sz w:val="28"/>
          <w:szCs w:val="28"/>
        </w:rPr>
      </w:pPr>
      <w:r w:rsidRPr="00A5069C">
        <w:rPr>
          <w:sz w:val="28"/>
          <w:szCs w:val="28"/>
        </w:rPr>
        <w:sym w:font="Symbol" w:char="00B7"/>
      </w:r>
      <w:r w:rsidRPr="00A5069C">
        <w:rPr>
          <w:sz w:val="28"/>
          <w:szCs w:val="28"/>
        </w:rPr>
        <w:t xml:space="preserve"> формирование комплексной жилой среды, отвечающей социальным требованиям доступности объектов и центров повседневного обслуживания, городского транспорта, рекреации;</w:t>
      </w:r>
    </w:p>
    <w:p w:rsidR="00F134C1" w:rsidRPr="00A5069C" w:rsidRDefault="00F134C1" w:rsidP="00F134C1">
      <w:pPr>
        <w:tabs>
          <w:tab w:val="left" w:pos="0"/>
        </w:tabs>
        <w:spacing w:line="360" w:lineRule="auto"/>
        <w:ind w:firstLine="567"/>
        <w:jc w:val="both"/>
        <w:rPr>
          <w:sz w:val="28"/>
          <w:szCs w:val="28"/>
        </w:rPr>
      </w:pPr>
      <w:r w:rsidRPr="00A5069C">
        <w:rPr>
          <w:sz w:val="28"/>
          <w:szCs w:val="28"/>
        </w:rPr>
        <w:sym w:font="Symbol" w:char="00B7"/>
      </w:r>
      <w:r w:rsidRPr="00A5069C">
        <w:rPr>
          <w:sz w:val="28"/>
          <w:szCs w:val="28"/>
        </w:rPr>
        <w:t xml:space="preserve"> реконструкция и модернизация жилищного фонда первых лет индустриального домостроения, в т. ч. и домов барачного типа, внедрение новых более экономичных технологий строительства, производства строительных материалов;</w:t>
      </w:r>
    </w:p>
    <w:p w:rsidR="00F134C1" w:rsidRPr="00A5069C" w:rsidRDefault="00F134C1" w:rsidP="00F134C1">
      <w:pPr>
        <w:tabs>
          <w:tab w:val="left" w:pos="0"/>
        </w:tabs>
        <w:spacing w:line="360" w:lineRule="auto"/>
        <w:ind w:firstLine="567"/>
        <w:jc w:val="both"/>
        <w:rPr>
          <w:sz w:val="28"/>
          <w:szCs w:val="28"/>
        </w:rPr>
      </w:pPr>
      <w:r w:rsidRPr="00A5069C">
        <w:rPr>
          <w:sz w:val="28"/>
          <w:szCs w:val="28"/>
        </w:rPr>
        <w:sym w:font="Symbol" w:char="00B7"/>
      </w:r>
      <w:r w:rsidRPr="00A5069C">
        <w:rPr>
          <w:sz w:val="28"/>
          <w:szCs w:val="28"/>
        </w:rPr>
        <w:t xml:space="preserve"> внедрение экономических и административных рычагов, обеспечивающих сокращение сроков подготовки исходных материалов и технических условий для разработки проектной документации; </w:t>
      </w:r>
    </w:p>
    <w:p w:rsidR="00F134C1" w:rsidRPr="00A5069C" w:rsidRDefault="00F134C1" w:rsidP="00F134C1">
      <w:pPr>
        <w:tabs>
          <w:tab w:val="left" w:pos="0"/>
        </w:tabs>
        <w:spacing w:line="360" w:lineRule="auto"/>
        <w:ind w:firstLine="567"/>
        <w:jc w:val="both"/>
        <w:rPr>
          <w:bCs/>
          <w:sz w:val="28"/>
          <w:szCs w:val="28"/>
        </w:rPr>
      </w:pPr>
      <w:r w:rsidRPr="00A5069C">
        <w:rPr>
          <w:sz w:val="28"/>
          <w:szCs w:val="28"/>
        </w:rPr>
        <w:sym w:font="Symbol" w:char="00B7"/>
      </w:r>
      <w:r w:rsidRPr="00A5069C">
        <w:rPr>
          <w:sz w:val="28"/>
          <w:szCs w:val="28"/>
        </w:rPr>
        <w:t xml:space="preserve"> создание </w:t>
      </w:r>
      <w:r w:rsidRPr="00A5069C">
        <w:rPr>
          <w:bCs/>
          <w:sz w:val="28"/>
          <w:szCs w:val="28"/>
        </w:rPr>
        <w:t xml:space="preserve">прозрачных условий для формирования рынка земельных участков под застройку, рынка подрядных работ; </w:t>
      </w:r>
    </w:p>
    <w:p w:rsidR="00F134C1" w:rsidRPr="00A5069C" w:rsidRDefault="00F134C1" w:rsidP="00F134C1">
      <w:pPr>
        <w:tabs>
          <w:tab w:val="left" w:pos="0"/>
        </w:tabs>
        <w:spacing w:line="360" w:lineRule="auto"/>
        <w:ind w:firstLine="567"/>
        <w:jc w:val="both"/>
        <w:rPr>
          <w:sz w:val="28"/>
          <w:szCs w:val="28"/>
        </w:rPr>
      </w:pPr>
      <w:r w:rsidRPr="00A5069C">
        <w:rPr>
          <w:sz w:val="28"/>
          <w:szCs w:val="28"/>
        </w:rPr>
        <w:sym w:font="Symbol" w:char="00B7"/>
      </w:r>
      <w:r w:rsidRPr="00A5069C">
        <w:rPr>
          <w:sz w:val="28"/>
          <w:szCs w:val="28"/>
        </w:rPr>
        <w:t xml:space="preserve"> привлечение средств федерального бюджета, выделяемых для строительства жилья для льготных категорий граждан в рамках целевых федеральных программ.</w:t>
      </w:r>
    </w:p>
    <w:p w:rsidR="00F134C1" w:rsidRPr="00A5069C" w:rsidRDefault="00F134C1" w:rsidP="00F134C1">
      <w:pPr>
        <w:tabs>
          <w:tab w:val="left" w:pos="0"/>
        </w:tabs>
        <w:spacing w:line="360" w:lineRule="auto"/>
        <w:ind w:firstLine="567"/>
        <w:jc w:val="both"/>
        <w:rPr>
          <w:b/>
          <w:sz w:val="28"/>
          <w:szCs w:val="28"/>
        </w:rPr>
      </w:pPr>
      <w:r w:rsidRPr="00A5069C">
        <w:rPr>
          <w:b/>
          <w:sz w:val="28"/>
          <w:szCs w:val="28"/>
        </w:rPr>
        <w:t>Существующий сохраняемый жилищный фонд.</w:t>
      </w:r>
    </w:p>
    <w:p w:rsidR="00F134C1" w:rsidRPr="00A5069C" w:rsidRDefault="00F134C1" w:rsidP="00F134C1">
      <w:pPr>
        <w:tabs>
          <w:tab w:val="left" w:pos="0"/>
        </w:tabs>
        <w:spacing w:line="360" w:lineRule="auto"/>
        <w:ind w:firstLine="567"/>
        <w:jc w:val="both"/>
        <w:rPr>
          <w:bCs/>
          <w:sz w:val="28"/>
          <w:szCs w:val="28"/>
        </w:rPr>
      </w:pPr>
      <w:r w:rsidRPr="00A5069C">
        <w:rPr>
          <w:bCs/>
          <w:sz w:val="28"/>
          <w:szCs w:val="28"/>
        </w:rPr>
        <w:t>К сносу намечается весь ветхий и непригодный к жилью жилищный фонд, который в настоящее время имеют износ 50-65% и к расчетному сроку подойдут к предельному сроку своего существования.</w:t>
      </w:r>
    </w:p>
    <w:p w:rsidR="00F134C1" w:rsidRPr="00A5069C" w:rsidRDefault="00F134C1" w:rsidP="00F134C1">
      <w:pPr>
        <w:tabs>
          <w:tab w:val="left" w:pos="0"/>
        </w:tabs>
        <w:spacing w:line="360" w:lineRule="auto"/>
        <w:ind w:firstLine="567"/>
        <w:jc w:val="both"/>
        <w:rPr>
          <w:sz w:val="28"/>
          <w:szCs w:val="28"/>
        </w:rPr>
      </w:pPr>
      <w:r w:rsidRPr="00A5069C">
        <w:rPr>
          <w:sz w:val="28"/>
          <w:szCs w:val="28"/>
        </w:rPr>
        <w:lastRenderedPageBreak/>
        <w:t>Количество существующего сохраняемого жилищного фонда к концу расчетного срока останется с 1-% амортизации в деревянных домах и 25% в кирпичных домах.</w:t>
      </w:r>
    </w:p>
    <w:p w:rsidR="00F134C1" w:rsidRPr="00A5069C" w:rsidRDefault="00F134C1" w:rsidP="00F134C1">
      <w:pPr>
        <w:tabs>
          <w:tab w:val="left" w:pos="0"/>
        </w:tabs>
        <w:spacing w:line="360" w:lineRule="auto"/>
        <w:ind w:firstLine="567"/>
        <w:jc w:val="both"/>
        <w:rPr>
          <w:sz w:val="28"/>
          <w:szCs w:val="28"/>
        </w:rPr>
      </w:pPr>
      <w:r w:rsidRPr="00A5069C">
        <w:rPr>
          <w:sz w:val="28"/>
          <w:szCs w:val="28"/>
        </w:rPr>
        <w:t>В виду отсутствия исходных данных объемы ввода потребного жилья будут уточнены дополнительно и включены в планы градостроительного развития района при разработке генпланов территорий района.</w:t>
      </w:r>
    </w:p>
    <w:p w:rsidR="00F134C1" w:rsidRPr="00A5069C" w:rsidRDefault="00F134C1" w:rsidP="00F134C1">
      <w:pPr>
        <w:tabs>
          <w:tab w:val="left" w:pos="0"/>
        </w:tabs>
        <w:spacing w:line="360" w:lineRule="auto"/>
        <w:ind w:firstLine="567"/>
        <w:jc w:val="both"/>
        <w:rPr>
          <w:sz w:val="28"/>
          <w:szCs w:val="28"/>
        </w:rPr>
      </w:pPr>
      <w:r w:rsidRPr="00A5069C">
        <w:rPr>
          <w:sz w:val="28"/>
          <w:szCs w:val="28"/>
        </w:rPr>
        <w:t>Объем жилищного фонда на расчетный срок определяется как сумма существующего сохраняемого жилищного фонда (799,3 тыс. кв. м) и жилищного фонда нового строительства.</w:t>
      </w:r>
    </w:p>
    <w:p w:rsidR="0004607A" w:rsidRPr="00A5069C" w:rsidRDefault="0004607A" w:rsidP="00F134C1">
      <w:pPr>
        <w:tabs>
          <w:tab w:val="left" w:pos="0"/>
        </w:tabs>
        <w:spacing w:line="360" w:lineRule="auto"/>
        <w:ind w:firstLine="567"/>
        <w:jc w:val="both"/>
        <w:rPr>
          <w:sz w:val="28"/>
          <w:szCs w:val="28"/>
        </w:rPr>
      </w:pPr>
    </w:p>
    <w:p w:rsidR="00F134C1" w:rsidRPr="00A5069C" w:rsidRDefault="00F134C1" w:rsidP="00F134C1">
      <w:pPr>
        <w:tabs>
          <w:tab w:val="left" w:pos="0"/>
        </w:tabs>
        <w:spacing w:line="360" w:lineRule="auto"/>
        <w:ind w:firstLine="567"/>
        <w:jc w:val="both"/>
        <w:rPr>
          <w:b/>
          <w:bCs/>
          <w:sz w:val="28"/>
          <w:szCs w:val="28"/>
        </w:rPr>
      </w:pPr>
      <w:bookmarkStart w:id="14" w:name="_Toc140038814"/>
      <w:bookmarkStart w:id="15" w:name="_Toc151443388"/>
      <w:r w:rsidRPr="00A5069C">
        <w:rPr>
          <w:b/>
          <w:bCs/>
          <w:sz w:val="28"/>
          <w:szCs w:val="28"/>
        </w:rPr>
        <w:t>Жилищный фонд (1 очередь)</w:t>
      </w:r>
      <w:bookmarkEnd w:id="14"/>
      <w:bookmarkEnd w:id="15"/>
      <w:r w:rsidRPr="00A5069C">
        <w:rPr>
          <w:b/>
          <w:bCs/>
          <w:sz w:val="28"/>
          <w:szCs w:val="28"/>
        </w:rPr>
        <w:t>.</w:t>
      </w:r>
    </w:p>
    <w:p w:rsidR="00F134C1" w:rsidRPr="00A5069C" w:rsidRDefault="00F134C1" w:rsidP="00F134C1">
      <w:pPr>
        <w:tabs>
          <w:tab w:val="left" w:pos="0"/>
        </w:tabs>
        <w:spacing w:line="360" w:lineRule="auto"/>
        <w:ind w:firstLine="567"/>
        <w:jc w:val="both"/>
        <w:rPr>
          <w:sz w:val="28"/>
          <w:szCs w:val="28"/>
        </w:rPr>
      </w:pPr>
      <w:r w:rsidRPr="00A5069C">
        <w:rPr>
          <w:sz w:val="28"/>
          <w:szCs w:val="28"/>
        </w:rPr>
        <w:t>Расчеты требуемого жилищного фонда на 1 очередь (2015 г.) выполнены с учетом пропорциональности ввода жилищного фонда нового строительства по периодам в каждом сельском поселении и городских округах с учетом экономической целесообразности, и фактической потребности. Будет включен механизм упорядочения правил предоставления жилья: социального для неимущих слоев жителей и жилья, приобретаемого с помощью дотаций, ипотеки или полностью за наличные деньги.</w:t>
      </w:r>
    </w:p>
    <w:p w:rsidR="00F134C1" w:rsidRPr="00A5069C" w:rsidRDefault="00F134C1" w:rsidP="00F134C1">
      <w:pPr>
        <w:tabs>
          <w:tab w:val="left" w:pos="0"/>
        </w:tabs>
        <w:spacing w:line="360" w:lineRule="auto"/>
        <w:ind w:firstLine="567"/>
        <w:jc w:val="both"/>
        <w:rPr>
          <w:sz w:val="28"/>
          <w:szCs w:val="28"/>
        </w:rPr>
      </w:pPr>
      <w:r w:rsidRPr="00A5069C">
        <w:rPr>
          <w:bCs/>
          <w:sz w:val="28"/>
          <w:szCs w:val="28"/>
        </w:rPr>
        <w:t>На 1 очередь</w:t>
      </w:r>
      <w:r w:rsidRPr="00A5069C">
        <w:rPr>
          <w:sz w:val="28"/>
          <w:szCs w:val="28"/>
        </w:rPr>
        <w:t xml:space="preserve"> средняя жилищная обеспе</w:t>
      </w:r>
      <w:r w:rsidR="008738C0" w:rsidRPr="00A5069C">
        <w:rPr>
          <w:sz w:val="28"/>
          <w:szCs w:val="28"/>
        </w:rPr>
        <w:t>ченность населения составит 24</w:t>
      </w:r>
      <w:r w:rsidRPr="00A5069C">
        <w:rPr>
          <w:sz w:val="28"/>
          <w:szCs w:val="28"/>
        </w:rPr>
        <w:t xml:space="preserve"> кв. м на жителя.</w:t>
      </w:r>
    </w:p>
    <w:p w:rsidR="00F134C1" w:rsidRPr="00A5069C" w:rsidRDefault="00F134C1" w:rsidP="00F134C1">
      <w:pPr>
        <w:tabs>
          <w:tab w:val="left" w:pos="0"/>
        </w:tabs>
        <w:spacing w:line="360" w:lineRule="auto"/>
        <w:ind w:firstLine="567"/>
        <w:jc w:val="both"/>
        <w:rPr>
          <w:sz w:val="28"/>
          <w:szCs w:val="28"/>
        </w:rPr>
      </w:pPr>
      <w:r w:rsidRPr="00A5069C">
        <w:rPr>
          <w:sz w:val="28"/>
          <w:szCs w:val="28"/>
        </w:rPr>
        <w:t>Расчет объемов нового жилищного строительства для нужд постоянного населения сельских поселений осуществляется  в разрезе района и сельских и городских поселений на население расчетного срока, исходя из средней жилищной обеспеченности на расчетный срок 27 м</w:t>
      </w:r>
      <w:r w:rsidRPr="00A5069C">
        <w:rPr>
          <w:sz w:val="28"/>
          <w:szCs w:val="28"/>
          <w:vertAlign w:val="superscript"/>
        </w:rPr>
        <w:t>2</w:t>
      </w:r>
      <w:r w:rsidRPr="00A5069C">
        <w:rPr>
          <w:sz w:val="28"/>
          <w:szCs w:val="28"/>
        </w:rPr>
        <w:t>/чел. Расчет объемов нового жилищного строительства представлен в таблице.</w:t>
      </w:r>
    </w:p>
    <w:p w:rsidR="00F134C1" w:rsidRPr="00A5069C" w:rsidRDefault="00F134C1" w:rsidP="00F134C1">
      <w:pPr>
        <w:tabs>
          <w:tab w:val="left" w:pos="0"/>
        </w:tabs>
        <w:spacing w:line="360" w:lineRule="auto"/>
        <w:ind w:firstLine="567"/>
        <w:jc w:val="both"/>
        <w:rPr>
          <w:b/>
          <w:bCs/>
          <w:sz w:val="28"/>
          <w:szCs w:val="28"/>
        </w:rPr>
      </w:pPr>
      <w:r w:rsidRPr="00A5069C">
        <w:rPr>
          <w:b/>
          <w:bCs/>
          <w:sz w:val="28"/>
          <w:szCs w:val="28"/>
        </w:rPr>
        <w:t>Типология нового жилищного строительства:</w:t>
      </w:r>
    </w:p>
    <w:p w:rsidR="00F134C1" w:rsidRPr="00A5069C" w:rsidRDefault="00F134C1" w:rsidP="00F134C1">
      <w:pPr>
        <w:tabs>
          <w:tab w:val="left" w:pos="0"/>
        </w:tabs>
        <w:spacing w:line="360" w:lineRule="auto"/>
        <w:ind w:firstLine="567"/>
        <w:jc w:val="both"/>
        <w:rPr>
          <w:sz w:val="28"/>
          <w:szCs w:val="28"/>
        </w:rPr>
      </w:pPr>
      <w:r w:rsidRPr="00A5069C">
        <w:rPr>
          <w:sz w:val="28"/>
          <w:szCs w:val="28"/>
        </w:rPr>
        <w:sym w:font="Symbol" w:char="00B7"/>
      </w:r>
      <w:r w:rsidRPr="00A5069C">
        <w:rPr>
          <w:sz w:val="28"/>
          <w:szCs w:val="28"/>
          <w:u w:val="single"/>
        </w:rPr>
        <w:t xml:space="preserve"> усадебная застройка с ведением подсобного хозяйства </w:t>
      </w:r>
      <w:r w:rsidRPr="00A5069C">
        <w:rPr>
          <w:sz w:val="28"/>
          <w:szCs w:val="28"/>
        </w:rPr>
        <w:t>- жилые зоны с участками до га, застроенные индивидуальными жилыми домами в 1-3 этажа на  1 семью общей площадью 100-150 м</w:t>
      </w:r>
      <w:r w:rsidRPr="00A5069C">
        <w:rPr>
          <w:sz w:val="28"/>
          <w:szCs w:val="28"/>
          <w:vertAlign w:val="superscript"/>
        </w:rPr>
        <w:t xml:space="preserve">2 </w:t>
      </w:r>
      <w:r w:rsidRPr="00A5069C">
        <w:rPr>
          <w:sz w:val="28"/>
          <w:szCs w:val="28"/>
        </w:rPr>
        <w:t>и более. Территории застройки предназначены для ведения личного подсобного хозяйства;</w:t>
      </w:r>
    </w:p>
    <w:p w:rsidR="00F134C1" w:rsidRPr="00A5069C" w:rsidRDefault="00F134C1" w:rsidP="00F134C1">
      <w:pPr>
        <w:tabs>
          <w:tab w:val="left" w:pos="0"/>
        </w:tabs>
        <w:spacing w:line="360" w:lineRule="auto"/>
        <w:ind w:firstLine="567"/>
        <w:jc w:val="both"/>
        <w:rPr>
          <w:sz w:val="28"/>
          <w:szCs w:val="28"/>
        </w:rPr>
      </w:pPr>
      <w:r w:rsidRPr="00A5069C">
        <w:rPr>
          <w:b/>
          <w:bCs/>
          <w:sz w:val="28"/>
          <w:szCs w:val="28"/>
        </w:rPr>
        <w:lastRenderedPageBreak/>
        <w:sym w:font="Symbol" w:char="00B7"/>
      </w:r>
      <w:r w:rsidRPr="00A5069C">
        <w:rPr>
          <w:b/>
          <w:bCs/>
          <w:sz w:val="28"/>
          <w:szCs w:val="28"/>
        </w:rPr>
        <w:t xml:space="preserve"> </w:t>
      </w:r>
      <w:r w:rsidRPr="00A5069C">
        <w:rPr>
          <w:sz w:val="28"/>
          <w:szCs w:val="28"/>
          <w:u w:val="single"/>
        </w:rPr>
        <w:t xml:space="preserve">коттеджная </w:t>
      </w:r>
      <w:r w:rsidRPr="00A5069C">
        <w:rPr>
          <w:sz w:val="28"/>
          <w:szCs w:val="28"/>
        </w:rPr>
        <w:t>– жилые зоны с участками до 0,1 га, застроенные индивидуальными жилыми домами в 1-3 этажа на  1 семью общей площадью 100-150 м</w:t>
      </w:r>
      <w:r w:rsidRPr="00A5069C">
        <w:rPr>
          <w:sz w:val="28"/>
          <w:szCs w:val="28"/>
          <w:vertAlign w:val="superscript"/>
        </w:rPr>
        <w:t xml:space="preserve">2 </w:t>
      </w:r>
      <w:r w:rsidRPr="00A5069C">
        <w:rPr>
          <w:sz w:val="28"/>
          <w:szCs w:val="28"/>
        </w:rPr>
        <w:t>и более. Территории коттеджной застройки не предназначены для ведения личного подсобного хозяйства;</w:t>
      </w:r>
    </w:p>
    <w:p w:rsidR="00F134C1" w:rsidRPr="00A5069C" w:rsidRDefault="00F134C1" w:rsidP="00F134C1">
      <w:pPr>
        <w:tabs>
          <w:tab w:val="left" w:pos="0"/>
        </w:tabs>
        <w:spacing w:line="360" w:lineRule="auto"/>
        <w:ind w:firstLine="567"/>
        <w:jc w:val="both"/>
        <w:rPr>
          <w:sz w:val="28"/>
          <w:szCs w:val="28"/>
        </w:rPr>
      </w:pPr>
      <w:r w:rsidRPr="00A5069C">
        <w:rPr>
          <w:b/>
          <w:bCs/>
          <w:sz w:val="28"/>
          <w:szCs w:val="28"/>
        </w:rPr>
        <w:sym w:font="Symbol" w:char="00B7"/>
      </w:r>
      <w:r w:rsidRPr="00A5069C">
        <w:rPr>
          <w:b/>
          <w:bCs/>
          <w:sz w:val="28"/>
          <w:szCs w:val="28"/>
        </w:rPr>
        <w:t xml:space="preserve"> </w:t>
      </w:r>
      <w:r w:rsidRPr="00A5069C">
        <w:rPr>
          <w:sz w:val="28"/>
          <w:szCs w:val="28"/>
          <w:u w:val="single"/>
        </w:rPr>
        <w:t xml:space="preserve">блокированная </w:t>
      </w:r>
      <w:r w:rsidRPr="00A5069C">
        <w:rPr>
          <w:sz w:val="28"/>
          <w:szCs w:val="28"/>
        </w:rPr>
        <w:t>– застройка средней этажности (2-4 этажа) со стенами, преимущественно из кирпича. Дома типа таун-хауз с участком  около 0,01 га;</w:t>
      </w:r>
    </w:p>
    <w:p w:rsidR="00F134C1" w:rsidRPr="00A5069C" w:rsidRDefault="00F134C1" w:rsidP="00F134C1">
      <w:pPr>
        <w:tabs>
          <w:tab w:val="left" w:pos="0"/>
        </w:tabs>
        <w:spacing w:line="360" w:lineRule="auto"/>
        <w:ind w:firstLine="567"/>
        <w:jc w:val="both"/>
        <w:rPr>
          <w:sz w:val="28"/>
          <w:szCs w:val="28"/>
        </w:rPr>
      </w:pPr>
      <w:r w:rsidRPr="00A5069C">
        <w:rPr>
          <w:b/>
          <w:bCs/>
          <w:sz w:val="28"/>
          <w:szCs w:val="28"/>
        </w:rPr>
        <w:sym w:font="Symbol" w:char="00B7"/>
      </w:r>
      <w:r w:rsidRPr="00A5069C">
        <w:rPr>
          <w:sz w:val="28"/>
          <w:szCs w:val="28"/>
          <w:u w:val="single"/>
        </w:rPr>
        <w:t xml:space="preserve"> секционная застройка  </w:t>
      </w:r>
      <w:r w:rsidRPr="00A5069C">
        <w:rPr>
          <w:sz w:val="28"/>
          <w:szCs w:val="28"/>
        </w:rPr>
        <w:t>- застройка жилыми многоквартирными домами средней этажности (2-4 этажа) без индивидуальных придомовых участков. Жилые дома могут быть в кирпичном, панельном, монолитном или смешанном исполнении.</w:t>
      </w:r>
    </w:p>
    <w:p w:rsidR="00F134C1" w:rsidRPr="00A5069C" w:rsidRDefault="00F134C1" w:rsidP="00F134C1">
      <w:pPr>
        <w:tabs>
          <w:tab w:val="left" w:pos="0"/>
        </w:tabs>
        <w:spacing w:line="360" w:lineRule="auto"/>
        <w:ind w:firstLine="567"/>
        <w:jc w:val="both"/>
        <w:rPr>
          <w:sz w:val="28"/>
          <w:szCs w:val="28"/>
        </w:rPr>
      </w:pPr>
      <w:r w:rsidRPr="00A5069C">
        <w:rPr>
          <w:b/>
          <w:bCs/>
          <w:sz w:val="28"/>
          <w:szCs w:val="28"/>
        </w:rPr>
        <w:sym w:font="Symbol" w:char="00B7"/>
      </w:r>
      <w:r w:rsidRPr="00A5069C">
        <w:rPr>
          <w:b/>
          <w:bCs/>
          <w:sz w:val="28"/>
          <w:szCs w:val="28"/>
        </w:rPr>
        <w:t xml:space="preserve"> </w:t>
      </w:r>
      <w:r w:rsidRPr="00A5069C">
        <w:rPr>
          <w:sz w:val="28"/>
          <w:szCs w:val="28"/>
          <w:u w:val="single"/>
        </w:rPr>
        <w:t xml:space="preserve">многоэтажная высокоплотная </w:t>
      </w:r>
      <w:r w:rsidRPr="00A5069C">
        <w:rPr>
          <w:sz w:val="28"/>
          <w:szCs w:val="28"/>
        </w:rPr>
        <w:t xml:space="preserve"> 5-12 этажная застройка в кирпичном, панельном, монолитном или смешанном исполнении. Застройка осуществляется по индивидуальным и типовым проектам. Типовая панельная застройка предназначена, преимущественно, для социального заселения.</w:t>
      </w:r>
    </w:p>
    <w:p w:rsidR="00F134C1" w:rsidRPr="00A5069C" w:rsidRDefault="00F134C1" w:rsidP="00F134C1">
      <w:pPr>
        <w:tabs>
          <w:tab w:val="left" w:pos="0"/>
        </w:tabs>
        <w:spacing w:line="360" w:lineRule="auto"/>
        <w:ind w:firstLine="567"/>
        <w:jc w:val="both"/>
        <w:rPr>
          <w:sz w:val="28"/>
          <w:szCs w:val="28"/>
        </w:rPr>
      </w:pPr>
      <w:r w:rsidRPr="00A5069C">
        <w:rPr>
          <w:sz w:val="28"/>
          <w:szCs w:val="28"/>
        </w:rPr>
        <w:t>Для новой жилой застройки сельских поселений предлагается следующая типология жилого фонда:</w:t>
      </w:r>
    </w:p>
    <w:p w:rsidR="00F134C1" w:rsidRPr="00A5069C" w:rsidRDefault="00F134C1" w:rsidP="00F134C1">
      <w:pPr>
        <w:tabs>
          <w:tab w:val="left" w:pos="0"/>
        </w:tabs>
        <w:spacing w:line="360" w:lineRule="auto"/>
        <w:ind w:firstLine="567"/>
        <w:jc w:val="both"/>
        <w:rPr>
          <w:sz w:val="28"/>
          <w:szCs w:val="28"/>
        </w:rPr>
      </w:pPr>
      <w:r w:rsidRPr="00A5069C">
        <w:rPr>
          <w:sz w:val="28"/>
          <w:szCs w:val="28"/>
        </w:rPr>
        <w:t>- преимущественный тип застройки - малоэтажная индивидуальная жилая застройка с возможностью ведения личного подсобного хозяйства. Площадь участка до 0,2 га. Для укрупненных расчетов средняя площадь 1 индивидуального малоэтажного жилого дома принимается в размере 120-150 м</w:t>
      </w:r>
      <w:r w:rsidRPr="00A5069C">
        <w:rPr>
          <w:sz w:val="28"/>
          <w:szCs w:val="28"/>
          <w:vertAlign w:val="superscript"/>
        </w:rPr>
        <w:t>2</w:t>
      </w:r>
      <w:r w:rsidRPr="00A5069C">
        <w:rPr>
          <w:sz w:val="28"/>
          <w:szCs w:val="28"/>
        </w:rPr>
        <w:t xml:space="preserve"> общей площади;</w:t>
      </w:r>
    </w:p>
    <w:p w:rsidR="00F134C1" w:rsidRPr="00A5069C" w:rsidRDefault="00F134C1" w:rsidP="00F134C1">
      <w:pPr>
        <w:tabs>
          <w:tab w:val="left" w:pos="0"/>
        </w:tabs>
        <w:spacing w:line="360" w:lineRule="auto"/>
        <w:ind w:firstLine="567"/>
        <w:jc w:val="both"/>
      </w:pPr>
      <w:r w:rsidRPr="00A5069C">
        <w:rPr>
          <w:sz w:val="28"/>
          <w:szCs w:val="28"/>
        </w:rPr>
        <w:t>- небольшое количество застройки средней и повышенной этажности (около 10% общего объема) предлагается  использовать для создания архитектурного облика поселений городского типа, в основном, в границах существующей селитьбы. В этих типах застройки  более рационально размещать преимущественно социальное жилье (многоэтажная высокоплотная застройка) и жилье повышенной комфортности (застройка средней этажности).</w:t>
      </w:r>
      <w:r w:rsidRPr="00A5069C">
        <w:t xml:space="preserve"> </w:t>
      </w:r>
    </w:p>
    <w:p w:rsidR="008677ED" w:rsidRDefault="008677ED" w:rsidP="008677ED">
      <w:pPr>
        <w:tabs>
          <w:tab w:val="left" w:pos="0"/>
        </w:tabs>
        <w:spacing w:line="360" w:lineRule="auto"/>
        <w:jc w:val="both"/>
      </w:pPr>
    </w:p>
    <w:p w:rsidR="007E2730" w:rsidRDefault="007E2730" w:rsidP="008677ED">
      <w:pPr>
        <w:tabs>
          <w:tab w:val="left" w:pos="0"/>
        </w:tabs>
        <w:spacing w:line="360" w:lineRule="auto"/>
        <w:jc w:val="both"/>
      </w:pPr>
    </w:p>
    <w:p w:rsidR="007E2730" w:rsidRDefault="007E2730" w:rsidP="008677ED">
      <w:pPr>
        <w:tabs>
          <w:tab w:val="left" w:pos="0"/>
        </w:tabs>
        <w:spacing w:line="360" w:lineRule="auto"/>
        <w:jc w:val="both"/>
      </w:pPr>
    </w:p>
    <w:p w:rsidR="007E2730" w:rsidRPr="00A5069C" w:rsidRDefault="007E2730" w:rsidP="008677ED">
      <w:pPr>
        <w:tabs>
          <w:tab w:val="left" w:pos="0"/>
        </w:tabs>
        <w:spacing w:line="360" w:lineRule="auto"/>
        <w:jc w:val="both"/>
      </w:pPr>
    </w:p>
    <w:p w:rsidR="00F134C1" w:rsidRPr="00A5069C" w:rsidRDefault="00F134C1" w:rsidP="008677ED">
      <w:pPr>
        <w:tabs>
          <w:tab w:val="left" w:pos="0"/>
        </w:tabs>
        <w:rPr>
          <w:sz w:val="28"/>
          <w:szCs w:val="28"/>
        </w:rPr>
      </w:pPr>
      <w:r w:rsidRPr="00A5069C">
        <w:rPr>
          <w:b/>
          <w:sz w:val="28"/>
          <w:szCs w:val="28"/>
        </w:rPr>
        <w:lastRenderedPageBreak/>
        <w:t>Таблица 1.</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2</w:t>
      </w:r>
      <w:r w:rsidRPr="00A5069C">
        <w:rPr>
          <w:b/>
          <w:sz w:val="28"/>
          <w:szCs w:val="28"/>
        </w:rPr>
        <w:fldChar w:fldCharType="end"/>
      </w:r>
      <w:r w:rsidRPr="00A5069C">
        <w:rPr>
          <w:b/>
          <w:sz w:val="28"/>
          <w:szCs w:val="28"/>
        </w:rPr>
        <w:t xml:space="preserve"> </w:t>
      </w:r>
      <w:r w:rsidRPr="00A5069C">
        <w:rPr>
          <w:bCs/>
          <w:sz w:val="28"/>
          <w:szCs w:val="28"/>
        </w:rPr>
        <w:t xml:space="preserve"> –</w:t>
      </w:r>
      <w:r w:rsidRPr="00A5069C">
        <w:rPr>
          <w:b/>
          <w:sz w:val="28"/>
          <w:szCs w:val="28"/>
        </w:rPr>
        <w:t xml:space="preserve"> </w:t>
      </w:r>
      <w:r w:rsidRPr="00A5069C">
        <w:rPr>
          <w:sz w:val="28"/>
          <w:szCs w:val="28"/>
        </w:rPr>
        <w:t>Жилищный фонд и его благоустройство</w:t>
      </w:r>
    </w:p>
    <w:tbl>
      <w:tblPr>
        <w:tblW w:w="5000" w:type="pct"/>
        <w:tblCellMar>
          <w:left w:w="40" w:type="dxa"/>
          <w:right w:w="40" w:type="dxa"/>
        </w:tblCellMar>
        <w:tblLook w:val="0000" w:firstRow="0" w:lastRow="0" w:firstColumn="0" w:lastColumn="0" w:noHBand="0" w:noVBand="0"/>
      </w:tblPr>
      <w:tblGrid>
        <w:gridCol w:w="3440"/>
        <w:gridCol w:w="1347"/>
        <w:gridCol w:w="1346"/>
        <w:gridCol w:w="1344"/>
        <w:gridCol w:w="898"/>
        <w:gridCol w:w="1628"/>
      </w:tblGrid>
      <w:tr w:rsidR="008323B9" w:rsidRPr="00A5069C" w:rsidTr="008323B9">
        <w:trPr>
          <w:trHeight w:hRule="exact" w:val="317"/>
        </w:trPr>
        <w:tc>
          <w:tcPr>
            <w:tcW w:w="1719"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A5069C" w:rsidRDefault="008323B9" w:rsidP="00F134C1">
            <w:pPr>
              <w:shd w:val="clear" w:color="auto" w:fill="FFFFFF"/>
              <w:tabs>
                <w:tab w:val="left" w:pos="0"/>
              </w:tabs>
              <w:ind w:firstLine="567"/>
              <w:rPr>
                <w:b/>
              </w:rPr>
            </w:pPr>
          </w:p>
        </w:tc>
        <w:tc>
          <w:tcPr>
            <w:tcW w:w="673"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A5069C" w:rsidRDefault="008323B9" w:rsidP="008673A2">
            <w:pPr>
              <w:shd w:val="clear" w:color="auto" w:fill="FFFFFF"/>
              <w:tabs>
                <w:tab w:val="left" w:pos="0"/>
              </w:tabs>
              <w:ind w:right="194"/>
              <w:jc w:val="center"/>
              <w:rPr>
                <w:b/>
              </w:rPr>
            </w:pPr>
            <w:r w:rsidRPr="00A5069C">
              <w:rPr>
                <w:b/>
                <w:spacing w:val="-2"/>
              </w:rPr>
              <w:t>2000</w:t>
            </w:r>
          </w:p>
        </w:tc>
        <w:tc>
          <w:tcPr>
            <w:tcW w:w="673"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A5069C" w:rsidRDefault="008323B9" w:rsidP="008673A2">
            <w:pPr>
              <w:shd w:val="clear" w:color="auto" w:fill="FFFFFF"/>
              <w:tabs>
                <w:tab w:val="left" w:pos="0"/>
              </w:tabs>
              <w:jc w:val="center"/>
              <w:rPr>
                <w:b/>
              </w:rPr>
            </w:pPr>
            <w:r w:rsidRPr="00A5069C">
              <w:rPr>
                <w:b/>
                <w:spacing w:val="3"/>
              </w:rPr>
              <w:t>2003</w:t>
            </w:r>
          </w:p>
        </w:tc>
        <w:tc>
          <w:tcPr>
            <w:tcW w:w="672"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A5069C" w:rsidRDefault="008323B9" w:rsidP="008673A2">
            <w:pPr>
              <w:shd w:val="clear" w:color="auto" w:fill="FFFFFF"/>
              <w:tabs>
                <w:tab w:val="left" w:pos="0"/>
              </w:tabs>
              <w:jc w:val="center"/>
              <w:rPr>
                <w:b/>
              </w:rPr>
            </w:pPr>
            <w:r w:rsidRPr="00A5069C">
              <w:rPr>
                <w:b/>
                <w:iCs/>
                <w:spacing w:val="3"/>
              </w:rPr>
              <w:t>2004</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A5069C" w:rsidRDefault="008323B9" w:rsidP="008673A2">
            <w:pPr>
              <w:shd w:val="clear" w:color="auto" w:fill="FFFFFF"/>
              <w:tabs>
                <w:tab w:val="left" w:pos="0"/>
              </w:tabs>
              <w:ind w:left="-49"/>
              <w:jc w:val="center"/>
              <w:rPr>
                <w:b/>
              </w:rPr>
            </w:pPr>
            <w:r w:rsidRPr="00A5069C">
              <w:rPr>
                <w:b/>
                <w:iCs/>
                <w:spacing w:val="5"/>
              </w:rPr>
              <w:t>2005</w:t>
            </w:r>
          </w:p>
        </w:tc>
        <w:tc>
          <w:tcPr>
            <w:tcW w:w="814"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A5069C" w:rsidRDefault="008323B9" w:rsidP="008673A2">
            <w:pPr>
              <w:shd w:val="clear" w:color="auto" w:fill="FFFFFF"/>
              <w:tabs>
                <w:tab w:val="left" w:pos="0"/>
              </w:tabs>
              <w:ind w:right="88"/>
              <w:jc w:val="center"/>
              <w:rPr>
                <w:b/>
              </w:rPr>
            </w:pPr>
            <w:r w:rsidRPr="00A5069C">
              <w:rPr>
                <w:b/>
                <w:spacing w:val="3"/>
              </w:rPr>
              <w:t>2006</w:t>
            </w:r>
          </w:p>
        </w:tc>
      </w:tr>
      <w:tr w:rsidR="008323B9" w:rsidRPr="00A5069C" w:rsidTr="008323B9">
        <w:trPr>
          <w:trHeight w:hRule="exact" w:val="800"/>
        </w:trPr>
        <w:tc>
          <w:tcPr>
            <w:tcW w:w="1719"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A5069C" w:rsidRDefault="008323B9" w:rsidP="008673A2">
            <w:pPr>
              <w:shd w:val="clear" w:color="auto" w:fill="FFFFFF"/>
              <w:tabs>
                <w:tab w:val="left" w:pos="0"/>
              </w:tabs>
              <w:ind w:right="154"/>
            </w:pPr>
            <w:r w:rsidRPr="00A5069C">
              <w:rPr>
                <w:spacing w:val="-2"/>
              </w:rPr>
              <w:t xml:space="preserve">Общая площадь жилищного фонда </w:t>
            </w:r>
            <w:r w:rsidRPr="00A5069C">
              <w:rPr>
                <w:spacing w:val="-3"/>
              </w:rPr>
              <w:t>на конец года, тыс. м</w:t>
            </w:r>
            <w:r w:rsidRPr="00A5069C">
              <w:rPr>
                <w:spacing w:val="-3"/>
                <w:vertAlign w:val="superscript"/>
              </w:rPr>
              <w:t>2</w:t>
            </w:r>
          </w:p>
        </w:tc>
        <w:tc>
          <w:tcPr>
            <w:tcW w:w="673"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A5069C" w:rsidRDefault="008323B9" w:rsidP="008673A2">
            <w:pPr>
              <w:shd w:val="clear" w:color="auto" w:fill="FFFFFF"/>
              <w:tabs>
                <w:tab w:val="left" w:pos="0"/>
              </w:tabs>
              <w:ind w:right="102"/>
              <w:jc w:val="center"/>
            </w:pPr>
            <w:r w:rsidRPr="00A5069C">
              <w:rPr>
                <w:spacing w:val="-6"/>
              </w:rPr>
              <w:t>529,4</w:t>
            </w:r>
          </w:p>
        </w:tc>
        <w:tc>
          <w:tcPr>
            <w:tcW w:w="673"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A5069C" w:rsidRDefault="008323B9" w:rsidP="008673A2">
            <w:pPr>
              <w:shd w:val="clear" w:color="auto" w:fill="FFFFFF"/>
              <w:tabs>
                <w:tab w:val="left" w:pos="0"/>
              </w:tabs>
              <w:jc w:val="center"/>
            </w:pPr>
            <w:r w:rsidRPr="00A5069C">
              <w:rPr>
                <w:spacing w:val="-1"/>
              </w:rPr>
              <w:t>531,9</w:t>
            </w:r>
          </w:p>
        </w:tc>
        <w:tc>
          <w:tcPr>
            <w:tcW w:w="672"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A5069C" w:rsidRDefault="008323B9" w:rsidP="008673A2">
            <w:pPr>
              <w:shd w:val="clear" w:color="auto" w:fill="FFFFFF"/>
              <w:tabs>
                <w:tab w:val="left" w:pos="0"/>
              </w:tabs>
              <w:jc w:val="center"/>
            </w:pPr>
            <w:r w:rsidRPr="00A5069C">
              <w:rPr>
                <w:spacing w:val="-1"/>
              </w:rPr>
              <w:t>531,8</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A5069C" w:rsidRDefault="008323B9" w:rsidP="008673A2">
            <w:pPr>
              <w:shd w:val="clear" w:color="auto" w:fill="FFFFFF"/>
              <w:tabs>
                <w:tab w:val="left" w:pos="0"/>
              </w:tabs>
              <w:ind w:left="-49"/>
              <w:jc w:val="center"/>
            </w:pPr>
            <w:r w:rsidRPr="00A5069C">
              <w:rPr>
                <w:spacing w:val="-1"/>
              </w:rPr>
              <w:t>533,5</w:t>
            </w:r>
          </w:p>
        </w:tc>
        <w:tc>
          <w:tcPr>
            <w:tcW w:w="814"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A5069C" w:rsidRDefault="008323B9" w:rsidP="008673A2">
            <w:pPr>
              <w:shd w:val="clear" w:color="auto" w:fill="FFFFFF"/>
              <w:tabs>
                <w:tab w:val="left" w:pos="0"/>
              </w:tabs>
              <w:ind w:right="88"/>
              <w:jc w:val="center"/>
            </w:pPr>
            <w:r w:rsidRPr="00A5069C">
              <w:rPr>
                <w:spacing w:val="-1"/>
              </w:rPr>
              <w:t>504,9</w:t>
            </w:r>
          </w:p>
        </w:tc>
      </w:tr>
      <w:tr w:rsidR="008323B9" w:rsidRPr="00A5069C" w:rsidTr="008323B9">
        <w:trPr>
          <w:trHeight w:hRule="exact" w:val="853"/>
        </w:trPr>
        <w:tc>
          <w:tcPr>
            <w:tcW w:w="1719"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A5069C" w:rsidRDefault="008323B9" w:rsidP="00F134C1">
            <w:pPr>
              <w:shd w:val="clear" w:color="auto" w:fill="FFFFFF"/>
              <w:tabs>
                <w:tab w:val="left" w:pos="0"/>
              </w:tabs>
              <w:ind w:right="5" w:firstLine="567"/>
            </w:pPr>
            <w:r w:rsidRPr="00A5069C">
              <w:rPr>
                <w:spacing w:val="-2"/>
              </w:rPr>
              <w:t xml:space="preserve">Средняя обеспеченность населения </w:t>
            </w:r>
            <w:r w:rsidRPr="00A5069C">
              <w:rPr>
                <w:spacing w:val="-4"/>
              </w:rPr>
              <w:t>жильем, м</w:t>
            </w:r>
            <w:r w:rsidRPr="00A5069C">
              <w:rPr>
                <w:spacing w:val="-4"/>
                <w:vertAlign w:val="superscript"/>
              </w:rPr>
              <w:t>2</w:t>
            </w:r>
            <w:r w:rsidRPr="00A5069C">
              <w:rPr>
                <w:spacing w:val="-4"/>
              </w:rPr>
              <w:t xml:space="preserve"> общей площади на одно</w:t>
            </w:r>
            <w:r w:rsidRPr="00A5069C">
              <w:rPr>
                <w:spacing w:val="-4"/>
              </w:rPr>
              <w:softHyphen/>
            </w:r>
            <w:r w:rsidRPr="00A5069C">
              <w:rPr>
                <w:spacing w:val="-3"/>
              </w:rPr>
              <w:t>го жителя</w:t>
            </w:r>
          </w:p>
        </w:tc>
        <w:tc>
          <w:tcPr>
            <w:tcW w:w="673"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A5069C" w:rsidRDefault="008323B9" w:rsidP="008673A2">
            <w:pPr>
              <w:shd w:val="clear" w:color="auto" w:fill="FFFFFF"/>
              <w:tabs>
                <w:tab w:val="left" w:pos="0"/>
              </w:tabs>
              <w:ind w:right="102"/>
              <w:jc w:val="center"/>
            </w:pPr>
            <w:r w:rsidRPr="00A5069C">
              <w:rPr>
                <w:spacing w:val="-6"/>
              </w:rPr>
              <w:t>22,5</w:t>
            </w:r>
          </w:p>
        </w:tc>
        <w:tc>
          <w:tcPr>
            <w:tcW w:w="673"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A5069C" w:rsidRDefault="008323B9" w:rsidP="008673A2">
            <w:pPr>
              <w:shd w:val="clear" w:color="auto" w:fill="FFFFFF"/>
              <w:tabs>
                <w:tab w:val="left" w:pos="0"/>
              </w:tabs>
              <w:jc w:val="center"/>
            </w:pPr>
            <w:r w:rsidRPr="00A5069C">
              <w:rPr>
                <w:spacing w:val="-1"/>
              </w:rPr>
              <w:t>23,6</w:t>
            </w:r>
          </w:p>
        </w:tc>
        <w:tc>
          <w:tcPr>
            <w:tcW w:w="672"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A5069C" w:rsidRDefault="008323B9" w:rsidP="008673A2">
            <w:pPr>
              <w:shd w:val="clear" w:color="auto" w:fill="FFFFFF"/>
              <w:tabs>
                <w:tab w:val="left" w:pos="0"/>
              </w:tabs>
              <w:jc w:val="center"/>
            </w:pPr>
            <w:r w:rsidRPr="00A5069C">
              <w:rPr>
                <w:spacing w:val="-1"/>
              </w:rPr>
              <w:t>24,2</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A5069C" w:rsidRDefault="008323B9" w:rsidP="008673A2">
            <w:pPr>
              <w:shd w:val="clear" w:color="auto" w:fill="FFFFFF"/>
              <w:tabs>
                <w:tab w:val="left" w:pos="0"/>
              </w:tabs>
              <w:ind w:left="-49"/>
              <w:jc w:val="center"/>
            </w:pPr>
            <w:r w:rsidRPr="00A5069C">
              <w:rPr>
                <w:spacing w:val="-1"/>
              </w:rPr>
              <w:t>24,7</w:t>
            </w:r>
          </w:p>
        </w:tc>
        <w:tc>
          <w:tcPr>
            <w:tcW w:w="814"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A5069C" w:rsidRDefault="008323B9" w:rsidP="008673A2">
            <w:pPr>
              <w:shd w:val="clear" w:color="auto" w:fill="FFFFFF"/>
              <w:tabs>
                <w:tab w:val="left" w:pos="0"/>
              </w:tabs>
              <w:ind w:right="88"/>
              <w:jc w:val="center"/>
            </w:pPr>
            <w:r w:rsidRPr="00A5069C">
              <w:rPr>
                <w:spacing w:val="-2"/>
              </w:rPr>
              <w:t>23,7</w:t>
            </w:r>
          </w:p>
        </w:tc>
      </w:tr>
    </w:tbl>
    <w:p w:rsidR="008677ED" w:rsidRPr="00A5069C" w:rsidRDefault="008677ED" w:rsidP="008677ED">
      <w:pPr>
        <w:pStyle w:val="2"/>
      </w:pPr>
      <w:bookmarkStart w:id="16" w:name="_Toc444339865"/>
      <w:bookmarkStart w:id="17" w:name="_Toc444847719"/>
      <w:bookmarkStart w:id="18" w:name="_Toc444850787"/>
      <w:bookmarkStart w:id="19" w:name="_Toc444850846"/>
      <w:bookmarkStart w:id="20" w:name="_Toc487995958"/>
      <w:r w:rsidRPr="00A5069C">
        <w:t>б) Объемы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 в каждом расчетном элементе территориального деления на каждом этапе</w:t>
      </w:r>
      <w:bookmarkEnd w:id="16"/>
      <w:bookmarkEnd w:id="17"/>
      <w:bookmarkEnd w:id="18"/>
      <w:bookmarkEnd w:id="19"/>
      <w:bookmarkEnd w:id="20"/>
    </w:p>
    <w:p w:rsidR="008677ED" w:rsidRPr="00A5069C" w:rsidRDefault="008677ED" w:rsidP="008677ED">
      <w:pPr>
        <w:pStyle w:val="13"/>
        <w:tabs>
          <w:tab w:val="left" w:pos="993"/>
        </w:tabs>
        <w:spacing w:before="0" w:after="0" w:line="360" w:lineRule="auto"/>
        <w:ind w:firstLine="426"/>
        <w:rPr>
          <w:szCs w:val="28"/>
        </w:rPr>
      </w:pPr>
      <w:r w:rsidRPr="00A5069C">
        <w:rPr>
          <w:szCs w:val="28"/>
        </w:rPr>
        <w:t xml:space="preserve">Прогноз объемов потребления тепловой мощности потребителями централизованного теплоснабжения </w:t>
      </w:r>
      <w:r w:rsidR="00F91A51" w:rsidRPr="00A5069C">
        <w:rPr>
          <w:szCs w:val="28"/>
        </w:rPr>
        <w:t xml:space="preserve">МО </w:t>
      </w:r>
      <w:r w:rsidR="009175B8" w:rsidRPr="00A5069C">
        <w:rPr>
          <w:szCs w:val="28"/>
        </w:rPr>
        <w:t>«Центральное»</w:t>
      </w:r>
      <w:r w:rsidR="00F91A51" w:rsidRPr="00A5069C">
        <w:rPr>
          <w:szCs w:val="28"/>
        </w:rPr>
        <w:t xml:space="preserve"> </w:t>
      </w:r>
      <w:r w:rsidRPr="00A5069C">
        <w:rPr>
          <w:szCs w:val="28"/>
        </w:rPr>
        <w:t>Тульской области на 2010-2025 годы.</w:t>
      </w:r>
    </w:p>
    <w:p w:rsidR="008677ED" w:rsidRPr="00A5069C" w:rsidRDefault="008677ED" w:rsidP="008677ED">
      <w:pPr>
        <w:pStyle w:val="Default"/>
        <w:spacing w:line="360" w:lineRule="auto"/>
        <w:ind w:firstLine="426"/>
        <w:jc w:val="both"/>
        <w:rPr>
          <w:rFonts w:ascii="Times New Roman" w:hAnsi="Times New Roman" w:cs="Times New Roman"/>
          <w:sz w:val="28"/>
          <w:szCs w:val="28"/>
        </w:rPr>
      </w:pPr>
      <w:r w:rsidRPr="00A5069C">
        <w:rPr>
          <w:rFonts w:ascii="Times New Roman" w:hAnsi="Times New Roman" w:cs="Times New Roman"/>
          <w:sz w:val="28"/>
          <w:szCs w:val="28"/>
        </w:rPr>
        <w:t xml:space="preserve">Расчет приростов теплопотребления тепловой мощности выполнен с учетом: </w:t>
      </w:r>
    </w:p>
    <w:p w:rsidR="008677ED" w:rsidRPr="00A5069C" w:rsidRDefault="008677ED" w:rsidP="008677ED">
      <w:pPr>
        <w:pStyle w:val="Default"/>
        <w:spacing w:line="360" w:lineRule="auto"/>
        <w:jc w:val="both"/>
        <w:rPr>
          <w:rFonts w:ascii="Times New Roman" w:hAnsi="Times New Roman" w:cs="Times New Roman"/>
          <w:sz w:val="28"/>
          <w:szCs w:val="28"/>
        </w:rPr>
      </w:pPr>
      <w:r w:rsidRPr="00A5069C">
        <w:rPr>
          <w:rFonts w:ascii="Times New Roman" w:hAnsi="Times New Roman" w:cs="Times New Roman"/>
          <w:sz w:val="28"/>
          <w:szCs w:val="28"/>
        </w:rPr>
        <w:t xml:space="preserve">1. Требований Постановления Правительства Российской Федерации от 23 мая 2006 г. N 306 (в редакции постановления Правительства Российской Федерации от 28 марта 2012 г. N 258) «Об утверждении Правил установления и определения нормативов потребления коммунальных услуг» – для жилых зданий нового строительства. </w:t>
      </w:r>
    </w:p>
    <w:p w:rsidR="008677ED" w:rsidRPr="00A5069C" w:rsidRDefault="008677ED" w:rsidP="008677ED">
      <w:pPr>
        <w:pStyle w:val="Default"/>
        <w:spacing w:line="360" w:lineRule="auto"/>
        <w:jc w:val="both"/>
        <w:rPr>
          <w:rFonts w:ascii="Times New Roman" w:hAnsi="Times New Roman" w:cs="Times New Roman"/>
          <w:sz w:val="28"/>
          <w:szCs w:val="28"/>
        </w:rPr>
      </w:pPr>
      <w:r w:rsidRPr="00A5069C">
        <w:rPr>
          <w:rFonts w:ascii="Times New Roman" w:hAnsi="Times New Roman" w:cs="Times New Roman"/>
          <w:sz w:val="28"/>
          <w:szCs w:val="28"/>
        </w:rPr>
        <w:t xml:space="preserve">2. Требований СНиП 23-02-2003 «Тепловая защита зданий» - для общественных зданий и зданий производственного назначения. </w:t>
      </w:r>
    </w:p>
    <w:p w:rsidR="008677ED" w:rsidRPr="00A5069C" w:rsidRDefault="008677ED" w:rsidP="008677ED">
      <w:pPr>
        <w:pStyle w:val="Default"/>
        <w:spacing w:line="360" w:lineRule="auto"/>
        <w:jc w:val="both"/>
        <w:rPr>
          <w:rFonts w:ascii="Times New Roman" w:hAnsi="Times New Roman" w:cs="Times New Roman"/>
          <w:sz w:val="28"/>
          <w:szCs w:val="28"/>
        </w:rPr>
      </w:pPr>
      <w:r w:rsidRPr="00A5069C">
        <w:rPr>
          <w:rFonts w:ascii="Times New Roman" w:hAnsi="Times New Roman" w:cs="Times New Roman"/>
          <w:sz w:val="28"/>
          <w:szCs w:val="28"/>
        </w:rPr>
        <w:t xml:space="preserve">3. Требований Постановления Правительства РФ от 25.01.2011 №18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предусматривающих поэтапное снижение нормативов теплопотребления. </w:t>
      </w:r>
    </w:p>
    <w:p w:rsidR="008677ED" w:rsidRPr="00A5069C" w:rsidRDefault="00720FF5" w:rsidP="008677ED">
      <w:pPr>
        <w:spacing w:line="360" w:lineRule="auto"/>
        <w:ind w:firstLine="708"/>
        <w:jc w:val="both"/>
        <w:rPr>
          <w:sz w:val="28"/>
          <w:szCs w:val="28"/>
        </w:rPr>
      </w:pPr>
      <w:r w:rsidRPr="00A5069C">
        <w:rPr>
          <w:sz w:val="28"/>
          <w:szCs w:val="28"/>
        </w:rPr>
        <w:t>Прогнозы приростов на каждом этапе объемов потребления тепловой энергии (мощности), сгруппированные по расчетным элементам территориального деления и по зонам действия источников тепловой энергии, представлены в таблице 1.3.</w:t>
      </w:r>
    </w:p>
    <w:p w:rsidR="00720FF5" w:rsidRPr="00A5069C" w:rsidRDefault="00720FF5" w:rsidP="008677ED">
      <w:pPr>
        <w:spacing w:line="360" w:lineRule="auto"/>
        <w:ind w:firstLine="708"/>
        <w:jc w:val="both"/>
        <w:rPr>
          <w:b/>
          <w:sz w:val="28"/>
          <w:szCs w:val="28"/>
        </w:rPr>
        <w:sectPr w:rsidR="00720FF5" w:rsidRPr="00A5069C" w:rsidSect="007E2730">
          <w:headerReference w:type="default" r:id="rId13"/>
          <w:footerReference w:type="even" r:id="rId14"/>
          <w:footerReference w:type="default" r:id="rId15"/>
          <w:footerReference w:type="first" r:id="rId16"/>
          <w:pgSz w:w="11906" w:h="16838"/>
          <w:pgMar w:top="1031" w:right="849" w:bottom="1134" w:left="1134" w:header="568" w:footer="486" w:gutter="0"/>
          <w:pgBorders w:offsetFrom="page">
            <w:top w:val="single" w:sz="4" w:space="24" w:color="auto"/>
            <w:left w:val="single" w:sz="4" w:space="24" w:color="auto"/>
            <w:bottom w:val="single" w:sz="4" w:space="24" w:color="auto"/>
            <w:right w:val="single" w:sz="4" w:space="24" w:color="auto"/>
          </w:pgBorders>
          <w:cols w:space="708"/>
          <w:titlePg/>
          <w:docGrid w:linePitch="360"/>
        </w:sectPr>
      </w:pPr>
    </w:p>
    <w:p w:rsidR="008677ED" w:rsidRPr="00A5069C" w:rsidRDefault="008677ED" w:rsidP="008677ED">
      <w:pPr>
        <w:spacing w:line="360" w:lineRule="auto"/>
        <w:ind w:firstLine="708"/>
        <w:jc w:val="both"/>
        <w:rPr>
          <w:b/>
        </w:rPr>
      </w:pPr>
      <w:r w:rsidRPr="00A5069C">
        <w:rPr>
          <w:b/>
          <w:sz w:val="28"/>
          <w:szCs w:val="28"/>
        </w:rPr>
        <w:lastRenderedPageBreak/>
        <w:t>Таблица 1.</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3</w:t>
      </w:r>
      <w:r w:rsidRPr="00A5069C">
        <w:rPr>
          <w:b/>
          <w:sz w:val="28"/>
          <w:szCs w:val="28"/>
        </w:rPr>
        <w:fldChar w:fldCharType="end"/>
      </w:r>
      <w:r w:rsidRPr="00A5069C">
        <w:rPr>
          <w:b/>
          <w:sz w:val="28"/>
          <w:szCs w:val="28"/>
        </w:rPr>
        <w:t xml:space="preserve"> </w:t>
      </w:r>
      <w:r w:rsidRPr="00A5069C">
        <w:rPr>
          <w:bCs/>
          <w:sz w:val="28"/>
          <w:szCs w:val="28"/>
        </w:rPr>
        <w:t xml:space="preserve"> </w:t>
      </w:r>
      <w:r w:rsidRPr="00A5069C">
        <w:rPr>
          <w:b/>
          <w:sz w:val="28"/>
        </w:rPr>
        <w:t>-</w:t>
      </w:r>
      <w:r w:rsidRPr="00A5069C">
        <w:rPr>
          <w:sz w:val="32"/>
          <w:szCs w:val="28"/>
        </w:rPr>
        <w:t xml:space="preserve"> </w:t>
      </w:r>
      <w:r w:rsidR="00720FF5" w:rsidRPr="00A5069C">
        <w:rPr>
          <w:sz w:val="28"/>
          <w:szCs w:val="28"/>
        </w:rPr>
        <w:t>Прогнозы приростов на каждом этапе объемов потребления тепловой энергии (мощности)</w:t>
      </w:r>
    </w:p>
    <w:tbl>
      <w:tblPr>
        <w:tblW w:w="5000" w:type="pct"/>
        <w:tblLook w:val="04A0" w:firstRow="1" w:lastRow="0" w:firstColumn="1" w:lastColumn="0" w:noHBand="0" w:noVBand="1"/>
      </w:tblPr>
      <w:tblGrid>
        <w:gridCol w:w="417"/>
        <w:gridCol w:w="2107"/>
        <w:gridCol w:w="1707"/>
        <w:gridCol w:w="1206"/>
        <w:gridCol w:w="672"/>
        <w:gridCol w:w="720"/>
        <w:gridCol w:w="1053"/>
        <w:gridCol w:w="666"/>
        <w:gridCol w:w="666"/>
        <w:gridCol w:w="666"/>
        <w:gridCol w:w="666"/>
        <w:gridCol w:w="716"/>
        <w:gridCol w:w="716"/>
        <w:gridCol w:w="716"/>
        <w:gridCol w:w="716"/>
        <w:gridCol w:w="716"/>
        <w:gridCol w:w="762"/>
      </w:tblGrid>
      <w:tr w:rsidR="00720FF5" w:rsidRPr="00A5069C" w:rsidTr="00F94400">
        <w:trPr>
          <w:trHeight w:val="570"/>
        </w:trPr>
        <w:tc>
          <w:tcPr>
            <w:tcW w:w="14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20FF5" w:rsidRPr="00A5069C" w:rsidRDefault="00720FF5" w:rsidP="00720FF5">
            <w:pPr>
              <w:jc w:val="center"/>
              <w:rPr>
                <w:b/>
                <w:bCs/>
                <w:color w:val="000000"/>
                <w:sz w:val="20"/>
                <w:szCs w:val="20"/>
              </w:rPr>
            </w:pPr>
            <w:r w:rsidRPr="00A5069C">
              <w:rPr>
                <w:b/>
                <w:bCs/>
                <w:color w:val="000000"/>
                <w:sz w:val="20"/>
                <w:szCs w:val="20"/>
              </w:rPr>
              <w:t>№</w:t>
            </w:r>
          </w:p>
        </w:tc>
        <w:tc>
          <w:tcPr>
            <w:tcW w:w="70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20FF5" w:rsidRPr="00A5069C" w:rsidRDefault="00720FF5" w:rsidP="00720FF5">
            <w:pPr>
              <w:jc w:val="center"/>
              <w:rPr>
                <w:b/>
                <w:bCs/>
                <w:color w:val="000000"/>
                <w:sz w:val="20"/>
                <w:szCs w:val="20"/>
              </w:rPr>
            </w:pPr>
            <w:r w:rsidRPr="00A5069C">
              <w:rPr>
                <w:b/>
                <w:bCs/>
                <w:color w:val="000000"/>
                <w:sz w:val="20"/>
                <w:szCs w:val="20"/>
              </w:rPr>
              <w:t xml:space="preserve">Наименование расчётного элемента </w:t>
            </w:r>
          </w:p>
        </w:tc>
        <w:tc>
          <w:tcPr>
            <w:tcW w:w="57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20FF5" w:rsidRPr="00A5069C" w:rsidRDefault="00720FF5" w:rsidP="00720FF5">
            <w:pPr>
              <w:jc w:val="center"/>
              <w:rPr>
                <w:b/>
                <w:bCs/>
                <w:color w:val="000000"/>
                <w:sz w:val="20"/>
                <w:szCs w:val="20"/>
              </w:rPr>
            </w:pPr>
            <w:r w:rsidRPr="00A5069C">
              <w:rPr>
                <w:b/>
                <w:bCs/>
                <w:color w:val="000000"/>
                <w:sz w:val="20"/>
                <w:szCs w:val="20"/>
              </w:rPr>
              <w:t xml:space="preserve">Источник теплоснабжения </w:t>
            </w:r>
          </w:p>
        </w:tc>
        <w:tc>
          <w:tcPr>
            <w:tcW w:w="873" w:type="pct"/>
            <w:gridSpan w:val="3"/>
            <w:tcBorders>
              <w:top w:val="single" w:sz="4" w:space="0" w:color="auto"/>
              <w:left w:val="nil"/>
              <w:bottom w:val="single" w:sz="4" w:space="0" w:color="auto"/>
              <w:right w:val="single" w:sz="4" w:space="0" w:color="000000"/>
            </w:tcBorders>
            <w:shd w:val="clear" w:color="auto" w:fill="auto"/>
            <w:vAlign w:val="center"/>
            <w:hideMark/>
          </w:tcPr>
          <w:p w:rsidR="00720FF5" w:rsidRPr="00A5069C" w:rsidRDefault="00720FF5" w:rsidP="00720FF5">
            <w:pPr>
              <w:jc w:val="center"/>
              <w:rPr>
                <w:b/>
                <w:bCs/>
                <w:color w:val="000000"/>
                <w:sz w:val="20"/>
                <w:szCs w:val="20"/>
              </w:rPr>
            </w:pPr>
            <w:r w:rsidRPr="00A5069C">
              <w:rPr>
                <w:b/>
                <w:bCs/>
                <w:color w:val="000000"/>
                <w:sz w:val="20"/>
                <w:szCs w:val="20"/>
              </w:rPr>
              <w:t>Подключенная тепловая нагрузка, Гкал/ч</w:t>
            </w:r>
          </w:p>
        </w:tc>
        <w:tc>
          <w:tcPr>
            <w:tcW w:w="2706" w:type="pct"/>
            <w:gridSpan w:val="11"/>
            <w:tcBorders>
              <w:top w:val="single" w:sz="4" w:space="0" w:color="auto"/>
              <w:left w:val="nil"/>
              <w:bottom w:val="single" w:sz="4" w:space="0" w:color="auto"/>
              <w:right w:val="single" w:sz="4" w:space="0" w:color="auto"/>
            </w:tcBorders>
            <w:shd w:val="clear" w:color="auto" w:fill="auto"/>
            <w:vAlign w:val="center"/>
            <w:hideMark/>
          </w:tcPr>
          <w:p w:rsidR="00720FF5" w:rsidRPr="00A5069C" w:rsidRDefault="00720FF5" w:rsidP="00720FF5">
            <w:pPr>
              <w:jc w:val="center"/>
              <w:rPr>
                <w:b/>
                <w:bCs/>
                <w:color w:val="000000"/>
                <w:sz w:val="20"/>
                <w:szCs w:val="20"/>
              </w:rPr>
            </w:pPr>
            <w:r w:rsidRPr="00A5069C">
              <w:rPr>
                <w:b/>
                <w:bCs/>
                <w:color w:val="000000"/>
                <w:sz w:val="20"/>
                <w:szCs w:val="20"/>
              </w:rPr>
              <w:t>Прирост объемов потребления тепловой энергии (мощности), Гкал/ч</w:t>
            </w:r>
          </w:p>
        </w:tc>
      </w:tr>
      <w:tr w:rsidR="00720FF5" w:rsidRPr="00A5069C" w:rsidTr="00F94400">
        <w:trPr>
          <w:trHeight w:val="555"/>
        </w:trPr>
        <w:tc>
          <w:tcPr>
            <w:tcW w:w="140" w:type="pct"/>
            <w:vMerge/>
            <w:tcBorders>
              <w:top w:val="single" w:sz="4" w:space="0" w:color="auto"/>
              <w:left w:val="single" w:sz="4" w:space="0" w:color="auto"/>
              <w:bottom w:val="single" w:sz="4" w:space="0" w:color="auto"/>
              <w:right w:val="single" w:sz="4" w:space="0" w:color="auto"/>
            </w:tcBorders>
            <w:vAlign w:val="center"/>
            <w:hideMark/>
          </w:tcPr>
          <w:p w:rsidR="00720FF5" w:rsidRPr="00A5069C" w:rsidRDefault="00720FF5" w:rsidP="00720FF5">
            <w:pPr>
              <w:rPr>
                <w:b/>
                <w:bCs/>
                <w:color w:val="000000"/>
                <w:sz w:val="20"/>
                <w:szCs w:val="20"/>
              </w:rPr>
            </w:pPr>
          </w:p>
        </w:tc>
        <w:tc>
          <w:tcPr>
            <w:tcW w:w="708" w:type="pct"/>
            <w:vMerge/>
            <w:tcBorders>
              <w:top w:val="single" w:sz="4" w:space="0" w:color="auto"/>
              <w:left w:val="single" w:sz="4" w:space="0" w:color="auto"/>
              <w:bottom w:val="single" w:sz="4" w:space="0" w:color="auto"/>
              <w:right w:val="single" w:sz="4" w:space="0" w:color="auto"/>
            </w:tcBorders>
            <w:vAlign w:val="center"/>
            <w:hideMark/>
          </w:tcPr>
          <w:p w:rsidR="00720FF5" w:rsidRPr="00A5069C" w:rsidRDefault="00720FF5" w:rsidP="00720FF5">
            <w:pPr>
              <w:rPr>
                <w:b/>
                <w:bCs/>
                <w:color w:val="000000"/>
                <w:sz w:val="20"/>
                <w:szCs w:val="20"/>
              </w:rPr>
            </w:pPr>
          </w:p>
        </w:tc>
        <w:tc>
          <w:tcPr>
            <w:tcW w:w="573" w:type="pct"/>
            <w:vMerge/>
            <w:tcBorders>
              <w:top w:val="single" w:sz="4" w:space="0" w:color="auto"/>
              <w:left w:val="single" w:sz="4" w:space="0" w:color="auto"/>
              <w:bottom w:val="single" w:sz="4" w:space="0" w:color="auto"/>
              <w:right w:val="single" w:sz="4" w:space="0" w:color="auto"/>
            </w:tcBorders>
            <w:vAlign w:val="center"/>
            <w:hideMark/>
          </w:tcPr>
          <w:p w:rsidR="00720FF5" w:rsidRPr="00A5069C" w:rsidRDefault="00720FF5" w:rsidP="00720FF5">
            <w:pPr>
              <w:rPr>
                <w:b/>
                <w:bCs/>
                <w:color w:val="000000"/>
                <w:sz w:val="20"/>
                <w:szCs w:val="20"/>
              </w:rPr>
            </w:pPr>
          </w:p>
        </w:tc>
        <w:tc>
          <w:tcPr>
            <w:tcW w:w="405" w:type="pct"/>
            <w:tcBorders>
              <w:top w:val="nil"/>
              <w:left w:val="nil"/>
              <w:bottom w:val="single" w:sz="4" w:space="0" w:color="auto"/>
              <w:right w:val="single" w:sz="4" w:space="0" w:color="auto"/>
            </w:tcBorders>
            <w:shd w:val="clear" w:color="auto" w:fill="auto"/>
            <w:vAlign w:val="center"/>
            <w:hideMark/>
          </w:tcPr>
          <w:p w:rsidR="00720FF5" w:rsidRPr="00A5069C" w:rsidRDefault="00720FF5" w:rsidP="00720FF5">
            <w:pPr>
              <w:jc w:val="center"/>
              <w:rPr>
                <w:b/>
                <w:bCs/>
                <w:color w:val="000000"/>
                <w:sz w:val="20"/>
                <w:szCs w:val="20"/>
              </w:rPr>
            </w:pPr>
            <w:r w:rsidRPr="00A5069C">
              <w:rPr>
                <w:b/>
                <w:bCs/>
                <w:color w:val="000000"/>
                <w:sz w:val="20"/>
                <w:szCs w:val="20"/>
              </w:rPr>
              <w:t>Отопление</w:t>
            </w:r>
          </w:p>
        </w:tc>
        <w:tc>
          <w:tcPr>
            <w:tcW w:w="226" w:type="pct"/>
            <w:tcBorders>
              <w:top w:val="nil"/>
              <w:left w:val="nil"/>
              <w:bottom w:val="single" w:sz="4" w:space="0" w:color="auto"/>
              <w:right w:val="single" w:sz="4" w:space="0" w:color="auto"/>
            </w:tcBorders>
            <w:shd w:val="clear" w:color="auto" w:fill="auto"/>
            <w:vAlign w:val="center"/>
            <w:hideMark/>
          </w:tcPr>
          <w:p w:rsidR="00720FF5" w:rsidRPr="00A5069C" w:rsidRDefault="00720FF5" w:rsidP="00720FF5">
            <w:pPr>
              <w:jc w:val="center"/>
              <w:rPr>
                <w:b/>
                <w:bCs/>
                <w:color w:val="000000"/>
                <w:sz w:val="20"/>
                <w:szCs w:val="20"/>
              </w:rPr>
            </w:pPr>
            <w:r w:rsidRPr="00A5069C">
              <w:rPr>
                <w:b/>
                <w:bCs/>
                <w:color w:val="000000"/>
                <w:sz w:val="20"/>
                <w:szCs w:val="20"/>
              </w:rPr>
              <w:t>ГВС</w:t>
            </w:r>
          </w:p>
        </w:tc>
        <w:tc>
          <w:tcPr>
            <w:tcW w:w="241" w:type="pct"/>
            <w:tcBorders>
              <w:top w:val="nil"/>
              <w:left w:val="nil"/>
              <w:bottom w:val="single" w:sz="4" w:space="0" w:color="auto"/>
              <w:right w:val="single" w:sz="4" w:space="0" w:color="auto"/>
            </w:tcBorders>
            <w:shd w:val="clear" w:color="auto" w:fill="auto"/>
            <w:vAlign w:val="center"/>
            <w:hideMark/>
          </w:tcPr>
          <w:p w:rsidR="00720FF5" w:rsidRPr="00A5069C" w:rsidRDefault="00720FF5" w:rsidP="00720FF5">
            <w:pPr>
              <w:jc w:val="center"/>
              <w:rPr>
                <w:b/>
                <w:bCs/>
                <w:color w:val="000000"/>
                <w:sz w:val="20"/>
                <w:szCs w:val="20"/>
              </w:rPr>
            </w:pPr>
            <w:r w:rsidRPr="00A5069C">
              <w:rPr>
                <w:b/>
                <w:bCs/>
                <w:color w:val="000000"/>
                <w:sz w:val="20"/>
                <w:szCs w:val="20"/>
              </w:rPr>
              <w:t>Всего</w:t>
            </w:r>
          </w:p>
        </w:tc>
        <w:tc>
          <w:tcPr>
            <w:tcW w:w="354" w:type="pct"/>
            <w:tcBorders>
              <w:top w:val="nil"/>
              <w:left w:val="nil"/>
              <w:bottom w:val="single" w:sz="4" w:space="0" w:color="auto"/>
              <w:right w:val="single" w:sz="4" w:space="0" w:color="auto"/>
            </w:tcBorders>
            <w:shd w:val="clear" w:color="auto" w:fill="auto"/>
            <w:vAlign w:val="center"/>
            <w:hideMark/>
          </w:tcPr>
          <w:p w:rsidR="00720FF5" w:rsidRPr="00A5069C" w:rsidRDefault="009175B8" w:rsidP="00720FF5">
            <w:pPr>
              <w:jc w:val="center"/>
              <w:rPr>
                <w:b/>
                <w:bCs/>
                <w:color w:val="000000"/>
                <w:sz w:val="20"/>
                <w:szCs w:val="20"/>
              </w:rPr>
            </w:pPr>
            <w:r w:rsidRPr="00A5069C">
              <w:rPr>
                <w:b/>
                <w:bCs/>
                <w:color w:val="000000"/>
                <w:sz w:val="20"/>
                <w:szCs w:val="20"/>
              </w:rPr>
              <w:t xml:space="preserve">Текущий </w:t>
            </w:r>
            <w:r w:rsidR="00720FF5" w:rsidRPr="00A5069C">
              <w:rPr>
                <w:b/>
                <w:bCs/>
                <w:color w:val="000000"/>
                <w:sz w:val="20"/>
                <w:szCs w:val="20"/>
              </w:rPr>
              <w:t>2017 г.</w:t>
            </w:r>
          </w:p>
        </w:tc>
        <w:tc>
          <w:tcPr>
            <w:tcW w:w="224" w:type="pct"/>
            <w:tcBorders>
              <w:top w:val="nil"/>
              <w:left w:val="nil"/>
              <w:bottom w:val="single" w:sz="4" w:space="0" w:color="auto"/>
              <w:right w:val="single" w:sz="4" w:space="0" w:color="auto"/>
            </w:tcBorders>
            <w:shd w:val="clear" w:color="auto" w:fill="auto"/>
            <w:vAlign w:val="center"/>
            <w:hideMark/>
          </w:tcPr>
          <w:p w:rsidR="00720FF5" w:rsidRPr="00A5069C" w:rsidRDefault="00720FF5" w:rsidP="00720FF5">
            <w:pPr>
              <w:jc w:val="center"/>
              <w:rPr>
                <w:b/>
                <w:bCs/>
                <w:color w:val="000000"/>
                <w:sz w:val="20"/>
                <w:szCs w:val="20"/>
              </w:rPr>
            </w:pPr>
            <w:r w:rsidRPr="00A5069C">
              <w:rPr>
                <w:b/>
                <w:bCs/>
                <w:color w:val="000000"/>
                <w:sz w:val="20"/>
                <w:szCs w:val="20"/>
              </w:rPr>
              <w:t>2018 г.</w:t>
            </w:r>
          </w:p>
        </w:tc>
        <w:tc>
          <w:tcPr>
            <w:tcW w:w="224" w:type="pct"/>
            <w:tcBorders>
              <w:top w:val="nil"/>
              <w:left w:val="nil"/>
              <w:bottom w:val="single" w:sz="4" w:space="0" w:color="auto"/>
              <w:right w:val="single" w:sz="4" w:space="0" w:color="auto"/>
            </w:tcBorders>
            <w:shd w:val="clear" w:color="auto" w:fill="auto"/>
            <w:vAlign w:val="center"/>
            <w:hideMark/>
          </w:tcPr>
          <w:p w:rsidR="00720FF5" w:rsidRPr="00A5069C" w:rsidRDefault="00720FF5" w:rsidP="00720FF5">
            <w:pPr>
              <w:jc w:val="center"/>
              <w:rPr>
                <w:b/>
                <w:bCs/>
                <w:color w:val="000000"/>
                <w:sz w:val="20"/>
                <w:szCs w:val="20"/>
              </w:rPr>
            </w:pPr>
            <w:r w:rsidRPr="00A5069C">
              <w:rPr>
                <w:b/>
                <w:bCs/>
                <w:color w:val="000000"/>
                <w:sz w:val="20"/>
                <w:szCs w:val="20"/>
              </w:rPr>
              <w:t>2019 г.</w:t>
            </w:r>
          </w:p>
        </w:tc>
        <w:tc>
          <w:tcPr>
            <w:tcW w:w="224" w:type="pct"/>
            <w:tcBorders>
              <w:top w:val="nil"/>
              <w:left w:val="nil"/>
              <w:bottom w:val="single" w:sz="4" w:space="0" w:color="auto"/>
              <w:right w:val="single" w:sz="4" w:space="0" w:color="auto"/>
            </w:tcBorders>
            <w:shd w:val="clear" w:color="auto" w:fill="auto"/>
            <w:vAlign w:val="center"/>
            <w:hideMark/>
          </w:tcPr>
          <w:p w:rsidR="00720FF5" w:rsidRPr="00A5069C" w:rsidRDefault="00720FF5" w:rsidP="00720FF5">
            <w:pPr>
              <w:jc w:val="center"/>
              <w:rPr>
                <w:b/>
                <w:bCs/>
                <w:color w:val="000000"/>
                <w:sz w:val="20"/>
                <w:szCs w:val="20"/>
              </w:rPr>
            </w:pPr>
            <w:r w:rsidRPr="00A5069C">
              <w:rPr>
                <w:b/>
                <w:bCs/>
                <w:color w:val="000000"/>
                <w:sz w:val="20"/>
                <w:szCs w:val="20"/>
              </w:rPr>
              <w:t>2020 г.</w:t>
            </w:r>
          </w:p>
        </w:tc>
        <w:tc>
          <w:tcPr>
            <w:tcW w:w="224" w:type="pct"/>
            <w:tcBorders>
              <w:top w:val="nil"/>
              <w:left w:val="nil"/>
              <w:bottom w:val="single" w:sz="4" w:space="0" w:color="auto"/>
              <w:right w:val="single" w:sz="4" w:space="0" w:color="auto"/>
            </w:tcBorders>
            <w:shd w:val="clear" w:color="auto" w:fill="auto"/>
            <w:vAlign w:val="center"/>
            <w:hideMark/>
          </w:tcPr>
          <w:p w:rsidR="00720FF5" w:rsidRPr="00A5069C" w:rsidRDefault="00720FF5" w:rsidP="00720FF5">
            <w:pPr>
              <w:jc w:val="center"/>
              <w:rPr>
                <w:b/>
                <w:bCs/>
                <w:color w:val="000000"/>
                <w:sz w:val="20"/>
                <w:szCs w:val="20"/>
              </w:rPr>
            </w:pPr>
            <w:r w:rsidRPr="00A5069C">
              <w:rPr>
                <w:b/>
                <w:bCs/>
                <w:color w:val="000000"/>
                <w:sz w:val="20"/>
                <w:szCs w:val="20"/>
              </w:rPr>
              <w:t>2021 г.</w:t>
            </w:r>
          </w:p>
        </w:tc>
        <w:tc>
          <w:tcPr>
            <w:tcW w:w="240" w:type="pct"/>
            <w:tcBorders>
              <w:top w:val="nil"/>
              <w:left w:val="nil"/>
              <w:bottom w:val="single" w:sz="4" w:space="0" w:color="auto"/>
              <w:right w:val="single" w:sz="4" w:space="0" w:color="auto"/>
            </w:tcBorders>
            <w:shd w:val="clear" w:color="auto" w:fill="auto"/>
            <w:vAlign w:val="center"/>
            <w:hideMark/>
          </w:tcPr>
          <w:p w:rsidR="00720FF5" w:rsidRPr="00A5069C" w:rsidRDefault="00720FF5" w:rsidP="00720FF5">
            <w:pPr>
              <w:jc w:val="center"/>
              <w:rPr>
                <w:b/>
                <w:bCs/>
                <w:color w:val="000000"/>
                <w:sz w:val="20"/>
                <w:szCs w:val="20"/>
              </w:rPr>
            </w:pPr>
            <w:r w:rsidRPr="00A5069C">
              <w:rPr>
                <w:b/>
                <w:bCs/>
                <w:color w:val="000000"/>
                <w:sz w:val="20"/>
                <w:szCs w:val="20"/>
              </w:rPr>
              <w:t>2022– 2026 гг.</w:t>
            </w:r>
          </w:p>
        </w:tc>
        <w:tc>
          <w:tcPr>
            <w:tcW w:w="240" w:type="pct"/>
            <w:tcBorders>
              <w:top w:val="nil"/>
              <w:left w:val="nil"/>
              <w:bottom w:val="single" w:sz="4" w:space="0" w:color="auto"/>
              <w:right w:val="single" w:sz="4" w:space="0" w:color="auto"/>
            </w:tcBorders>
            <w:shd w:val="clear" w:color="auto" w:fill="auto"/>
            <w:vAlign w:val="center"/>
            <w:hideMark/>
          </w:tcPr>
          <w:p w:rsidR="00720FF5" w:rsidRPr="00A5069C" w:rsidRDefault="00720FF5" w:rsidP="00720FF5">
            <w:pPr>
              <w:jc w:val="center"/>
              <w:rPr>
                <w:b/>
                <w:bCs/>
                <w:color w:val="000000"/>
                <w:sz w:val="20"/>
                <w:szCs w:val="20"/>
              </w:rPr>
            </w:pPr>
            <w:r w:rsidRPr="00A5069C">
              <w:rPr>
                <w:b/>
                <w:bCs/>
                <w:color w:val="000000"/>
                <w:sz w:val="20"/>
                <w:szCs w:val="20"/>
              </w:rPr>
              <w:t>2027– 2031 гг.</w:t>
            </w:r>
          </w:p>
        </w:tc>
        <w:tc>
          <w:tcPr>
            <w:tcW w:w="240" w:type="pct"/>
            <w:tcBorders>
              <w:top w:val="nil"/>
              <w:left w:val="nil"/>
              <w:bottom w:val="single" w:sz="4" w:space="0" w:color="auto"/>
              <w:right w:val="single" w:sz="4" w:space="0" w:color="auto"/>
            </w:tcBorders>
            <w:shd w:val="clear" w:color="auto" w:fill="auto"/>
            <w:vAlign w:val="center"/>
            <w:hideMark/>
          </w:tcPr>
          <w:p w:rsidR="00720FF5" w:rsidRPr="00A5069C" w:rsidRDefault="00720FF5" w:rsidP="00720FF5">
            <w:pPr>
              <w:jc w:val="center"/>
              <w:rPr>
                <w:b/>
                <w:bCs/>
                <w:color w:val="000000"/>
                <w:sz w:val="20"/>
                <w:szCs w:val="20"/>
              </w:rPr>
            </w:pPr>
            <w:r w:rsidRPr="00A5069C">
              <w:rPr>
                <w:b/>
                <w:bCs/>
                <w:color w:val="000000"/>
                <w:sz w:val="20"/>
                <w:szCs w:val="20"/>
              </w:rPr>
              <w:t>2032– 2036 гг.</w:t>
            </w:r>
          </w:p>
        </w:tc>
        <w:tc>
          <w:tcPr>
            <w:tcW w:w="240" w:type="pct"/>
            <w:tcBorders>
              <w:top w:val="nil"/>
              <w:left w:val="nil"/>
              <w:bottom w:val="single" w:sz="4" w:space="0" w:color="auto"/>
              <w:right w:val="single" w:sz="4" w:space="0" w:color="auto"/>
            </w:tcBorders>
            <w:shd w:val="clear" w:color="auto" w:fill="auto"/>
            <w:vAlign w:val="center"/>
            <w:hideMark/>
          </w:tcPr>
          <w:p w:rsidR="00720FF5" w:rsidRPr="00A5069C" w:rsidRDefault="00720FF5" w:rsidP="00720FF5">
            <w:pPr>
              <w:jc w:val="center"/>
              <w:rPr>
                <w:b/>
                <w:bCs/>
                <w:color w:val="000000"/>
                <w:sz w:val="20"/>
                <w:szCs w:val="20"/>
              </w:rPr>
            </w:pPr>
            <w:r w:rsidRPr="00A5069C">
              <w:rPr>
                <w:b/>
                <w:bCs/>
                <w:color w:val="000000"/>
                <w:sz w:val="20"/>
                <w:szCs w:val="20"/>
              </w:rPr>
              <w:t>2037– 2041 гг.</w:t>
            </w:r>
          </w:p>
        </w:tc>
        <w:tc>
          <w:tcPr>
            <w:tcW w:w="240" w:type="pct"/>
            <w:tcBorders>
              <w:top w:val="nil"/>
              <w:left w:val="nil"/>
              <w:bottom w:val="single" w:sz="4" w:space="0" w:color="auto"/>
              <w:right w:val="single" w:sz="4" w:space="0" w:color="auto"/>
            </w:tcBorders>
            <w:shd w:val="clear" w:color="auto" w:fill="auto"/>
            <w:vAlign w:val="center"/>
            <w:hideMark/>
          </w:tcPr>
          <w:p w:rsidR="00720FF5" w:rsidRPr="00A5069C" w:rsidRDefault="00720FF5" w:rsidP="00720FF5">
            <w:pPr>
              <w:jc w:val="center"/>
              <w:rPr>
                <w:b/>
                <w:bCs/>
                <w:color w:val="000000"/>
                <w:sz w:val="20"/>
                <w:szCs w:val="20"/>
              </w:rPr>
            </w:pPr>
            <w:r w:rsidRPr="00A5069C">
              <w:rPr>
                <w:b/>
                <w:bCs/>
                <w:color w:val="000000"/>
                <w:sz w:val="20"/>
                <w:szCs w:val="20"/>
              </w:rPr>
              <w:t>2042– 2046 гг.</w:t>
            </w:r>
          </w:p>
        </w:tc>
        <w:tc>
          <w:tcPr>
            <w:tcW w:w="256" w:type="pct"/>
            <w:tcBorders>
              <w:top w:val="nil"/>
              <w:left w:val="nil"/>
              <w:bottom w:val="single" w:sz="4" w:space="0" w:color="auto"/>
              <w:right w:val="single" w:sz="4" w:space="0" w:color="auto"/>
            </w:tcBorders>
            <w:shd w:val="clear" w:color="auto" w:fill="auto"/>
            <w:vAlign w:val="center"/>
            <w:hideMark/>
          </w:tcPr>
          <w:p w:rsidR="00720FF5" w:rsidRPr="00A5069C" w:rsidRDefault="00720FF5" w:rsidP="00720FF5">
            <w:pPr>
              <w:jc w:val="center"/>
              <w:rPr>
                <w:b/>
                <w:bCs/>
                <w:color w:val="000000"/>
                <w:sz w:val="20"/>
                <w:szCs w:val="20"/>
              </w:rPr>
            </w:pPr>
            <w:r w:rsidRPr="00A5069C">
              <w:rPr>
                <w:b/>
                <w:bCs/>
                <w:color w:val="000000"/>
                <w:sz w:val="20"/>
                <w:szCs w:val="20"/>
              </w:rPr>
              <w:t>Итого</w:t>
            </w:r>
          </w:p>
        </w:tc>
      </w:tr>
      <w:tr w:rsidR="00C46C40" w:rsidRPr="00A5069C" w:rsidTr="00F94400">
        <w:trPr>
          <w:trHeight w:val="300"/>
        </w:trPr>
        <w:tc>
          <w:tcPr>
            <w:tcW w:w="140" w:type="pct"/>
            <w:tcBorders>
              <w:top w:val="nil"/>
              <w:left w:val="single" w:sz="4" w:space="0" w:color="auto"/>
              <w:bottom w:val="single" w:sz="4" w:space="0" w:color="auto"/>
              <w:right w:val="single" w:sz="4" w:space="0" w:color="auto"/>
            </w:tcBorders>
            <w:shd w:val="clear" w:color="auto" w:fill="auto"/>
            <w:vAlign w:val="center"/>
            <w:hideMark/>
          </w:tcPr>
          <w:p w:rsidR="00C46C40" w:rsidRPr="00A5069C" w:rsidRDefault="00C46C40" w:rsidP="00720FF5">
            <w:pPr>
              <w:jc w:val="center"/>
              <w:rPr>
                <w:color w:val="000000"/>
                <w:sz w:val="20"/>
                <w:szCs w:val="20"/>
              </w:rPr>
            </w:pPr>
            <w:r w:rsidRPr="00A5069C">
              <w:rPr>
                <w:color w:val="000000"/>
                <w:sz w:val="20"/>
                <w:szCs w:val="20"/>
              </w:rPr>
              <w:t>1</w:t>
            </w:r>
          </w:p>
        </w:tc>
        <w:tc>
          <w:tcPr>
            <w:tcW w:w="708" w:type="pct"/>
            <w:tcBorders>
              <w:top w:val="nil"/>
              <w:left w:val="nil"/>
              <w:bottom w:val="single" w:sz="4" w:space="0" w:color="auto"/>
              <w:right w:val="single" w:sz="4" w:space="0" w:color="auto"/>
            </w:tcBorders>
            <w:shd w:val="clear" w:color="auto" w:fill="auto"/>
            <w:vAlign w:val="center"/>
            <w:hideMark/>
          </w:tcPr>
          <w:p w:rsidR="00C46C40" w:rsidRPr="00A5069C" w:rsidRDefault="00C46C40" w:rsidP="00720FF5">
            <w:pPr>
              <w:rPr>
                <w:color w:val="000000"/>
                <w:sz w:val="20"/>
                <w:szCs w:val="20"/>
              </w:rPr>
            </w:pPr>
            <w:r w:rsidRPr="00A5069C">
              <w:rPr>
                <w:color w:val="000000"/>
                <w:sz w:val="20"/>
                <w:szCs w:val="20"/>
              </w:rPr>
              <w:t>Котельная п. Метростроевский</w:t>
            </w:r>
          </w:p>
        </w:tc>
        <w:tc>
          <w:tcPr>
            <w:tcW w:w="573" w:type="pct"/>
            <w:tcBorders>
              <w:top w:val="nil"/>
              <w:left w:val="nil"/>
              <w:bottom w:val="single" w:sz="4" w:space="0" w:color="auto"/>
              <w:right w:val="single" w:sz="4" w:space="0" w:color="auto"/>
            </w:tcBorders>
            <w:shd w:val="clear" w:color="auto" w:fill="auto"/>
            <w:vAlign w:val="center"/>
            <w:hideMark/>
          </w:tcPr>
          <w:p w:rsidR="00C46C40" w:rsidRPr="00A5069C" w:rsidRDefault="00C46C40" w:rsidP="00720FF5">
            <w:pPr>
              <w:jc w:val="center"/>
              <w:rPr>
                <w:color w:val="000000"/>
                <w:sz w:val="20"/>
                <w:szCs w:val="20"/>
              </w:rPr>
            </w:pPr>
            <w:r w:rsidRPr="00A5069C">
              <w:rPr>
                <w:bCs/>
                <w:color w:val="000000"/>
                <w:sz w:val="20"/>
                <w:szCs w:val="20"/>
              </w:rPr>
              <w:t>Котельная</w:t>
            </w:r>
          </w:p>
        </w:tc>
        <w:tc>
          <w:tcPr>
            <w:tcW w:w="405"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226"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0.000</w:t>
            </w:r>
          </w:p>
        </w:tc>
        <w:tc>
          <w:tcPr>
            <w:tcW w:w="241"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35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w:t>
            </w:r>
          </w:p>
        </w:tc>
        <w:tc>
          <w:tcPr>
            <w:tcW w:w="256"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0.0</w:t>
            </w:r>
          </w:p>
        </w:tc>
      </w:tr>
      <w:tr w:rsidR="00C46C40" w:rsidRPr="00A5069C" w:rsidTr="00F94400">
        <w:trPr>
          <w:trHeight w:val="300"/>
        </w:trPr>
        <w:tc>
          <w:tcPr>
            <w:tcW w:w="140" w:type="pct"/>
            <w:tcBorders>
              <w:top w:val="nil"/>
              <w:left w:val="single" w:sz="4" w:space="0" w:color="auto"/>
              <w:bottom w:val="single" w:sz="4" w:space="0" w:color="auto"/>
              <w:right w:val="single" w:sz="4" w:space="0" w:color="auto"/>
            </w:tcBorders>
            <w:shd w:val="clear" w:color="auto" w:fill="auto"/>
            <w:vAlign w:val="center"/>
            <w:hideMark/>
          </w:tcPr>
          <w:p w:rsidR="00C46C40" w:rsidRPr="00A5069C" w:rsidRDefault="00C46C40" w:rsidP="00720FF5">
            <w:pPr>
              <w:jc w:val="center"/>
              <w:rPr>
                <w:color w:val="000000"/>
                <w:sz w:val="20"/>
                <w:szCs w:val="20"/>
              </w:rPr>
            </w:pPr>
            <w:r w:rsidRPr="00A5069C">
              <w:rPr>
                <w:color w:val="000000"/>
                <w:sz w:val="20"/>
                <w:szCs w:val="20"/>
              </w:rPr>
              <w:t>2</w:t>
            </w:r>
          </w:p>
        </w:tc>
        <w:tc>
          <w:tcPr>
            <w:tcW w:w="708" w:type="pct"/>
            <w:tcBorders>
              <w:top w:val="nil"/>
              <w:left w:val="nil"/>
              <w:bottom w:val="single" w:sz="4" w:space="0" w:color="auto"/>
              <w:right w:val="single" w:sz="4" w:space="0" w:color="auto"/>
            </w:tcBorders>
            <w:shd w:val="clear" w:color="auto" w:fill="auto"/>
            <w:vAlign w:val="center"/>
            <w:hideMark/>
          </w:tcPr>
          <w:p w:rsidR="00C46C40" w:rsidRPr="00A5069C" w:rsidRDefault="00C46C40" w:rsidP="00720FF5">
            <w:pPr>
              <w:rPr>
                <w:color w:val="000000"/>
                <w:sz w:val="20"/>
                <w:szCs w:val="20"/>
              </w:rPr>
            </w:pPr>
            <w:r w:rsidRPr="00A5069C">
              <w:rPr>
                <w:color w:val="000000"/>
                <w:sz w:val="20"/>
                <w:szCs w:val="20"/>
              </w:rPr>
              <w:t>Котельная п. Каменный</w:t>
            </w:r>
          </w:p>
        </w:tc>
        <w:tc>
          <w:tcPr>
            <w:tcW w:w="573" w:type="pct"/>
            <w:tcBorders>
              <w:top w:val="nil"/>
              <w:left w:val="nil"/>
              <w:bottom w:val="single" w:sz="4" w:space="0" w:color="auto"/>
              <w:right w:val="single" w:sz="4" w:space="0" w:color="auto"/>
            </w:tcBorders>
            <w:shd w:val="clear" w:color="auto" w:fill="auto"/>
            <w:vAlign w:val="center"/>
            <w:hideMark/>
          </w:tcPr>
          <w:p w:rsidR="00C46C40" w:rsidRPr="00A5069C" w:rsidRDefault="00C46C40" w:rsidP="00720FF5">
            <w:pPr>
              <w:jc w:val="center"/>
              <w:rPr>
                <w:color w:val="000000"/>
                <w:sz w:val="20"/>
                <w:szCs w:val="20"/>
              </w:rPr>
            </w:pPr>
            <w:r w:rsidRPr="00A5069C">
              <w:rPr>
                <w:bCs/>
                <w:color w:val="000000"/>
                <w:sz w:val="20"/>
                <w:szCs w:val="20"/>
              </w:rPr>
              <w:t>Котельная</w:t>
            </w:r>
          </w:p>
        </w:tc>
        <w:tc>
          <w:tcPr>
            <w:tcW w:w="405"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226"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0.000</w:t>
            </w:r>
          </w:p>
        </w:tc>
        <w:tc>
          <w:tcPr>
            <w:tcW w:w="241"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35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w:t>
            </w:r>
          </w:p>
        </w:tc>
        <w:tc>
          <w:tcPr>
            <w:tcW w:w="256"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0.0</w:t>
            </w:r>
          </w:p>
        </w:tc>
      </w:tr>
      <w:tr w:rsidR="00C46C40" w:rsidRPr="00A5069C" w:rsidTr="00F94400">
        <w:trPr>
          <w:trHeight w:val="300"/>
        </w:trPr>
        <w:tc>
          <w:tcPr>
            <w:tcW w:w="1421" w:type="pct"/>
            <w:gridSpan w:val="3"/>
            <w:tcBorders>
              <w:top w:val="single" w:sz="4" w:space="0" w:color="auto"/>
              <w:left w:val="single" w:sz="4" w:space="0" w:color="auto"/>
              <w:bottom w:val="single" w:sz="4" w:space="0" w:color="auto"/>
              <w:right w:val="nil"/>
            </w:tcBorders>
            <w:shd w:val="clear" w:color="auto" w:fill="auto"/>
            <w:vAlign w:val="center"/>
            <w:hideMark/>
          </w:tcPr>
          <w:p w:rsidR="00C46C40" w:rsidRPr="00A5069C" w:rsidRDefault="00C46C40" w:rsidP="00720FF5">
            <w:pPr>
              <w:jc w:val="center"/>
              <w:rPr>
                <w:b/>
                <w:bCs/>
                <w:color w:val="000000"/>
                <w:sz w:val="20"/>
                <w:szCs w:val="20"/>
              </w:rPr>
            </w:pPr>
            <w:r w:rsidRPr="00A5069C">
              <w:rPr>
                <w:b/>
                <w:bCs/>
                <w:color w:val="000000"/>
                <w:sz w:val="20"/>
                <w:szCs w:val="20"/>
              </w:rPr>
              <w:t>Итого:</w:t>
            </w:r>
          </w:p>
        </w:tc>
        <w:tc>
          <w:tcPr>
            <w:tcW w:w="405" w:type="pct"/>
            <w:tcBorders>
              <w:top w:val="nil"/>
              <w:left w:val="single" w:sz="4" w:space="0" w:color="auto"/>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2.379</w:t>
            </w:r>
          </w:p>
        </w:tc>
        <w:tc>
          <w:tcPr>
            <w:tcW w:w="226"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0.000</w:t>
            </w:r>
          </w:p>
        </w:tc>
        <w:tc>
          <w:tcPr>
            <w:tcW w:w="241"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2.379</w:t>
            </w:r>
          </w:p>
        </w:tc>
        <w:tc>
          <w:tcPr>
            <w:tcW w:w="35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0.000</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0.000</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0.000</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0.000</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0.000</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0.000</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0.000</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0.000</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0.000</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0.000</w:t>
            </w:r>
          </w:p>
        </w:tc>
        <w:tc>
          <w:tcPr>
            <w:tcW w:w="256"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0.000</w:t>
            </w:r>
          </w:p>
        </w:tc>
      </w:tr>
    </w:tbl>
    <w:p w:rsidR="008677ED" w:rsidRPr="00A5069C" w:rsidRDefault="008677ED" w:rsidP="008677ED">
      <w:pPr>
        <w:rPr>
          <w:color w:val="000000"/>
        </w:rPr>
      </w:pPr>
    </w:p>
    <w:p w:rsidR="00720FF5" w:rsidRPr="00A5069C" w:rsidRDefault="00D86934" w:rsidP="00D86934">
      <w:pPr>
        <w:pStyle w:val="Default"/>
        <w:spacing w:line="360" w:lineRule="auto"/>
        <w:ind w:firstLine="709"/>
        <w:jc w:val="both"/>
        <w:rPr>
          <w:rFonts w:ascii="Times New Roman" w:hAnsi="Times New Roman" w:cs="Times New Roman"/>
          <w:sz w:val="28"/>
          <w:szCs w:val="28"/>
        </w:rPr>
      </w:pPr>
      <w:r w:rsidRPr="00A5069C">
        <w:rPr>
          <w:rFonts w:ascii="Times New Roman" w:hAnsi="Times New Roman" w:cs="Times New Roman"/>
          <w:sz w:val="28"/>
          <w:szCs w:val="28"/>
        </w:rPr>
        <w:t>Прогноз объемов потребления тепловой энергии (мощности) по зонам действия источников тепловой энергии на каждом этапе, представлены в таблице 1.4.</w:t>
      </w:r>
    </w:p>
    <w:p w:rsidR="00E30D54" w:rsidRPr="00A5069C" w:rsidRDefault="00E30D54" w:rsidP="00D86934">
      <w:pPr>
        <w:pStyle w:val="Default"/>
        <w:spacing w:line="360" w:lineRule="auto"/>
        <w:ind w:firstLine="709"/>
        <w:jc w:val="both"/>
        <w:rPr>
          <w:rFonts w:ascii="Times New Roman" w:hAnsi="Times New Roman" w:cs="Times New Roman"/>
          <w:sz w:val="28"/>
          <w:szCs w:val="28"/>
        </w:rPr>
      </w:pPr>
    </w:p>
    <w:p w:rsidR="00D86934" w:rsidRPr="00A5069C" w:rsidRDefault="00D86934" w:rsidP="00D86934">
      <w:pPr>
        <w:spacing w:after="200" w:line="360" w:lineRule="auto"/>
        <w:jc w:val="both"/>
        <w:rPr>
          <w:bCs/>
          <w:iCs/>
        </w:rPr>
      </w:pPr>
      <w:r w:rsidRPr="00A5069C">
        <w:rPr>
          <w:b/>
          <w:sz w:val="28"/>
          <w:szCs w:val="28"/>
        </w:rPr>
        <w:t>Таблица 1.</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4</w:t>
      </w:r>
      <w:r w:rsidRPr="00A5069C">
        <w:rPr>
          <w:b/>
          <w:sz w:val="28"/>
          <w:szCs w:val="28"/>
        </w:rPr>
        <w:fldChar w:fldCharType="end"/>
      </w:r>
      <w:r w:rsidRPr="00A5069C">
        <w:rPr>
          <w:b/>
          <w:sz w:val="28"/>
          <w:szCs w:val="28"/>
        </w:rPr>
        <w:t xml:space="preserve"> </w:t>
      </w:r>
      <w:r w:rsidRPr="00A5069C">
        <w:rPr>
          <w:bCs/>
        </w:rPr>
        <w:t>–</w:t>
      </w:r>
      <w:r w:rsidRPr="00A5069C">
        <w:rPr>
          <w:bCs/>
          <w:iCs/>
          <w:noProof/>
          <w:sz w:val="28"/>
          <w:szCs w:val="28"/>
        </w:rPr>
        <w:t xml:space="preserve"> Прогноз объемов потребления тепловой энергии (мощности) по зонам действия источников тепловой энергии на каждом этапе</w:t>
      </w:r>
    </w:p>
    <w:tbl>
      <w:tblPr>
        <w:tblW w:w="5000" w:type="pct"/>
        <w:tblLook w:val="04A0" w:firstRow="1" w:lastRow="0" w:firstColumn="1" w:lastColumn="0" w:noHBand="0" w:noVBand="1"/>
      </w:tblPr>
      <w:tblGrid>
        <w:gridCol w:w="417"/>
        <w:gridCol w:w="2104"/>
        <w:gridCol w:w="1707"/>
        <w:gridCol w:w="1206"/>
        <w:gridCol w:w="678"/>
        <w:gridCol w:w="718"/>
        <w:gridCol w:w="1053"/>
        <w:gridCol w:w="666"/>
        <w:gridCol w:w="666"/>
        <w:gridCol w:w="666"/>
        <w:gridCol w:w="666"/>
        <w:gridCol w:w="716"/>
        <w:gridCol w:w="716"/>
        <w:gridCol w:w="716"/>
        <w:gridCol w:w="716"/>
        <w:gridCol w:w="716"/>
        <w:gridCol w:w="761"/>
      </w:tblGrid>
      <w:tr w:rsidR="00D86934" w:rsidRPr="00A5069C" w:rsidTr="00C46C40">
        <w:trPr>
          <w:trHeight w:val="570"/>
        </w:trPr>
        <w:tc>
          <w:tcPr>
            <w:tcW w:w="14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86934" w:rsidRPr="00A5069C" w:rsidRDefault="00D86934" w:rsidP="00D86934">
            <w:pPr>
              <w:jc w:val="center"/>
              <w:rPr>
                <w:b/>
                <w:bCs/>
                <w:color w:val="000000"/>
                <w:sz w:val="20"/>
                <w:szCs w:val="20"/>
              </w:rPr>
            </w:pPr>
            <w:r w:rsidRPr="00A5069C">
              <w:rPr>
                <w:b/>
                <w:bCs/>
                <w:color w:val="000000"/>
                <w:sz w:val="20"/>
                <w:szCs w:val="20"/>
              </w:rPr>
              <w:t>№</w:t>
            </w:r>
          </w:p>
        </w:tc>
        <w:tc>
          <w:tcPr>
            <w:tcW w:w="74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86934" w:rsidRPr="00A5069C" w:rsidRDefault="00D86934" w:rsidP="00D86934">
            <w:pPr>
              <w:jc w:val="center"/>
              <w:rPr>
                <w:b/>
                <w:bCs/>
                <w:color w:val="000000"/>
                <w:sz w:val="20"/>
                <w:szCs w:val="20"/>
              </w:rPr>
            </w:pPr>
            <w:r w:rsidRPr="00A5069C">
              <w:rPr>
                <w:b/>
                <w:bCs/>
                <w:color w:val="000000"/>
                <w:sz w:val="20"/>
                <w:szCs w:val="20"/>
              </w:rPr>
              <w:t xml:space="preserve">Наименование расчётного элемента </w:t>
            </w:r>
          </w:p>
        </w:tc>
        <w:tc>
          <w:tcPr>
            <w:tcW w:w="57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86934" w:rsidRPr="00A5069C" w:rsidRDefault="00D86934" w:rsidP="00D86934">
            <w:pPr>
              <w:jc w:val="center"/>
              <w:rPr>
                <w:b/>
                <w:bCs/>
                <w:color w:val="000000"/>
                <w:sz w:val="20"/>
                <w:szCs w:val="20"/>
              </w:rPr>
            </w:pPr>
            <w:r w:rsidRPr="00A5069C">
              <w:rPr>
                <w:b/>
                <w:bCs/>
                <w:color w:val="000000"/>
                <w:sz w:val="20"/>
                <w:szCs w:val="20"/>
              </w:rPr>
              <w:t xml:space="preserve">Источник теплоснабжения </w:t>
            </w:r>
          </w:p>
        </w:tc>
        <w:tc>
          <w:tcPr>
            <w:tcW w:w="925" w:type="pct"/>
            <w:gridSpan w:val="3"/>
            <w:tcBorders>
              <w:top w:val="single" w:sz="4" w:space="0" w:color="auto"/>
              <w:left w:val="nil"/>
              <w:bottom w:val="single" w:sz="4" w:space="0" w:color="auto"/>
              <w:right w:val="single" w:sz="4" w:space="0" w:color="000000"/>
            </w:tcBorders>
            <w:shd w:val="clear" w:color="auto" w:fill="auto"/>
            <w:vAlign w:val="center"/>
            <w:hideMark/>
          </w:tcPr>
          <w:p w:rsidR="00D86934" w:rsidRPr="00A5069C" w:rsidRDefault="00D86934" w:rsidP="00D86934">
            <w:pPr>
              <w:jc w:val="center"/>
              <w:rPr>
                <w:b/>
                <w:bCs/>
                <w:color w:val="000000"/>
                <w:sz w:val="20"/>
                <w:szCs w:val="20"/>
              </w:rPr>
            </w:pPr>
            <w:r w:rsidRPr="00A5069C">
              <w:rPr>
                <w:b/>
                <w:bCs/>
                <w:color w:val="000000"/>
                <w:sz w:val="20"/>
                <w:szCs w:val="20"/>
              </w:rPr>
              <w:t>Подключенная тепловая нагрузка, Гкал/ч</w:t>
            </w:r>
          </w:p>
        </w:tc>
        <w:tc>
          <w:tcPr>
            <w:tcW w:w="2622" w:type="pct"/>
            <w:gridSpan w:val="11"/>
            <w:tcBorders>
              <w:top w:val="single" w:sz="4" w:space="0" w:color="auto"/>
              <w:left w:val="nil"/>
              <w:bottom w:val="single" w:sz="4" w:space="0" w:color="auto"/>
              <w:right w:val="single" w:sz="4" w:space="0" w:color="auto"/>
            </w:tcBorders>
            <w:shd w:val="clear" w:color="auto" w:fill="auto"/>
            <w:vAlign w:val="center"/>
            <w:hideMark/>
          </w:tcPr>
          <w:p w:rsidR="00D86934" w:rsidRPr="00A5069C" w:rsidRDefault="00F61DB2" w:rsidP="00D86934">
            <w:pPr>
              <w:jc w:val="center"/>
              <w:rPr>
                <w:b/>
                <w:bCs/>
                <w:color w:val="000000"/>
                <w:sz w:val="20"/>
                <w:szCs w:val="20"/>
              </w:rPr>
            </w:pPr>
            <w:r w:rsidRPr="00A5069C">
              <w:rPr>
                <w:b/>
                <w:bCs/>
                <w:color w:val="000000"/>
                <w:sz w:val="20"/>
                <w:szCs w:val="20"/>
              </w:rPr>
              <w:t xml:space="preserve">Объемы </w:t>
            </w:r>
            <w:r w:rsidR="00D86934" w:rsidRPr="00A5069C">
              <w:rPr>
                <w:b/>
                <w:bCs/>
                <w:color w:val="000000"/>
                <w:sz w:val="20"/>
                <w:szCs w:val="20"/>
              </w:rPr>
              <w:t>потребления тепловой энергии (мощности), Гкал/ч</w:t>
            </w:r>
          </w:p>
        </w:tc>
      </w:tr>
      <w:tr w:rsidR="003C7A71" w:rsidRPr="00A5069C" w:rsidTr="003C7A71">
        <w:trPr>
          <w:trHeight w:val="555"/>
        </w:trPr>
        <w:tc>
          <w:tcPr>
            <w:tcW w:w="140" w:type="pct"/>
            <w:vMerge/>
            <w:tcBorders>
              <w:top w:val="single" w:sz="4" w:space="0" w:color="auto"/>
              <w:left w:val="single" w:sz="4" w:space="0" w:color="auto"/>
              <w:bottom w:val="single" w:sz="4" w:space="0" w:color="auto"/>
              <w:right w:val="single" w:sz="4" w:space="0" w:color="auto"/>
            </w:tcBorders>
            <w:vAlign w:val="center"/>
            <w:hideMark/>
          </w:tcPr>
          <w:p w:rsidR="00D86934" w:rsidRPr="00A5069C" w:rsidRDefault="00D86934" w:rsidP="00D86934">
            <w:pPr>
              <w:rPr>
                <w:b/>
                <w:bCs/>
                <w:color w:val="000000"/>
                <w:sz w:val="20"/>
                <w:szCs w:val="20"/>
              </w:rPr>
            </w:pPr>
          </w:p>
        </w:tc>
        <w:tc>
          <w:tcPr>
            <w:tcW w:w="740" w:type="pct"/>
            <w:vMerge/>
            <w:tcBorders>
              <w:top w:val="single" w:sz="4" w:space="0" w:color="auto"/>
              <w:left w:val="single" w:sz="4" w:space="0" w:color="auto"/>
              <w:bottom w:val="single" w:sz="4" w:space="0" w:color="auto"/>
              <w:right w:val="single" w:sz="4" w:space="0" w:color="auto"/>
            </w:tcBorders>
            <w:vAlign w:val="center"/>
            <w:hideMark/>
          </w:tcPr>
          <w:p w:rsidR="00D86934" w:rsidRPr="00A5069C" w:rsidRDefault="00D86934" w:rsidP="00D86934">
            <w:pPr>
              <w:rPr>
                <w:b/>
                <w:bCs/>
                <w:color w:val="000000"/>
                <w:sz w:val="20"/>
                <w:szCs w:val="20"/>
              </w:rPr>
            </w:pPr>
          </w:p>
        </w:tc>
        <w:tc>
          <w:tcPr>
            <w:tcW w:w="573" w:type="pct"/>
            <w:vMerge/>
            <w:tcBorders>
              <w:top w:val="single" w:sz="4" w:space="0" w:color="auto"/>
              <w:left w:val="single" w:sz="4" w:space="0" w:color="auto"/>
              <w:bottom w:val="single" w:sz="4" w:space="0" w:color="auto"/>
              <w:right w:val="single" w:sz="4" w:space="0" w:color="auto"/>
            </w:tcBorders>
            <w:vAlign w:val="center"/>
            <w:hideMark/>
          </w:tcPr>
          <w:p w:rsidR="00D86934" w:rsidRPr="00A5069C" w:rsidRDefault="00D86934" w:rsidP="00D86934">
            <w:pPr>
              <w:rPr>
                <w:b/>
                <w:bCs/>
                <w:color w:val="000000"/>
                <w:sz w:val="20"/>
                <w:szCs w:val="20"/>
              </w:rPr>
            </w:pPr>
          </w:p>
        </w:tc>
        <w:tc>
          <w:tcPr>
            <w:tcW w:w="405" w:type="pct"/>
            <w:tcBorders>
              <w:top w:val="nil"/>
              <w:left w:val="nil"/>
              <w:bottom w:val="single" w:sz="4" w:space="0" w:color="auto"/>
              <w:right w:val="single" w:sz="4" w:space="0" w:color="auto"/>
            </w:tcBorders>
            <w:shd w:val="clear" w:color="auto" w:fill="auto"/>
            <w:vAlign w:val="center"/>
            <w:hideMark/>
          </w:tcPr>
          <w:p w:rsidR="00D86934" w:rsidRPr="00A5069C" w:rsidRDefault="00D86934" w:rsidP="00D86934">
            <w:pPr>
              <w:jc w:val="center"/>
              <w:rPr>
                <w:b/>
                <w:bCs/>
                <w:color w:val="000000"/>
                <w:sz w:val="20"/>
                <w:szCs w:val="20"/>
              </w:rPr>
            </w:pPr>
            <w:r w:rsidRPr="00A5069C">
              <w:rPr>
                <w:b/>
                <w:bCs/>
                <w:color w:val="000000"/>
                <w:sz w:val="20"/>
                <w:szCs w:val="20"/>
              </w:rPr>
              <w:t>Отопление</w:t>
            </w:r>
          </w:p>
        </w:tc>
        <w:tc>
          <w:tcPr>
            <w:tcW w:w="260" w:type="pct"/>
            <w:tcBorders>
              <w:top w:val="nil"/>
              <w:left w:val="nil"/>
              <w:bottom w:val="single" w:sz="4" w:space="0" w:color="auto"/>
              <w:right w:val="single" w:sz="4" w:space="0" w:color="auto"/>
            </w:tcBorders>
            <w:shd w:val="clear" w:color="auto" w:fill="auto"/>
            <w:vAlign w:val="center"/>
            <w:hideMark/>
          </w:tcPr>
          <w:p w:rsidR="00D86934" w:rsidRPr="00A5069C" w:rsidRDefault="00D86934" w:rsidP="00D86934">
            <w:pPr>
              <w:jc w:val="center"/>
              <w:rPr>
                <w:b/>
                <w:bCs/>
                <w:color w:val="000000"/>
                <w:sz w:val="20"/>
                <w:szCs w:val="20"/>
              </w:rPr>
            </w:pPr>
            <w:r w:rsidRPr="00A5069C">
              <w:rPr>
                <w:b/>
                <w:bCs/>
                <w:color w:val="000000"/>
                <w:sz w:val="20"/>
                <w:szCs w:val="20"/>
              </w:rPr>
              <w:t>ГВС</w:t>
            </w:r>
          </w:p>
        </w:tc>
        <w:tc>
          <w:tcPr>
            <w:tcW w:w="261" w:type="pct"/>
            <w:tcBorders>
              <w:top w:val="nil"/>
              <w:left w:val="nil"/>
              <w:bottom w:val="single" w:sz="4" w:space="0" w:color="auto"/>
              <w:right w:val="single" w:sz="4" w:space="0" w:color="auto"/>
            </w:tcBorders>
            <w:shd w:val="clear" w:color="auto" w:fill="auto"/>
            <w:vAlign w:val="center"/>
            <w:hideMark/>
          </w:tcPr>
          <w:p w:rsidR="00D86934" w:rsidRPr="00A5069C" w:rsidRDefault="00D86934" w:rsidP="00D86934">
            <w:pPr>
              <w:jc w:val="center"/>
              <w:rPr>
                <w:b/>
                <w:bCs/>
                <w:color w:val="000000"/>
                <w:sz w:val="20"/>
                <w:szCs w:val="20"/>
              </w:rPr>
            </w:pPr>
            <w:r w:rsidRPr="00A5069C">
              <w:rPr>
                <w:b/>
                <w:bCs/>
                <w:color w:val="000000"/>
                <w:sz w:val="20"/>
                <w:szCs w:val="20"/>
              </w:rPr>
              <w:t>Всего</w:t>
            </w:r>
          </w:p>
        </w:tc>
        <w:tc>
          <w:tcPr>
            <w:tcW w:w="224" w:type="pct"/>
            <w:tcBorders>
              <w:top w:val="nil"/>
              <w:left w:val="nil"/>
              <w:bottom w:val="single" w:sz="4" w:space="0" w:color="auto"/>
              <w:right w:val="single" w:sz="4" w:space="0" w:color="auto"/>
            </w:tcBorders>
            <w:shd w:val="clear" w:color="auto" w:fill="auto"/>
            <w:vAlign w:val="center"/>
            <w:hideMark/>
          </w:tcPr>
          <w:p w:rsidR="00D86934" w:rsidRPr="00A5069C" w:rsidRDefault="00DD547F" w:rsidP="00D86934">
            <w:pPr>
              <w:jc w:val="center"/>
              <w:rPr>
                <w:b/>
                <w:bCs/>
                <w:color w:val="000000"/>
                <w:sz w:val="20"/>
                <w:szCs w:val="20"/>
              </w:rPr>
            </w:pPr>
            <w:r w:rsidRPr="00A5069C">
              <w:rPr>
                <w:b/>
                <w:bCs/>
                <w:color w:val="000000"/>
                <w:sz w:val="20"/>
                <w:szCs w:val="20"/>
              </w:rPr>
              <w:t>Текущий 2017 г.</w:t>
            </w:r>
          </w:p>
        </w:tc>
        <w:tc>
          <w:tcPr>
            <w:tcW w:w="224" w:type="pct"/>
            <w:tcBorders>
              <w:top w:val="nil"/>
              <w:left w:val="nil"/>
              <w:bottom w:val="single" w:sz="4" w:space="0" w:color="auto"/>
              <w:right w:val="single" w:sz="4" w:space="0" w:color="auto"/>
            </w:tcBorders>
            <w:shd w:val="clear" w:color="auto" w:fill="auto"/>
            <w:vAlign w:val="center"/>
            <w:hideMark/>
          </w:tcPr>
          <w:p w:rsidR="00D86934" w:rsidRPr="00A5069C" w:rsidRDefault="00D86934" w:rsidP="00D86934">
            <w:pPr>
              <w:jc w:val="center"/>
              <w:rPr>
                <w:b/>
                <w:bCs/>
                <w:color w:val="000000"/>
                <w:sz w:val="20"/>
                <w:szCs w:val="20"/>
              </w:rPr>
            </w:pPr>
            <w:r w:rsidRPr="00A5069C">
              <w:rPr>
                <w:b/>
                <w:bCs/>
                <w:color w:val="000000"/>
                <w:sz w:val="20"/>
                <w:szCs w:val="20"/>
              </w:rPr>
              <w:t>2018 г.</w:t>
            </w:r>
          </w:p>
        </w:tc>
        <w:tc>
          <w:tcPr>
            <w:tcW w:w="224" w:type="pct"/>
            <w:tcBorders>
              <w:top w:val="nil"/>
              <w:left w:val="nil"/>
              <w:bottom w:val="single" w:sz="4" w:space="0" w:color="auto"/>
              <w:right w:val="single" w:sz="4" w:space="0" w:color="auto"/>
            </w:tcBorders>
            <w:shd w:val="clear" w:color="auto" w:fill="auto"/>
            <w:vAlign w:val="center"/>
            <w:hideMark/>
          </w:tcPr>
          <w:p w:rsidR="00D86934" w:rsidRPr="00A5069C" w:rsidRDefault="00D86934" w:rsidP="00D86934">
            <w:pPr>
              <w:jc w:val="center"/>
              <w:rPr>
                <w:b/>
                <w:bCs/>
                <w:color w:val="000000"/>
                <w:sz w:val="20"/>
                <w:szCs w:val="20"/>
              </w:rPr>
            </w:pPr>
            <w:r w:rsidRPr="00A5069C">
              <w:rPr>
                <w:b/>
                <w:bCs/>
                <w:color w:val="000000"/>
                <w:sz w:val="20"/>
                <w:szCs w:val="20"/>
              </w:rPr>
              <w:t>2019 г.</w:t>
            </w:r>
          </w:p>
        </w:tc>
        <w:tc>
          <w:tcPr>
            <w:tcW w:w="224" w:type="pct"/>
            <w:tcBorders>
              <w:top w:val="nil"/>
              <w:left w:val="nil"/>
              <w:bottom w:val="single" w:sz="4" w:space="0" w:color="auto"/>
              <w:right w:val="single" w:sz="4" w:space="0" w:color="auto"/>
            </w:tcBorders>
            <w:shd w:val="clear" w:color="auto" w:fill="auto"/>
            <w:vAlign w:val="center"/>
            <w:hideMark/>
          </w:tcPr>
          <w:p w:rsidR="00D86934" w:rsidRPr="00A5069C" w:rsidRDefault="00D86934" w:rsidP="00D86934">
            <w:pPr>
              <w:jc w:val="center"/>
              <w:rPr>
                <w:b/>
                <w:bCs/>
                <w:color w:val="000000"/>
                <w:sz w:val="20"/>
                <w:szCs w:val="20"/>
              </w:rPr>
            </w:pPr>
            <w:r w:rsidRPr="00A5069C">
              <w:rPr>
                <w:b/>
                <w:bCs/>
                <w:color w:val="000000"/>
                <w:sz w:val="20"/>
                <w:szCs w:val="20"/>
              </w:rPr>
              <w:t>2020 г.</w:t>
            </w:r>
          </w:p>
        </w:tc>
        <w:tc>
          <w:tcPr>
            <w:tcW w:w="224" w:type="pct"/>
            <w:tcBorders>
              <w:top w:val="nil"/>
              <w:left w:val="nil"/>
              <w:bottom w:val="single" w:sz="4" w:space="0" w:color="auto"/>
              <w:right w:val="single" w:sz="4" w:space="0" w:color="auto"/>
            </w:tcBorders>
            <w:shd w:val="clear" w:color="auto" w:fill="auto"/>
            <w:vAlign w:val="center"/>
            <w:hideMark/>
          </w:tcPr>
          <w:p w:rsidR="00D86934" w:rsidRPr="00A5069C" w:rsidRDefault="00D86934" w:rsidP="00D86934">
            <w:pPr>
              <w:jc w:val="center"/>
              <w:rPr>
                <w:b/>
                <w:bCs/>
                <w:color w:val="000000"/>
                <w:sz w:val="20"/>
                <w:szCs w:val="20"/>
              </w:rPr>
            </w:pPr>
            <w:r w:rsidRPr="00A5069C">
              <w:rPr>
                <w:b/>
                <w:bCs/>
                <w:color w:val="000000"/>
                <w:sz w:val="20"/>
                <w:szCs w:val="20"/>
              </w:rPr>
              <w:t>2021 г.</w:t>
            </w:r>
          </w:p>
        </w:tc>
        <w:tc>
          <w:tcPr>
            <w:tcW w:w="240" w:type="pct"/>
            <w:tcBorders>
              <w:top w:val="nil"/>
              <w:left w:val="nil"/>
              <w:bottom w:val="single" w:sz="4" w:space="0" w:color="auto"/>
              <w:right w:val="single" w:sz="4" w:space="0" w:color="auto"/>
            </w:tcBorders>
            <w:shd w:val="clear" w:color="auto" w:fill="auto"/>
            <w:vAlign w:val="center"/>
            <w:hideMark/>
          </w:tcPr>
          <w:p w:rsidR="00D86934" w:rsidRPr="00A5069C" w:rsidRDefault="00D86934" w:rsidP="00D86934">
            <w:pPr>
              <w:jc w:val="center"/>
              <w:rPr>
                <w:b/>
                <w:bCs/>
                <w:color w:val="000000"/>
                <w:sz w:val="20"/>
                <w:szCs w:val="20"/>
              </w:rPr>
            </w:pPr>
            <w:r w:rsidRPr="00A5069C">
              <w:rPr>
                <w:b/>
                <w:bCs/>
                <w:color w:val="000000"/>
                <w:sz w:val="20"/>
                <w:szCs w:val="20"/>
              </w:rPr>
              <w:t>2022– 2026 гг.</w:t>
            </w:r>
          </w:p>
        </w:tc>
        <w:tc>
          <w:tcPr>
            <w:tcW w:w="240" w:type="pct"/>
            <w:tcBorders>
              <w:top w:val="nil"/>
              <w:left w:val="nil"/>
              <w:bottom w:val="single" w:sz="4" w:space="0" w:color="auto"/>
              <w:right w:val="single" w:sz="4" w:space="0" w:color="auto"/>
            </w:tcBorders>
            <w:shd w:val="clear" w:color="auto" w:fill="auto"/>
            <w:vAlign w:val="center"/>
            <w:hideMark/>
          </w:tcPr>
          <w:p w:rsidR="00D86934" w:rsidRPr="00A5069C" w:rsidRDefault="00D86934" w:rsidP="00D86934">
            <w:pPr>
              <w:jc w:val="center"/>
              <w:rPr>
                <w:b/>
                <w:bCs/>
                <w:color w:val="000000"/>
                <w:sz w:val="20"/>
                <w:szCs w:val="20"/>
              </w:rPr>
            </w:pPr>
            <w:r w:rsidRPr="00A5069C">
              <w:rPr>
                <w:b/>
                <w:bCs/>
                <w:color w:val="000000"/>
                <w:sz w:val="20"/>
                <w:szCs w:val="20"/>
              </w:rPr>
              <w:t>2027– 2031 гг.</w:t>
            </w:r>
          </w:p>
        </w:tc>
        <w:tc>
          <w:tcPr>
            <w:tcW w:w="240" w:type="pct"/>
            <w:tcBorders>
              <w:top w:val="nil"/>
              <w:left w:val="nil"/>
              <w:bottom w:val="single" w:sz="4" w:space="0" w:color="auto"/>
              <w:right w:val="single" w:sz="4" w:space="0" w:color="auto"/>
            </w:tcBorders>
            <w:shd w:val="clear" w:color="auto" w:fill="auto"/>
            <w:vAlign w:val="center"/>
            <w:hideMark/>
          </w:tcPr>
          <w:p w:rsidR="00D86934" w:rsidRPr="00A5069C" w:rsidRDefault="00D86934" w:rsidP="00D86934">
            <w:pPr>
              <w:jc w:val="center"/>
              <w:rPr>
                <w:b/>
                <w:bCs/>
                <w:color w:val="000000"/>
                <w:sz w:val="20"/>
                <w:szCs w:val="20"/>
              </w:rPr>
            </w:pPr>
            <w:r w:rsidRPr="00A5069C">
              <w:rPr>
                <w:b/>
                <w:bCs/>
                <w:color w:val="000000"/>
                <w:sz w:val="20"/>
                <w:szCs w:val="20"/>
              </w:rPr>
              <w:t>2032– 2036 гг.</w:t>
            </w:r>
          </w:p>
        </w:tc>
        <w:tc>
          <w:tcPr>
            <w:tcW w:w="240" w:type="pct"/>
            <w:tcBorders>
              <w:top w:val="nil"/>
              <w:left w:val="nil"/>
              <w:bottom w:val="single" w:sz="4" w:space="0" w:color="auto"/>
              <w:right w:val="single" w:sz="4" w:space="0" w:color="auto"/>
            </w:tcBorders>
            <w:shd w:val="clear" w:color="auto" w:fill="auto"/>
            <w:vAlign w:val="center"/>
            <w:hideMark/>
          </w:tcPr>
          <w:p w:rsidR="00D86934" w:rsidRPr="00A5069C" w:rsidRDefault="00D86934" w:rsidP="00D86934">
            <w:pPr>
              <w:jc w:val="center"/>
              <w:rPr>
                <w:b/>
                <w:bCs/>
                <w:color w:val="000000"/>
                <w:sz w:val="20"/>
                <w:szCs w:val="20"/>
              </w:rPr>
            </w:pPr>
            <w:r w:rsidRPr="00A5069C">
              <w:rPr>
                <w:b/>
                <w:bCs/>
                <w:color w:val="000000"/>
                <w:sz w:val="20"/>
                <w:szCs w:val="20"/>
              </w:rPr>
              <w:t>2037– 2041 гг.</w:t>
            </w:r>
          </w:p>
        </w:tc>
        <w:tc>
          <w:tcPr>
            <w:tcW w:w="240" w:type="pct"/>
            <w:tcBorders>
              <w:top w:val="nil"/>
              <w:left w:val="nil"/>
              <w:bottom w:val="single" w:sz="4" w:space="0" w:color="auto"/>
              <w:right w:val="single" w:sz="4" w:space="0" w:color="auto"/>
            </w:tcBorders>
            <w:shd w:val="clear" w:color="auto" w:fill="auto"/>
            <w:vAlign w:val="center"/>
            <w:hideMark/>
          </w:tcPr>
          <w:p w:rsidR="00D86934" w:rsidRPr="00A5069C" w:rsidRDefault="00D86934" w:rsidP="00D86934">
            <w:pPr>
              <w:jc w:val="center"/>
              <w:rPr>
                <w:b/>
                <w:bCs/>
                <w:color w:val="000000"/>
                <w:sz w:val="20"/>
                <w:szCs w:val="20"/>
              </w:rPr>
            </w:pPr>
            <w:r w:rsidRPr="00A5069C">
              <w:rPr>
                <w:b/>
                <w:bCs/>
                <w:color w:val="000000"/>
                <w:sz w:val="20"/>
                <w:szCs w:val="20"/>
              </w:rPr>
              <w:t>2042– 2046 гг.</w:t>
            </w:r>
          </w:p>
        </w:tc>
        <w:tc>
          <w:tcPr>
            <w:tcW w:w="301" w:type="pct"/>
            <w:tcBorders>
              <w:top w:val="nil"/>
              <w:left w:val="nil"/>
              <w:bottom w:val="single" w:sz="4" w:space="0" w:color="auto"/>
              <w:right w:val="single" w:sz="4" w:space="0" w:color="auto"/>
            </w:tcBorders>
            <w:shd w:val="clear" w:color="auto" w:fill="auto"/>
            <w:vAlign w:val="center"/>
            <w:hideMark/>
          </w:tcPr>
          <w:p w:rsidR="00D86934" w:rsidRPr="00A5069C" w:rsidRDefault="00D86934" w:rsidP="00D86934">
            <w:pPr>
              <w:jc w:val="center"/>
              <w:rPr>
                <w:b/>
                <w:bCs/>
                <w:color w:val="000000"/>
                <w:sz w:val="20"/>
                <w:szCs w:val="20"/>
              </w:rPr>
            </w:pPr>
            <w:r w:rsidRPr="00A5069C">
              <w:rPr>
                <w:b/>
                <w:bCs/>
                <w:color w:val="000000"/>
                <w:sz w:val="20"/>
                <w:szCs w:val="20"/>
              </w:rPr>
              <w:t>Итого</w:t>
            </w:r>
          </w:p>
        </w:tc>
      </w:tr>
      <w:tr w:rsidR="00C46C40" w:rsidRPr="00A5069C" w:rsidTr="003C7A71">
        <w:trPr>
          <w:trHeight w:val="300"/>
        </w:trPr>
        <w:tc>
          <w:tcPr>
            <w:tcW w:w="140" w:type="pct"/>
            <w:tcBorders>
              <w:top w:val="nil"/>
              <w:left w:val="single" w:sz="4" w:space="0" w:color="auto"/>
              <w:bottom w:val="single" w:sz="4" w:space="0" w:color="auto"/>
              <w:right w:val="single" w:sz="4" w:space="0" w:color="auto"/>
            </w:tcBorders>
            <w:shd w:val="clear" w:color="auto" w:fill="auto"/>
            <w:vAlign w:val="center"/>
            <w:hideMark/>
          </w:tcPr>
          <w:p w:rsidR="00C46C40" w:rsidRPr="00A5069C" w:rsidRDefault="00C46C40" w:rsidP="00D86934">
            <w:pPr>
              <w:jc w:val="center"/>
              <w:rPr>
                <w:color w:val="000000"/>
                <w:sz w:val="20"/>
                <w:szCs w:val="20"/>
              </w:rPr>
            </w:pPr>
            <w:r w:rsidRPr="00A5069C">
              <w:rPr>
                <w:color w:val="000000"/>
                <w:sz w:val="20"/>
                <w:szCs w:val="20"/>
              </w:rPr>
              <w:t>1</w:t>
            </w:r>
          </w:p>
        </w:tc>
        <w:tc>
          <w:tcPr>
            <w:tcW w:w="740" w:type="pct"/>
            <w:tcBorders>
              <w:top w:val="nil"/>
              <w:left w:val="nil"/>
              <w:bottom w:val="single" w:sz="4" w:space="0" w:color="auto"/>
              <w:right w:val="single" w:sz="4" w:space="0" w:color="auto"/>
            </w:tcBorders>
            <w:shd w:val="clear" w:color="auto" w:fill="auto"/>
            <w:vAlign w:val="center"/>
            <w:hideMark/>
          </w:tcPr>
          <w:p w:rsidR="00C46C40" w:rsidRPr="00A5069C" w:rsidRDefault="00C46C40" w:rsidP="00D86934">
            <w:pPr>
              <w:rPr>
                <w:color w:val="000000"/>
                <w:sz w:val="20"/>
                <w:szCs w:val="20"/>
              </w:rPr>
            </w:pPr>
            <w:r w:rsidRPr="00A5069C">
              <w:rPr>
                <w:color w:val="000000"/>
                <w:sz w:val="20"/>
                <w:szCs w:val="20"/>
              </w:rPr>
              <w:t>Котельная п. Метростроевский</w:t>
            </w:r>
          </w:p>
        </w:tc>
        <w:tc>
          <w:tcPr>
            <w:tcW w:w="573" w:type="pct"/>
            <w:tcBorders>
              <w:top w:val="nil"/>
              <w:left w:val="nil"/>
              <w:bottom w:val="single" w:sz="4" w:space="0" w:color="auto"/>
              <w:right w:val="single" w:sz="4" w:space="0" w:color="auto"/>
            </w:tcBorders>
            <w:shd w:val="clear" w:color="auto" w:fill="auto"/>
            <w:vAlign w:val="center"/>
            <w:hideMark/>
          </w:tcPr>
          <w:p w:rsidR="00C46C40" w:rsidRPr="00A5069C" w:rsidRDefault="00C46C40" w:rsidP="00D86934">
            <w:pPr>
              <w:jc w:val="center"/>
              <w:rPr>
                <w:color w:val="000000"/>
                <w:sz w:val="20"/>
                <w:szCs w:val="20"/>
              </w:rPr>
            </w:pPr>
            <w:r w:rsidRPr="00A5069C">
              <w:rPr>
                <w:bCs/>
                <w:color w:val="000000"/>
                <w:sz w:val="20"/>
                <w:szCs w:val="20"/>
              </w:rPr>
              <w:t>Котельная</w:t>
            </w:r>
          </w:p>
        </w:tc>
        <w:tc>
          <w:tcPr>
            <w:tcW w:w="405"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26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0.000</w:t>
            </w:r>
          </w:p>
        </w:tc>
        <w:tc>
          <w:tcPr>
            <w:tcW w:w="261"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301"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2.051</w:t>
            </w:r>
          </w:p>
        </w:tc>
      </w:tr>
      <w:tr w:rsidR="00C46C40" w:rsidRPr="00A5069C" w:rsidTr="003C7A71">
        <w:trPr>
          <w:trHeight w:val="300"/>
        </w:trPr>
        <w:tc>
          <w:tcPr>
            <w:tcW w:w="140" w:type="pct"/>
            <w:tcBorders>
              <w:top w:val="nil"/>
              <w:left w:val="single" w:sz="4" w:space="0" w:color="auto"/>
              <w:bottom w:val="single" w:sz="4" w:space="0" w:color="auto"/>
              <w:right w:val="single" w:sz="4" w:space="0" w:color="auto"/>
            </w:tcBorders>
            <w:shd w:val="clear" w:color="auto" w:fill="auto"/>
            <w:vAlign w:val="center"/>
            <w:hideMark/>
          </w:tcPr>
          <w:p w:rsidR="00C46C40" w:rsidRPr="00A5069C" w:rsidRDefault="00C46C40" w:rsidP="00D86934">
            <w:pPr>
              <w:jc w:val="center"/>
              <w:rPr>
                <w:color w:val="000000"/>
                <w:sz w:val="20"/>
                <w:szCs w:val="20"/>
              </w:rPr>
            </w:pPr>
            <w:r w:rsidRPr="00A5069C">
              <w:rPr>
                <w:color w:val="000000"/>
                <w:sz w:val="20"/>
                <w:szCs w:val="20"/>
              </w:rPr>
              <w:t>2</w:t>
            </w:r>
          </w:p>
        </w:tc>
        <w:tc>
          <w:tcPr>
            <w:tcW w:w="740" w:type="pct"/>
            <w:tcBorders>
              <w:top w:val="nil"/>
              <w:left w:val="nil"/>
              <w:bottom w:val="single" w:sz="4" w:space="0" w:color="auto"/>
              <w:right w:val="single" w:sz="4" w:space="0" w:color="auto"/>
            </w:tcBorders>
            <w:shd w:val="clear" w:color="auto" w:fill="auto"/>
            <w:vAlign w:val="center"/>
            <w:hideMark/>
          </w:tcPr>
          <w:p w:rsidR="00C46C40" w:rsidRPr="00A5069C" w:rsidRDefault="00C46C40" w:rsidP="00D86934">
            <w:pPr>
              <w:rPr>
                <w:color w:val="000000"/>
                <w:sz w:val="20"/>
                <w:szCs w:val="20"/>
              </w:rPr>
            </w:pPr>
            <w:r w:rsidRPr="00A5069C">
              <w:rPr>
                <w:color w:val="000000"/>
                <w:sz w:val="20"/>
                <w:szCs w:val="20"/>
              </w:rPr>
              <w:t>Котельная п. Каменный</w:t>
            </w:r>
          </w:p>
        </w:tc>
        <w:tc>
          <w:tcPr>
            <w:tcW w:w="573" w:type="pct"/>
            <w:tcBorders>
              <w:top w:val="nil"/>
              <w:left w:val="nil"/>
              <w:bottom w:val="single" w:sz="4" w:space="0" w:color="auto"/>
              <w:right w:val="single" w:sz="4" w:space="0" w:color="auto"/>
            </w:tcBorders>
            <w:shd w:val="clear" w:color="auto" w:fill="auto"/>
            <w:vAlign w:val="center"/>
            <w:hideMark/>
          </w:tcPr>
          <w:p w:rsidR="00C46C40" w:rsidRPr="00A5069C" w:rsidRDefault="00C46C40" w:rsidP="00D86934">
            <w:pPr>
              <w:jc w:val="center"/>
              <w:rPr>
                <w:color w:val="000000"/>
                <w:sz w:val="20"/>
                <w:szCs w:val="20"/>
              </w:rPr>
            </w:pPr>
            <w:r w:rsidRPr="00A5069C">
              <w:rPr>
                <w:bCs/>
                <w:color w:val="000000"/>
                <w:sz w:val="20"/>
                <w:szCs w:val="20"/>
              </w:rPr>
              <w:t>Котельная</w:t>
            </w:r>
          </w:p>
        </w:tc>
        <w:tc>
          <w:tcPr>
            <w:tcW w:w="405"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26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0.000</w:t>
            </w:r>
          </w:p>
        </w:tc>
        <w:tc>
          <w:tcPr>
            <w:tcW w:w="261"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301"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0.328</w:t>
            </w:r>
          </w:p>
        </w:tc>
      </w:tr>
      <w:tr w:rsidR="00C46C40" w:rsidRPr="00A5069C" w:rsidTr="003C7A71">
        <w:trPr>
          <w:trHeight w:val="300"/>
        </w:trPr>
        <w:tc>
          <w:tcPr>
            <w:tcW w:w="1453" w:type="pct"/>
            <w:gridSpan w:val="3"/>
            <w:tcBorders>
              <w:top w:val="single" w:sz="4" w:space="0" w:color="auto"/>
              <w:left w:val="single" w:sz="4" w:space="0" w:color="auto"/>
              <w:bottom w:val="single" w:sz="4" w:space="0" w:color="auto"/>
              <w:right w:val="nil"/>
            </w:tcBorders>
            <w:shd w:val="clear" w:color="auto" w:fill="auto"/>
            <w:vAlign w:val="center"/>
            <w:hideMark/>
          </w:tcPr>
          <w:p w:rsidR="00C46C40" w:rsidRPr="00A5069C" w:rsidRDefault="00C46C40" w:rsidP="00D86934">
            <w:pPr>
              <w:jc w:val="center"/>
              <w:rPr>
                <w:b/>
                <w:bCs/>
                <w:color w:val="000000"/>
                <w:sz w:val="20"/>
                <w:szCs w:val="20"/>
              </w:rPr>
            </w:pPr>
            <w:r w:rsidRPr="00A5069C">
              <w:rPr>
                <w:b/>
                <w:bCs/>
                <w:color w:val="000000"/>
                <w:sz w:val="20"/>
                <w:szCs w:val="20"/>
              </w:rPr>
              <w:t>Итого:</w:t>
            </w:r>
          </w:p>
        </w:tc>
        <w:tc>
          <w:tcPr>
            <w:tcW w:w="405" w:type="pct"/>
            <w:tcBorders>
              <w:top w:val="nil"/>
              <w:left w:val="single" w:sz="4" w:space="0" w:color="auto"/>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2.379</w:t>
            </w:r>
          </w:p>
        </w:tc>
        <w:tc>
          <w:tcPr>
            <w:tcW w:w="26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0.000</w:t>
            </w:r>
          </w:p>
        </w:tc>
        <w:tc>
          <w:tcPr>
            <w:tcW w:w="261"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2.379</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2.379</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2.379</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2.379</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2.379</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2.379</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2.379</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2.379</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2.379</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2.379</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2.379</w:t>
            </w:r>
          </w:p>
        </w:tc>
        <w:tc>
          <w:tcPr>
            <w:tcW w:w="301"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2.379</w:t>
            </w:r>
          </w:p>
        </w:tc>
      </w:tr>
    </w:tbl>
    <w:p w:rsidR="00E30D54" w:rsidRPr="00A5069C" w:rsidRDefault="00E30D54" w:rsidP="003C7A71">
      <w:pPr>
        <w:tabs>
          <w:tab w:val="left" w:pos="0"/>
          <w:tab w:val="right" w:leader="dot" w:pos="10206"/>
        </w:tabs>
        <w:spacing w:line="360" w:lineRule="auto"/>
        <w:ind w:firstLine="709"/>
        <w:jc w:val="both"/>
        <w:rPr>
          <w:bCs/>
          <w:iCs/>
          <w:noProof/>
          <w:sz w:val="28"/>
          <w:szCs w:val="28"/>
        </w:rPr>
      </w:pPr>
    </w:p>
    <w:p w:rsidR="003C7A71" w:rsidRPr="00A5069C" w:rsidRDefault="003C7A71" w:rsidP="003C7A71">
      <w:pPr>
        <w:tabs>
          <w:tab w:val="left" w:pos="0"/>
          <w:tab w:val="right" w:leader="dot" w:pos="10206"/>
        </w:tabs>
        <w:spacing w:line="360" w:lineRule="auto"/>
        <w:ind w:firstLine="709"/>
        <w:jc w:val="both"/>
        <w:rPr>
          <w:bCs/>
          <w:iCs/>
          <w:noProof/>
          <w:sz w:val="28"/>
          <w:szCs w:val="28"/>
        </w:rPr>
      </w:pPr>
      <w:r w:rsidRPr="00A5069C">
        <w:rPr>
          <w:bCs/>
          <w:iCs/>
          <w:noProof/>
          <w:sz w:val="28"/>
          <w:szCs w:val="28"/>
        </w:rPr>
        <w:lastRenderedPageBreak/>
        <w:t>Прогноз объемов потребления тепловой энергии (мощности) сгруппированные по расчетным элементам территориального деления на каждом этапе, представлены в таблице 1.5.</w:t>
      </w:r>
    </w:p>
    <w:p w:rsidR="00D86934" w:rsidRPr="00A5069C" w:rsidRDefault="000C6EDD" w:rsidP="003C7A71">
      <w:pPr>
        <w:pStyle w:val="Default"/>
        <w:spacing w:line="360" w:lineRule="auto"/>
        <w:ind w:firstLine="709"/>
        <w:jc w:val="both"/>
        <w:rPr>
          <w:rFonts w:ascii="Times New Roman" w:hAnsi="Times New Roman" w:cs="Times New Roman"/>
          <w:sz w:val="28"/>
          <w:szCs w:val="28"/>
        </w:rPr>
      </w:pPr>
      <w:r w:rsidRPr="00A5069C">
        <w:rPr>
          <w:rFonts w:ascii="Times New Roman" w:hAnsi="Times New Roman" w:cs="Times New Roman"/>
          <w:b/>
          <w:sz w:val="28"/>
          <w:szCs w:val="28"/>
        </w:rPr>
        <w:t>Таблица 1.</w:t>
      </w:r>
      <w:r w:rsidRPr="00A5069C">
        <w:rPr>
          <w:rFonts w:ascii="Times New Roman" w:hAnsi="Times New Roman" w:cs="Times New Roman"/>
          <w:b/>
          <w:sz w:val="28"/>
          <w:szCs w:val="28"/>
        </w:rPr>
        <w:fldChar w:fldCharType="begin"/>
      </w:r>
      <w:r w:rsidRPr="00A5069C">
        <w:rPr>
          <w:rFonts w:ascii="Times New Roman" w:hAnsi="Times New Roman" w:cs="Times New Roman"/>
          <w:b/>
          <w:sz w:val="28"/>
          <w:szCs w:val="28"/>
        </w:rPr>
        <w:instrText xml:space="preserve"> SEQ Таблица \* ARABIC \s 1 </w:instrText>
      </w:r>
      <w:r w:rsidRPr="00A5069C">
        <w:rPr>
          <w:rFonts w:ascii="Times New Roman" w:hAnsi="Times New Roman" w:cs="Times New Roman"/>
          <w:b/>
          <w:sz w:val="28"/>
          <w:szCs w:val="28"/>
        </w:rPr>
        <w:fldChar w:fldCharType="separate"/>
      </w:r>
      <w:r w:rsidR="00A42E98" w:rsidRPr="00A5069C">
        <w:rPr>
          <w:rFonts w:ascii="Times New Roman" w:hAnsi="Times New Roman" w:cs="Times New Roman"/>
          <w:b/>
          <w:noProof/>
          <w:sz w:val="28"/>
          <w:szCs w:val="28"/>
        </w:rPr>
        <w:t>5</w:t>
      </w:r>
      <w:r w:rsidRPr="00A5069C">
        <w:rPr>
          <w:rFonts w:ascii="Times New Roman" w:hAnsi="Times New Roman" w:cs="Times New Roman"/>
          <w:b/>
          <w:sz w:val="28"/>
          <w:szCs w:val="28"/>
        </w:rPr>
        <w:fldChar w:fldCharType="end"/>
      </w:r>
      <w:r w:rsidRPr="00A5069C">
        <w:rPr>
          <w:rFonts w:ascii="Times New Roman" w:hAnsi="Times New Roman" w:cs="Times New Roman"/>
          <w:b/>
          <w:sz w:val="28"/>
          <w:szCs w:val="28"/>
        </w:rPr>
        <w:t xml:space="preserve"> </w:t>
      </w:r>
      <w:r w:rsidRPr="00A5069C">
        <w:rPr>
          <w:rFonts w:ascii="Times New Roman" w:hAnsi="Times New Roman" w:cs="Times New Roman"/>
          <w:bCs/>
        </w:rPr>
        <w:t>–</w:t>
      </w:r>
      <w:r w:rsidRPr="00A5069C">
        <w:rPr>
          <w:bCs/>
          <w:iCs/>
          <w:noProof/>
          <w:sz w:val="28"/>
          <w:szCs w:val="28"/>
        </w:rPr>
        <w:t xml:space="preserve"> </w:t>
      </w:r>
      <w:r w:rsidR="003C7A71" w:rsidRPr="00A5069C">
        <w:rPr>
          <w:rFonts w:ascii="Times New Roman" w:hAnsi="Times New Roman" w:cs="Times New Roman"/>
          <w:bCs/>
          <w:iCs/>
          <w:noProof/>
          <w:color w:val="auto"/>
          <w:sz w:val="28"/>
          <w:szCs w:val="28"/>
        </w:rPr>
        <w:t>Прогноз объемов потребления тепловой энергии (мощности) сгруппированные по расчетным элементам территориального деления на каждом этапе</w:t>
      </w:r>
    </w:p>
    <w:tbl>
      <w:tblPr>
        <w:tblW w:w="5000" w:type="pct"/>
        <w:tblLook w:val="04A0" w:firstRow="1" w:lastRow="0" w:firstColumn="1" w:lastColumn="0" w:noHBand="0" w:noVBand="1"/>
      </w:tblPr>
      <w:tblGrid>
        <w:gridCol w:w="417"/>
        <w:gridCol w:w="2104"/>
        <w:gridCol w:w="1707"/>
        <w:gridCol w:w="1206"/>
        <w:gridCol w:w="678"/>
        <w:gridCol w:w="718"/>
        <w:gridCol w:w="1053"/>
        <w:gridCol w:w="666"/>
        <w:gridCol w:w="666"/>
        <w:gridCol w:w="666"/>
        <w:gridCol w:w="666"/>
        <w:gridCol w:w="716"/>
        <w:gridCol w:w="716"/>
        <w:gridCol w:w="716"/>
        <w:gridCol w:w="716"/>
        <w:gridCol w:w="716"/>
        <w:gridCol w:w="761"/>
      </w:tblGrid>
      <w:tr w:rsidR="0053159F" w:rsidRPr="00A5069C" w:rsidTr="00A8713D">
        <w:trPr>
          <w:trHeight w:val="20"/>
        </w:trPr>
        <w:tc>
          <w:tcPr>
            <w:tcW w:w="14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3159F" w:rsidRPr="00A5069C" w:rsidRDefault="0053159F" w:rsidP="005F3FFB">
            <w:pPr>
              <w:jc w:val="center"/>
              <w:rPr>
                <w:b/>
                <w:bCs/>
                <w:color w:val="000000"/>
                <w:sz w:val="20"/>
                <w:szCs w:val="20"/>
              </w:rPr>
            </w:pPr>
            <w:r w:rsidRPr="00A5069C">
              <w:rPr>
                <w:b/>
                <w:bCs/>
                <w:color w:val="000000"/>
                <w:sz w:val="20"/>
                <w:szCs w:val="20"/>
              </w:rPr>
              <w:t>№</w:t>
            </w:r>
          </w:p>
        </w:tc>
        <w:tc>
          <w:tcPr>
            <w:tcW w:w="74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3159F" w:rsidRPr="00A5069C" w:rsidRDefault="0053159F" w:rsidP="005F3FFB">
            <w:pPr>
              <w:jc w:val="center"/>
              <w:rPr>
                <w:b/>
                <w:bCs/>
                <w:color w:val="000000"/>
                <w:sz w:val="20"/>
                <w:szCs w:val="20"/>
              </w:rPr>
            </w:pPr>
            <w:r w:rsidRPr="00A5069C">
              <w:rPr>
                <w:b/>
                <w:bCs/>
                <w:color w:val="000000"/>
                <w:sz w:val="20"/>
                <w:szCs w:val="20"/>
              </w:rPr>
              <w:t xml:space="preserve">Наименование расчётного элемента </w:t>
            </w:r>
          </w:p>
        </w:tc>
        <w:tc>
          <w:tcPr>
            <w:tcW w:w="57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3159F" w:rsidRPr="00A5069C" w:rsidRDefault="0053159F" w:rsidP="005F3FFB">
            <w:pPr>
              <w:jc w:val="center"/>
              <w:rPr>
                <w:b/>
                <w:bCs/>
                <w:color w:val="000000"/>
                <w:sz w:val="20"/>
                <w:szCs w:val="20"/>
              </w:rPr>
            </w:pPr>
            <w:r w:rsidRPr="00A5069C">
              <w:rPr>
                <w:b/>
                <w:bCs/>
                <w:color w:val="000000"/>
                <w:sz w:val="20"/>
                <w:szCs w:val="20"/>
              </w:rPr>
              <w:t xml:space="preserve">Источник теплоснабжения </w:t>
            </w:r>
          </w:p>
        </w:tc>
        <w:tc>
          <w:tcPr>
            <w:tcW w:w="925" w:type="pct"/>
            <w:gridSpan w:val="3"/>
            <w:tcBorders>
              <w:top w:val="single" w:sz="4" w:space="0" w:color="auto"/>
              <w:left w:val="nil"/>
              <w:bottom w:val="single" w:sz="4" w:space="0" w:color="auto"/>
              <w:right w:val="single" w:sz="4" w:space="0" w:color="000000"/>
            </w:tcBorders>
            <w:shd w:val="clear" w:color="auto" w:fill="auto"/>
            <w:vAlign w:val="center"/>
            <w:hideMark/>
          </w:tcPr>
          <w:p w:rsidR="0053159F" w:rsidRPr="00A5069C" w:rsidRDefault="0053159F" w:rsidP="005F3FFB">
            <w:pPr>
              <w:jc w:val="center"/>
              <w:rPr>
                <w:b/>
                <w:bCs/>
                <w:color w:val="000000"/>
                <w:sz w:val="20"/>
                <w:szCs w:val="20"/>
              </w:rPr>
            </w:pPr>
            <w:r w:rsidRPr="00A5069C">
              <w:rPr>
                <w:b/>
                <w:bCs/>
                <w:color w:val="000000"/>
                <w:sz w:val="20"/>
                <w:szCs w:val="20"/>
              </w:rPr>
              <w:t>Подключенная тепловая нагрузка, Гкал/ч</w:t>
            </w:r>
          </w:p>
        </w:tc>
        <w:tc>
          <w:tcPr>
            <w:tcW w:w="2622" w:type="pct"/>
            <w:gridSpan w:val="11"/>
            <w:tcBorders>
              <w:top w:val="single" w:sz="4" w:space="0" w:color="auto"/>
              <w:left w:val="nil"/>
              <w:bottom w:val="single" w:sz="4" w:space="0" w:color="auto"/>
              <w:right w:val="single" w:sz="4" w:space="0" w:color="auto"/>
            </w:tcBorders>
            <w:shd w:val="clear" w:color="auto" w:fill="auto"/>
            <w:vAlign w:val="center"/>
            <w:hideMark/>
          </w:tcPr>
          <w:p w:rsidR="0053159F" w:rsidRPr="00A5069C" w:rsidRDefault="0053159F" w:rsidP="005F3FFB">
            <w:pPr>
              <w:jc w:val="center"/>
              <w:rPr>
                <w:b/>
                <w:bCs/>
                <w:color w:val="000000"/>
                <w:sz w:val="20"/>
                <w:szCs w:val="20"/>
              </w:rPr>
            </w:pPr>
            <w:r w:rsidRPr="00A5069C">
              <w:rPr>
                <w:b/>
                <w:bCs/>
                <w:color w:val="000000"/>
                <w:sz w:val="20"/>
                <w:szCs w:val="20"/>
              </w:rPr>
              <w:t>Объемы потребления тепловой энергии (мощности), Гкал/ч</w:t>
            </w:r>
          </w:p>
        </w:tc>
      </w:tr>
      <w:tr w:rsidR="0053159F" w:rsidRPr="00A5069C" w:rsidTr="00A8713D">
        <w:trPr>
          <w:trHeight w:val="20"/>
        </w:trPr>
        <w:tc>
          <w:tcPr>
            <w:tcW w:w="140" w:type="pct"/>
            <w:vMerge/>
            <w:tcBorders>
              <w:top w:val="single" w:sz="4" w:space="0" w:color="auto"/>
              <w:left w:val="single" w:sz="4" w:space="0" w:color="auto"/>
              <w:bottom w:val="single" w:sz="4" w:space="0" w:color="auto"/>
              <w:right w:val="single" w:sz="4" w:space="0" w:color="auto"/>
            </w:tcBorders>
            <w:vAlign w:val="center"/>
            <w:hideMark/>
          </w:tcPr>
          <w:p w:rsidR="0053159F" w:rsidRPr="00A5069C" w:rsidRDefault="0053159F" w:rsidP="005F3FFB">
            <w:pPr>
              <w:rPr>
                <w:b/>
                <w:bCs/>
                <w:color w:val="000000"/>
                <w:sz w:val="20"/>
                <w:szCs w:val="20"/>
              </w:rPr>
            </w:pPr>
          </w:p>
        </w:tc>
        <w:tc>
          <w:tcPr>
            <w:tcW w:w="740" w:type="pct"/>
            <w:vMerge/>
            <w:tcBorders>
              <w:top w:val="single" w:sz="4" w:space="0" w:color="auto"/>
              <w:left w:val="single" w:sz="4" w:space="0" w:color="auto"/>
              <w:bottom w:val="single" w:sz="4" w:space="0" w:color="auto"/>
              <w:right w:val="single" w:sz="4" w:space="0" w:color="auto"/>
            </w:tcBorders>
            <w:vAlign w:val="center"/>
            <w:hideMark/>
          </w:tcPr>
          <w:p w:rsidR="0053159F" w:rsidRPr="00A5069C" w:rsidRDefault="0053159F" w:rsidP="005F3FFB">
            <w:pPr>
              <w:rPr>
                <w:b/>
                <w:bCs/>
                <w:color w:val="000000"/>
                <w:sz w:val="20"/>
                <w:szCs w:val="20"/>
              </w:rPr>
            </w:pPr>
          </w:p>
        </w:tc>
        <w:tc>
          <w:tcPr>
            <w:tcW w:w="573" w:type="pct"/>
            <w:vMerge/>
            <w:tcBorders>
              <w:top w:val="single" w:sz="4" w:space="0" w:color="auto"/>
              <w:left w:val="single" w:sz="4" w:space="0" w:color="auto"/>
              <w:bottom w:val="single" w:sz="4" w:space="0" w:color="auto"/>
              <w:right w:val="single" w:sz="4" w:space="0" w:color="auto"/>
            </w:tcBorders>
            <w:vAlign w:val="center"/>
            <w:hideMark/>
          </w:tcPr>
          <w:p w:rsidR="0053159F" w:rsidRPr="00A5069C" w:rsidRDefault="0053159F" w:rsidP="005F3FFB">
            <w:pPr>
              <w:rPr>
                <w:b/>
                <w:bCs/>
                <w:color w:val="000000"/>
                <w:sz w:val="20"/>
                <w:szCs w:val="20"/>
              </w:rPr>
            </w:pPr>
          </w:p>
        </w:tc>
        <w:tc>
          <w:tcPr>
            <w:tcW w:w="405" w:type="pct"/>
            <w:tcBorders>
              <w:top w:val="nil"/>
              <w:left w:val="nil"/>
              <w:bottom w:val="single" w:sz="4" w:space="0" w:color="auto"/>
              <w:right w:val="single" w:sz="4" w:space="0" w:color="auto"/>
            </w:tcBorders>
            <w:shd w:val="clear" w:color="auto" w:fill="auto"/>
            <w:vAlign w:val="center"/>
            <w:hideMark/>
          </w:tcPr>
          <w:p w:rsidR="0053159F" w:rsidRPr="00A5069C" w:rsidRDefault="0053159F" w:rsidP="005F3FFB">
            <w:pPr>
              <w:jc w:val="center"/>
              <w:rPr>
                <w:b/>
                <w:bCs/>
                <w:color w:val="000000"/>
                <w:sz w:val="20"/>
                <w:szCs w:val="20"/>
              </w:rPr>
            </w:pPr>
            <w:r w:rsidRPr="00A5069C">
              <w:rPr>
                <w:b/>
                <w:bCs/>
                <w:color w:val="000000"/>
                <w:sz w:val="20"/>
                <w:szCs w:val="20"/>
              </w:rPr>
              <w:t>Отопление</w:t>
            </w:r>
          </w:p>
        </w:tc>
        <w:tc>
          <w:tcPr>
            <w:tcW w:w="260" w:type="pct"/>
            <w:tcBorders>
              <w:top w:val="nil"/>
              <w:left w:val="nil"/>
              <w:bottom w:val="single" w:sz="4" w:space="0" w:color="auto"/>
              <w:right w:val="single" w:sz="4" w:space="0" w:color="auto"/>
            </w:tcBorders>
            <w:shd w:val="clear" w:color="auto" w:fill="auto"/>
            <w:vAlign w:val="center"/>
            <w:hideMark/>
          </w:tcPr>
          <w:p w:rsidR="0053159F" w:rsidRPr="00A5069C" w:rsidRDefault="0053159F" w:rsidP="005F3FFB">
            <w:pPr>
              <w:jc w:val="center"/>
              <w:rPr>
                <w:b/>
                <w:bCs/>
                <w:color w:val="000000"/>
                <w:sz w:val="20"/>
                <w:szCs w:val="20"/>
              </w:rPr>
            </w:pPr>
            <w:r w:rsidRPr="00A5069C">
              <w:rPr>
                <w:b/>
                <w:bCs/>
                <w:color w:val="000000"/>
                <w:sz w:val="20"/>
                <w:szCs w:val="20"/>
              </w:rPr>
              <w:t>ГВС</w:t>
            </w:r>
          </w:p>
        </w:tc>
        <w:tc>
          <w:tcPr>
            <w:tcW w:w="261" w:type="pct"/>
            <w:tcBorders>
              <w:top w:val="nil"/>
              <w:left w:val="nil"/>
              <w:bottom w:val="single" w:sz="4" w:space="0" w:color="auto"/>
              <w:right w:val="single" w:sz="4" w:space="0" w:color="auto"/>
            </w:tcBorders>
            <w:shd w:val="clear" w:color="auto" w:fill="auto"/>
            <w:vAlign w:val="center"/>
            <w:hideMark/>
          </w:tcPr>
          <w:p w:rsidR="0053159F" w:rsidRPr="00A5069C" w:rsidRDefault="0053159F" w:rsidP="005F3FFB">
            <w:pPr>
              <w:jc w:val="center"/>
              <w:rPr>
                <w:b/>
                <w:bCs/>
                <w:color w:val="000000"/>
                <w:sz w:val="20"/>
                <w:szCs w:val="20"/>
              </w:rPr>
            </w:pPr>
            <w:r w:rsidRPr="00A5069C">
              <w:rPr>
                <w:b/>
                <w:bCs/>
                <w:color w:val="000000"/>
                <w:sz w:val="20"/>
                <w:szCs w:val="20"/>
              </w:rPr>
              <w:t>Всего</w:t>
            </w:r>
          </w:p>
        </w:tc>
        <w:tc>
          <w:tcPr>
            <w:tcW w:w="224" w:type="pct"/>
            <w:tcBorders>
              <w:top w:val="nil"/>
              <w:left w:val="nil"/>
              <w:bottom w:val="single" w:sz="4" w:space="0" w:color="auto"/>
              <w:right w:val="single" w:sz="4" w:space="0" w:color="auto"/>
            </w:tcBorders>
            <w:shd w:val="clear" w:color="auto" w:fill="auto"/>
            <w:vAlign w:val="center"/>
            <w:hideMark/>
          </w:tcPr>
          <w:p w:rsidR="0053159F" w:rsidRPr="00A5069C" w:rsidRDefault="00DD547F" w:rsidP="005F3FFB">
            <w:pPr>
              <w:jc w:val="center"/>
              <w:rPr>
                <w:b/>
                <w:bCs/>
                <w:color w:val="000000"/>
                <w:sz w:val="20"/>
                <w:szCs w:val="20"/>
              </w:rPr>
            </w:pPr>
            <w:r w:rsidRPr="00A5069C">
              <w:rPr>
                <w:b/>
                <w:bCs/>
                <w:color w:val="000000"/>
                <w:sz w:val="20"/>
                <w:szCs w:val="20"/>
              </w:rPr>
              <w:t>Текущий 2017 г.</w:t>
            </w:r>
          </w:p>
        </w:tc>
        <w:tc>
          <w:tcPr>
            <w:tcW w:w="224" w:type="pct"/>
            <w:tcBorders>
              <w:top w:val="nil"/>
              <w:left w:val="nil"/>
              <w:bottom w:val="single" w:sz="4" w:space="0" w:color="auto"/>
              <w:right w:val="single" w:sz="4" w:space="0" w:color="auto"/>
            </w:tcBorders>
            <w:shd w:val="clear" w:color="auto" w:fill="auto"/>
            <w:vAlign w:val="center"/>
            <w:hideMark/>
          </w:tcPr>
          <w:p w:rsidR="0053159F" w:rsidRPr="00A5069C" w:rsidRDefault="0053159F" w:rsidP="005F3FFB">
            <w:pPr>
              <w:jc w:val="center"/>
              <w:rPr>
                <w:b/>
                <w:bCs/>
                <w:color w:val="000000"/>
                <w:sz w:val="20"/>
                <w:szCs w:val="20"/>
              </w:rPr>
            </w:pPr>
            <w:r w:rsidRPr="00A5069C">
              <w:rPr>
                <w:b/>
                <w:bCs/>
                <w:color w:val="000000"/>
                <w:sz w:val="20"/>
                <w:szCs w:val="20"/>
              </w:rPr>
              <w:t>2018 г.</w:t>
            </w:r>
          </w:p>
        </w:tc>
        <w:tc>
          <w:tcPr>
            <w:tcW w:w="224" w:type="pct"/>
            <w:tcBorders>
              <w:top w:val="nil"/>
              <w:left w:val="nil"/>
              <w:bottom w:val="single" w:sz="4" w:space="0" w:color="auto"/>
              <w:right w:val="single" w:sz="4" w:space="0" w:color="auto"/>
            </w:tcBorders>
            <w:shd w:val="clear" w:color="auto" w:fill="auto"/>
            <w:vAlign w:val="center"/>
            <w:hideMark/>
          </w:tcPr>
          <w:p w:rsidR="0053159F" w:rsidRPr="00A5069C" w:rsidRDefault="0053159F" w:rsidP="005F3FFB">
            <w:pPr>
              <w:jc w:val="center"/>
              <w:rPr>
                <w:b/>
                <w:bCs/>
                <w:color w:val="000000"/>
                <w:sz w:val="20"/>
                <w:szCs w:val="20"/>
              </w:rPr>
            </w:pPr>
            <w:r w:rsidRPr="00A5069C">
              <w:rPr>
                <w:b/>
                <w:bCs/>
                <w:color w:val="000000"/>
                <w:sz w:val="20"/>
                <w:szCs w:val="20"/>
              </w:rPr>
              <w:t>2019 г.</w:t>
            </w:r>
          </w:p>
        </w:tc>
        <w:tc>
          <w:tcPr>
            <w:tcW w:w="224" w:type="pct"/>
            <w:tcBorders>
              <w:top w:val="nil"/>
              <w:left w:val="nil"/>
              <w:bottom w:val="single" w:sz="4" w:space="0" w:color="auto"/>
              <w:right w:val="single" w:sz="4" w:space="0" w:color="auto"/>
            </w:tcBorders>
            <w:shd w:val="clear" w:color="auto" w:fill="auto"/>
            <w:vAlign w:val="center"/>
            <w:hideMark/>
          </w:tcPr>
          <w:p w:rsidR="0053159F" w:rsidRPr="00A5069C" w:rsidRDefault="0053159F" w:rsidP="005F3FFB">
            <w:pPr>
              <w:jc w:val="center"/>
              <w:rPr>
                <w:b/>
                <w:bCs/>
                <w:color w:val="000000"/>
                <w:sz w:val="20"/>
                <w:szCs w:val="20"/>
              </w:rPr>
            </w:pPr>
            <w:r w:rsidRPr="00A5069C">
              <w:rPr>
                <w:b/>
                <w:bCs/>
                <w:color w:val="000000"/>
                <w:sz w:val="20"/>
                <w:szCs w:val="20"/>
              </w:rPr>
              <w:t>2020 г.</w:t>
            </w:r>
          </w:p>
        </w:tc>
        <w:tc>
          <w:tcPr>
            <w:tcW w:w="224" w:type="pct"/>
            <w:tcBorders>
              <w:top w:val="nil"/>
              <w:left w:val="nil"/>
              <w:bottom w:val="single" w:sz="4" w:space="0" w:color="auto"/>
              <w:right w:val="single" w:sz="4" w:space="0" w:color="auto"/>
            </w:tcBorders>
            <w:shd w:val="clear" w:color="auto" w:fill="auto"/>
            <w:vAlign w:val="center"/>
            <w:hideMark/>
          </w:tcPr>
          <w:p w:rsidR="0053159F" w:rsidRPr="00A5069C" w:rsidRDefault="0053159F" w:rsidP="005F3FFB">
            <w:pPr>
              <w:jc w:val="center"/>
              <w:rPr>
                <w:b/>
                <w:bCs/>
                <w:color w:val="000000"/>
                <w:sz w:val="20"/>
                <w:szCs w:val="20"/>
              </w:rPr>
            </w:pPr>
            <w:r w:rsidRPr="00A5069C">
              <w:rPr>
                <w:b/>
                <w:bCs/>
                <w:color w:val="000000"/>
                <w:sz w:val="20"/>
                <w:szCs w:val="20"/>
              </w:rPr>
              <w:t>2021 г.</w:t>
            </w:r>
          </w:p>
        </w:tc>
        <w:tc>
          <w:tcPr>
            <w:tcW w:w="240" w:type="pct"/>
            <w:tcBorders>
              <w:top w:val="nil"/>
              <w:left w:val="nil"/>
              <w:bottom w:val="single" w:sz="4" w:space="0" w:color="auto"/>
              <w:right w:val="single" w:sz="4" w:space="0" w:color="auto"/>
            </w:tcBorders>
            <w:shd w:val="clear" w:color="auto" w:fill="auto"/>
            <w:vAlign w:val="center"/>
            <w:hideMark/>
          </w:tcPr>
          <w:p w:rsidR="0053159F" w:rsidRPr="00A5069C" w:rsidRDefault="0053159F" w:rsidP="005F3FFB">
            <w:pPr>
              <w:jc w:val="center"/>
              <w:rPr>
                <w:b/>
                <w:bCs/>
                <w:color w:val="000000"/>
                <w:sz w:val="20"/>
                <w:szCs w:val="20"/>
              </w:rPr>
            </w:pPr>
            <w:r w:rsidRPr="00A5069C">
              <w:rPr>
                <w:b/>
                <w:bCs/>
                <w:color w:val="000000"/>
                <w:sz w:val="20"/>
                <w:szCs w:val="20"/>
              </w:rPr>
              <w:t>2022– 2026 гг.</w:t>
            </w:r>
          </w:p>
        </w:tc>
        <w:tc>
          <w:tcPr>
            <w:tcW w:w="240" w:type="pct"/>
            <w:tcBorders>
              <w:top w:val="nil"/>
              <w:left w:val="nil"/>
              <w:bottom w:val="single" w:sz="4" w:space="0" w:color="auto"/>
              <w:right w:val="single" w:sz="4" w:space="0" w:color="auto"/>
            </w:tcBorders>
            <w:shd w:val="clear" w:color="auto" w:fill="auto"/>
            <w:vAlign w:val="center"/>
            <w:hideMark/>
          </w:tcPr>
          <w:p w:rsidR="0053159F" w:rsidRPr="00A5069C" w:rsidRDefault="0053159F" w:rsidP="005F3FFB">
            <w:pPr>
              <w:jc w:val="center"/>
              <w:rPr>
                <w:b/>
                <w:bCs/>
                <w:color w:val="000000"/>
                <w:sz w:val="20"/>
                <w:szCs w:val="20"/>
              </w:rPr>
            </w:pPr>
            <w:r w:rsidRPr="00A5069C">
              <w:rPr>
                <w:b/>
                <w:bCs/>
                <w:color w:val="000000"/>
                <w:sz w:val="20"/>
                <w:szCs w:val="20"/>
              </w:rPr>
              <w:t>2027– 2031 гг.</w:t>
            </w:r>
          </w:p>
        </w:tc>
        <w:tc>
          <w:tcPr>
            <w:tcW w:w="240" w:type="pct"/>
            <w:tcBorders>
              <w:top w:val="nil"/>
              <w:left w:val="nil"/>
              <w:bottom w:val="single" w:sz="4" w:space="0" w:color="auto"/>
              <w:right w:val="single" w:sz="4" w:space="0" w:color="auto"/>
            </w:tcBorders>
            <w:shd w:val="clear" w:color="auto" w:fill="auto"/>
            <w:vAlign w:val="center"/>
            <w:hideMark/>
          </w:tcPr>
          <w:p w:rsidR="0053159F" w:rsidRPr="00A5069C" w:rsidRDefault="0053159F" w:rsidP="005F3FFB">
            <w:pPr>
              <w:jc w:val="center"/>
              <w:rPr>
                <w:b/>
                <w:bCs/>
                <w:color w:val="000000"/>
                <w:sz w:val="20"/>
                <w:szCs w:val="20"/>
              </w:rPr>
            </w:pPr>
            <w:r w:rsidRPr="00A5069C">
              <w:rPr>
                <w:b/>
                <w:bCs/>
                <w:color w:val="000000"/>
                <w:sz w:val="20"/>
                <w:szCs w:val="20"/>
              </w:rPr>
              <w:t>2032– 2036 гг.</w:t>
            </w:r>
          </w:p>
        </w:tc>
        <w:tc>
          <w:tcPr>
            <w:tcW w:w="240" w:type="pct"/>
            <w:tcBorders>
              <w:top w:val="nil"/>
              <w:left w:val="nil"/>
              <w:bottom w:val="single" w:sz="4" w:space="0" w:color="auto"/>
              <w:right w:val="single" w:sz="4" w:space="0" w:color="auto"/>
            </w:tcBorders>
            <w:shd w:val="clear" w:color="auto" w:fill="auto"/>
            <w:vAlign w:val="center"/>
            <w:hideMark/>
          </w:tcPr>
          <w:p w:rsidR="0053159F" w:rsidRPr="00A5069C" w:rsidRDefault="0053159F" w:rsidP="005F3FFB">
            <w:pPr>
              <w:jc w:val="center"/>
              <w:rPr>
                <w:b/>
                <w:bCs/>
                <w:color w:val="000000"/>
                <w:sz w:val="20"/>
                <w:szCs w:val="20"/>
              </w:rPr>
            </w:pPr>
            <w:r w:rsidRPr="00A5069C">
              <w:rPr>
                <w:b/>
                <w:bCs/>
                <w:color w:val="000000"/>
                <w:sz w:val="20"/>
                <w:szCs w:val="20"/>
              </w:rPr>
              <w:t>2037– 2041 гг.</w:t>
            </w:r>
          </w:p>
        </w:tc>
        <w:tc>
          <w:tcPr>
            <w:tcW w:w="240" w:type="pct"/>
            <w:tcBorders>
              <w:top w:val="nil"/>
              <w:left w:val="nil"/>
              <w:bottom w:val="single" w:sz="4" w:space="0" w:color="auto"/>
              <w:right w:val="single" w:sz="4" w:space="0" w:color="auto"/>
            </w:tcBorders>
            <w:shd w:val="clear" w:color="auto" w:fill="auto"/>
            <w:vAlign w:val="center"/>
            <w:hideMark/>
          </w:tcPr>
          <w:p w:rsidR="0053159F" w:rsidRPr="00A5069C" w:rsidRDefault="0053159F" w:rsidP="005F3FFB">
            <w:pPr>
              <w:jc w:val="center"/>
              <w:rPr>
                <w:b/>
                <w:bCs/>
                <w:color w:val="000000"/>
                <w:sz w:val="20"/>
                <w:szCs w:val="20"/>
              </w:rPr>
            </w:pPr>
            <w:r w:rsidRPr="00A5069C">
              <w:rPr>
                <w:b/>
                <w:bCs/>
                <w:color w:val="000000"/>
                <w:sz w:val="20"/>
                <w:szCs w:val="20"/>
              </w:rPr>
              <w:t>2042– 2046 гг.</w:t>
            </w:r>
          </w:p>
        </w:tc>
        <w:tc>
          <w:tcPr>
            <w:tcW w:w="301" w:type="pct"/>
            <w:tcBorders>
              <w:top w:val="nil"/>
              <w:left w:val="nil"/>
              <w:bottom w:val="single" w:sz="4" w:space="0" w:color="auto"/>
              <w:right w:val="single" w:sz="4" w:space="0" w:color="auto"/>
            </w:tcBorders>
            <w:shd w:val="clear" w:color="auto" w:fill="auto"/>
            <w:vAlign w:val="center"/>
            <w:hideMark/>
          </w:tcPr>
          <w:p w:rsidR="0053159F" w:rsidRPr="00A5069C" w:rsidRDefault="0053159F" w:rsidP="005F3FFB">
            <w:pPr>
              <w:jc w:val="center"/>
              <w:rPr>
                <w:b/>
                <w:bCs/>
                <w:color w:val="000000"/>
                <w:sz w:val="20"/>
                <w:szCs w:val="20"/>
              </w:rPr>
            </w:pPr>
            <w:r w:rsidRPr="00A5069C">
              <w:rPr>
                <w:b/>
                <w:bCs/>
                <w:color w:val="000000"/>
                <w:sz w:val="20"/>
                <w:szCs w:val="20"/>
              </w:rPr>
              <w:t>Итого</w:t>
            </w:r>
          </w:p>
        </w:tc>
      </w:tr>
      <w:tr w:rsidR="00C46C40" w:rsidRPr="00A5069C" w:rsidTr="00A8713D">
        <w:trPr>
          <w:trHeight w:val="20"/>
        </w:trPr>
        <w:tc>
          <w:tcPr>
            <w:tcW w:w="140" w:type="pct"/>
            <w:tcBorders>
              <w:top w:val="nil"/>
              <w:left w:val="single" w:sz="4" w:space="0" w:color="auto"/>
              <w:bottom w:val="single" w:sz="4" w:space="0" w:color="auto"/>
              <w:right w:val="single" w:sz="4" w:space="0" w:color="auto"/>
            </w:tcBorders>
            <w:shd w:val="clear" w:color="auto" w:fill="auto"/>
            <w:vAlign w:val="center"/>
            <w:hideMark/>
          </w:tcPr>
          <w:p w:rsidR="00C46C40" w:rsidRPr="00A5069C" w:rsidRDefault="00C46C40" w:rsidP="005F3FFB">
            <w:pPr>
              <w:jc w:val="center"/>
              <w:rPr>
                <w:color w:val="000000"/>
                <w:sz w:val="20"/>
                <w:szCs w:val="20"/>
              </w:rPr>
            </w:pPr>
            <w:r w:rsidRPr="00A5069C">
              <w:rPr>
                <w:color w:val="000000"/>
                <w:sz w:val="20"/>
                <w:szCs w:val="20"/>
              </w:rPr>
              <w:t>1</w:t>
            </w:r>
          </w:p>
        </w:tc>
        <w:tc>
          <w:tcPr>
            <w:tcW w:w="740" w:type="pct"/>
            <w:tcBorders>
              <w:top w:val="nil"/>
              <w:left w:val="nil"/>
              <w:bottom w:val="single" w:sz="4" w:space="0" w:color="auto"/>
              <w:right w:val="single" w:sz="4" w:space="0" w:color="auto"/>
            </w:tcBorders>
            <w:shd w:val="clear" w:color="auto" w:fill="auto"/>
            <w:vAlign w:val="center"/>
            <w:hideMark/>
          </w:tcPr>
          <w:p w:rsidR="00C46C40" w:rsidRPr="00A5069C" w:rsidRDefault="00C46C40" w:rsidP="005F3FFB">
            <w:pPr>
              <w:rPr>
                <w:color w:val="000000"/>
                <w:sz w:val="20"/>
                <w:szCs w:val="20"/>
              </w:rPr>
            </w:pPr>
            <w:r w:rsidRPr="00A5069C">
              <w:rPr>
                <w:color w:val="000000"/>
                <w:sz w:val="20"/>
                <w:szCs w:val="20"/>
              </w:rPr>
              <w:t>п. Метростроевский</w:t>
            </w:r>
          </w:p>
        </w:tc>
        <w:tc>
          <w:tcPr>
            <w:tcW w:w="573" w:type="pct"/>
            <w:tcBorders>
              <w:top w:val="nil"/>
              <w:left w:val="nil"/>
              <w:bottom w:val="single" w:sz="4" w:space="0" w:color="auto"/>
              <w:right w:val="single" w:sz="4" w:space="0" w:color="auto"/>
            </w:tcBorders>
            <w:shd w:val="clear" w:color="auto" w:fill="auto"/>
            <w:vAlign w:val="center"/>
            <w:hideMark/>
          </w:tcPr>
          <w:p w:rsidR="00C46C40" w:rsidRPr="00A5069C" w:rsidRDefault="00C46C40" w:rsidP="005F3FFB">
            <w:pPr>
              <w:jc w:val="center"/>
              <w:rPr>
                <w:color w:val="000000"/>
                <w:sz w:val="20"/>
                <w:szCs w:val="20"/>
              </w:rPr>
            </w:pPr>
            <w:r w:rsidRPr="00A5069C">
              <w:rPr>
                <w:bCs/>
                <w:color w:val="000000"/>
                <w:sz w:val="20"/>
                <w:szCs w:val="20"/>
              </w:rPr>
              <w:t>Котельная</w:t>
            </w:r>
          </w:p>
        </w:tc>
        <w:tc>
          <w:tcPr>
            <w:tcW w:w="405"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26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0.000</w:t>
            </w:r>
          </w:p>
        </w:tc>
        <w:tc>
          <w:tcPr>
            <w:tcW w:w="261"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2.051</w:t>
            </w:r>
          </w:p>
        </w:tc>
        <w:tc>
          <w:tcPr>
            <w:tcW w:w="301"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2.051</w:t>
            </w:r>
          </w:p>
        </w:tc>
      </w:tr>
      <w:tr w:rsidR="00C46C40" w:rsidRPr="00A5069C" w:rsidTr="00A8713D">
        <w:trPr>
          <w:trHeight w:val="20"/>
        </w:trPr>
        <w:tc>
          <w:tcPr>
            <w:tcW w:w="140" w:type="pct"/>
            <w:tcBorders>
              <w:top w:val="nil"/>
              <w:left w:val="single" w:sz="4" w:space="0" w:color="auto"/>
              <w:bottom w:val="single" w:sz="4" w:space="0" w:color="auto"/>
              <w:right w:val="single" w:sz="4" w:space="0" w:color="auto"/>
            </w:tcBorders>
            <w:shd w:val="clear" w:color="auto" w:fill="auto"/>
            <w:vAlign w:val="center"/>
            <w:hideMark/>
          </w:tcPr>
          <w:p w:rsidR="00C46C40" w:rsidRPr="00A5069C" w:rsidRDefault="00C46C40" w:rsidP="005F3FFB">
            <w:pPr>
              <w:jc w:val="center"/>
              <w:rPr>
                <w:color w:val="000000"/>
                <w:sz w:val="20"/>
                <w:szCs w:val="20"/>
              </w:rPr>
            </w:pPr>
            <w:r w:rsidRPr="00A5069C">
              <w:rPr>
                <w:color w:val="000000"/>
                <w:sz w:val="20"/>
                <w:szCs w:val="20"/>
              </w:rPr>
              <w:t>2</w:t>
            </w:r>
          </w:p>
        </w:tc>
        <w:tc>
          <w:tcPr>
            <w:tcW w:w="740" w:type="pct"/>
            <w:tcBorders>
              <w:top w:val="nil"/>
              <w:left w:val="nil"/>
              <w:bottom w:val="single" w:sz="4" w:space="0" w:color="auto"/>
              <w:right w:val="single" w:sz="4" w:space="0" w:color="auto"/>
            </w:tcBorders>
            <w:shd w:val="clear" w:color="auto" w:fill="auto"/>
            <w:vAlign w:val="center"/>
            <w:hideMark/>
          </w:tcPr>
          <w:p w:rsidR="00C46C40" w:rsidRPr="00A5069C" w:rsidRDefault="00C46C40" w:rsidP="005F3FFB">
            <w:pPr>
              <w:rPr>
                <w:color w:val="000000"/>
                <w:sz w:val="20"/>
                <w:szCs w:val="20"/>
              </w:rPr>
            </w:pPr>
            <w:r w:rsidRPr="00A5069C">
              <w:rPr>
                <w:color w:val="000000"/>
                <w:sz w:val="20"/>
                <w:szCs w:val="20"/>
              </w:rPr>
              <w:t>п. Каменный</w:t>
            </w:r>
          </w:p>
        </w:tc>
        <w:tc>
          <w:tcPr>
            <w:tcW w:w="573" w:type="pct"/>
            <w:tcBorders>
              <w:top w:val="nil"/>
              <w:left w:val="nil"/>
              <w:bottom w:val="single" w:sz="4" w:space="0" w:color="auto"/>
              <w:right w:val="single" w:sz="4" w:space="0" w:color="auto"/>
            </w:tcBorders>
            <w:shd w:val="clear" w:color="auto" w:fill="auto"/>
            <w:vAlign w:val="center"/>
            <w:hideMark/>
          </w:tcPr>
          <w:p w:rsidR="00C46C40" w:rsidRPr="00A5069C" w:rsidRDefault="00C46C40" w:rsidP="005F3FFB">
            <w:pPr>
              <w:jc w:val="center"/>
              <w:rPr>
                <w:color w:val="000000"/>
                <w:sz w:val="20"/>
                <w:szCs w:val="20"/>
              </w:rPr>
            </w:pPr>
            <w:r w:rsidRPr="00A5069C">
              <w:rPr>
                <w:bCs/>
                <w:color w:val="000000"/>
                <w:sz w:val="20"/>
                <w:szCs w:val="20"/>
              </w:rPr>
              <w:t>Котельная</w:t>
            </w:r>
          </w:p>
        </w:tc>
        <w:tc>
          <w:tcPr>
            <w:tcW w:w="405"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26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0.000</w:t>
            </w:r>
          </w:p>
        </w:tc>
        <w:tc>
          <w:tcPr>
            <w:tcW w:w="261"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224"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240"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color w:val="000000"/>
                <w:sz w:val="20"/>
                <w:szCs w:val="20"/>
              </w:rPr>
            </w:pPr>
            <w:r w:rsidRPr="00A5069C">
              <w:rPr>
                <w:color w:val="000000"/>
                <w:sz w:val="20"/>
                <w:szCs w:val="20"/>
              </w:rPr>
              <w:t>0.328</w:t>
            </w:r>
          </w:p>
        </w:tc>
        <w:tc>
          <w:tcPr>
            <w:tcW w:w="301" w:type="pct"/>
            <w:tcBorders>
              <w:top w:val="nil"/>
              <w:left w:val="nil"/>
              <w:bottom w:val="single" w:sz="4" w:space="0" w:color="auto"/>
              <w:right w:val="single" w:sz="4" w:space="0" w:color="auto"/>
            </w:tcBorders>
            <w:shd w:val="clear" w:color="auto" w:fill="auto"/>
            <w:vAlign w:val="center"/>
            <w:hideMark/>
          </w:tcPr>
          <w:p w:rsidR="00C46C40" w:rsidRPr="00A5069C" w:rsidRDefault="00C46C40">
            <w:pPr>
              <w:jc w:val="center"/>
              <w:rPr>
                <w:b/>
                <w:bCs/>
                <w:color w:val="000000"/>
                <w:sz w:val="20"/>
                <w:szCs w:val="20"/>
              </w:rPr>
            </w:pPr>
            <w:r w:rsidRPr="00A5069C">
              <w:rPr>
                <w:b/>
                <w:bCs/>
                <w:color w:val="000000"/>
                <w:sz w:val="20"/>
                <w:szCs w:val="20"/>
              </w:rPr>
              <w:t>0.328</w:t>
            </w:r>
          </w:p>
        </w:tc>
      </w:tr>
    </w:tbl>
    <w:p w:rsidR="00A63DAF" w:rsidRPr="00A5069C" w:rsidRDefault="00A63DAF" w:rsidP="00A63DAF">
      <w:pPr>
        <w:spacing w:after="120" w:line="360" w:lineRule="auto"/>
        <w:ind w:firstLine="709"/>
        <w:jc w:val="both"/>
        <w:rPr>
          <w:color w:val="000000"/>
          <w:sz w:val="28"/>
          <w:szCs w:val="28"/>
        </w:rPr>
      </w:pPr>
      <w:r w:rsidRPr="00A5069C">
        <w:rPr>
          <w:color w:val="000000"/>
          <w:sz w:val="28"/>
          <w:szCs w:val="28"/>
        </w:rPr>
        <w:t>Прогноз потребления тепловой энергии системами отопления</w:t>
      </w:r>
      <w:r w:rsidR="000B5611" w:rsidRPr="00A5069C">
        <w:rPr>
          <w:color w:val="000000"/>
          <w:sz w:val="28"/>
          <w:szCs w:val="28"/>
        </w:rPr>
        <w:t xml:space="preserve"> и</w:t>
      </w:r>
      <w:r w:rsidRPr="00A5069C">
        <w:rPr>
          <w:color w:val="000000"/>
          <w:sz w:val="28"/>
          <w:szCs w:val="28"/>
        </w:rPr>
        <w:t xml:space="preserve"> вентиляции с разбивкой по этапам в элементах территориального деления, представлен в таблицах 1.6.</w:t>
      </w:r>
    </w:p>
    <w:p w:rsidR="00A63DAF" w:rsidRPr="00A5069C" w:rsidRDefault="00A63DAF" w:rsidP="00A63DAF">
      <w:pPr>
        <w:ind w:left="426"/>
        <w:rPr>
          <w:sz w:val="28"/>
          <w:szCs w:val="28"/>
          <w:lang w:eastAsia="en-US"/>
        </w:rPr>
      </w:pPr>
      <w:bookmarkStart w:id="21" w:name="_Toc448314120"/>
      <w:r w:rsidRPr="00A5069C">
        <w:rPr>
          <w:b/>
          <w:sz w:val="28"/>
          <w:szCs w:val="28"/>
        </w:rPr>
        <w:t>Таблица 1.</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6</w:t>
      </w:r>
      <w:r w:rsidRPr="00A5069C">
        <w:rPr>
          <w:b/>
          <w:sz w:val="28"/>
          <w:szCs w:val="28"/>
        </w:rPr>
        <w:fldChar w:fldCharType="end"/>
      </w:r>
      <w:r w:rsidRPr="00A5069C">
        <w:rPr>
          <w:b/>
          <w:sz w:val="28"/>
          <w:szCs w:val="28"/>
        </w:rPr>
        <w:t xml:space="preserve"> </w:t>
      </w:r>
      <w:r w:rsidRPr="00A5069C">
        <w:rPr>
          <w:bCs/>
          <w:sz w:val="28"/>
          <w:szCs w:val="28"/>
        </w:rPr>
        <w:t xml:space="preserve"> –</w:t>
      </w:r>
      <w:r w:rsidRPr="00A5069C">
        <w:rPr>
          <w:b/>
          <w:sz w:val="28"/>
          <w:szCs w:val="28"/>
        </w:rPr>
        <w:t xml:space="preserve"> </w:t>
      </w:r>
      <w:r w:rsidRPr="00A5069C">
        <w:rPr>
          <w:sz w:val="28"/>
          <w:szCs w:val="28"/>
          <w:lang w:eastAsia="en-US"/>
        </w:rPr>
        <w:t>Перспективные объемы потребления тепловой энергии на системы отопления</w:t>
      </w:r>
      <w:bookmarkEnd w:id="21"/>
      <w:r w:rsidRPr="00A5069C">
        <w:rPr>
          <w:color w:val="000000"/>
          <w:sz w:val="28"/>
          <w:szCs w:val="28"/>
        </w:rPr>
        <w:t>, вентиляции и ГВС</w:t>
      </w:r>
    </w:p>
    <w:p w:rsidR="00A63DAF" w:rsidRPr="00A5069C" w:rsidRDefault="00A63DAF" w:rsidP="00A63DAF">
      <w:pPr>
        <w:ind w:left="426"/>
        <w:rPr>
          <w:sz w:val="28"/>
          <w:szCs w:val="28"/>
          <w:lang w:eastAsia="en-US"/>
        </w:rPr>
      </w:pPr>
      <w:r w:rsidRPr="00A5069C">
        <w:rPr>
          <w:sz w:val="28"/>
          <w:szCs w:val="28"/>
          <w:lang w:eastAsia="en-US"/>
        </w:rPr>
        <w:t>(Гкал/год)</w:t>
      </w:r>
    </w:p>
    <w:tbl>
      <w:tblPr>
        <w:tblW w:w="5000" w:type="pct"/>
        <w:tblCellMar>
          <w:left w:w="28" w:type="dxa"/>
          <w:right w:w="28" w:type="dxa"/>
        </w:tblCellMar>
        <w:tblLook w:val="04A0" w:firstRow="1" w:lastRow="0" w:firstColumn="1" w:lastColumn="0" w:noHBand="0" w:noVBand="1"/>
      </w:tblPr>
      <w:tblGrid>
        <w:gridCol w:w="407"/>
        <w:gridCol w:w="1677"/>
        <w:gridCol w:w="1671"/>
        <w:gridCol w:w="1169"/>
        <w:gridCol w:w="607"/>
        <w:gridCol w:w="745"/>
        <w:gridCol w:w="1022"/>
        <w:gridCol w:w="745"/>
        <w:gridCol w:w="745"/>
        <w:gridCol w:w="745"/>
        <w:gridCol w:w="745"/>
        <w:gridCol w:w="745"/>
        <w:gridCol w:w="745"/>
        <w:gridCol w:w="745"/>
        <w:gridCol w:w="745"/>
        <w:gridCol w:w="745"/>
        <w:gridCol w:w="725"/>
      </w:tblGrid>
      <w:tr w:rsidR="002716FC" w:rsidRPr="00A5069C" w:rsidTr="00E66AE4">
        <w:trPr>
          <w:trHeight w:val="20"/>
        </w:trPr>
        <w:tc>
          <w:tcPr>
            <w:tcW w:w="138" w:type="pct"/>
            <w:vMerge w:val="restart"/>
            <w:tcBorders>
              <w:top w:val="single" w:sz="4" w:space="0" w:color="auto"/>
              <w:left w:val="single" w:sz="4" w:space="0" w:color="auto"/>
              <w:bottom w:val="single" w:sz="4" w:space="0" w:color="auto"/>
              <w:right w:val="single" w:sz="4" w:space="0" w:color="auto"/>
            </w:tcBorders>
            <w:vAlign w:val="center"/>
            <w:hideMark/>
          </w:tcPr>
          <w:p w:rsidR="002716FC" w:rsidRPr="00A5069C" w:rsidRDefault="002716FC" w:rsidP="002716FC">
            <w:pPr>
              <w:spacing w:line="276" w:lineRule="auto"/>
              <w:jc w:val="center"/>
              <w:rPr>
                <w:b/>
                <w:bCs/>
                <w:color w:val="000000"/>
                <w:sz w:val="20"/>
                <w:szCs w:val="20"/>
                <w:lang w:eastAsia="en-US"/>
              </w:rPr>
            </w:pPr>
            <w:r w:rsidRPr="00A5069C">
              <w:rPr>
                <w:b/>
                <w:bCs/>
                <w:color w:val="000000"/>
                <w:sz w:val="20"/>
                <w:szCs w:val="20"/>
                <w:lang w:eastAsia="en-US"/>
              </w:rPr>
              <w:t>№</w:t>
            </w:r>
          </w:p>
        </w:tc>
        <w:tc>
          <w:tcPr>
            <w:tcW w:w="569" w:type="pct"/>
            <w:vMerge w:val="restart"/>
            <w:tcBorders>
              <w:top w:val="single" w:sz="4" w:space="0" w:color="auto"/>
              <w:left w:val="single" w:sz="4" w:space="0" w:color="auto"/>
              <w:bottom w:val="single" w:sz="4" w:space="0" w:color="auto"/>
              <w:right w:val="single" w:sz="4" w:space="0" w:color="auto"/>
            </w:tcBorders>
            <w:vAlign w:val="center"/>
            <w:hideMark/>
          </w:tcPr>
          <w:p w:rsidR="002716FC" w:rsidRPr="00A5069C" w:rsidRDefault="002716FC" w:rsidP="002716FC">
            <w:pPr>
              <w:spacing w:line="276" w:lineRule="auto"/>
              <w:jc w:val="center"/>
              <w:rPr>
                <w:b/>
                <w:bCs/>
                <w:color w:val="000000"/>
                <w:sz w:val="20"/>
                <w:szCs w:val="20"/>
                <w:lang w:eastAsia="en-US"/>
              </w:rPr>
            </w:pPr>
            <w:r w:rsidRPr="00A5069C">
              <w:rPr>
                <w:b/>
                <w:bCs/>
                <w:color w:val="000000"/>
                <w:sz w:val="20"/>
                <w:szCs w:val="20"/>
                <w:lang w:eastAsia="en-US"/>
              </w:rPr>
              <w:t xml:space="preserve">Наименование расчётного элемента </w:t>
            </w:r>
          </w:p>
        </w:tc>
        <w:tc>
          <w:tcPr>
            <w:tcW w:w="566" w:type="pct"/>
            <w:vMerge w:val="restart"/>
            <w:tcBorders>
              <w:top w:val="single" w:sz="4" w:space="0" w:color="auto"/>
              <w:left w:val="single" w:sz="4" w:space="0" w:color="auto"/>
              <w:bottom w:val="single" w:sz="4" w:space="0" w:color="auto"/>
              <w:right w:val="single" w:sz="4" w:space="0" w:color="auto"/>
            </w:tcBorders>
            <w:vAlign w:val="center"/>
            <w:hideMark/>
          </w:tcPr>
          <w:p w:rsidR="002716FC" w:rsidRPr="00A5069C" w:rsidRDefault="002716FC" w:rsidP="002716FC">
            <w:pPr>
              <w:spacing w:line="276" w:lineRule="auto"/>
              <w:jc w:val="center"/>
              <w:rPr>
                <w:b/>
                <w:bCs/>
                <w:color w:val="000000"/>
                <w:sz w:val="20"/>
                <w:szCs w:val="20"/>
                <w:lang w:eastAsia="en-US"/>
              </w:rPr>
            </w:pPr>
            <w:r w:rsidRPr="00A5069C">
              <w:rPr>
                <w:b/>
                <w:bCs/>
                <w:color w:val="000000"/>
                <w:sz w:val="20"/>
                <w:szCs w:val="20"/>
                <w:lang w:eastAsia="en-US"/>
              </w:rPr>
              <w:t xml:space="preserve">Источник теплоснабжения </w:t>
            </w:r>
          </w:p>
        </w:tc>
        <w:tc>
          <w:tcPr>
            <w:tcW w:w="856" w:type="pct"/>
            <w:gridSpan w:val="3"/>
            <w:tcBorders>
              <w:top w:val="single" w:sz="4" w:space="0" w:color="auto"/>
              <w:left w:val="nil"/>
              <w:bottom w:val="single" w:sz="4" w:space="0" w:color="auto"/>
              <w:right w:val="single" w:sz="4" w:space="0" w:color="000000"/>
            </w:tcBorders>
            <w:vAlign w:val="center"/>
            <w:hideMark/>
          </w:tcPr>
          <w:p w:rsidR="002716FC" w:rsidRPr="00A5069C" w:rsidRDefault="002716FC" w:rsidP="002716FC">
            <w:pPr>
              <w:spacing w:line="276" w:lineRule="auto"/>
              <w:jc w:val="center"/>
              <w:rPr>
                <w:b/>
                <w:bCs/>
                <w:color w:val="000000"/>
                <w:sz w:val="20"/>
                <w:szCs w:val="20"/>
                <w:lang w:eastAsia="en-US"/>
              </w:rPr>
            </w:pPr>
            <w:r w:rsidRPr="00A5069C">
              <w:rPr>
                <w:b/>
                <w:bCs/>
                <w:color w:val="000000"/>
                <w:sz w:val="20"/>
                <w:szCs w:val="20"/>
                <w:lang w:eastAsia="en-US"/>
              </w:rPr>
              <w:t>Теплопотребление, Гкал</w:t>
            </w:r>
          </w:p>
        </w:tc>
        <w:tc>
          <w:tcPr>
            <w:tcW w:w="2870" w:type="pct"/>
            <w:gridSpan w:val="11"/>
            <w:tcBorders>
              <w:top w:val="single" w:sz="4" w:space="0" w:color="auto"/>
              <w:left w:val="nil"/>
              <w:bottom w:val="single" w:sz="4" w:space="0" w:color="auto"/>
              <w:right w:val="single" w:sz="4" w:space="0" w:color="auto"/>
            </w:tcBorders>
            <w:vAlign w:val="center"/>
            <w:hideMark/>
          </w:tcPr>
          <w:p w:rsidR="002716FC" w:rsidRPr="00A5069C" w:rsidRDefault="002716FC" w:rsidP="002716FC">
            <w:pPr>
              <w:spacing w:line="276" w:lineRule="auto"/>
              <w:jc w:val="center"/>
              <w:rPr>
                <w:b/>
                <w:bCs/>
                <w:color w:val="000000"/>
                <w:sz w:val="20"/>
                <w:szCs w:val="20"/>
                <w:lang w:eastAsia="en-US"/>
              </w:rPr>
            </w:pPr>
            <w:r w:rsidRPr="00A5069C">
              <w:rPr>
                <w:b/>
                <w:bCs/>
                <w:color w:val="000000"/>
                <w:sz w:val="20"/>
                <w:szCs w:val="20"/>
                <w:lang w:eastAsia="en-US"/>
              </w:rPr>
              <w:t>Объемы потребления тепловой энергии, Гкал</w:t>
            </w:r>
          </w:p>
        </w:tc>
      </w:tr>
      <w:tr w:rsidR="002716FC" w:rsidRPr="00A5069C" w:rsidTr="00E66AE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2716FC" w:rsidRPr="00A5069C" w:rsidRDefault="002716FC" w:rsidP="002716FC">
            <w:pPr>
              <w:rPr>
                <w:b/>
                <w:bCs/>
                <w:color w:val="000000"/>
                <w:sz w:val="20"/>
                <w:szCs w:val="20"/>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716FC" w:rsidRPr="00A5069C" w:rsidRDefault="002716FC" w:rsidP="002716FC">
            <w:pPr>
              <w:rPr>
                <w:b/>
                <w:bCs/>
                <w:color w:val="000000"/>
                <w:sz w:val="20"/>
                <w:szCs w:val="20"/>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716FC" w:rsidRPr="00A5069C" w:rsidRDefault="002716FC" w:rsidP="002716FC">
            <w:pPr>
              <w:rPr>
                <w:b/>
                <w:bCs/>
                <w:color w:val="000000"/>
                <w:sz w:val="20"/>
                <w:szCs w:val="20"/>
                <w:lang w:eastAsia="en-US"/>
              </w:rPr>
            </w:pPr>
          </w:p>
        </w:tc>
        <w:tc>
          <w:tcPr>
            <w:tcW w:w="397" w:type="pct"/>
            <w:tcBorders>
              <w:top w:val="nil"/>
              <w:left w:val="nil"/>
              <w:bottom w:val="single" w:sz="4" w:space="0" w:color="auto"/>
              <w:right w:val="single" w:sz="4" w:space="0" w:color="auto"/>
            </w:tcBorders>
            <w:vAlign w:val="center"/>
            <w:hideMark/>
          </w:tcPr>
          <w:p w:rsidR="002716FC" w:rsidRPr="00A5069C" w:rsidRDefault="002716FC" w:rsidP="002716FC">
            <w:pPr>
              <w:spacing w:line="276" w:lineRule="auto"/>
              <w:jc w:val="center"/>
              <w:rPr>
                <w:b/>
                <w:bCs/>
                <w:color w:val="000000"/>
                <w:sz w:val="20"/>
                <w:szCs w:val="20"/>
                <w:lang w:eastAsia="en-US"/>
              </w:rPr>
            </w:pPr>
            <w:r w:rsidRPr="00A5069C">
              <w:rPr>
                <w:b/>
                <w:bCs/>
                <w:color w:val="000000"/>
                <w:sz w:val="20"/>
                <w:szCs w:val="20"/>
                <w:lang w:eastAsia="en-US"/>
              </w:rPr>
              <w:t>Отопление</w:t>
            </w:r>
          </w:p>
        </w:tc>
        <w:tc>
          <w:tcPr>
            <w:tcW w:w="206" w:type="pct"/>
            <w:tcBorders>
              <w:top w:val="nil"/>
              <w:left w:val="nil"/>
              <w:bottom w:val="single" w:sz="4" w:space="0" w:color="auto"/>
              <w:right w:val="single" w:sz="4" w:space="0" w:color="auto"/>
            </w:tcBorders>
            <w:vAlign w:val="center"/>
            <w:hideMark/>
          </w:tcPr>
          <w:p w:rsidR="002716FC" w:rsidRPr="00A5069C" w:rsidRDefault="002716FC" w:rsidP="002716FC">
            <w:pPr>
              <w:spacing w:line="276" w:lineRule="auto"/>
              <w:jc w:val="center"/>
              <w:rPr>
                <w:b/>
                <w:bCs/>
                <w:color w:val="000000"/>
                <w:sz w:val="20"/>
                <w:szCs w:val="20"/>
                <w:lang w:eastAsia="en-US"/>
              </w:rPr>
            </w:pPr>
            <w:r w:rsidRPr="00A5069C">
              <w:rPr>
                <w:b/>
                <w:bCs/>
                <w:color w:val="000000"/>
                <w:sz w:val="20"/>
                <w:szCs w:val="20"/>
                <w:lang w:eastAsia="en-US"/>
              </w:rPr>
              <w:t>ГВС</w:t>
            </w:r>
          </w:p>
        </w:tc>
        <w:tc>
          <w:tcPr>
            <w:tcW w:w="253" w:type="pct"/>
            <w:tcBorders>
              <w:top w:val="nil"/>
              <w:left w:val="nil"/>
              <w:bottom w:val="single" w:sz="4" w:space="0" w:color="auto"/>
              <w:right w:val="single" w:sz="4" w:space="0" w:color="auto"/>
            </w:tcBorders>
            <w:vAlign w:val="center"/>
            <w:hideMark/>
          </w:tcPr>
          <w:p w:rsidR="002716FC" w:rsidRPr="00A5069C" w:rsidRDefault="002716FC" w:rsidP="002716FC">
            <w:pPr>
              <w:spacing w:line="276" w:lineRule="auto"/>
              <w:jc w:val="center"/>
              <w:rPr>
                <w:b/>
                <w:bCs/>
                <w:color w:val="000000"/>
                <w:sz w:val="20"/>
                <w:szCs w:val="20"/>
                <w:lang w:eastAsia="en-US"/>
              </w:rPr>
            </w:pPr>
            <w:r w:rsidRPr="00A5069C">
              <w:rPr>
                <w:b/>
                <w:bCs/>
                <w:color w:val="000000"/>
                <w:sz w:val="20"/>
                <w:szCs w:val="20"/>
                <w:lang w:eastAsia="en-US"/>
              </w:rPr>
              <w:t>Всего</w:t>
            </w:r>
          </w:p>
        </w:tc>
        <w:tc>
          <w:tcPr>
            <w:tcW w:w="347" w:type="pct"/>
            <w:tcBorders>
              <w:top w:val="nil"/>
              <w:left w:val="nil"/>
              <w:bottom w:val="single" w:sz="4" w:space="0" w:color="auto"/>
              <w:right w:val="single" w:sz="4" w:space="0" w:color="auto"/>
            </w:tcBorders>
            <w:vAlign w:val="center"/>
            <w:hideMark/>
          </w:tcPr>
          <w:p w:rsidR="002716FC" w:rsidRPr="00A5069C" w:rsidRDefault="002716FC" w:rsidP="002716FC">
            <w:pPr>
              <w:spacing w:line="276" w:lineRule="auto"/>
              <w:jc w:val="center"/>
              <w:rPr>
                <w:b/>
                <w:bCs/>
                <w:color w:val="000000"/>
                <w:sz w:val="20"/>
                <w:szCs w:val="20"/>
                <w:lang w:eastAsia="en-US"/>
              </w:rPr>
            </w:pPr>
            <w:r w:rsidRPr="00A5069C">
              <w:rPr>
                <w:b/>
                <w:bCs/>
                <w:color w:val="000000"/>
                <w:sz w:val="20"/>
                <w:szCs w:val="20"/>
              </w:rPr>
              <w:t>Текущий 2017 г.</w:t>
            </w:r>
          </w:p>
        </w:tc>
        <w:tc>
          <w:tcPr>
            <w:tcW w:w="253" w:type="pct"/>
            <w:tcBorders>
              <w:top w:val="nil"/>
              <w:left w:val="nil"/>
              <w:bottom w:val="single" w:sz="4" w:space="0" w:color="auto"/>
              <w:right w:val="single" w:sz="4" w:space="0" w:color="auto"/>
            </w:tcBorders>
            <w:vAlign w:val="center"/>
            <w:hideMark/>
          </w:tcPr>
          <w:p w:rsidR="002716FC" w:rsidRPr="00A5069C" w:rsidRDefault="002716FC" w:rsidP="002716FC">
            <w:pPr>
              <w:spacing w:line="276" w:lineRule="auto"/>
              <w:jc w:val="center"/>
              <w:rPr>
                <w:b/>
                <w:bCs/>
                <w:color w:val="000000"/>
                <w:sz w:val="20"/>
                <w:szCs w:val="20"/>
                <w:lang w:eastAsia="en-US"/>
              </w:rPr>
            </w:pPr>
            <w:r w:rsidRPr="00A5069C">
              <w:rPr>
                <w:b/>
                <w:bCs/>
                <w:color w:val="000000"/>
                <w:sz w:val="20"/>
                <w:szCs w:val="20"/>
                <w:lang w:eastAsia="en-US"/>
              </w:rPr>
              <w:t>2018 г.</w:t>
            </w:r>
          </w:p>
        </w:tc>
        <w:tc>
          <w:tcPr>
            <w:tcW w:w="253" w:type="pct"/>
            <w:tcBorders>
              <w:top w:val="nil"/>
              <w:left w:val="nil"/>
              <w:bottom w:val="single" w:sz="4" w:space="0" w:color="auto"/>
              <w:right w:val="single" w:sz="4" w:space="0" w:color="auto"/>
            </w:tcBorders>
            <w:vAlign w:val="center"/>
            <w:hideMark/>
          </w:tcPr>
          <w:p w:rsidR="002716FC" w:rsidRPr="00A5069C" w:rsidRDefault="002716FC" w:rsidP="002716FC">
            <w:pPr>
              <w:spacing w:line="276" w:lineRule="auto"/>
              <w:jc w:val="center"/>
              <w:rPr>
                <w:b/>
                <w:bCs/>
                <w:color w:val="000000"/>
                <w:sz w:val="20"/>
                <w:szCs w:val="20"/>
                <w:lang w:eastAsia="en-US"/>
              </w:rPr>
            </w:pPr>
            <w:r w:rsidRPr="00A5069C">
              <w:rPr>
                <w:b/>
                <w:bCs/>
                <w:color w:val="000000"/>
                <w:sz w:val="20"/>
                <w:szCs w:val="20"/>
                <w:lang w:eastAsia="en-US"/>
              </w:rPr>
              <w:t>2019 г.</w:t>
            </w:r>
          </w:p>
        </w:tc>
        <w:tc>
          <w:tcPr>
            <w:tcW w:w="253" w:type="pct"/>
            <w:tcBorders>
              <w:top w:val="nil"/>
              <w:left w:val="nil"/>
              <w:bottom w:val="single" w:sz="4" w:space="0" w:color="auto"/>
              <w:right w:val="single" w:sz="4" w:space="0" w:color="auto"/>
            </w:tcBorders>
            <w:vAlign w:val="center"/>
            <w:hideMark/>
          </w:tcPr>
          <w:p w:rsidR="002716FC" w:rsidRPr="00A5069C" w:rsidRDefault="002716FC" w:rsidP="002716FC">
            <w:pPr>
              <w:spacing w:line="276" w:lineRule="auto"/>
              <w:jc w:val="center"/>
              <w:rPr>
                <w:b/>
                <w:bCs/>
                <w:color w:val="000000"/>
                <w:sz w:val="20"/>
                <w:szCs w:val="20"/>
                <w:lang w:eastAsia="en-US"/>
              </w:rPr>
            </w:pPr>
            <w:r w:rsidRPr="00A5069C">
              <w:rPr>
                <w:b/>
                <w:bCs/>
                <w:color w:val="000000"/>
                <w:sz w:val="20"/>
                <w:szCs w:val="20"/>
                <w:lang w:eastAsia="en-US"/>
              </w:rPr>
              <w:t>2020 г.</w:t>
            </w:r>
          </w:p>
        </w:tc>
        <w:tc>
          <w:tcPr>
            <w:tcW w:w="253" w:type="pct"/>
            <w:tcBorders>
              <w:top w:val="nil"/>
              <w:left w:val="nil"/>
              <w:bottom w:val="single" w:sz="4" w:space="0" w:color="auto"/>
              <w:right w:val="single" w:sz="4" w:space="0" w:color="auto"/>
            </w:tcBorders>
            <w:vAlign w:val="center"/>
            <w:hideMark/>
          </w:tcPr>
          <w:p w:rsidR="002716FC" w:rsidRPr="00A5069C" w:rsidRDefault="002716FC" w:rsidP="002716FC">
            <w:pPr>
              <w:spacing w:line="276" w:lineRule="auto"/>
              <w:jc w:val="center"/>
              <w:rPr>
                <w:b/>
                <w:bCs/>
                <w:color w:val="000000"/>
                <w:sz w:val="20"/>
                <w:szCs w:val="20"/>
                <w:lang w:eastAsia="en-US"/>
              </w:rPr>
            </w:pPr>
            <w:r w:rsidRPr="00A5069C">
              <w:rPr>
                <w:b/>
                <w:bCs/>
                <w:color w:val="000000"/>
                <w:sz w:val="20"/>
                <w:szCs w:val="20"/>
                <w:lang w:eastAsia="en-US"/>
              </w:rPr>
              <w:t>2021 г.</w:t>
            </w:r>
          </w:p>
        </w:tc>
        <w:tc>
          <w:tcPr>
            <w:tcW w:w="253" w:type="pct"/>
            <w:tcBorders>
              <w:top w:val="nil"/>
              <w:left w:val="nil"/>
              <w:bottom w:val="single" w:sz="4" w:space="0" w:color="auto"/>
              <w:right w:val="single" w:sz="4" w:space="0" w:color="auto"/>
            </w:tcBorders>
            <w:vAlign w:val="center"/>
            <w:hideMark/>
          </w:tcPr>
          <w:p w:rsidR="002716FC" w:rsidRPr="00A5069C" w:rsidRDefault="002716FC" w:rsidP="002716FC">
            <w:pPr>
              <w:spacing w:line="276" w:lineRule="auto"/>
              <w:jc w:val="center"/>
              <w:rPr>
                <w:b/>
                <w:bCs/>
                <w:color w:val="000000"/>
                <w:sz w:val="20"/>
                <w:szCs w:val="20"/>
                <w:lang w:eastAsia="en-US"/>
              </w:rPr>
            </w:pPr>
            <w:r w:rsidRPr="00A5069C">
              <w:rPr>
                <w:b/>
                <w:bCs/>
                <w:color w:val="000000"/>
                <w:sz w:val="20"/>
                <w:szCs w:val="20"/>
                <w:lang w:eastAsia="en-US"/>
              </w:rPr>
              <w:t>2022– 2026 гг.</w:t>
            </w:r>
          </w:p>
        </w:tc>
        <w:tc>
          <w:tcPr>
            <w:tcW w:w="253" w:type="pct"/>
            <w:tcBorders>
              <w:top w:val="nil"/>
              <w:left w:val="nil"/>
              <w:bottom w:val="single" w:sz="4" w:space="0" w:color="auto"/>
              <w:right w:val="single" w:sz="4" w:space="0" w:color="auto"/>
            </w:tcBorders>
            <w:vAlign w:val="center"/>
            <w:hideMark/>
          </w:tcPr>
          <w:p w:rsidR="002716FC" w:rsidRPr="00A5069C" w:rsidRDefault="002716FC" w:rsidP="002716FC">
            <w:pPr>
              <w:spacing w:line="276" w:lineRule="auto"/>
              <w:jc w:val="center"/>
              <w:rPr>
                <w:b/>
                <w:bCs/>
                <w:color w:val="000000"/>
                <w:sz w:val="20"/>
                <w:szCs w:val="20"/>
                <w:lang w:eastAsia="en-US"/>
              </w:rPr>
            </w:pPr>
            <w:r w:rsidRPr="00A5069C">
              <w:rPr>
                <w:b/>
                <w:bCs/>
                <w:color w:val="000000"/>
                <w:sz w:val="20"/>
                <w:szCs w:val="20"/>
                <w:lang w:eastAsia="en-US"/>
              </w:rPr>
              <w:t>2027– 2031 гг.</w:t>
            </w:r>
          </w:p>
        </w:tc>
        <w:tc>
          <w:tcPr>
            <w:tcW w:w="253" w:type="pct"/>
            <w:tcBorders>
              <w:top w:val="nil"/>
              <w:left w:val="nil"/>
              <w:bottom w:val="single" w:sz="4" w:space="0" w:color="auto"/>
              <w:right w:val="single" w:sz="4" w:space="0" w:color="auto"/>
            </w:tcBorders>
            <w:vAlign w:val="center"/>
            <w:hideMark/>
          </w:tcPr>
          <w:p w:rsidR="002716FC" w:rsidRPr="00A5069C" w:rsidRDefault="002716FC" w:rsidP="002716FC">
            <w:pPr>
              <w:spacing w:line="276" w:lineRule="auto"/>
              <w:jc w:val="center"/>
              <w:rPr>
                <w:b/>
                <w:bCs/>
                <w:color w:val="000000"/>
                <w:sz w:val="20"/>
                <w:szCs w:val="20"/>
                <w:lang w:eastAsia="en-US"/>
              </w:rPr>
            </w:pPr>
            <w:r w:rsidRPr="00A5069C">
              <w:rPr>
                <w:b/>
                <w:bCs/>
                <w:color w:val="000000"/>
                <w:sz w:val="20"/>
                <w:szCs w:val="20"/>
                <w:lang w:eastAsia="en-US"/>
              </w:rPr>
              <w:t>2032– 2036 гг.</w:t>
            </w:r>
          </w:p>
        </w:tc>
        <w:tc>
          <w:tcPr>
            <w:tcW w:w="253" w:type="pct"/>
            <w:tcBorders>
              <w:top w:val="nil"/>
              <w:left w:val="nil"/>
              <w:bottom w:val="single" w:sz="4" w:space="0" w:color="auto"/>
              <w:right w:val="single" w:sz="4" w:space="0" w:color="auto"/>
            </w:tcBorders>
            <w:vAlign w:val="center"/>
            <w:hideMark/>
          </w:tcPr>
          <w:p w:rsidR="002716FC" w:rsidRPr="00A5069C" w:rsidRDefault="002716FC" w:rsidP="002716FC">
            <w:pPr>
              <w:spacing w:line="276" w:lineRule="auto"/>
              <w:jc w:val="center"/>
              <w:rPr>
                <w:b/>
                <w:bCs/>
                <w:color w:val="000000"/>
                <w:sz w:val="20"/>
                <w:szCs w:val="20"/>
                <w:lang w:eastAsia="en-US"/>
              </w:rPr>
            </w:pPr>
            <w:r w:rsidRPr="00A5069C">
              <w:rPr>
                <w:b/>
                <w:bCs/>
                <w:color w:val="000000"/>
                <w:sz w:val="20"/>
                <w:szCs w:val="20"/>
                <w:lang w:eastAsia="en-US"/>
              </w:rPr>
              <w:t>2037– 2041 гг.</w:t>
            </w:r>
          </w:p>
        </w:tc>
        <w:tc>
          <w:tcPr>
            <w:tcW w:w="253" w:type="pct"/>
            <w:tcBorders>
              <w:top w:val="nil"/>
              <w:left w:val="nil"/>
              <w:bottom w:val="single" w:sz="4" w:space="0" w:color="auto"/>
              <w:right w:val="single" w:sz="4" w:space="0" w:color="auto"/>
            </w:tcBorders>
            <w:vAlign w:val="center"/>
            <w:hideMark/>
          </w:tcPr>
          <w:p w:rsidR="002716FC" w:rsidRPr="00A5069C" w:rsidRDefault="002716FC" w:rsidP="002716FC">
            <w:pPr>
              <w:spacing w:line="276" w:lineRule="auto"/>
              <w:jc w:val="center"/>
              <w:rPr>
                <w:b/>
                <w:bCs/>
                <w:color w:val="000000"/>
                <w:sz w:val="20"/>
                <w:szCs w:val="20"/>
                <w:lang w:eastAsia="en-US"/>
              </w:rPr>
            </w:pPr>
            <w:r w:rsidRPr="00A5069C">
              <w:rPr>
                <w:b/>
                <w:bCs/>
                <w:color w:val="000000"/>
                <w:sz w:val="20"/>
                <w:szCs w:val="20"/>
                <w:lang w:eastAsia="en-US"/>
              </w:rPr>
              <w:t>2042– 2046 гг.</w:t>
            </w:r>
          </w:p>
        </w:tc>
        <w:tc>
          <w:tcPr>
            <w:tcW w:w="247" w:type="pct"/>
            <w:tcBorders>
              <w:top w:val="nil"/>
              <w:left w:val="nil"/>
              <w:bottom w:val="single" w:sz="4" w:space="0" w:color="auto"/>
              <w:right w:val="single" w:sz="4" w:space="0" w:color="auto"/>
            </w:tcBorders>
            <w:vAlign w:val="center"/>
            <w:hideMark/>
          </w:tcPr>
          <w:p w:rsidR="002716FC" w:rsidRPr="00A5069C" w:rsidRDefault="002716FC" w:rsidP="002716FC">
            <w:pPr>
              <w:spacing w:line="276" w:lineRule="auto"/>
              <w:jc w:val="center"/>
              <w:rPr>
                <w:b/>
                <w:bCs/>
                <w:color w:val="000000"/>
                <w:sz w:val="20"/>
                <w:szCs w:val="20"/>
                <w:lang w:eastAsia="en-US"/>
              </w:rPr>
            </w:pPr>
            <w:r w:rsidRPr="00A5069C">
              <w:rPr>
                <w:b/>
                <w:bCs/>
                <w:color w:val="000000"/>
                <w:sz w:val="20"/>
                <w:szCs w:val="20"/>
                <w:lang w:eastAsia="en-US"/>
              </w:rPr>
              <w:t>Итого</w:t>
            </w:r>
          </w:p>
        </w:tc>
      </w:tr>
      <w:tr w:rsidR="00E66AE4" w:rsidRPr="00A5069C" w:rsidTr="00E66AE4">
        <w:trPr>
          <w:trHeight w:val="20"/>
        </w:trPr>
        <w:tc>
          <w:tcPr>
            <w:tcW w:w="138" w:type="pct"/>
            <w:tcBorders>
              <w:top w:val="nil"/>
              <w:left w:val="single" w:sz="4" w:space="0" w:color="auto"/>
              <w:bottom w:val="single" w:sz="4" w:space="0" w:color="auto"/>
              <w:right w:val="single" w:sz="4" w:space="0" w:color="auto"/>
            </w:tcBorders>
            <w:vAlign w:val="center"/>
            <w:hideMark/>
          </w:tcPr>
          <w:p w:rsidR="00E66AE4" w:rsidRPr="00A5069C" w:rsidRDefault="00E66AE4" w:rsidP="002716FC">
            <w:pPr>
              <w:spacing w:line="276" w:lineRule="auto"/>
              <w:jc w:val="center"/>
              <w:rPr>
                <w:color w:val="000000"/>
                <w:sz w:val="20"/>
                <w:szCs w:val="20"/>
                <w:lang w:eastAsia="en-US"/>
              </w:rPr>
            </w:pPr>
            <w:r w:rsidRPr="00A5069C">
              <w:rPr>
                <w:color w:val="000000"/>
                <w:sz w:val="20"/>
                <w:szCs w:val="20"/>
                <w:lang w:eastAsia="en-US"/>
              </w:rPr>
              <w:t>1</w:t>
            </w:r>
          </w:p>
        </w:tc>
        <w:tc>
          <w:tcPr>
            <w:tcW w:w="569" w:type="pct"/>
            <w:tcBorders>
              <w:top w:val="nil"/>
              <w:left w:val="nil"/>
              <w:bottom w:val="single" w:sz="4" w:space="0" w:color="auto"/>
              <w:right w:val="single" w:sz="4" w:space="0" w:color="auto"/>
            </w:tcBorders>
            <w:vAlign w:val="center"/>
            <w:hideMark/>
          </w:tcPr>
          <w:p w:rsidR="00E66AE4" w:rsidRPr="00A5069C" w:rsidRDefault="00E66AE4" w:rsidP="002716FC">
            <w:pPr>
              <w:spacing w:line="276" w:lineRule="auto"/>
              <w:rPr>
                <w:color w:val="000000"/>
                <w:sz w:val="20"/>
                <w:szCs w:val="20"/>
                <w:lang w:eastAsia="en-US"/>
              </w:rPr>
            </w:pPr>
            <w:r w:rsidRPr="00A5069C">
              <w:rPr>
                <w:color w:val="000000"/>
                <w:sz w:val="20"/>
                <w:szCs w:val="20"/>
                <w:lang w:eastAsia="en-US"/>
              </w:rPr>
              <w:t>Котельная п. Метростроевский</w:t>
            </w:r>
          </w:p>
        </w:tc>
        <w:tc>
          <w:tcPr>
            <w:tcW w:w="566" w:type="pct"/>
            <w:tcBorders>
              <w:top w:val="nil"/>
              <w:left w:val="nil"/>
              <w:bottom w:val="single" w:sz="4" w:space="0" w:color="auto"/>
              <w:right w:val="single" w:sz="4" w:space="0" w:color="auto"/>
            </w:tcBorders>
            <w:vAlign w:val="center"/>
            <w:hideMark/>
          </w:tcPr>
          <w:p w:rsidR="00E66AE4" w:rsidRPr="00A5069C" w:rsidRDefault="00E66AE4" w:rsidP="002716FC">
            <w:pPr>
              <w:spacing w:line="276" w:lineRule="auto"/>
              <w:jc w:val="center"/>
              <w:rPr>
                <w:color w:val="000000"/>
                <w:sz w:val="20"/>
                <w:szCs w:val="20"/>
                <w:lang w:eastAsia="en-US"/>
              </w:rPr>
            </w:pPr>
            <w:r w:rsidRPr="00A5069C">
              <w:rPr>
                <w:bCs/>
                <w:color w:val="000000"/>
                <w:sz w:val="20"/>
                <w:szCs w:val="20"/>
                <w:lang w:eastAsia="en-US"/>
              </w:rPr>
              <w:t>Котельная</w:t>
            </w:r>
          </w:p>
        </w:tc>
        <w:tc>
          <w:tcPr>
            <w:tcW w:w="397"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4646.7</w:t>
            </w:r>
          </w:p>
        </w:tc>
        <w:tc>
          <w:tcPr>
            <w:tcW w:w="206"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0.0</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4646.7</w:t>
            </w:r>
          </w:p>
        </w:tc>
        <w:tc>
          <w:tcPr>
            <w:tcW w:w="347"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4355.3</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4355.3</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4355.3</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4355.3</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4355.3</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4355.3</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4355.3</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4355.3</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4355.3</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4355.3</w:t>
            </w:r>
          </w:p>
        </w:tc>
        <w:tc>
          <w:tcPr>
            <w:tcW w:w="247" w:type="pct"/>
            <w:tcBorders>
              <w:top w:val="nil"/>
              <w:left w:val="nil"/>
              <w:bottom w:val="single" w:sz="4" w:space="0" w:color="auto"/>
              <w:right w:val="single" w:sz="4" w:space="0" w:color="auto"/>
            </w:tcBorders>
            <w:vAlign w:val="center"/>
            <w:hideMark/>
          </w:tcPr>
          <w:p w:rsidR="00E66AE4" w:rsidRPr="00A5069C" w:rsidRDefault="00E66AE4" w:rsidP="00A91442">
            <w:pPr>
              <w:jc w:val="center"/>
              <w:rPr>
                <w:b/>
                <w:color w:val="000000"/>
                <w:sz w:val="20"/>
                <w:szCs w:val="20"/>
              </w:rPr>
            </w:pPr>
            <w:r w:rsidRPr="00A5069C">
              <w:rPr>
                <w:b/>
                <w:color w:val="000000"/>
                <w:sz w:val="20"/>
                <w:szCs w:val="20"/>
              </w:rPr>
              <w:t>4355.3</w:t>
            </w:r>
          </w:p>
        </w:tc>
      </w:tr>
      <w:tr w:rsidR="00E66AE4" w:rsidRPr="00A5069C" w:rsidTr="00E66AE4">
        <w:trPr>
          <w:trHeight w:val="20"/>
        </w:trPr>
        <w:tc>
          <w:tcPr>
            <w:tcW w:w="138" w:type="pct"/>
            <w:tcBorders>
              <w:top w:val="nil"/>
              <w:left w:val="single" w:sz="4" w:space="0" w:color="auto"/>
              <w:bottom w:val="single" w:sz="4" w:space="0" w:color="auto"/>
              <w:right w:val="single" w:sz="4" w:space="0" w:color="auto"/>
            </w:tcBorders>
            <w:vAlign w:val="center"/>
            <w:hideMark/>
          </w:tcPr>
          <w:p w:rsidR="00E66AE4" w:rsidRPr="00A5069C" w:rsidRDefault="00E66AE4" w:rsidP="002716FC">
            <w:pPr>
              <w:spacing w:line="276" w:lineRule="auto"/>
              <w:jc w:val="center"/>
              <w:rPr>
                <w:color w:val="000000"/>
                <w:sz w:val="20"/>
                <w:szCs w:val="20"/>
                <w:lang w:eastAsia="en-US"/>
              </w:rPr>
            </w:pPr>
            <w:r w:rsidRPr="00A5069C">
              <w:rPr>
                <w:color w:val="000000"/>
                <w:sz w:val="20"/>
                <w:szCs w:val="20"/>
                <w:lang w:eastAsia="en-US"/>
              </w:rPr>
              <w:t>2</w:t>
            </w:r>
          </w:p>
        </w:tc>
        <w:tc>
          <w:tcPr>
            <w:tcW w:w="569" w:type="pct"/>
            <w:tcBorders>
              <w:top w:val="nil"/>
              <w:left w:val="nil"/>
              <w:bottom w:val="single" w:sz="4" w:space="0" w:color="auto"/>
              <w:right w:val="single" w:sz="4" w:space="0" w:color="auto"/>
            </w:tcBorders>
            <w:vAlign w:val="center"/>
            <w:hideMark/>
          </w:tcPr>
          <w:p w:rsidR="00E66AE4" w:rsidRPr="00A5069C" w:rsidRDefault="00E66AE4" w:rsidP="002716FC">
            <w:pPr>
              <w:spacing w:line="276" w:lineRule="auto"/>
              <w:rPr>
                <w:color w:val="000000"/>
                <w:sz w:val="20"/>
                <w:szCs w:val="20"/>
                <w:lang w:eastAsia="en-US"/>
              </w:rPr>
            </w:pPr>
            <w:r w:rsidRPr="00A5069C">
              <w:rPr>
                <w:color w:val="000000"/>
                <w:sz w:val="20"/>
                <w:szCs w:val="20"/>
                <w:lang w:eastAsia="en-US"/>
              </w:rPr>
              <w:t>Котельная п. Каменный</w:t>
            </w:r>
          </w:p>
        </w:tc>
        <w:tc>
          <w:tcPr>
            <w:tcW w:w="566" w:type="pct"/>
            <w:tcBorders>
              <w:top w:val="nil"/>
              <w:left w:val="nil"/>
              <w:bottom w:val="single" w:sz="4" w:space="0" w:color="auto"/>
              <w:right w:val="single" w:sz="4" w:space="0" w:color="auto"/>
            </w:tcBorders>
            <w:vAlign w:val="center"/>
            <w:hideMark/>
          </w:tcPr>
          <w:p w:rsidR="00E66AE4" w:rsidRPr="00A5069C" w:rsidRDefault="00E66AE4" w:rsidP="002716FC">
            <w:pPr>
              <w:spacing w:line="276" w:lineRule="auto"/>
              <w:jc w:val="center"/>
              <w:rPr>
                <w:color w:val="000000"/>
                <w:sz w:val="20"/>
                <w:szCs w:val="20"/>
                <w:lang w:eastAsia="en-US"/>
              </w:rPr>
            </w:pPr>
            <w:r w:rsidRPr="00A5069C">
              <w:rPr>
                <w:bCs/>
                <w:color w:val="000000"/>
                <w:sz w:val="20"/>
                <w:szCs w:val="20"/>
                <w:lang w:eastAsia="en-US"/>
              </w:rPr>
              <w:t>Котельная</w:t>
            </w:r>
          </w:p>
        </w:tc>
        <w:tc>
          <w:tcPr>
            <w:tcW w:w="397"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751.6</w:t>
            </w:r>
          </w:p>
        </w:tc>
        <w:tc>
          <w:tcPr>
            <w:tcW w:w="206"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0.0</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751.6</w:t>
            </w:r>
          </w:p>
        </w:tc>
        <w:tc>
          <w:tcPr>
            <w:tcW w:w="347"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741.2</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741.2</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741.2</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741.2</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741.2</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741.2</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741.2</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741.2</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741.2</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color w:val="000000"/>
                <w:sz w:val="20"/>
                <w:szCs w:val="20"/>
              </w:rPr>
            </w:pPr>
            <w:r w:rsidRPr="00A5069C">
              <w:rPr>
                <w:color w:val="000000"/>
                <w:sz w:val="20"/>
                <w:szCs w:val="20"/>
              </w:rPr>
              <w:t>741.2</w:t>
            </w:r>
          </w:p>
        </w:tc>
        <w:tc>
          <w:tcPr>
            <w:tcW w:w="247" w:type="pct"/>
            <w:tcBorders>
              <w:top w:val="nil"/>
              <w:left w:val="nil"/>
              <w:bottom w:val="single" w:sz="4" w:space="0" w:color="auto"/>
              <w:right w:val="single" w:sz="4" w:space="0" w:color="auto"/>
            </w:tcBorders>
            <w:vAlign w:val="center"/>
            <w:hideMark/>
          </w:tcPr>
          <w:p w:rsidR="00E66AE4" w:rsidRPr="00A5069C" w:rsidRDefault="00E66AE4" w:rsidP="00A91442">
            <w:pPr>
              <w:jc w:val="center"/>
              <w:rPr>
                <w:b/>
                <w:color w:val="000000"/>
                <w:sz w:val="20"/>
                <w:szCs w:val="20"/>
              </w:rPr>
            </w:pPr>
            <w:r w:rsidRPr="00A5069C">
              <w:rPr>
                <w:b/>
                <w:color w:val="000000"/>
                <w:sz w:val="20"/>
                <w:szCs w:val="20"/>
              </w:rPr>
              <w:t>741.2</w:t>
            </w:r>
          </w:p>
        </w:tc>
      </w:tr>
      <w:tr w:rsidR="00E66AE4" w:rsidRPr="00A5069C" w:rsidTr="00E66AE4">
        <w:trPr>
          <w:trHeight w:val="20"/>
        </w:trPr>
        <w:tc>
          <w:tcPr>
            <w:tcW w:w="1274" w:type="pct"/>
            <w:gridSpan w:val="3"/>
            <w:tcBorders>
              <w:top w:val="single" w:sz="4" w:space="0" w:color="auto"/>
              <w:left w:val="single" w:sz="4" w:space="0" w:color="auto"/>
              <w:bottom w:val="single" w:sz="4" w:space="0" w:color="auto"/>
              <w:right w:val="nil"/>
            </w:tcBorders>
            <w:vAlign w:val="center"/>
            <w:hideMark/>
          </w:tcPr>
          <w:p w:rsidR="00E66AE4" w:rsidRPr="00A5069C" w:rsidRDefault="00E66AE4" w:rsidP="002716FC">
            <w:pPr>
              <w:spacing w:line="276" w:lineRule="auto"/>
              <w:jc w:val="center"/>
              <w:rPr>
                <w:b/>
                <w:bCs/>
                <w:color w:val="000000"/>
                <w:sz w:val="20"/>
                <w:szCs w:val="20"/>
                <w:lang w:eastAsia="en-US"/>
              </w:rPr>
            </w:pPr>
            <w:r w:rsidRPr="00A5069C">
              <w:rPr>
                <w:b/>
                <w:bCs/>
                <w:color w:val="000000"/>
                <w:sz w:val="20"/>
                <w:szCs w:val="20"/>
                <w:lang w:eastAsia="en-US"/>
              </w:rPr>
              <w:t>Итого:</w:t>
            </w:r>
          </w:p>
        </w:tc>
        <w:tc>
          <w:tcPr>
            <w:tcW w:w="397" w:type="pct"/>
            <w:tcBorders>
              <w:top w:val="nil"/>
              <w:left w:val="single" w:sz="4" w:space="0" w:color="auto"/>
              <w:bottom w:val="single" w:sz="4" w:space="0" w:color="auto"/>
              <w:right w:val="single" w:sz="4" w:space="0" w:color="auto"/>
            </w:tcBorders>
            <w:vAlign w:val="center"/>
            <w:hideMark/>
          </w:tcPr>
          <w:p w:rsidR="00E66AE4" w:rsidRPr="00A5069C" w:rsidRDefault="00E66AE4" w:rsidP="00A91442">
            <w:pPr>
              <w:jc w:val="center"/>
              <w:rPr>
                <w:b/>
                <w:bCs/>
                <w:color w:val="000000"/>
                <w:sz w:val="20"/>
                <w:szCs w:val="20"/>
              </w:rPr>
            </w:pPr>
            <w:r w:rsidRPr="00A5069C">
              <w:rPr>
                <w:b/>
                <w:bCs/>
                <w:color w:val="000000"/>
                <w:sz w:val="20"/>
                <w:szCs w:val="20"/>
              </w:rPr>
              <w:t>5398.3</w:t>
            </w:r>
          </w:p>
        </w:tc>
        <w:tc>
          <w:tcPr>
            <w:tcW w:w="206" w:type="pct"/>
            <w:tcBorders>
              <w:top w:val="nil"/>
              <w:left w:val="nil"/>
              <w:bottom w:val="single" w:sz="4" w:space="0" w:color="auto"/>
              <w:right w:val="single" w:sz="4" w:space="0" w:color="auto"/>
            </w:tcBorders>
            <w:vAlign w:val="center"/>
            <w:hideMark/>
          </w:tcPr>
          <w:p w:rsidR="00E66AE4" w:rsidRPr="00A5069C" w:rsidRDefault="00E66AE4" w:rsidP="00A91442">
            <w:pPr>
              <w:jc w:val="center"/>
              <w:rPr>
                <w:b/>
                <w:bCs/>
                <w:color w:val="000000"/>
                <w:sz w:val="20"/>
                <w:szCs w:val="20"/>
              </w:rPr>
            </w:pPr>
            <w:r w:rsidRPr="00A5069C">
              <w:rPr>
                <w:b/>
                <w:bCs/>
                <w:color w:val="000000"/>
                <w:sz w:val="20"/>
                <w:szCs w:val="20"/>
              </w:rPr>
              <w:t>0.0</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b/>
                <w:bCs/>
                <w:color w:val="000000"/>
                <w:sz w:val="20"/>
                <w:szCs w:val="20"/>
              </w:rPr>
            </w:pPr>
            <w:r w:rsidRPr="00A5069C">
              <w:rPr>
                <w:b/>
                <w:bCs/>
                <w:color w:val="000000"/>
                <w:sz w:val="20"/>
                <w:szCs w:val="20"/>
              </w:rPr>
              <w:t>5398.3</w:t>
            </w:r>
          </w:p>
        </w:tc>
        <w:tc>
          <w:tcPr>
            <w:tcW w:w="347" w:type="pct"/>
            <w:tcBorders>
              <w:top w:val="nil"/>
              <w:left w:val="nil"/>
              <w:bottom w:val="single" w:sz="4" w:space="0" w:color="auto"/>
              <w:right w:val="single" w:sz="4" w:space="0" w:color="auto"/>
            </w:tcBorders>
            <w:vAlign w:val="center"/>
            <w:hideMark/>
          </w:tcPr>
          <w:p w:rsidR="00E66AE4" w:rsidRPr="00A5069C" w:rsidRDefault="00E66AE4" w:rsidP="00A91442">
            <w:pPr>
              <w:jc w:val="center"/>
              <w:rPr>
                <w:b/>
                <w:bCs/>
                <w:color w:val="000000"/>
                <w:sz w:val="20"/>
                <w:szCs w:val="20"/>
              </w:rPr>
            </w:pPr>
            <w:r w:rsidRPr="00A5069C">
              <w:rPr>
                <w:b/>
                <w:bCs/>
                <w:color w:val="000000"/>
                <w:sz w:val="20"/>
                <w:szCs w:val="20"/>
              </w:rPr>
              <w:t>5096.5</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b/>
                <w:bCs/>
                <w:color w:val="000000"/>
                <w:sz w:val="20"/>
                <w:szCs w:val="20"/>
              </w:rPr>
            </w:pPr>
            <w:r w:rsidRPr="00A5069C">
              <w:rPr>
                <w:b/>
                <w:bCs/>
                <w:color w:val="000000"/>
                <w:sz w:val="20"/>
                <w:szCs w:val="20"/>
              </w:rPr>
              <w:t>5096.5</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b/>
                <w:bCs/>
                <w:color w:val="000000"/>
                <w:sz w:val="20"/>
                <w:szCs w:val="20"/>
              </w:rPr>
            </w:pPr>
            <w:r w:rsidRPr="00A5069C">
              <w:rPr>
                <w:b/>
                <w:bCs/>
                <w:color w:val="000000"/>
                <w:sz w:val="20"/>
                <w:szCs w:val="20"/>
              </w:rPr>
              <w:t>5096.5</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b/>
                <w:bCs/>
                <w:color w:val="000000"/>
                <w:sz w:val="20"/>
                <w:szCs w:val="20"/>
              </w:rPr>
            </w:pPr>
            <w:r w:rsidRPr="00A5069C">
              <w:rPr>
                <w:b/>
                <w:bCs/>
                <w:color w:val="000000"/>
                <w:sz w:val="20"/>
                <w:szCs w:val="20"/>
              </w:rPr>
              <w:t>5096.5</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b/>
                <w:bCs/>
                <w:color w:val="000000"/>
                <w:sz w:val="20"/>
                <w:szCs w:val="20"/>
              </w:rPr>
            </w:pPr>
            <w:r w:rsidRPr="00A5069C">
              <w:rPr>
                <w:b/>
                <w:bCs/>
                <w:color w:val="000000"/>
                <w:sz w:val="20"/>
                <w:szCs w:val="20"/>
              </w:rPr>
              <w:t>5096.5</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b/>
                <w:bCs/>
                <w:color w:val="000000"/>
                <w:sz w:val="20"/>
                <w:szCs w:val="20"/>
              </w:rPr>
            </w:pPr>
            <w:r w:rsidRPr="00A5069C">
              <w:rPr>
                <w:b/>
                <w:bCs/>
                <w:color w:val="000000"/>
                <w:sz w:val="20"/>
                <w:szCs w:val="20"/>
              </w:rPr>
              <w:t>5096.5</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b/>
                <w:bCs/>
                <w:color w:val="000000"/>
                <w:sz w:val="20"/>
                <w:szCs w:val="20"/>
              </w:rPr>
            </w:pPr>
            <w:r w:rsidRPr="00A5069C">
              <w:rPr>
                <w:b/>
                <w:bCs/>
                <w:color w:val="000000"/>
                <w:sz w:val="20"/>
                <w:szCs w:val="20"/>
              </w:rPr>
              <w:t>5096.5</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b/>
                <w:bCs/>
                <w:color w:val="000000"/>
                <w:sz w:val="20"/>
                <w:szCs w:val="20"/>
              </w:rPr>
            </w:pPr>
            <w:r w:rsidRPr="00A5069C">
              <w:rPr>
                <w:b/>
                <w:bCs/>
                <w:color w:val="000000"/>
                <w:sz w:val="20"/>
                <w:szCs w:val="20"/>
              </w:rPr>
              <w:t>5096.5</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b/>
                <w:bCs/>
                <w:color w:val="000000"/>
                <w:sz w:val="20"/>
                <w:szCs w:val="20"/>
              </w:rPr>
            </w:pPr>
            <w:r w:rsidRPr="00A5069C">
              <w:rPr>
                <w:b/>
                <w:bCs/>
                <w:color w:val="000000"/>
                <w:sz w:val="20"/>
                <w:szCs w:val="20"/>
              </w:rPr>
              <w:t>5096.5</w:t>
            </w:r>
          </w:p>
        </w:tc>
        <w:tc>
          <w:tcPr>
            <w:tcW w:w="253" w:type="pct"/>
            <w:tcBorders>
              <w:top w:val="nil"/>
              <w:left w:val="nil"/>
              <w:bottom w:val="single" w:sz="4" w:space="0" w:color="auto"/>
              <w:right w:val="single" w:sz="4" w:space="0" w:color="auto"/>
            </w:tcBorders>
            <w:vAlign w:val="center"/>
            <w:hideMark/>
          </w:tcPr>
          <w:p w:rsidR="00E66AE4" w:rsidRPr="00A5069C" w:rsidRDefault="00E66AE4" w:rsidP="00A91442">
            <w:pPr>
              <w:jc w:val="center"/>
              <w:rPr>
                <w:b/>
                <w:bCs/>
                <w:color w:val="000000"/>
                <w:sz w:val="20"/>
                <w:szCs w:val="20"/>
              </w:rPr>
            </w:pPr>
            <w:r w:rsidRPr="00A5069C">
              <w:rPr>
                <w:b/>
                <w:bCs/>
                <w:color w:val="000000"/>
                <w:sz w:val="20"/>
                <w:szCs w:val="20"/>
              </w:rPr>
              <w:t>5096.5</w:t>
            </w:r>
          </w:p>
        </w:tc>
        <w:tc>
          <w:tcPr>
            <w:tcW w:w="247" w:type="pct"/>
            <w:tcBorders>
              <w:top w:val="nil"/>
              <w:left w:val="nil"/>
              <w:bottom w:val="single" w:sz="4" w:space="0" w:color="auto"/>
              <w:right w:val="single" w:sz="4" w:space="0" w:color="auto"/>
            </w:tcBorders>
            <w:vAlign w:val="center"/>
            <w:hideMark/>
          </w:tcPr>
          <w:p w:rsidR="00E66AE4" w:rsidRPr="00A5069C" w:rsidRDefault="00E66AE4" w:rsidP="00A91442">
            <w:pPr>
              <w:jc w:val="center"/>
              <w:rPr>
                <w:b/>
                <w:bCs/>
                <w:color w:val="000000"/>
                <w:sz w:val="20"/>
                <w:szCs w:val="20"/>
              </w:rPr>
            </w:pPr>
            <w:r w:rsidRPr="00A5069C">
              <w:rPr>
                <w:b/>
                <w:bCs/>
                <w:color w:val="000000"/>
                <w:sz w:val="20"/>
                <w:szCs w:val="20"/>
              </w:rPr>
              <w:t>5096.5</w:t>
            </w:r>
          </w:p>
        </w:tc>
      </w:tr>
    </w:tbl>
    <w:p w:rsidR="002E1868" w:rsidRPr="00A5069C" w:rsidRDefault="002E1868" w:rsidP="002E1868">
      <w:pPr>
        <w:spacing w:after="120" w:line="360" w:lineRule="auto"/>
        <w:ind w:firstLine="709"/>
        <w:jc w:val="both"/>
        <w:rPr>
          <w:color w:val="000000"/>
          <w:sz w:val="28"/>
          <w:szCs w:val="28"/>
        </w:rPr>
      </w:pPr>
      <w:r w:rsidRPr="00A5069C">
        <w:rPr>
          <w:color w:val="000000"/>
          <w:sz w:val="28"/>
          <w:szCs w:val="28"/>
        </w:rPr>
        <w:t xml:space="preserve">Объемы теплопотребления (полезный отпуск) системами отопления и вентиляции определены исходя из фактического потребления тепловой энергии на нужды отопления по данным ЕИРЦ за 2016 год и приведены в таблице 1.7. </w:t>
      </w:r>
    </w:p>
    <w:p w:rsidR="00A601A9" w:rsidRPr="00A5069C" w:rsidRDefault="00A601A9" w:rsidP="002E1868">
      <w:pPr>
        <w:ind w:left="426"/>
        <w:rPr>
          <w:b/>
          <w:sz w:val="28"/>
          <w:szCs w:val="28"/>
        </w:rPr>
        <w:sectPr w:rsidR="00A601A9" w:rsidRPr="00A5069C" w:rsidSect="00786AFA">
          <w:pgSz w:w="16838" w:h="11906" w:orient="landscape"/>
          <w:pgMar w:top="1134" w:right="1032" w:bottom="851" w:left="1134" w:header="567" w:footer="488"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2E1868" w:rsidRPr="00A5069C" w:rsidRDefault="002E1868" w:rsidP="002E1868">
      <w:pPr>
        <w:ind w:left="426"/>
        <w:rPr>
          <w:sz w:val="28"/>
          <w:szCs w:val="28"/>
          <w:lang w:eastAsia="en-US"/>
        </w:rPr>
      </w:pPr>
      <w:r w:rsidRPr="00A5069C">
        <w:rPr>
          <w:b/>
          <w:sz w:val="28"/>
          <w:szCs w:val="28"/>
        </w:rPr>
        <w:lastRenderedPageBreak/>
        <w:t>Таблица 1.</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7</w:t>
      </w:r>
      <w:r w:rsidRPr="00A5069C">
        <w:rPr>
          <w:b/>
          <w:sz w:val="28"/>
          <w:szCs w:val="28"/>
        </w:rPr>
        <w:fldChar w:fldCharType="end"/>
      </w:r>
      <w:r w:rsidRPr="00A5069C">
        <w:rPr>
          <w:b/>
          <w:sz w:val="28"/>
          <w:szCs w:val="28"/>
        </w:rPr>
        <w:t xml:space="preserve"> </w:t>
      </w:r>
      <w:r w:rsidRPr="00A5069C">
        <w:rPr>
          <w:bCs/>
          <w:sz w:val="28"/>
          <w:szCs w:val="28"/>
        </w:rPr>
        <w:t xml:space="preserve"> –</w:t>
      </w:r>
      <w:r w:rsidRPr="00A5069C">
        <w:rPr>
          <w:b/>
          <w:sz w:val="28"/>
          <w:szCs w:val="28"/>
        </w:rPr>
        <w:t xml:space="preserve"> </w:t>
      </w:r>
      <w:r w:rsidR="00DD547F" w:rsidRPr="00A5069C">
        <w:rPr>
          <w:sz w:val="28"/>
          <w:szCs w:val="28"/>
          <w:lang w:eastAsia="en-US"/>
        </w:rPr>
        <w:t>Фактические</w:t>
      </w:r>
      <w:r w:rsidRPr="00A5069C">
        <w:rPr>
          <w:sz w:val="28"/>
          <w:szCs w:val="28"/>
          <w:lang w:eastAsia="en-US"/>
        </w:rPr>
        <w:t xml:space="preserve"> объемы потребления тепловой энергии на системы отопления</w:t>
      </w:r>
      <w:r w:rsidRPr="00A5069C">
        <w:rPr>
          <w:color w:val="000000"/>
          <w:sz w:val="28"/>
          <w:szCs w:val="28"/>
        </w:rPr>
        <w:t xml:space="preserve"> и вентиляции</w:t>
      </w:r>
      <w:r w:rsidR="002716FC" w:rsidRPr="00A5069C">
        <w:rPr>
          <w:color w:val="000000"/>
          <w:sz w:val="28"/>
          <w:szCs w:val="28"/>
        </w:rPr>
        <w:t xml:space="preserve"> п. Метростроевский</w:t>
      </w:r>
    </w:p>
    <w:p w:rsidR="002E1868" w:rsidRPr="00A5069C" w:rsidRDefault="002E1868" w:rsidP="002E1868">
      <w:pPr>
        <w:ind w:left="426"/>
        <w:rPr>
          <w:sz w:val="28"/>
          <w:szCs w:val="28"/>
          <w:lang w:eastAsia="en-US"/>
        </w:rPr>
      </w:pPr>
      <w:r w:rsidRPr="00A5069C">
        <w:rPr>
          <w:sz w:val="28"/>
          <w:szCs w:val="28"/>
          <w:lang w:eastAsia="en-US"/>
        </w:rPr>
        <w:t>(Гкал/год)</w:t>
      </w:r>
    </w:p>
    <w:tbl>
      <w:tblPr>
        <w:tblW w:w="4881" w:type="pct"/>
        <w:tblLayout w:type="fixed"/>
        <w:tblLook w:val="04A0" w:firstRow="1" w:lastRow="0" w:firstColumn="1" w:lastColumn="0" w:noHBand="0" w:noVBand="1"/>
      </w:tblPr>
      <w:tblGrid>
        <w:gridCol w:w="823"/>
        <w:gridCol w:w="2297"/>
        <w:gridCol w:w="81"/>
        <w:gridCol w:w="1140"/>
        <w:gridCol w:w="1898"/>
        <w:gridCol w:w="1922"/>
        <w:gridCol w:w="99"/>
        <w:gridCol w:w="1616"/>
        <w:gridCol w:w="1218"/>
        <w:gridCol w:w="212"/>
        <w:gridCol w:w="1619"/>
        <w:gridCol w:w="1611"/>
      </w:tblGrid>
      <w:tr w:rsidR="002716FC" w:rsidRPr="00A5069C" w:rsidTr="00F17D2C">
        <w:trPr>
          <w:trHeight w:val="20"/>
          <w:tblHeader/>
        </w:trPr>
        <w:tc>
          <w:tcPr>
            <w:tcW w:w="283"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 п/п</w:t>
            </w:r>
          </w:p>
        </w:tc>
        <w:tc>
          <w:tcPr>
            <w:tcW w:w="1210" w:type="pct"/>
            <w:gridSpan w:val="3"/>
            <w:tcBorders>
              <w:top w:val="single" w:sz="4" w:space="0" w:color="auto"/>
              <w:left w:val="nil"/>
              <w:bottom w:val="single" w:sz="4" w:space="0" w:color="auto"/>
              <w:right w:val="single" w:sz="4" w:space="0" w:color="000000"/>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Адрес</w:t>
            </w:r>
          </w:p>
        </w:tc>
        <w:tc>
          <w:tcPr>
            <w:tcW w:w="653"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716FC" w:rsidRPr="00A5069C" w:rsidRDefault="002716FC" w:rsidP="002716FC">
            <w:pPr>
              <w:jc w:val="center"/>
              <w:rPr>
                <w:b/>
                <w:bCs/>
                <w:color w:val="000000"/>
                <w:sz w:val="22"/>
                <w:szCs w:val="22"/>
              </w:rPr>
            </w:pPr>
            <w:r w:rsidRPr="00A5069C">
              <w:rPr>
                <w:b/>
                <w:bCs/>
                <w:color w:val="000000"/>
                <w:sz w:val="22"/>
                <w:szCs w:val="22"/>
              </w:rPr>
              <w:t>Количество этажей</w:t>
            </w:r>
          </w:p>
        </w:tc>
        <w:tc>
          <w:tcPr>
            <w:tcW w:w="1743" w:type="pct"/>
            <w:gridSpan w:val="5"/>
            <w:tcBorders>
              <w:top w:val="single" w:sz="4" w:space="0" w:color="auto"/>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Площадь, м</w:t>
            </w:r>
            <w:r w:rsidRPr="00A5069C">
              <w:rPr>
                <w:b/>
                <w:bCs/>
                <w:color w:val="000000"/>
                <w:sz w:val="22"/>
                <w:szCs w:val="22"/>
                <w:vertAlign w:val="superscript"/>
              </w:rPr>
              <w:t>2</w:t>
            </w:r>
          </w:p>
        </w:tc>
        <w:tc>
          <w:tcPr>
            <w:tcW w:w="557"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716FC" w:rsidRPr="00A5069C" w:rsidRDefault="002716FC" w:rsidP="002716FC">
            <w:pPr>
              <w:jc w:val="center"/>
              <w:rPr>
                <w:b/>
                <w:bCs/>
                <w:color w:val="000000"/>
                <w:sz w:val="22"/>
                <w:szCs w:val="22"/>
              </w:rPr>
            </w:pPr>
            <w:r w:rsidRPr="00A5069C">
              <w:rPr>
                <w:b/>
                <w:bCs/>
                <w:color w:val="000000"/>
                <w:sz w:val="22"/>
                <w:szCs w:val="22"/>
              </w:rPr>
              <w:t>Норматив отопления, Гкал/м</w:t>
            </w:r>
            <w:r w:rsidRPr="00A5069C">
              <w:rPr>
                <w:b/>
                <w:bCs/>
                <w:color w:val="000000"/>
                <w:sz w:val="22"/>
                <w:szCs w:val="22"/>
                <w:vertAlign w:val="superscript"/>
              </w:rPr>
              <w:t>2</w:t>
            </w:r>
            <w:r w:rsidRPr="00A5069C">
              <w:rPr>
                <w:b/>
                <w:bCs/>
                <w:color w:val="000000"/>
                <w:sz w:val="22"/>
                <w:szCs w:val="22"/>
              </w:rPr>
              <w:t xml:space="preserve"> </w:t>
            </w:r>
          </w:p>
        </w:tc>
        <w:tc>
          <w:tcPr>
            <w:tcW w:w="55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716FC" w:rsidRPr="00A5069C" w:rsidRDefault="002716FC" w:rsidP="002716FC">
            <w:pPr>
              <w:jc w:val="center"/>
              <w:rPr>
                <w:b/>
                <w:bCs/>
                <w:color w:val="000000"/>
                <w:sz w:val="22"/>
                <w:szCs w:val="22"/>
              </w:rPr>
            </w:pPr>
            <w:r w:rsidRPr="00A5069C">
              <w:rPr>
                <w:b/>
                <w:bCs/>
                <w:color w:val="000000"/>
                <w:sz w:val="22"/>
                <w:szCs w:val="22"/>
              </w:rPr>
              <w:t>Расход тепла на отопление, Гкал/год</w:t>
            </w:r>
          </w:p>
        </w:tc>
      </w:tr>
      <w:tr w:rsidR="002716FC" w:rsidRPr="00A5069C" w:rsidTr="00F17D2C">
        <w:trPr>
          <w:trHeight w:val="20"/>
          <w:tblHeader/>
        </w:trPr>
        <w:tc>
          <w:tcPr>
            <w:tcW w:w="283" w:type="pct"/>
            <w:vMerge/>
            <w:tcBorders>
              <w:top w:val="single" w:sz="4" w:space="0" w:color="auto"/>
              <w:left w:val="single" w:sz="4" w:space="0" w:color="auto"/>
              <w:bottom w:val="single" w:sz="4" w:space="0" w:color="auto"/>
              <w:right w:val="single" w:sz="4" w:space="0" w:color="auto"/>
            </w:tcBorders>
            <w:vAlign w:val="center"/>
            <w:hideMark/>
          </w:tcPr>
          <w:p w:rsidR="002716FC" w:rsidRPr="00A5069C" w:rsidRDefault="002716FC" w:rsidP="002716FC">
            <w:pPr>
              <w:rPr>
                <w:b/>
                <w:bCs/>
                <w:color w:val="000000"/>
                <w:sz w:val="22"/>
                <w:szCs w:val="22"/>
              </w:rPr>
            </w:pP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Улица</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Дом</w:t>
            </w:r>
          </w:p>
        </w:tc>
        <w:tc>
          <w:tcPr>
            <w:tcW w:w="653" w:type="pct"/>
            <w:vMerge/>
            <w:tcBorders>
              <w:top w:val="single" w:sz="4" w:space="0" w:color="auto"/>
              <w:left w:val="single" w:sz="4" w:space="0" w:color="auto"/>
              <w:bottom w:val="single" w:sz="4" w:space="0" w:color="000000"/>
              <w:right w:val="single" w:sz="4" w:space="0" w:color="auto"/>
            </w:tcBorders>
            <w:vAlign w:val="center"/>
            <w:hideMark/>
          </w:tcPr>
          <w:p w:rsidR="002716FC" w:rsidRPr="00A5069C" w:rsidRDefault="002716FC" w:rsidP="002716FC">
            <w:pPr>
              <w:rPr>
                <w:b/>
                <w:bCs/>
                <w:color w:val="000000"/>
                <w:sz w:val="22"/>
                <w:szCs w:val="22"/>
              </w:rPr>
            </w:pPr>
          </w:p>
        </w:tc>
        <w:tc>
          <w:tcPr>
            <w:tcW w:w="695" w:type="pct"/>
            <w:gridSpan w:val="2"/>
            <w:tcBorders>
              <w:top w:val="nil"/>
              <w:left w:val="nil"/>
              <w:bottom w:val="single" w:sz="4" w:space="0" w:color="auto"/>
              <w:right w:val="single" w:sz="4" w:space="0" w:color="auto"/>
            </w:tcBorders>
            <w:shd w:val="clear" w:color="auto" w:fill="auto"/>
            <w:vAlign w:val="center"/>
            <w:hideMark/>
          </w:tcPr>
          <w:p w:rsidR="002716FC" w:rsidRPr="00A5069C" w:rsidRDefault="002716FC" w:rsidP="002716FC">
            <w:pPr>
              <w:jc w:val="center"/>
              <w:rPr>
                <w:b/>
                <w:bCs/>
                <w:color w:val="000000"/>
                <w:sz w:val="22"/>
                <w:szCs w:val="22"/>
              </w:rPr>
            </w:pPr>
            <w:r w:rsidRPr="00A5069C">
              <w:rPr>
                <w:b/>
                <w:bCs/>
                <w:color w:val="000000"/>
                <w:sz w:val="22"/>
                <w:szCs w:val="22"/>
              </w:rPr>
              <w:t>всего</w:t>
            </w:r>
          </w:p>
        </w:tc>
        <w:tc>
          <w:tcPr>
            <w:tcW w:w="556" w:type="pct"/>
            <w:tcBorders>
              <w:top w:val="nil"/>
              <w:left w:val="nil"/>
              <w:bottom w:val="single" w:sz="4" w:space="0" w:color="auto"/>
              <w:right w:val="single" w:sz="4" w:space="0" w:color="auto"/>
            </w:tcBorders>
            <w:shd w:val="clear" w:color="auto" w:fill="auto"/>
            <w:vAlign w:val="center"/>
            <w:hideMark/>
          </w:tcPr>
          <w:p w:rsidR="002716FC" w:rsidRPr="00A5069C" w:rsidRDefault="002716FC" w:rsidP="002716FC">
            <w:pPr>
              <w:jc w:val="center"/>
              <w:rPr>
                <w:b/>
                <w:bCs/>
                <w:color w:val="000000"/>
                <w:sz w:val="22"/>
                <w:szCs w:val="22"/>
              </w:rPr>
            </w:pPr>
            <w:r w:rsidRPr="00A5069C">
              <w:rPr>
                <w:b/>
                <w:bCs/>
                <w:color w:val="000000"/>
                <w:sz w:val="22"/>
                <w:szCs w:val="22"/>
              </w:rPr>
              <w:t>квартир</w:t>
            </w:r>
          </w:p>
        </w:tc>
        <w:tc>
          <w:tcPr>
            <w:tcW w:w="492" w:type="pct"/>
            <w:gridSpan w:val="2"/>
            <w:tcBorders>
              <w:top w:val="nil"/>
              <w:left w:val="nil"/>
              <w:bottom w:val="single" w:sz="4" w:space="0" w:color="auto"/>
              <w:right w:val="single" w:sz="4" w:space="0" w:color="auto"/>
            </w:tcBorders>
            <w:shd w:val="clear" w:color="auto" w:fill="auto"/>
            <w:vAlign w:val="center"/>
            <w:hideMark/>
          </w:tcPr>
          <w:p w:rsidR="002716FC" w:rsidRPr="00A5069C" w:rsidRDefault="002716FC" w:rsidP="002716FC">
            <w:pPr>
              <w:jc w:val="center"/>
              <w:rPr>
                <w:b/>
                <w:bCs/>
                <w:color w:val="000000"/>
                <w:sz w:val="22"/>
                <w:szCs w:val="22"/>
              </w:rPr>
            </w:pPr>
            <w:r w:rsidRPr="00A5069C">
              <w:rPr>
                <w:b/>
                <w:bCs/>
                <w:color w:val="000000"/>
                <w:sz w:val="22"/>
                <w:szCs w:val="22"/>
              </w:rPr>
              <w:t>от индивидуальных источников</w:t>
            </w:r>
          </w:p>
        </w:tc>
        <w:tc>
          <w:tcPr>
            <w:tcW w:w="557" w:type="pct"/>
            <w:vMerge/>
            <w:tcBorders>
              <w:top w:val="single" w:sz="4" w:space="0" w:color="auto"/>
              <w:left w:val="single" w:sz="4" w:space="0" w:color="auto"/>
              <w:bottom w:val="single" w:sz="4" w:space="0" w:color="000000"/>
              <w:right w:val="single" w:sz="4" w:space="0" w:color="auto"/>
            </w:tcBorders>
            <w:vAlign w:val="center"/>
            <w:hideMark/>
          </w:tcPr>
          <w:p w:rsidR="002716FC" w:rsidRPr="00A5069C" w:rsidRDefault="002716FC" w:rsidP="002716FC">
            <w:pPr>
              <w:rPr>
                <w:b/>
                <w:bCs/>
                <w:color w:val="000000"/>
                <w:sz w:val="22"/>
                <w:szCs w:val="22"/>
              </w:rPr>
            </w:pPr>
          </w:p>
        </w:tc>
        <w:tc>
          <w:tcPr>
            <w:tcW w:w="554" w:type="pct"/>
            <w:vMerge/>
            <w:tcBorders>
              <w:top w:val="single" w:sz="4" w:space="0" w:color="auto"/>
              <w:left w:val="single" w:sz="4" w:space="0" w:color="auto"/>
              <w:bottom w:val="single" w:sz="4" w:space="0" w:color="000000"/>
              <w:right w:val="single" w:sz="4" w:space="0" w:color="auto"/>
            </w:tcBorders>
            <w:vAlign w:val="center"/>
            <w:hideMark/>
          </w:tcPr>
          <w:p w:rsidR="002716FC" w:rsidRPr="00A5069C" w:rsidRDefault="002716FC" w:rsidP="002716FC">
            <w:pPr>
              <w:rPr>
                <w:b/>
                <w:bCs/>
                <w:color w:val="000000"/>
                <w:sz w:val="22"/>
                <w:szCs w:val="22"/>
              </w:rPr>
            </w:pPr>
          </w:p>
        </w:tc>
      </w:tr>
      <w:tr w:rsidR="002716FC" w:rsidRPr="00A5069C" w:rsidTr="002716FC">
        <w:trPr>
          <w:trHeight w:val="300"/>
        </w:trPr>
        <w:tc>
          <w:tcPr>
            <w:tcW w:w="5000" w:type="pct"/>
            <w:gridSpan w:val="1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Жилой сектор</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 Горная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791.4</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791.4</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0.0262</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145.14</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 Горная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15</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597.3</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597.3</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109.13</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 Горная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17</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648.2</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648.2</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118.43</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4</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 Горная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26</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729.26</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729.26</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0.0262</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133.75</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 Горная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30</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652.8</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595.9</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108.87</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 Горная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32</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331.6</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331.6</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60.58</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ул.Почтовая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4</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1338.8</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1338.8</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0.0262</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245.54</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8</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ул.Почтовая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4</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1222.8</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1222.8</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0.0262</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224.26</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9</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ул.Почтовая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859</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859</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0.0262</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157.54</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10</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ул.Почтовая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8</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609.6</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609.6</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0.0262</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111.80</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11</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ул.Садовая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562.7</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562.7</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102.81</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12</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ул.Садовая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735.3</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735.3</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134.34</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13</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ул.Садовая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794.9</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794.9</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0.0262</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145.78</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14</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ул.Садовая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425.5</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425.5</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77.74</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15</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ул.Садовая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9</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520.1</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520.1</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95.02</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16</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ул.Садовая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11</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595.9</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595.9</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108.87</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17</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ул.Садовая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13</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592.1</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592.1</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108.18</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18</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ул.Садовая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14</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73.8</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73.8</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0.0283</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14.62</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19</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ул.Садовая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15</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601</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601</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109.80</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20</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ул.Садовая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16</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57.1</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57.1</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0.0283</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11.31</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21</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ул.Садовая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18</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36.9</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36.9</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0.0283</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7.31</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22</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ул.Садовая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20</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35.1</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35.1</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0.0283</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6.95</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lastRenderedPageBreak/>
              <w:t>23</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ул.Спортивная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4</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1555.7</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1315.5</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0.0262</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241.26</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24</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ул.Спортивная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637.6</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637.6</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116.49</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25</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ул.Спортивная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616.1</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563.8</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103.01</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26</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ул.Спортивная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4</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521.6</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521.6</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95.30</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27</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ул.Спортивная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421.6</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421.6</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77.03</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28</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ул.Спортивная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623.4</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623.4</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113.90</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29</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ул.Спортивная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614.4</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614.4</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112.25</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30</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ул.Спортивная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8</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735.9</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735.9</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134.45</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31</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ул.Спортивная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10</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636.9</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636.9</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116.36</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32</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ул.Спортивная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12</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591.1</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591.1</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107.99</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33</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ул.Спортивная</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13</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419.9</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419.9</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76.72</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34</w:t>
            </w:r>
          </w:p>
        </w:tc>
        <w:tc>
          <w:tcPr>
            <w:tcW w:w="818"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Бяковский проезд</w:t>
            </w:r>
          </w:p>
        </w:tc>
        <w:tc>
          <w:tcPr>
            <w:tcW w:w="39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w:t>
            </w:r>
          </w:p>
        </w:tc>
        <w:tc>
          <w:tcPr>
            <w:tcW w:w="653"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36.35</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36.35</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0.00</w:t>
            </w:r>
          </w:p>
        </w:tc>
      </w:tr>
      <w:tr w:rsidR="002716FC" w:rsidRPr="00A5069C" w:rsidTr="002716FC">
        <w:trPr>
          <w:trHeight w:val="300"/>
        </w:trPr>
        <w:tc>
          <w:tcPr>
            <w:tcW w:w="2146" w:type="pct"/>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716FC" w:rsidRPr="00A5069C" w:rsidRDefault="002716FC" w:rsidP="002716FC">
            <w:pPr>
              <w:jc w:val="center"/>
              <w:rPr>
                <w:b/>
                <w:bCs/>
                <w:color w:val="000000"/>
                <w:sz w:val="22"/>
                <w:szCs w:val="22"/>
              </w:rPr>
            </w:pPr>
            <w:r w:rsidRPr="00A5069C">
              <w:rPr>
                <w:b/>
                <w:bCs/>
                <w:color w:val="000000"/>
                <w:sz w:val="22"/>
                <w:szCs w:val="22"/>
              </w:rPr>
              <w:t>Итого по жилому сектору:</w:t>
            </w:r>
          </w:p>
        </w:tc>
        <w:tc>
          <w:tcPr>
            <w:tcW w:w="695"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20222</w:t>
            </w:r>
          </w:p>
        </w:tc>
        <w:tc>
          <w:tcPr>
            <w:tcW w:w="556"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19872.3</w:t>
            </w:r>
          </w:p>
        </w:tc>
        <w:tc>
          <w:tcPr>
            <w:tcW w:w="492"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0</w:t>
            </w:r>
          </w:p>
        </w:tc>
        <w:tc>
          <w:tcPr>
            <w:tcW w:w="557" w:type="pct"/>
            <w:tcBorders>
              <w:top w:val="nil"/>
              <w:left w:val="nil"/>
              <w:bottom w:val="single" w:sz="4" w:space="0" w:color="auto"/>
              <w:right w:val="single" w:sz="4" w:space="0" w:color="auto"/>
            </w:tcBorders>
            <w:shd w:val="clear" w:color="auto" w:fill="auto"/>
            <w:noWrap/>
            <w:vAlign w:val="bottom"/>
            <w:hideMark/>
          </w:tcPr>
          <w:p w:rsidR="002716FC" w:rsidRPr="00A5069C" w:rsidRDefault="002716FC" w:rsidP="002716FC">
            <w:pPr>
              <w:rPr>
                <w:b/>
                <w:bCs/>
                <w:color w:val="000000"/>
                <w:sz w:val="22"/>
                <w:szCs w:val="22"/>
              </w:rPr>
            </w:pPr>
            <w:r w:rsidRPr="00A5069C">
              <w:rPr>
                <w:b/>
                <w:bCs/>
                <w:color w:val="000000"/>
                <w:sz w:val="22"/>
                <w:szCs w:val="22"/>
              </w:rPr>
              <w:t> </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3632.52</w:t>
            </w:r>
          </w:p>
        </w:tc>
      </w:tr>
      <w:tr w:rsidR="002716FC" w:rsidRPr="00A5069C" w:rsidTr="002716FC">
        <w:trPr>
          <w:trHeight w:val="300"/>
        </w:trPr>
        <w:tc>
          <w:tcPr>
            <w:tcW w:w="5000" w:type="pct"/>
            <w:gridSpan w:val="1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Юридические лица</w:t>
            </w:r>
          </w:p>
        </w:tc>
      </w:tr>
      <w:tr w:rsidR="002716FC" w:rsidRPr="00A5069C" w:rsidTr="00F17D2C">
        <w:trPr>
          <w:trHeight w:val="737"/>
        </w:trPr>
        <w:tc>
          <w:tcPr>
            <w:tcW w:w="28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 </w:t>
            </w:r>
          </w:p>
        </w:tc>
        <w:tc>
          <w:tcPr>
            <w:tcW w:w="790" w:type="pct"/>
            <w:tcBorders>
              <w:top w:val="single" w:sz="4" w:space="0" w:color="auto"/>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Адрес</w:t>
            </w:r>
          </w:p>
        </w:tc>
        <w:tc>
          <w:tcPr>
            <w:tcW w:w="1073" w:type="pct"/>
            <w:gridSpan w:val="3"/>
            <w:tcBorders>
              <w:top w:val="single" w:sz="4" w:space="0" w:color="auto"/>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Наименование</w:t>
            </w:r>
          </w:p>
        </w:tc>
        <w:tc>
          <w:tcPr>
            <w:tcW w:w="661" w:type="pct"/>
            <w:tcBorders>
              <w:top w:val="single" w:sz="4" w:space="0" w:color="auto"/>
              <w:left w:val="nil"/>
              <w:bottom w:val="single" w:sz="4" w:space="0" w:color="auto"/>
              <w:right w:val="single" w:sz="4" w:space="0" w:color="auto"/>
            </w:tcBorders>
            <w:shd w:val="clear" w:color="auto" w:fill="auto"/>
            <w:vAlign w:val="center"/>
            <w:hideMark/>
          </w:tcPr>
          <w:p w:rsidR="002716FC" w:rsidRPr="00A5069C" w:rsidRDefault="002716FC" w:rsidP="002716FC">
            <w:pPr>
              <w:jc w:val="center"/>
              <w:rPr>
                <w:b/>
                <w:bCs/>
                <w:color w:val="000000"/>
                <w:sz w:val="22"/>
                <w:szCs w:val="22"/>
              </w:rPr>
            </w:pPr>
            <w:r w:rsidRPr="00A5069C">
              <w:rPr>
                <w:b/>
                <w:bCs/>
                <w:color w:val="000000"/>
                <w:sz w:val="22"/>
                <w:szCs w:val="22"/>
              </w:rPr>
              <w:t>Теплопотребление, Гкал</w:t>
            </w:r>
          </w:p>
        </w:tc>
        <w:tc>
          <w:tcPr>
            <w:tcW w:w="1009" w:type="pct"/>
            <w:gridSpan w:val="3"/>
            <w:tcBorders>
              <w:top w:val="single" w:sz="4" w:space="0" w:color="auto"/>
              <w:left w:val="nil"/>
              <w:bottom w:val="single" w:sz="4" w:space="0" w:color="auto"/>
              <w:right w:val="single" w:sz="4" w:space="0" w:color="auto"/>
            </w:tcBorders>
            <w:shd w:val="clear" w:color="auto" w:fill="auto"/>
            <w:vAlign w:val="center"/>
          </w:tcPr>
          <w:p w:rsidR="002716FC" w:rsidRPr="00A5069C" w:rsidRDefault="002716FC" w:rsidP="002716FC">
            <w:pPr>
              <w:jc w:val="center"/>
              <w:rPr>
                <w:b/>
                <w:bCs/>
                <w:color w:val="000000"/>
                <w:sz w:val="22"/>
                <w:szCs w:val="22"/>
              </w:rPr>
            </w:pPr>
            <w:r w:rsidRPr="00A5069C">
              <w:rPr>
                <w:b/>
                <w:bCs/>
                <w:color w:val="000000"/>
                <w:sz w:val="22"/>
                <w:szCs w:val="22"/>
              </w:rPr>
              <w:t>Потери системах теплопотребления бюджетных и прочих потребителей, Гкал</w:t>
            </w:r>
          </w:p>
        </w:tc>
        <w:tc>
          <w:tcPr>
            <w:tcW w:w="630" w:type="pct"/>
            <w:gridSpan w:val="2"/>
            <w:tcBorders>
              <w:top w:val="single" w:sz="4" w:space="0" w:color="auto"/>
              <w:left w:val="nil"/>
              <w:bottom w:val="single" w:sz="4" w:space="0" w:color="auto"/>
              <w:right w:val="single" w:sz="4" w:space="0" w:color="auto"/>
            </w:tcBorders>
            <w:shd w:val="clear" w:color="auto" w:fill="auto"/>
            <w:vAlign w:val="center"/>
            <w:hideMark/>
          </w:tcPr>
          <w:p w:rsidR="002716FC" w:rsidRPr="00A5069C" w:rsidRDefault="002716FC" w:rsidP="002716FC">
            <w:pPr>
              <w:jc w:val="center"/>
              <w:rPr>
                <w:b/>
                <w:bCs/>
                <w:color w:val="000000"/>
                <w:sz w:val="22"/>
                <w:szCs w:val="22"/>
              </w:rPr>
            </w:pPr>
            <w:r w:rsidRPr="00A5069C">
              <w:rPr>
                <w:b/>
                <w:bCs/>
                <w:color w:val="000000"/>
                <w:sz w:val="22"/>
                <w:szCs w:val="22"/>
              </w:rPr>
              <w:t>Потери в сетях потребителей, Гкал</w:t>
            </w:r>
          </w:p>
        </w:tc>
        <w:tc>
          <w:tcPr>
            <w:tcW w:w="554" w:type="pct"/>
            <w:tcBorders>
              <w:top w:val="single" w:sz="4" w:space="0" w:color="auto"/>
              <w:left w:val="nil"/>
              <w:bottom w:val="single" w:sz="4" w:space="0" w:color="auto"/>
              <w:right w:val="single" w:sz="4" w:space="0" w:color="auto"/>
            </w:tcBorders>
            <w:shd w:val="clear" w:color="auto" w:fill="auto"/>
            <w:vAlign w:val="center"/>
            <w:hideMark/>
          </w:tcPr>
          <w:p w:rsidR="002716FC" w:rsidRPr="00A5069C" w:rsidRDefault="002716FC" w:rsidP="002716FC">
            <w:pPr>
              <w:jc w:val="center"/>
              <w:rPr>
                <w:b/>
                <w:bCs/>
                <w:color w:val="000000"/>
                <w:sz w:val="22"/>
                <w:szCs w:val="22"/>
              </w:rPr>
            </w:pPr>
            <w:r w:rsidRPr="00A5069C">
              <w:rPr>
                <w:b/>
                <w:bCs/>
                <w:color w:val="000000"/>
                <w:sz w:val="22"/>
                <w:szCs w:val="22"/>
              </w:rPr>
              <w:t>Расход тепла на отопление, Гкал/год</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35</w:t>
            </w:r>
          </w:p>
        </w:tc>
        <w:tc>
          <w:tcPr>
            <w:tcW w:w="790"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п. Метростроевский</w:t>
            </w:r>
          </w:p>
        </w:tc>
        <w:tc>
          <w:tcPr>
            <w:tcW w:w="1073" w:type="pct"/>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 xml:space="preserve">Администрация МО Центральное </w:t>
            </w:r>
          </w:p>
        </w:tc>
        <w:tc>
          <w:tcPr>
            <w:tcW w:w="661" w:type="pct"/>
            <w:tcBorders>
              <w:top w:val="single" w:sz="4" w:space="0" w:color="auto"/>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28.928</w:t>
            </w:r>
          </w:p>
        </w:tc>
        <w:tc>
          <w:tcPr>
            <w:tcW w:w="1009" w:type="pct"/>
            <w:gridSpan w:val="3"/>
            <w:tcBorders>
              <w:top w:val="single" w:sz="4" w:space="0" w:color="auto"/>
              <w:left w:val="nil"/>
              <w:bottom w:val="single" w:sz="4" w:space="0" w:color="auto"/>
              <w:right w:val="single" w:sz="4" w:space="0" w:color="auto"/>
            </w:tcBorders>
            <w:shd w:val="clear" w:color="auto" w:fill="auto"/>
            <w:vAlign w:val="center"/>
          </w:tcPr>
          <w:p w:rsidR="002716FC" w:rsidRPr="00A5069C" w:rsidRDefault="002716FC" w:rsidP="002716FC">
            <w:pPr>
              <w:jc w:val="center"/>
              <w:rPr>
                <w:color w:val="000000"/>
                <w:sz w:val="22"/>
                <w:szCs w:val="22"/>
              </w:rPr>
            </w:pPr>
            <w:r w:rsidRPr="00A5069C">
              <w:rPr>
                <w:color w:val="000000"/>
                <w:sz w:val="22"/>
                <w:szCs w:val="22"/>
              </w:rPr>
              <w:t>0.170</w:t>
            </w:r>
          </w:p>
        </w:tc>
        <w:tc>
          <w:tcPr>
            <w:tcW w:w="630"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4.080</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33.18</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36</w:t>
            </w:r>
          </w:p>
        </w:tc>
        <w:tc>
          <w:tcPr>
            <w:tcW w:w="790"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п. Метростроевский</w:t>
            </w:r>
          </w:p>
        </w:tc>
        <w:tc>
          <w:tcPr>
            <w:tcW w:w="1073" w:type="pct"/>
            <w:gridSpan w:val="3"/>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МУП «Коммунальщик» КНС №2 </w:t>
            </w:r>
          </w:p>
        </w:tc>
        <w:tc>
          <w:tcPr>
            <w:tcW w:w="661" w:type="pct"/>
            <w:tcBorders>
              <w:top w:val="single" w:sz="4" w:space="0" w:color="auto"/>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13.329</w:t>
            </w:r>
          </w:p>
        </w:tc>
        <w:tc>
          <w:tcPr>
            <w:tcW w:w="1009" w:type="pct"/>
            <w:gridSpan w:val="3"/>
            <w:tcBorders>
              <w:top w:val="single" w:sz="4" w:space="0" w:color="auto"/>
              <w:left w:val="nil"/>
              <w:bottom w:val="single" w:sz="4" w:space="0" w:color="auto"/>
              <w:right w:val="single" w:sz="4" w:space="0" w:color="auto"/>
            </w:tcBorders>
            <w:shd w:val="clear" w:color="auto" w:fill="auto"/>
            <w:vAlign w:val="center"/>
          </w:tcPr>
          <w:p w:rsidR="002716FC" w:rsidRPr="00A5069C" w:rsidRDefault="002716FC" w:rsidP="002716FC">
            <w:pPr>
              <w:jc w:val="center"/>
              <w:rPr>
                <w:color w:val="000000"/>
                <w:sz w:val="22"/>
                <w:szCs w:val="22"/>
              </w:rPr>
            </w:pPr>
            <w:r w:rsidRPr="00A5069C">
              <w:rPr>
                <w:color w:val="000000"/>
                <w:sz w:val="22"/>
                <w:szCs w:val="22"/>
              </w:rPr>
              <w:t>0.078</w:t>
            </w:r>
          </w:p>
        </w:tc>
        <w:tc>
          <w:tcPr>
            <w:tcW w:w="630"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0.000</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13.41</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37</w:t>
            </w:r>
          </w:p>
        </w:tc>
        <w:tc>
          <w:tcPr>
            <w:tcW w:w="790"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п. Метростроевский</w:t>
            </w:r>
          </w:p>
        </w:tc>
        <w:tc>
          <w:tcPr>
            <w:tcW w:w="1073" w:type="pct"/>
            <w:gridSpan w:val="3"/>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МУП «Коммунальщик» КНС №3 </w:t>
            </w:r>
          </w:p>
        </w:tc>
        <w:tc>
          <w:tcPr>
            <w:tcW w:w="661" w:type="pct"/>
            <w:tcBorders>
              <w:top w:val="single" w:sz="4" w:space="0" w:color="auto"/>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13.329</w:t>
            </w:r>
          </w:p>
        </w:tc>
        <w:tc>
          <w:tcPr>
            <w:tcW w:w="1009" w:type="pct"/>
            <w:gridSpan w:val="3"/>
            <w:tcBorders>
              <w:top w:val="single" w:sz="4" w:space="0" w:color="auto"/>
              <w:left w:val="nil"/>
              <w:bottom w:val="single" w:sz="4" w:space="0" w:color="auto"/>
              <w:right w:val="single" w:sz="4" w:space="0" w:color="auto"/>
            </w:tcBorders>
            <w:shd w:val="clear" w:color="auto" w:fill="auto"/>
            <w:vAlign w:val="center"/>
          </w:tcPr>
          <w:p w:rsidR="002716FC" w:rsidRPr="00A5069C" w:rsidRDefault="002716FC" w:rsidP="002716FC">
            <w:pPr>
              <w:jc w:val="center"/>
              <w:rPr>
                <w:color w:val="000000"/>
                <w:sz w:val="22"/>
                <w:szCs w:val="22"/>
              </w:rPr>
            </w:pPr>
            <w:r w:rsidRPr="00A5069C">
              <w:rPr>
                <w:color w:val="000000"/>
                <w:sz w:val="22"/>
                <w:szCs w:val="22"/>
              </w:rPr>
              <w:t>0.078</w:t>
            </w:r>
          </w:p>
        </w:tc>
        <w:tc>
          <w:tcPr>
            <w:tcW w:w="630"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0.000</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13.41</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38</w:t>
            </w:r>
          </w:p>
        </w:tc>
        <w:tc>
          <w:tcPr>
            <w:tcW w:w="790"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п. Метростроевский</w:t>
            </w:r>
          </w:p>
        </w:tc>
        <w:tc>
          <w:tcPr>
            <w:tcW w:w="1073" w:type="pct"/>
            <w:gridSpan w:val="3"/>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ГУЗ"Венёвская центр. районная больница"</w:t>
            </w:r>
          </w:p>
        </w:tc>
        <w:tc>
          <w:tcPr>
            <w:tcW w:w="661" w:type="pct"/>
            <w:tcBorders>
              <w:top w:val="single" w:sz="4" w:space="0" w:color="auto"/>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240.233</w:t>
            </w:r>
          </w:p>
        </w:tc>
        <w:tc>
          <w:tcPr>
            <w:tcW w:w="1009" w:type="pct"/>
            <w:gridSpan w:val="3"/>
            <w:tcBorders>
              <w:top w:val="single" w:sz="4" w:space="0" w:color="auto"/>
              <w:left w:val="nil"/>
              <w:bottom w:val="single" w:sz="4" w:space="0" w:color="auto"/>
              <w:right w:val="single" w:sz="4" w:space="0" w:color="auto"/>
            </w:tcBorders>
            <w:shd w:val="clear" w:color="auto" w:fill="auto"/>
            <w:vAlign w:val="center"/>
          </w:tcPr>
          <w:p w:rsidR="002716FC" w:rsidRPr="00A5069C" w:rsidRDefault="002716FC" w:rsidP="002716FC">
            <w:pPr>
              <w:jc w:val="center"/>
              <w:rPr>
                <w:color w:val="000000"/>
                <w:sz w:val="22"/>
                <w:szCs w:val="22"/>
              </w:rPr>
            </w:pPr>
            <w:r w:rsidRPr="00A5069C">
              <w:rPr>
                <w:color w:val="000000"/>
                <w:sz w:val="22"/>
                <w:szCs w:val="22"/>
              </w:rPr>
              <w:t>1.408</w:t>
            </w:r>
          </w:p>
        </w:tc>
        <w:tc>
          <w:tcPr>
            <w:tcW w:w="630"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0.000</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241.64</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39</w:t>
            </w:r>
          </w:p>
        </w:tc>
        <w:tc>
          <w:tcPr>
            <w:tcW w:w="790"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п. Метростроевский</w:t>
            </w:r>
          </w:p>
        </w:tc>
        <w:tc>
          <w:tcPr>
            <w:tcW w:w="1073" w:type="pct"/>
            <w:gridSpan w:val="3"/>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ГУЗ"Венёвская центр.  больница" гараж </w:t>
            </w:r>
          </w:p>
        </w:tc>
        <w:tc>
          <w:tcPr>
            <w:tcW w:w="661" w:type="pct"/>
            <w:tcBorders>
              <w:top w:val="single" w:sz="4" w:space="0" w:color="auto"/>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11.392</w:t>
            </w:r>
          </w:p>
        </w:tc>
        <w:tc>
          <w:tcPr>
            <w:tcW w:w="1009" w:type="pct"/>
            <w:gridSpan w:val="3"/>
            <w:tcBorders>
              <w:top w:val="single" w:sz="4" w:space="0" w:color="auto"/>
              <w:left w:val="nil"/>
              <w:bottom w:val="single" w:sz="4" w:space="0" w:color="auto"/>
              <w:right w:val="single" w:sz="4" w:space="0" w:color="auto"/>
            </w:tcBorders>
            <w:shd w:val="clear" w:color="auto" w:fill="auto"/>
            <w:vAlign w:val="center"/>
          </w:tcPr>
          <w:p w:rsidR="002716FC" w:rsidRPr="00A5069C" w:rsidRDefault="002716FC" w:rsidP="002716FC">
            <w:pPr>
              <w:jc w:val="center"/>
              <w:rPr>
                <w:color w:val="000000"/>
                <w:sz w:val="22"/>
                <w:szCs w:val="22"/>
              </w:rPr>
            </w:pPr>
            <w:r w:rsidRPr="00A5069C">
              <w:rPr>
                <w:color w:val="000000"/>
                <w:sz w:val="22"/>
                <w:szCs w:val="22"/>
              </w:rPr>
              <w:t>0.067</w:t>
            </w:r>
          </w:p>
        </w:tc>
        <w:tc>
          <w:tcPr>
            <w:tcW w:w="630"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0.000</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11.46</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lastRenderedPageBreak/>
              <w:t>40</w:t>
            </w:r>
          </w:p>
        </w:tc>
        <w:tc>
          <w:tcPr>
            <w:tcW w:w="790"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п. Метростроевский</w:t>
            </w:r>
          </w:p>
        </w:tc>
        <w:tc>
          <w:tcPr>
            <w:tcW w:w="1073" w:type="pct"/>
            <w:gridSpan w:val="3"/>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МОУ "Гурьевский ЦО им. С.К. Иванчикова" </w:t>
            </w:r>
          </w:p>
        </w:tc>
        <w:tc>
          <w:tcPr>
            <w:tcW w:w="661" w:type="pct"/>
            <w:tcBorders>
              <w:top w:val="single" w:sz="4" w:space="0" w:color="auto"/>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312.148</w:t>
            </w:r>
          </w:p>
        </w:tc>
        <w:tc>
          <w:tcPr>
            <w:tcW w:w="1009" w:type="pct"/>
            <w:gridSpan w:val="3"/>
            <w:tcBorders>
              <w:top w:val="single" w:sz="4" w:space="0" w:color="auto"/>
              <w:left w:val="nil"/>
              <w:bottom w:val="single" w:sz="4" w:space="0" w:color="auto"/>
              <w:right w:val="single" w:sz="4" w:space="0" w:color="auto"/>
            </w:tcBorders>
            <w:shd w:val="clear" w:color="auto" w:fill="auto"/>
            <w:vAlign w:val="center"/>
          </w:tcPr>
          <w:p w:rsidR="002716FC" w:rsidRPr="00A5069C" w:rsidRDefault="002716FC" w:rsidP="002716FC">
            <w:pPr>
              <w:jc w:val="center"/>
              <w:rPr>
                <w:color w:val="000000"/>
                <w:sz w:val="22"/>
                <w:szCs w:val="22"/>
              </w:rPr>
            </w:pPr>
            <w:r w:rsidRPr="00A5069C">
              <w:rPr>
                <w:color w:val="000000"/>
                <w:sz w:val="22"/>
                <w:szCs w:val="22"/>
              </w:rPr>
              <w:t>1.852</w:t>
            </w:r>
          </w:p>
        </w:tc>
        <w:tc>
          <w:tcPr>
            <w:tcW w:w="630"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17.700</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331.70</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41</w:t>
            </w:r>
          </w:p>
        </w:tc>
        <w:tc>
          <w:tcPr>
            <w:tcW w:w="790"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п. Метростроевский</w:t>
            </w:r>
          </w:p>
        </w:tc>
        <w:tc>
          <w:tcPr>
            <w:tcW w:w="1073" w:type="pct"/>
            <w:gridSpan w:val="3"/>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МУК "Межпоселенческий КДЦ" </w:t>
            </w:r>
          </w:p>
        </w:tc>
        <w:tc>
          <w:tcPr>
            <w:tcW w:w="661" w:type="pct"/>
            <w:tcBorders>
              <w:top w:val="single" w:sz="4" w:space="0" w:color="auto"/>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12.682</w:t>
            </w:r>
          </w:p>
        </w:tc>
        <w:tc>
          <w:tcPr>
            <w:tcW w:w="1009" w:type="pct"/>
            <w:gridSpan w:val="3"/>
            <w:tcBorders>
              <w:top w:val="single" w:sz="4" w:space="0" w:color="auto"/>
              <w:left w:val="nil"/>
              <w:bottom w:val="single" w:sz="4" w:space="0" w:color="auto"/>
              <w:right w:val="single" w:sz="4" w:space="0" w:color="auto"/>
            </w:tcBorders>
            <w:shd w:val="clear" w:color="auto" w:fill="auto"/>
            <w:vAlign w:val="center"/>
          </w:tcPr>
          <w:p w:rsidR="002716FC" w:rsidRPr="00A5069C" w:rsidRDefault="002716FC" w:rsidP="002716FC">
            <w:pPr>
              <w:jc w:val="center"/>
              <w:rPr>
                <w:color w:val="000000"/>
                <w:sz w:val="22"/>
                <w:szCs w:val="22"/>
              </w:rPr>
            </w:pPr>
            <w:r w:rsidRPr="00A5069C">
              <w:rPr>
                <w:color w:val="000000"/>
                <w:sz w:val="22"/>
                <w:szCs w:val="22"/>
              </w:rPr>
              <w:t>0.074</w:t>
            </w:r>
          </w:p>
        </w:tc>
        <w:tc>
          <w:tcPr>
            <w:tcW w:w="630"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1.230</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13.99</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42</w:t>
            </w:r>
          </w:p>
        </w:tc>
        <w:tc>
          <w:tcPr>
            <w:tcW w:w="790"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п. Метростроевский</w:t>
            </w:r>
          </w:p>
        </w:tc>
        <w:tc>
          <w:tcPr>
            <w:tcW w:w="1073" w:type="pct"/>
            <w:gridSpan w:val="3"/>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ФГУП "Почта России" </w:t>
            </w:r>
          </w:p>
        </w:tc>
        <w:tc>
          <w:tcPr>
            <w:tcW w:w="661" w:type="pct"/>
            <w:tcBorders>
              <w:top w:val="single" w:sz="4" w:space="0" w:color="auto"/>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10.396</w:t>
            </w:r>
          </w:p>
        </w:tc>
        <w:tc>
          <w:tcPr>
            <w:tcW w:w="1009" w:type="pct"/>
            <w:gridSpan w:val="3"/>
            <w:tcBorders>
              <w:top w:val="single" w:sz="4" w:space="0" w:color="auto"/>
              <w:left w:val="nil"/>
              <w:bottom w:val="single" w:sz="4" w:space="0" w:color="auto"/>
              <w:right w:val="single" w:sz="4" w:space="0" w:color="auto"/>
            </w:tcBorders>
            <w:shd w:val="clear" w:color="auto" w:fill="auto"/>
            <w:vAlign w:val="center"/>
          </w:tcPr>
          <w:p w:rsidR="002716FC" w:rsidRPr="00A5069C" w:rsidRDefault="002716FC" w:rsidP="002716FC">
            <w:pPr>
              <w:jc w:val="center"/>
              <w:rPr>
                <w:color w:val="000000"/>
                <w:sz w:val="22"/>
                <w:szCs w:val="22"/>
              </w:rPr>
            </w:pPr>
            <w:r w:rsidRPr="00A5069C">
              <w:rPr>
                <w:color w:val="000000"/>
                <w:sz w:val="22"/>
                <w:szCs w:val="22"/>
              </w:rPr>
              <w:t>0.000</w:t>
            </w:r>
          </w:p>
        </w:tc>
        <w:tc>
          <w:tcPr>
            <w:tcW w:w="630"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0.000</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10.40</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43</w:t>
            </w:r>
          </w:p>
        </w:tc>
        <w:tc>
          <w:tcPr>
            <w:tcW w:w="790"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п. Метростроевский</w:t>
            </w:r>
          </w:p>
        </w:tc>
        <w:tc>
          <w:tcPr>
            <w:tcW w:w="1073" w:type="pct"/>
            <w:gridSpan w:val="3"/>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ИП Бобкова Наталья Никитична </w:t>
            </w:r>
          </w:p>
        </w:tc>
        <w:tc>
          <w:tcPr>
            <w:tcW w:w="661" w:type="pct"/>
            <w:tcBorders>
              <w:top w:val="single" w:sz="4" w:space="0" w:color="auto"/>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44.053</w:t>
            </w:r>
          </w:p>
        </w:tc>
        <w:tc>
          <w:tcPr>
            <w:tcW w:w="1009" w:type="pct"/>
            <w:gridSpan w:val="3"/>
            <w:tcBorders>
              <w:top w:val="single" w:sz="4" w:space="0" w:color="auto"/>
              <w:left w:val="nil"/>
              <w:bottom w:val="single" w:sz="4" w:space="0" w:color="auto"/>
              <w:right w:val="single" w:sz="4" w:space="0" w:color="auto"/>
            </w:tcBorders>
            <w:shd w:val="clear" w:color="auto" w:fill="auto"/>
            <w:vAlign w:val="center"/>
          </w:tcPr>
          <w:p w:rsidR="002716FC" w:rsidRPr="00A5069C" w:rsidRDefault="002716FC" w:rsidP="002716FC">
            <w:pPr>
              <w:jc w:val="center"/>
              <w:rPr>
                <w:color w:val="000000"/>
                <w:sz w:val="22"/>
                <w:szCs w:val="22"/>
              </w:rPr>
            </w:pPr>
            <w:r w:rsidRPr="00A5069C">
              <w:rPr>
                <w:color w:val="000000"/>
                <w:sz w:val="22"/>
                <w:szCs w:val="22"/>
              </w:rPr>
              <w:t>0.000</w:t>
            </w:r>
          </w:p>
        </w:tc>
        <w:tc>
          <w:tcPr>
            <w:tcW w:w="630"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0.000</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44.05</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44</w:t>
            </w:r>
          </w:p>
        </w:tc>
        <w:tc>
          <w:tcPr>
            <w:tcW w:w="790"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п. Метростроевский</w:t>
            </w:r>
          </w:p>
        </w:tc>
        <w:tc>
          <w:tcPr>
            <w:tcW w:w="1073" w:type="pct"/>
            <w:gridSpan w:val="3"/>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ИП Бобков Евгений Алексеевич </w:t>
            </w:r>
          </w:p>
        </w:tc>
        <w:tc>
          <w:tcPr>
            <w:tcW w:w="661" w:type="pct"/>
            <w:tcBorders>
              <w:top w:val="single" w:sz="4" w:space="0" w:color="auto"/>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0.000</w:t>
            </w:r>
          </w:p>
        </w:tc>
        <w:tc>
          <w:tcPr>
            <w:tcW w:w="1009" w:type="pct"/>
            <w:gridSpan w:val="3"/>
            <w:tcBorders>
              <w:top w:val="single" w:sz="4" w:space="0" w:color="auto"/>
              <w:left w:val="nil"/>
              <w:bottom w:val="single" w:sz="4" w:space="0" w:color="auto"/>
              <w:right w:val="single" w:sz="4" w:space="0" w:color="auto"/>
            </w:tcBorders>
            <w:shd w:val="clear" w:color="auto" w:fill="auto"/>
            <w:vAlign w:val="center"/>
          </w:tcPr>
          <w:p w:rsidR="002716FC" w:rsidRPr="00A5069C" w:rsidRDefault="002716FC" w:rsidP="002716FC">
            <w:pPr>
              <w:jc w:val="center"/>
              <w:rPr>
                <w:color w:val="000000"/>
                <w:sz w:val="22"/>
                <w:szCs w:val="22"/>
              </w:rPr>
            </w:pPr>
            <w:r w:rsidRPr="00A5069C">
              <w:rPr>
                <w:color w:val="000000"/>
                <w:sz w:val="22"/>
                <w:szCs w:val="22"/>
              </w:rPr>
              <w:t>0.000</w:t>
            </w:r>
          </w:p>
        </w:tc>
        <w:tc>
          <w:tcPr>
            <w:tcW w:w="630"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0.000</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0.00</w:t>
            </w:r>
          </w:p>
        </w:tc>
      </w:tr>
      <w:tr w:rsidR="002716FC" w:rsidRPr="00A5069C" w:rsidTr="002716FC">
        <w:trPr>
          <w:trHeight w:val="300"/>
        </w:trPr>
        <w:tc>
          <w:tcPr>
            <w:tcW w:w="283"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45</w:t>
            </w:r>
          </w:p>
        </w:tc>
        <w:tc>
          <w:tcPr>
            <w:tcW w:w="790"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п. Метростроевский</w:t>
            </w:r>
          </w:p>
        </w:tc>
        <w:tc>
          <w:tcPr>
            <w:tcW w:w="1073" w:type="pct"/>
            <w:gridSpan w:val="3"/>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color w:val="000000"/>
                <w:sz w:val="22"/>
                <w:szCs w:val="22"/>
              </w:rPr>
            </w:pPr>
            <w:r w:rsidRPr="00A5069C">
              <w:rPr>
                <w:color w:val="000000"/>
                <w:sz w:val="22"/>
                <w:szCs w:val="22"/>
              </w:rPr>
              <w:t>ПАО "Ростелеком" </w:t>
            </w:r>
          </w:p>
        </w:tc>
        <w:tc>
          <w:tcPr>
            <w:tcW w:w="661" w:type="pct"/>
            <w:tcBorders>
              <w:top w:val="single" w:sz="4" w:space="0" w:color="auto"/>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9.555</w:t>
            </w:r>
          </w:p>
        </w:tc>
        <w:tc>
          <w:tcPr>
            <w:tcW w:w="1009" w:type="pct"/>
            <w:gridSpan w:val="3"/>
            <w:tcBorders>
              <w:top w:val="single" w:sz="4" w:space="0" w:color="auto"/>
              <w:left w:val="nil"/>
              <w:bottom w:val="single" w:sz="4" w:space="0" w:color="auto"/>
              <w:right w:val="single" w:sz="4" w:space="0" w:color="auto"/>
            </w:tcBorders>
            <w:shd w:val="clear" w:color="auto" w:fill="auto"/>
            <w:vAlign w:val="center"/>
          </w:tcPr>
          <w:p w:rsidR="002716FC" w:rsidRPr="00A5069C" w:rsidRDefault="002716FC" w:rsidP="002716FC">
            <w:pPr>
              <w:jc w:val="center"/>
              <w:rPr>
                <w:color w:val="000000"/>
                <w:sz w:val="22"/>
                <w:szCs w:val="22"/>
              </w:rPr>
            </w:pPr>
            <w:r w:rsidRPr="00A5069C">
              <w:rPr>
                <w:color w:val="000000"/>
                <w:sz w:val="22"/>
                <w:szCs w:val="22"/>
              </w:rPr>
              <w:t>0.000</w:t>
            </w:r>
          </w:p>
        </w:tc>
        <w:tc>
          <w:tcPr>
            <w:tcW w:w="630"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0.000</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9.56</w:t>
            </w:r>
          </w:p>
        </w:tc>
      </w:tr>
      <w:tr w:rsidR="002716FC" w:rsidRPr="00A5069C" w:rsidTr="002716FC">
        <w:trPr>
          <w:trHeight w:val="300"/>
        </w:trPr>
        <w:tc>
          <w:tcPr>
            <w:tcW w:w="2146"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716FC" w:rsidRPr="00A5069C" w:rsidRDefault="002716FC" w:rsidP="002716FC">
            <w:pPr>
              <w:jc w:val="center"/>
              <w:rPr>
                <w:b/>
                <w:bCs/>
                <w:color w:val="000000"/>
                <w:sz w:val="22"/>
                <w:szCs w:val="22"/>
              </w:rPr>
            </w:pPr>
            <w:r w:rsidRPr="00A5069C">
              <w:rPr>
                <w:b/>
                <w:bCs/>
                <w:color w:val="000000"/>
                <w:sz w:val="22"/>
                <w:szCs w:val="22"/>
              </w:rPr>
              <w:t>Итого по юридическим лицам:</w:t>
            </w:r>
          </w:p>
        </w:tc>
        <w:tc>
          <w:tcPr>
            <w:tcW w:w="661" w:type="pct"/>
            <w:tcBorders>
              <w:top w:val="single" w:sz="4" w:space="0" w:color="auto"/>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696.044</w:t>
            </w:r>
          </w:p>
        </w:tc>
        <w:tc>
          <w:tcPr>
            <w:tcW w:w="1009" w:type="pct"/>
            <w:gridSpan w:val="3"/>
            <w:tcBorders>
              <w:top w:val="single" w:sz="4" w:space="0" w:color="auto"/>
              <w:left w:val="nil"/>
              <w:bottom w:val="single" w:sz="4" w:space="0" w:color="auto"/>
              <w:right w:val="single" w:sz="4" w:space="0" w:color="auto"/>
            </w:tcBorders>
            <w:shd w:val="clear" w:color="auto" w:fill="auto"/>
            <w:vAlign w:val="center"/>
          </w:tcPr>
          <w:p w:rsidR="002716FC" w:rsidRPr="00A5069C" w:rsidRDefault="002716FC" w:rsidP="002716FC">
            <w:pPr>
              <w:jc w:val="center"/>
              <w:rPr>
                <w:b/>
                <w:bCs/>
                <w:color w:val="000000"/>
                <w:sz w:val="22"/>
                <w:szCs w:val="22"/>
              </w:rPr>
            </w:pPr>
            <w:r w:rsidRPr="00A5069C">
              <w:rPr>
                <w:b/>
                <w:bCs/>
                <w:color w:val="000000"/>
                <w:sz w:val="22"/>
                <w:szCs w:val="22"/>
              </w:rPr>
              <w:t>3.727</w:t>
            </w:r>
          </w:p>
        </w:tc>
        <w:tc>
          <w:tcPr>
            <w:tcW w:w="630"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23.010</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722.78</w:t>
            </w:r>
          </w:p>
        </w:tc>
      </w:tr>
      <w:tr w:rsidR="002716FC" w:rsidRPr="00A5069C" w:rsidTr="002716FC">
        <w:trPr>
          <w:trHeight w:val="300"/>
        </w:trPr>
        <w:tc>
          <w:tcPr>
            <w:tcW w:w="4446" w:type="pct"/>
            <w:gridSpan w:val="11"/>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716FC" w:rsidRPr="00A5069C" w:rsidRDefault="002716FC" w:rsidP="002716FC">
            <w:pPr>
              <w:jc w:val="center"/>
              <w:rPr>
                <w:b/>
                <w:bCs/>
                <w:color w:val="000000"/>
                <w:sz w:val="22"/>
                <w:szCs w:val="22"/>
              </w:rPr>
            </w:pPr>
            <w:r w:rsidRPr="00A5069C">
              <w:rPr>
                <w:b/>
                <w:bCs/>
                <w:color w:val="000000"/>
                <w:sz w:val="22"/>
                <w:szCs w:val="22"/>
              </w:rPr>
              <w:t>Всего по п. Метростроевский:</w:t>
            </w:r>
          </w:p>
        </w:tc>
        <w:tc>
          <w:tcPr>
            <w:tcW w:w="55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4355.30</w:t>
            </w:r>
          </w:p>
        </w:tc>
      </w:tr>
    </w:tbl>
    <w:p w:rsidR="002E1868" w:rsidRPr="00A5069C" w:rsidRDefault="002E1868" w:rsidP="00A63DAF"/>
    <w:p w:rsidR="002E1868" w:rsidRPr="00A5069C" w:rsidRDefault="002E1868" w:rsidP="002E1868">
      <w:pPr>
        <w:spacing w:after="120" w:line="360" w:lineRule="auto"/>
        <w:ind w:firstLine="709"/>
        <w:jc w:val="both"/>
        <w:rPr>
          <w:color w:val="000000"/>
          <w:sz w:val="28"/>
          <w:szCs w:val="28"/>
        </w:rPr>
      </w:pPr>
      <w:r w:rsidRPr="00A5069C">
        <w:rPr>
          <w:color w:val="000000"/>
          <w:sz w:val="28"/>
          <w:szCs w:val="28"/>
        </w:rPr>
        <w:t xml:space="preserve">Потребление абонентами тепловой энергии на нужды горячего водоснабжения в п. </w:t>
      </w:r>
      <w:r w:rsidR="002716FC" w:rsidRPr="00A5069C">
        <w:rPr>
          <w:color w:val="000000"/>
          <w:sz w:val="28"/>
          <w:szCs w:val="28"/>
        </w:rPr>
        <w:t>Метростроевский</w:t>
      </w:r>
      <w:r w:rsidRPr="00A5069C">
        <w:rPr>
          <w:color w:val="000000"/>
          <w:sz w:val="28"/>
          <w:szCs w:val="28"/>
        </w:rPr>
        <w:t xml:space="preserve"> не предусмотрено</w:t>
      </w:r>
      <w:r w:rsidR="002716FC" w:rsidRPr="00A5069C">
        <w:rPr>
          <w:color w:val="000000"/>
          <w:sz w:val="28"/>
          <w:szCs w:val="28"/>
        </w:rPr>
        <w:t>.</w:t>
      </w:r>
    </w:p>
    <w:p w:rsidR="002E1868" w:rsidRPr="00A5069C" w:rsidRDefault="002E1868" w:rsidP="002E1868">
      <w:pPr>
        <w:ind w:left="426"/>
        <w:rPr>
          <w:sz w:val="28"/>
          <w:szCs w:val="28"/>
          <w:lang w:eastAsia="en-US"/>
        </w:rPr>
      </w:pPr>
      <w:r w:rsidRPr="00A5069C">
        <w:rPr>
          <w:b/>
          <w:sz w:val="28"/>
          <w:szCs w:val="28"/>
        </w:rPr>
        <w:t>Таблица 1.</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8</w:t>
      </w:r>
      <w:r w:rsidRPr="00A5069C">
        <w:rPr>
          <w:b/>
          <w:sz w:val="28"/>
          <w:szCs w:val="28"/>
        </w:rPr>
        <w:fldChar w:fldCharType="end"/>
      </w:r>
      <w:r w:rsidRPr="00A5069C">
        <w:rPr>
          <w:b/>
          <w:sz w:val="28"/>
          <w:szCs w:val="28"/>
        </w:rPr>
        <w:t xml:space="preserve"> </w:t>
      </w:r>
      <w:r w:rsidRPr="00A5069C">
        <w:rPr>
          <w:bCs/>
          <w:sz w:val="28"/>
          <w:szCs w:val="28"/>
        </w:rPr>
        <w:t xml:space="preserve"> –</w:t>
      </w:r>
      <w:r w:rsidRPr="00A5069C">
        <w:rPr>
          <w:b/>
          <w:sz w:val="28"/>
          <w:szCs w:val="28"/>
        </w:rPr>
        <w:t xml:space="preserve"> </w:t>
      </w:r>
      <w:r w:rsidR="002716FC" w:rsidRPr="00A5069C">
        <w:rPr>
          <w:sz w:val="28"/>
          <w:szCs w:val="28"/>
          <w:lang w:eastAsia="en-US"/>
        </w:rPr>
        <w:t>Фактические объемы потребления тепловой энергии на системы отопления</w:t>
      </w:r>
      <w:r w:rsidR="002716FC" w:rsidRPr="00A5069C">
        <w:rPr>
          <w:color w:val="000000"/>
          <w:sz w:val="28"/>
          <w:szCs w:val="28"/>
        </w:rPr>
        <w:t xml:space="preserve"> и вентиляции п. Каменный</w:t>
      </w:r>
    </w:p>
    <w:p w:rsidR="002E1868" w:rsidRPr="00A5069C" w:rsidRDefault="002E1868" w:rsidP="002E1868">
      <w:pPr>
        <w:ind w:left="426"/>
        <w:rPr>
          <w:sz w:val="28"/>
          <w:szCs w:val="28"/>
          <w:lang w:eastAsia="en-US"/>
        </w:rPr>
      </w:pPr>
      <w:r w:rsidRPr="00A5069C">
        <w:rPr>
          <w:sz w:val="28"/>
          <w:szCs w:val="28"/>
          <w:lang w:eastAsia="en-US"/>
        </w:rPr>
        <w:t>(Гкал/год)</w:t>
      </w:r>
    </w:p>
    <w:p w:rsidR="002E1868" w:rsidRPr="00A5069C" w:rsidRDefault="002E1868" w:rsidP="002E1868"/>
    <w:tbl>
      <w:tblPr>
        <w:tblW w:w="5000" w:type="pct"/>
        <w:tblLook w:val="04A0" w:firstRow="1" w:lastRow="0" w:firstColumn="1" w:lastColumn="0" w:noHBand="0" w:noVBand="1"/>
      </w:tblPr>
      <w:tblGrid>
        <w:gridCol w:w="967"/>
        <w:gridCol w:w="1659"/>
        <w:gridCol w:w="2356"/>
        <w:gridCol w:w="1623"/>
        <w:gridCol w:w="1194"/>
        <w:gridCol w:w="1316"/>
        <w:gridCol w:w="2365"/>
        <w:gridCol w:w="1888"/>
        <w:gridCol w:w="1522"/>
      </w:tblGrid>
      <w:tr w:rsidR="002716FC" w:rsidRPr="00A5069C" w:rsidTr="002716FC">
        <w:trPr>
          <w:trHeight w:val="20"/>
          <w:tblHeader/>
        </w:trPr>
        <w:tc>
          <w:tcPr>
            <w:tcW w:w="325"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 п/п</w:t>
            </w:r>
          </w:p>
        </w:tc>
        <w:tc>
          <w:tcPr>
            <w:tcW w:w="1348" w:type="pct"/>
            <w:gridSpan w:val="2"/>
            <w:tcBorders>
              <w:top w:val="single" w:sz="4" w:space="0" w:color="auto"/>
              <w:left w:val="nil"/>
              <w:bottom w:val="single" w:sz="4" w:space="0" w:color="auto"/>
              <w:right w:val="single" w:sz="4" w:space="0" w:color="000000"/>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Адрес</w:t>
            </w:r>
          </w:p>
        </w:tc>
        <w:tc>
          <w:tcPr>
            <w:tcW w:w="545"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716FC" w:rsidRPr="00A5069C" w:rsidRDefault="002716FC" w:rsidP="002716FC">
            <w:pPr>
              <w:jc w:val="center"/>
              <w:rPr>
                <w:b/>
                <w:bCs/>
                <w:color w:val="000000"/>
                <w:sz w:val="22"/>
                <w:szCs w:val="22"/>
              </w:rPr>
            </w:pPr>
            <w:r w:rsidRPr="00A5069C">
              <w:rPr>
                <w:b/>
                <w:bCs/>
                <w:color w:val="000000"/>
                <w:sz w:val="22"/>
                <w:szCs w:val="22"/>
              </w:rPr>
              <w:t>Количество этажей</w:t>
            </w:r>
          </w:p>
        </w:tc>
        <w:tc>
          <w:tcPr>
            <w:tcW w:w="1636" w:type="pct"/>
            <w:gridSpan w:val="3"/>
            <w:tcBorders>
              <w:top w:val="single" w:sz="4" w:space="0" w:color="auto"/>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Площадь, м</w:t>
            </w:r>
            <w:r w:rsidRPr="00A5069C">
              <w:rPr>
                <w:b/>
                <w:bCs/>
                <w:color w:val="000000"/>
                <w:sz w:val="22"/>
                <w:szCs w:val="22"/>
                <w:vertAlign w:val="superscript"/>
              </w:rPr>
              <w:t>2</w:t>
            </w:r>
          </w:p>
        </w:tc>
        <w:tc>
          <w:tcPr>
            <w:tcW w:w="63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716FC" w:rsidRPr="00A5069C" w:rsidRDefault="002716FC" w:rsidP="002716FC">
            <w:pPr>
              <w:jc w:val="center"/>
              <w:rPr>
                <w:b/>
                <w:bCs/>
                <w:color w:val="000000"/>
                <w:sz w:val="22"/>
                <w:szCs w:val="22"/>
              </w:rPr>
            </w:pPr>
            <w:r w:rsidRPr="00A5069C">
              <w:rPr>
                <w:b/>
                <w:bCs/>
                <w:color w:val="000000"/>
                <w:sz w:val="22"/>
                <w:szCs w:val="22"/>
              </w:rPr>
              <w:t>Норматив отопления, Гкал/м</w:t>
            </w:r>
            <w:r w:rsidRPr="00A5069C">
              <w:rPr>
                <w:b/>
                <w:bCs/>
                <w:color w:val="000000"/>
                <w:sz w:val="22"/>
                <w:szCs w:val="22"/>
                <w:vertAlign w:val="superscript"/>
              </w:rPr>
              <w:t>2</w:t>
            </w:r>
            <w:r w:rsidRPr="00A5069C">
              <w:rPr>
                <w:b/>
                <w:bCs/>
                <w:color w:val="000000"/>
                <w:sz w:val="22"/>
                <w:szCs w:val="22"/>
              </w:rPr>
              <w:t xml:space="preserve"> </w:t>
            </w:r>
          </w:p>
        </w:tc>
        <w:tc>
          <w:tcPr>
            <w:tcW w:w="511"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716FC" w:rsidRPr="00A5069C" w:rsidRDefault="002716FC" w:rsidP="002716FC">
            <w:pPr>
              <w:jc w:val="center"/>
              <w:rPr>
                <w:b/>
                <w:bCs/>
                <w:color w:val="000000"/>
                <w:sz w:val="22"/>
                <w:szCs w:val="22"/>
              </w:rPr>
            </w:pPr>
            <w:r w:rsidRPr="00A5069C">
              <w:rPr>
                <w:b/>
                <w:bCs/>
                <w:color w:val="000000"/>
                <w:sz w:val="22"/>
                <w:szCs w:val="22"/>
              </w:rPr>
              <w:t>Расход тепла на отопление, Гкал/год</w:t>
            </w:r>
          </w:p>
        </w:tc>
      </w:tr>
      <w:tr w:rsidR="002716FC" w:rsidRPr="00A5069C" w:rsidTr="002716FC">
        <w:trPr>
          <w:trHeight w:val="20"/>
          <w:tblHeader/>
        </w:trPr>
        <w:tc>
          <w:tcPr>
            <w:tcW w:w="325" w:type="pct"/>
            <w:vMerge/>
            <w:tcBorders>
              <w:top w:val="single" w:sz="4" w:space="0" w:color="auto"/>
              <w:left w:val="single" w:sz="4" w:space="0" w:color="auto"/>
              <w:bottom w:val="single" w:sz="4" w:space="0" w:color="auto"/>
              <w:right w:val="single" w:sz="4" w:space="0" w:color="auto"/>
            </w:tcBorders>
            <w:vAlign w:val="center"/>
            <w:hideMark/>
          </w:tcPr>
          <w:p w:rsidR="002716FC" w:rsidRPr="00A5069C" w:rsidRDefault="002716FC" w:rsidP="002716FC">
            <w:pPr>
              <w:rPr>
                <w:b/>
                <w:bCs/>
                <w:color w:val="000000"/>
                <w:sz w:val="22"/>
                <w:szCs w:val="22"/>
              </w:rPr>
            </w:pP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Улица</w:t>
            </w:r>
          </w:p>
        </w:tc>
        <w:tc>
          <w:tcPr>
            <w:tcW w:w="790"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Дом</w:t>
            </w:r>
          </w:p>
        </w:tc>
        <w:tc>
          <w:tcPr>
            <w:tcW w:w="545" w:type="pct"/>
            <w:vMerge/>
            <w:tcBorders>
              <w:top w:val="single" w:sz="4" w:space="0" w:color="auto"/>
              <w:left w:val="single" w:sz="4" w:space="0" w:color="auto"/>
              <w:bottom w:val="single" w:sz="4" w:space="0" w:color="000000"/>
              <w:right w:val="single" w:sz="4" w:space="0" w:color="auto"/>
            </w:tcBorders>
            <w:vAlign w:val="center"/>
            <w:hideMark/>
          </w:tcPr>
          <w:p w:rsidR="002716FC" w:rsidRPr="00A5069C" w:rsidRDefault="002716FC" w:rsidP="002716FC">
            <w:pPr>
              <w:rPr>
                <w:b/>
                <w:bCs/>
                <w:color w:val="000000"/>
                <w:sz w:val="22"/>
                <w:szCs w:val="22"/>
              </w:rPr>
            </w:pPr>
          </w:p>
        </w:tc>
        <w:tc>
          <w:tcPr>
            <w:tcW w:w="401" w:type="pct"/>
            <w:tcBorders>
              <w:top w:val="nil"/>
              <w:left w:val="nil"/>
              <w:bottom w:val="single" w:sz="4" w:space="0" w:color="auto"/>
              <w:right w:val="single" w:sz="4" w:space="0" w:color="auto"/>
            </w:tcBorders>
            <w:shd w:val="clear" w:color="auto" w:fill="auto"/>
            <w:vAlign w:val="center"/>
            <w:hideMark/>
          </w:tcPr>
          <w:p w:rsidR="002716FC" w:rsidRPr="00A5069C" w:rsidRDefault="002716FC" w:rsidP="002716FC">
            <w:pPr>
              <w:jc w:val="center"/>
              <w:rPr>
                <w:b/>
                <w:bCs/>
                <w:color w:val="000000"/>
                <w:sz w:val="22"/>
                <w:szCs w:val="22"/>
              </w:rPr>
            </w:pPr>
            <w:r w:rsidRPr="00A5069C">
              <w:rPr>
                <w:b/>
                <w:bCs/>
                <w:color w:val="000000"/>
                <w:sz w:val="22"/>
                <w:szCs w:val="22"/>
              </w:rPr>
              <w:t>всего</w:t>
            </w:r>
          </w:p>
        </w:tc>
        <w:tc>
          <w:tcPr>
            <w:tcW w:w="442" w:type="pct"/>
            <w:tcBorders>
              <w:top w:val="nil"/>
              <w:left w:val="nil"/>
              <w:bottom w:val="single" w:sz="4" w:space="0" w:color="auto"/>
              <w:right w:val="single" w:sz="4" w:space="0" w:color="auto"/>
            </w:tcBorders>
            <w:shd w:val="clear" w:color="auto" w:fill="auto"/>
            <w:vAlign w:val="center"/>
            <w:hideMark/>
          </w:tcPr>
          <w:p w:rsidR="002716FC" w:rsidRPr="00A5069C" w:rsidRDefault="002716FC" w:rsidP="002716FC">
            <w:pPr>
              <w:jc w:val="center"/>
              <w:rPr>
                <w:b/>
                <w:bCs/>
                <w:color w:val="000000"/>
                <w:sz w:val="22"/>
                <w:szCs w:val="22"/>
              </w:rPr>
            </w:pPr>
            <w:r w:rsidRPr="00A5069C">
              <w:rPr>
                <w:b/>
                <w:bCs/>
                <w:color w:val="000000"/>
                <w:sz w:val="22"/>
                <w:szCs w:val="22"/>
              </w:rPr>
              <w:t>квартир</w:t>
            </w:r>
          </w:p>
        </w:tc>
        <w:tc>
          <w:tcPr>
            <w:tcW w:w="794" w:type="pct"/>
            <w:tcBorders>
              <w:top w:val="nil"/>
              <w:left w:val="nil"/>
              <w:bottom w:val="single" w:sz="4" w:space="0" w:color="auto"/>
              <w:right w:val="single" w:sz="4" w:space="0" w:color="auto"/>
            </w:tcBorders>
            <w:shd w:val="clear" w:color="auto" w:fill="auto"/>
            <w:vAlign w:val="center"/>
            <w:hideMark/>
          </w:tcPr>
          <w:p w:rsidR="002716FC" w:rsidRPr="00A5069C" w:rsidRDefault="002716FC" w:rsidP="002716FC">
            <w:pPr>
              <w:jc w:val="center"/>
              <w:rPr>
                <w:b/>
                <w:bCs/>
                <w:color w:val="000000"/>
                <w:sz w:val="22"/>
                <w:szCs w:val="22"/>
              </w:rPr>
            </w:pPr>
            <w:r w:rsidRPr="00A5069C">
              <w:rPr>
                <w:b/>
                <w:bCs/>
                <w:color w:val="000000"/>
                <w:sz w:val="22"/>
                <w:szCs w:val="22"/>
              </w:rPr>
              <w:t>от индивидуальных источников</w:t>
            </w:r>
          </w:p>
        </w:tc>
        <w:tc>
          <w:tcPr>
            <w:tcW w:w="634" w:type="pct"/>
            <w:vMerge/>
            <w:tcBorders>
              <w:top w:val="single" w:sz="4" w:space="0" w:color="auto"/>
              <w:left w:val="single" w:sz="4" w:space="0" w:color="auto"/>
              <w:bottom w:val="single" w:sz="4" w:space="0" w:color="000000"/>
              <w:right w:val="single" w:sz="4" w:space="0" w:color="auto"/>
            </w:tcBorders>
            <w:vAlign w:val="center"/>
            <w:hideMark/>
          </w:tcPr>
          <w:p w:rsidR="002716FC" w:rsidRPr="00A5069C" w:rsidRDefault="002716FC" w:rsidP="002716FC">
            <w:pPr>
              <w:rPr>
                <w:b/>
                <w:bCs/>
                <w:color w:val="000000"/>
                <w:sz w:val="22"/>
                <w:szCs w:val="22"/>
              </w:rPr>
            </w:pPr>
          </w:p>
        </w:tc>
        <w:tc>
          <w:tcPr>
            <w:tcW w:w="511" w:type="pct"/>
            <w:vMerge/>
            <w:tcBorders>
              <w:top w:val="single" w:sz="4" w:space="0" w:color="auto"/>
              <w:left w:val="single" w:sz="4" w:space="0" w:color="auto"/>
              <w:bottom w:val="single" w:sz="4" w:space="0" w:color="000000"/>
              <w:right w:val="single" w:sz="4" w:space="0" w:color="auto"/>
            </w:tcBorders>
            <w:vAlign w:val="center"/>
            <w:hideMark/>
          </w:tcPr>
          <w:p w:rsidR="002716FC" w:rsidRPr="00A5069C" w:rsidRDefault="002716FC" w:rsidP="002716FC">
            <w:pPr>
              <w:rPr>
                <w:b/>
                <w:bCs/>
                <w:color w:val="000000"/>
                <w:sz w:val="22"/>
                <w:szCs w:val="22"/>
              </w:rPr>
            </w:pPr>
          </w:p>
        </w:tc>
      </w:tr>
      <w:tr w:rsidR="002716FC" w:rsidRPr="00A5069C" w:rsidTr="002716FC">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Жилой сектор</w:t>
            </w:r>
          </w:p>
        </w:tc>
      </w:tr>
      <w:tr w:rsidR="002716FC" w:rsidRPr="00A5069C" w:rsidTr="002716FC">
        <w:trPr>
          <w:trHeight w:val="20"/>
        </w:trPr>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ул.Березовая</w:t>
            </w:r>
          </w:p>
        </w:tc>
        <w:tc>
          <w:tcPr>
            <w:tcW w:w="790"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w:t>
            </w:r>
          </w:p>
        </w:tc>
        <w:tc>
          <w:tcPr>
            <w:tcW w:w="545"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401"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722.8</w:t>
            </w:r>
          </w:p>
        </w:tc>
        <w:tc>
          <w:tcPr>
            <w:tcW w:w="44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722.8</w:t>
            </w:r>
          </w:p>
        </w:tc>
        <w:tc>
          <w:tcPr>
            <w:tcW w:w="79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63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11"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132.06</w:t>
            </w:r>
          </w:p>
        </w:tc>
      </w:tr>
      <w:tr w:rsidR="002716FC" w:rsidRPr="00A5069C" w:rsidTr="002716FC">
        <w:trPr>
          <w:trHeight w:val="20"/>
        </w:trPr>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ул.Березовая</w:t>
            </w:r>
          </w:p>
        </w:tc>
        <w:tc>
          <w:tcPr>
            <w:tcW w:w="790"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4</w:t>
            </w:r>
          </w:p>
        </w:tc>
        <w:tc>
          <w:tcPr>
            <w:tcW w:w="545"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401"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724</w:t>
            </w:r>
          </w:p>
        </w:tc>
        <w:tc>
          <w:tcPr>
            <w:tcW w:w="44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724</w:t>
            </w:r>
          </w:p>
        </w:tc>
        <w:tc>
          <w:tcPr>
            <w:tcW w:w="79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63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11"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132.27</w:t>
            </w:r>
          </w:p>
        </w:tc>
      </w:tr>
      <w:tr w:rsidR="002716FC" w:rsidRPr="00A5069C" w:rsidTr="002716FC">
        <w:trPr>
          <w:trHeight w:val="20"/>
        </w:trPr>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ул.Березовая</w:t>
            </w:r>
          </w:p>
        </w:tc>
        <w:tc>
          <w:tcPr>
            <w:tcW w:w="790"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w:t>
            </w:r>
          </w:p>
        </w:tc>
        <w:tc>
          <w:tcPr>
            <w:tcW w:w="545"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401"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691.7</w:t>
            </w:r>
          </w:p>
        </w:tc>
        <w:tc>
          <w:tcPr>
            <w:tcW w:w="44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691.7</w:t>
            </w:r>
          </w:p>
        </w:tc>
        <w:tc>
          <w:tcPr>
            <w:tcW w:w="79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63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11"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126.37</w:t>
            </w:r>
          </w:p>
        </w:tc>
      </w:tr>
      <w:tr w:rsidR="002716FC" w:rsidRPr="00A5069C" w:rsidTr="002716FC">
        <w:trPr>
          <w:trHeight w:val="20"/>
        </w:trPr>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4</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ул.Березовая</w:t>
            </w:r>
          </w:p>
        </w:tc>
        <w:tc>
          <w:tcPr>
            <w:tcW w:w="790"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6</w:t>
            </w:r>
          </w:p>
        </w:tc>
        <w:tc>
          <w:tcPr>
            <w:tcW w:w="545"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401"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389.7</w:t>
            </w:r>
          </w:p>
        </w:tc>
        <w:tc>
          <w:tcPr>
            <w:tcW w:w="44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389.7</w:t>
            </w:r>
          </w:p>
        </w:tc>
        <w:tc>
          <w:tcPr>
            <w:tcW w:w="79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63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11"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71.20</w:t>
            </w:r>
          </w:p>
        </w:tc>
      </w:tr>
      <w:tr w:rsidR="002716FC" w:rsidRPr="00A5069C" w:rsidTr="002716FC">
        <w:trPr>
          <w:trHeight w:val="20"/>
        </w:trPr>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ул.Березовая</w:t>
            </w:r>
          </w:p>
        </w:tc>
        <w:tc>
          <w:tcPr>
            <w:tcW w:w="790"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10</w:t>
            </w:r>
          </w:p>
        </w:tc>
        <w:tc>
          <w:tcPr>
            <w:tcW w:w="545"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w:t>
            </w:r>
          </w:p>
        </w:tc>
        <w:tc>
          <w:tcPr>
            <w:tcW w:w="401"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54.4</w:t>
            </w:r>
          </w:p>
        </w:tc>
        <w:tc>
          <w:tcPr>
            <w:tcW w:w="44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54.4</w:t>
            </w:r>
          </w:p>
        </w:tc>
        <w:tc>
          <w:tcPr>
            <w:tcW w:w="79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63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0.0283</w:t>
            </w:r>
          </w:p>
        </w:tc>
        <w:tc>
          <w:tcPr>
            <w:tcW w:w="511"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10.78</w:t>
            </w:r>
          </w:p>
        </w:tc>
      </w:tr>
      <w:tr w:rsidR="002716FC" w:rsidRPr="00A5069C" w:rsidTr="002716FC">
        <w:trPr>
          <w:trHeight w:val="20"/>
        </w:trPr>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lastRenderedPageBreak/>
              <w:t>6</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ул.Березовая</w:t>
            </w:r>
          </w:p>
        </w:tc>
        <w:tc>
          <w:tcPr>
            <w:tcW w:w="790"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12</w:t>
            </w:r>
          </w:p>
        </w:tc>
        <w:tc>
          <w:tcPr>
            <w:tcW w:w="545"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w:t>
            </w:r>
          </w:p>
        </w:tc>
        <w:tc>
          <w:tcPr>
            <w:tcW w:w="401"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85.9</w:t>
            </w:r>
          </w:p>
        </w:tc>
        <w:tc>
          <w:tcPr>
            <w:tcW w:w="44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85.9</w:t>
            </w:r>
          </w:p>
        </w:tc>
        <w:tc>
          <w:tcPr>
            <w:tcW w:w="79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63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0.0283</w:t>
            </w:r>
          </w:p>
        </w:tc>
        <w:tc>
          <w:tcPr>
            <w:tcW w:w="511"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17.02</w:t>
            </w:r>
          </w:p>
        </w:tc>
      </w:tr>
      <w:tr w:rsidR="002716FC" w:rsidRPr="00A5069C" w:rsidTr="002716FC">
        <w:trPr>
          <w:trHeight w:val="20"/>
        </w:trPr>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ул.Березовая</w:t>
            </w:r>
          </w:p>
        </w:tc>
        <w:tc>
          <w:tcPr>
            <w:tcW w:w="790"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14</w:t>
            </w:r>
          </w:p>
        </w:tc>
        <w:tc>
          <w:tcPr>
            <w:tcW w:w="545"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w:t>
            </w:r>
          </w:p>
        </w:tc>
        <w:tc>
          <w:tcPr>
            <w:tcW w:w="401"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28.5</w:t>
            </w:r>
          </w:p>
        </w:tc>
        <w:tc>
          <w:tcPr>
            <w:tcW w:w="44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28.5</w:t>
            </w:r>
          </w:p>
        </w:tc>
        <w:tc>
          <w:tcPr>
            <w:tcW w:w="79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63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0.0283</w:t>
            </w:r>
          </w:p>
        </w:tc>
        <w:tc>
          <w:tcPr>
            <w:tcW w:w="511"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5.65</w:t>
            </w:r>
          </w:p>
        </w:tc>
      </w:tr>
      <w:tr w:rsidR="002716FC" w:rsidRPr="00A5069C" w:rsidTr="002716FC">
        <w:trPr>
          <w:trHeight w:val="20"/>
        </w:trPr>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8</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ул.Березовая</w:t>
            </w:r>
          </w:p>
        </w:tc>
        <w:tc>
          <w:tcPr>
            <w:tcW w:w="790"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545"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2</w:t>
            </w:r>
          </w:p>
        </w:tc>
        <w:tc>
          <w:tcPr>
            <w:tcW w:w="401"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732.4</w:t>
            </w:r>
          </w:p>
        </w:tc>
        <w:tc>
          <w:tcPr>
            <w:tcW w:w="44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732.4</w:t>
            </w:r>
          </w:p>
        </w:tc>
        <w:tc>
          <w:tcPr>
            <w:tcW w:w="79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w:t>
            </w:r>
          </w:p>
        </w:tc>
        <w:tc>
          <w:tcPr>
            <w:tcW w:w="63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0.0261</w:t>
            </w:r>
          </w:p>
        </w:tc>
        <w:tc>
          <w:tcPr>
            <w:tcW w:w="511"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133.81</w:t>
            </w:r>
          </w:p>
        </w:tc>
      </w:tr>
      <w:tr w:rsidR="002716FC" w:rsidRPr="00A5069C" w:rsidTr="002716FC">
        <w:trPr>
          <w:trHeight w:val="20"/>
        </w:trPr>
        <w:tc>
          <w:tcPr>
            <w:tcW w:w="2218" w:type="pct"/>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716FC" w:rsidRPr="00A5069C" w:rsidRDefault="002716FC" w:rsidP="002716FC">
            <w:pPr>
              <w:jc w:val="center"/>
              <w:rPr>
                <w:b/>
                <w:bCs/>
                <w:color w:val="000000"/>
                <w:sz w:val="22"/>
                <w:szCs w:val="22"/>
              </w:rPr>
            </w:pPr>
            <w:r w:rsidRPr="00A5069C">
              <w:rPr>
                <w:b/>
                <w:bCs/>
                <w:color w:val="000000"/>
                <w:sz w:val="22"/>
                <w:szCs w:val="22"/>
              </w:rPr>
              <w:t>Итого по жилому сектору:</w:t>
            </w:r>
          </w:p>
        </w:tc>
        <w:tc>
          <w:tcPr>
            <w:tcW w:w="401"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3429.4</w:t>
            </w:r>
          </w:p>
        </w:tc>
        <w:tc>
          <w:tcPr>
            <w:tcW w:w="442"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3429.4</w:t>
            </w:r>
          </w:p>
        </w:tc>
        <w:tc>
          <w:tcPr>
            <w:tcW w:w="79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0</w:t>
            </w:r>
          </w:p>
        </w:tc>
        <w:tc>
          <w:tcPr>
            <w:tcW w:w="634" w:type="pct"/>
            <w:tcBorders>
              <w:top w:val="nil"/>
              <w:left w:val="nil"/>
              <w:bottom w:val="single" w:sz="4" w:space="0" w:color="auto"/>
              <w:right w:val="single" w:sz="4" w:space="0" w:color="auto"/>
            </w:tcBorders>
            <w:shd w:val="clear" w:color="auto" w:fill="auto"/>
            <w:noWrap/>
            <w:vAlign w:val="bottom"/>
            <w:hideMark/>
          </w:tcPr>
          <w:p w:rsidR="002716FC" w:rsidRPr="00A5069C" w:rsidRDefault="002716FC" w:rsidP="002716FC">
            <w:pPr>
              <w:rPr>
                <w:b/>
                <w:bCs/>
                <w:color w:val="000000"/>
                <w:sz w:val="22"/>
                <w:szCs w:val="22"/>
              </w:rPr>
            </w:pPr>
            <w:r w:rsidRPr="00A5069C">
              <w:rPr>
                <w:b/>
                <w:bCs/>
                <w:color w:val="000000"/>
                <w:sz w:val="22"/>
                <w:szCs w:val="22"/>
              </w:rPr>
              <w:t> </w:t>
            </w:r>
          </w:p>
        </w:tc>
        <w:tc>
          <w:tcPr>
            <w:tcW w:w="511"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629.15</w:t>
            </w:r>
          </w:p>
        </w:tc>
      </w:tr>
      <w:tr w:rsidR="002716FC" w:rsidRPr="00A5069C" w:rsidTr="002716FC">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Юридические лица</w:t>
            </w:r>
          </w:p>
        </w:tc>
      </w:tr>
      <w:tr w:rsidR="002716FC" w:rsidRPr="00A5069C" w:rsidTr="002716FC">
        <w:trPr>
          <w:trHeight w:val="20"/>
        </w:trPr>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 </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Адрес</w:t>
            </w:r>
          </w:p>
        </w:tc>
        <w:tc>
          <w:tcPr>
            <w:tcW w:w="1336" w:type="pct"/>
            <w:gridSpan w:val="2"/>
            <w:tcBorders>
              <w:top w:val="single" w:sz="4" w:space="0" w:color="auto"/>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Наименование</w:t>
            </w:r>
          </w:p>
        </w:tc>
        <w:tc>
          <w:tcPr>
            <w:tcW w:w="843" w:type="pct"/>
            <w:gridSpan w:val="2"/>
            <w:tcBorders>
              <w:top w:val="single" w:sz="4" w:space="0" w:color="auto"/>
              <w:left w:val="nil"/>
              <w:bottom w:val="single" w:sz="4" w:space="0" w:color="auto"/>
              <w:right w:val="single" w:sz="4" w:space="0" w:color="auto"/>
            </w:tcBorders>
            <w:shd w:val="clear" w:color="auto" w:fill="auto"/>
            <w:vAlign w:val="center"/>
            <w:hideMark/>
          </w:tcPr>
          <w:p w:rsidR="002716FC" w:rsidRPr="00A5069C" w:rsidRDefault="002716FC" w:rsidP="002716FC">
            <w:pPr>
              <w:jc w:val="center"/>
              <w:rPr>
                <w:b/>
                <w:bCs/>
                <w:color w:val="000000"/>
                <w:sz w:val="22"/>
                <w:szCs w:val="22"/>
              </w:rPr>
            </w:pPr>
            <w:r w:rsidRPr="00A5069C">
              <w:rPr>
                <w:b/>
                <w:bCs/>
                <w:color w:val="000000"/>
                <w:sz w:val="22"/>
                <w:szCs w:val="22"/>
              </w:rPr>
              <w:t>Теплопотребление, Гкал</w:t>
            </w:r>
          </w:p>
        </w:tc>
        <w:tc>
          <w:tcPr>
            <w:tcW w:w="794" w:type="pct"/>
            <w:tcBorders>
              <w:top w:val="nil"/>
              <w:left w:val="nil"/>
              <w:bottom w:val="single" w:sz="4" w:space="0" w:color="auto"/>
              <w:right w:val="single" w:sz="4" w:space="0" w:color="auto"/>
            </w:tcBorders>
            <w:shd w:val="clear" w:color="auto" w:fill="auto"/>
            <w:vAlign w:val="center"/>
            <w:hideMark/>
          </w:tcPr>
          <w:p w:rsidR="002716FC" w:rsidRPr="00A5069C" w:rsidRDefault="002716FC" w:rsidP="002716FC">
            <w:pPr>
              <w:jc w:val="center"/>
              <w:rPr>
                <w:b/>
                <w:bCs/>
                <w:color w:val="000000"/>
                <w:sz w:val="22"/>
                <w:szCs w:val="22"/>
              </w:rPr>
            </w:pPr>
            <w:r w:rsidRPr="00A5069C">
              <w:rPr>
                <w:b/>
                <w:bCs/>
                <w:color w:val="000000"/>
                <w:sz w:val="22"/>
                <w:szCs w:val="22"/>
              </w:rPr>
              <w:t>Потери системах теплопотребления бюджетных и прочих потребителей, Гкал</w:t>
            </w:r>
          </w:p>
        </w:tc>
        <w:tc>
          <w:tcPr>
            <w:tcW w:w="634" w:type="pct"/>
            <w:tcBorders>
              <w:top w:val="nil"/>
              <w:left w:val="nil"/>
              <w:bottom w:val="single" w:sz="4" w:space="0" w:color="auto"/>
              <w:right w:val="single" w:sz="4" w:space="0" w:color="auto"/>
            </w:tcBorders>
            <w:shd w:val="clear" w:color="auto" w:fill="auto"/>
            <w:vAlign w:val="center"/>
            <w:hideMark/>
          </w:tcPr>
          <w:p w:rsidR="002716FC" w:rsidRPr="00A5069C" w:rsidRDefault="002716FC" w:rsidP="002716FC">
            <w:pPr>
              <w:jc w:val="center"/>
              <w:rPr>
                <w:b/>
                <w:bCs/>
                <w:color w:val="000000"/>
                <w:sz w:val="22"/>
                <w:szCs w:val="22"/>
              </w:rPr>
            </w:pPr>
            <w:r w:rsidRPr="00A5069C">
              <w:rPr>
                <w:b/>
                <w:bCs/>
                <w:color w:val="000000"/>
                <w:sz w:val="22"/>
                <w:szCs w:val="22"/>
              </w:rPr>
              <w:t>Потери в сетях потребителей, Гкал</w:t>
            </w:r>
          </w:p>
        </w:tc>
        <w:tc>
          <w:tcPr>
            <w:tcW w:w="511" w:type="pct"/>
            <w:tcBorders>
              <w:top w:val="nil"/>
              <w:left w:val="nil"/>
              <w:bottom w:val="single" w:sz="4" w:space="0" w:color="auto"/>
              <w:right w:val="single" w:sz="4" w:space="0" w:color="auto"/>
            </w:tcBorders>
            <w:shd w:val="clear" w:color="auto" w:fill="auto"/>
            <w:vAlign w:val="center"/>
            <w:hideMark/>
          </w:tcPr>
          <w:p w:rsidR="002716FC" w:rsidRPr="00A5069C" w:rsidRDefault="002716FC" w:rsidP="002716FC">
            <w:pPr>
              <w:jc w:val="center"/>
              <w:rPr>
                <w:b/>
                <w:bCs/>
                <w:color w:val="000000"/>
                <w:sz w:val="22"/>
                <w:szCs w:val="22"/>
              </w:rPr>
            </w:pPr>
            <w:r w:rsidRPr="00A5069C">
              <w:rPr>
                <w:b/>
                <w:bCs/>
                <w:color w:val="000000"/>
                <w:sz w:val="22"/>
                <w:szCs w:val="22"/>
              </w:rPr>
              <w:t>Расход тепла на отопление, Гкал/год</w:t>
            </w:r>
          </w:p>
        </w:tc>
      </w:tr>
      <w:tr w:rsidR="002716FC" w:rsidRPr="00A5069C" w:rsidTr="002716FC">
        <w:trPr>
          <w:trHeight w:val="20"/>
        </w:trPr>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1</w:t>
            </w:r>
          </w:p>
        </w:tc>
        <w:tc>
          <w:tcPr>
            <w:tcW w:w="557"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color w:val="000000"/>
                <w:sz w:val="22"/>
                <w:szCs w:val="22"/>
              </w:rPr>
            </w:pPr>
            <w:r w:rsidRPr="00A5069C">
              <w:rPr>
                <w:color w:val="000000"/>
                <w:sz w:val="22"/>
                <w:szCs w:val="22"/>
              </w:rPr>
              <w:t>ул.Березовая</w:t>
            </w:r>
          </w:p>
        </w:tc>
        <w:tc>
          <w:tcPr>
            <w:tcW w:w="1336"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rPr>
                <w:b/>
                <w:bCs/>
                <w:color w:val="000000"/>
                <w:sz w:val="22"/>
                <w:szCs w:val="22"/>
              </w:rPr>
            </w:pPr>
            <w:r w:rsidRPr="00A5069C">
              <w:rPr>
                <w:color w:val="000000"/>
                <w:sz w:val="22"/>
                <w:szCs w:val="22"/>
              </w:rPr>
              <w:t>МУК "Межпоселенческий КДЦ"</w:t>
            </w:r>
            <w:r w:rsidRPr="00A5069C">
              <w:rPr>
                <w:b/>
                <w:bCs/>
                <w:color w:val="000000"/>
                <w:sz w:val="22"/>
                <w:szCs w:val="22"/>
              </w:rPr>
              <w:t> </w:t>
            </w:r>
          </w:p>
        </w:tc>
        <w:tc>
          <w:tcPr>
            <w:tcW w:w="843" w:type="pct"/>
            <w:gridSpan w:val="2"/>
            <w:tcBorders>
              <w:top w:val="nil"/>
              <w:left w:val="nil"/>
              <w:bottom w:val="single" w:sz="4" w:space="0" w:color="auto"/>
              <w:right w:val="single" w:sz="4" w:space="0" w:color="auto"/>
            </w:tcBorders>
            <w:shd w:val="clear" w:color="auto" w:fill="auto"/>
            <w:vAlign w:val="center"/>
            <w:hideMark/>
          </w:tcPr>
          <w:p w:rsidR="002716FC" w:rsidRPr="00A5069C" w:rsidRDefault="002716FC" w:rsidP="002716FC">
            <w:pPr>
              <w:jc w:val="center"/>
              <w:rPr>
                <w:color w:val="000000"/>
                <w:sz w:val="22"/>
                <w:szCs w:val="22"/>
              </w:rPr>
            </w:pPr>
            <w:r w:rsidRPr="00A5069C">
              <w:rPr>
                <w:color w:val="000000"/>
                <w:sz w:val="22"/>
                <w:szCs w:val="22"/>
              </w:rPr>
              <w:t>110.49</w:t>
            </w:r>
          </w:p>
        </w:tc>
        <w:tc>
          <w:tcPr>
            <w:tcW w:w="794" w:type="pct"/>
            <w:tcBorders>
              <w:top w:val="nil"/>
              <w:left w:val="nil"/>
              <w:bottom w:val="single" w:sz="4" w:space="0" w:color="auto"/>
              <w:right w:val="single" w:sz="4" w:space="0" w:color="auto"/>
            </w:tcBorders>
            <w:shd w:val="clear" w:color="auto" w:fill="auto"/>
            <w:vAlign w:val="center"/>
            <w:hideMark/>
          </w:tcPr>
          <w:p w:rsidR="002716FC" w:rsidRPr="00A5069C" w:rsidRDefault="002716FC" w:rsidP="002716FC">
            <w:pPr>
              <w:jc w:val="center"/>
              <w:rPr>
                <w:b/>
                <w:bCs/>
                <w:color w:val="000000"/>
                <w:sz w:val="22"/>
                <w:szCs w:val="22"/>
              </w:rPr>
            </w:pPr>
            <w:r w:rsidRPr="00A5069C">
              <w:rPr>
                <w:b/>
                <w:bCs/>
                <w:color w:val="000000"/>
                <w:sz w:val="22"/>
                <w:szCs w:val="22"/>
              </w:rPr>
              <w:t>0.65</w:t>
            </w:r>
          </w:p>
        </w:tc>
        <w:tc>
          <w:tcPr>
            <w:tcW w:w="634" w:type="pct"/>
            <w:tcBorders>
              <w:top w:val="nil"/>
              <w:left w:val="nil"/>
              <w:bottom w:val="single" w:sz="4" w:space="0" w:color="auto"/>
              <w:right w:val="single" w:sz="4" w:space="0" w:color="auto"/>
            </w:tcBorders>
            <w:shd w:val="clear" w:color="auto" w:fill="auto"/>
            <w:vAlign w:val="center"/>
            <w:hideMark/>
          </w:tcPr>
          <w:p w:rsidR="002716FC" w:rsidRPr="00A5069C" w:rsidRDefault="002716FC" w:rsidP="002716FC">
            <w:pPr>
              <w:jc w:val="center"/>
              <w:rPr>
                <w:b/>
                <w:bCs/>
                <w:color w:val="000000"/>
                <w:sz w:val="22"/>
                <w:szCs w:val="22"/>
              </w:rPr>
            </w:pPr>
            <w:r w:rsidRPr="00A5069C">
              <w:rPr>
                <w:b/>
                <w:bCs/>
                <w:color w:val="000000"/>
                <w:sz w:val="22"/>
                <w:szCs w:val="22"/>
              </w:rPr>
              <w:t>0.94</w:t>
            </w:r>
          </w:p>
        </w:tc>
        <w:tc>
          <w:tcPr>
            <w:tcW w:w="511" w:type="pct"/>
            <w:tcBorders>
              <w:top w:val="nil"/>
              <w:left w:val="nil"/>
              <w:bottom w:val="single" w:sz="4" w:space="0" w:color="auto"/>
              <w:right w:val="single" w:sz="4" w:space="0" w:color="auto"/>
            </w:tcBorders>
            <w:shd w:val="clear" w:color="auto" w:fill="auto"/>
            <w:vAlign w:val="center"/>
            <w:hideMark/>
          </w:tcPr>
          <w:p w:rsidR="002716FC" w:rsidRPr="00A5069C" w:rsidRDefault="002716FC" w:rsidP="002716FC">
            <w:pPr>
              <w:jc w:val="center"/>
              <w:rPr>
                <w:b/>
                <w:bCs/>
                <w:color w:val="000000"/>
                <w:sz w:val="22"/>
                <w:szCs w:val="22"/>
              </w:rPr>
            </w:pPr>
            <w:r w:rsidRPr="00A5069C">
              <w:rPr>
                <w:b/>
                <w:bCs/>
                <w:color w:val="000000"/>
                <w:sz w:val="22"/>
                <w:szCs w:val="22"/>
              </w:rPr>
              <w:t>112.08</w:t>
            </w:r>
          </w:p>
        </w:tc>
      </w:tr>
      <w:tr w:rsidR="002716FC" w:rsidRPr="00A5069C" w:rsidTr="002716FC">
        <w:trPr>
          <w:trHeight w:val="20"/>
        </w:trPr>
        <w:tc>
          <w:tcPr>
            <w:tcW w:w="2218" w:type="pct"/>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716FC" w:rsidRPr="00A5069C" w:rsidRDefault="002716FC" w:rsidP="002716FC">
            <w:pPr>
              <w:jc w:val="center"/>
              <w:rPr>
                <w:b/>
                <w:bCs/>
                <w:color w:val="000000"/>
                <w:sz w:val="22"/>
                <w:szCs w:val="22"/>
              </w:rPr>
            </w:pPr>
            <w:r w:rsidRPr="00A5069C">
              <w:rPr>
                <w:b/>
                <w:bCs/>
                <w:color w:val="000000"/>
                <w:sz w:val="22"/>
                <w:szCs w:val="22"/>
              </w:rPr>
              <w:t>Итого по юридическим лицам:</w:t>
            </w:r>
          </w:p>
        </w:tc>
        <w:tc>
          <w:tcPr>
            <w:tcW w:w="843" w:type="pct"/>
            <w:gridSpan w:val="2"/>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110.491</w:t>
            </w:r>
          </w:p>
        </w:tc>
        <w:tc>
          <w:tcPr>
            <w:tcW w:w="79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0.648</w:t>
            </w:r>
          </w:p>
        </w:tc>
        <w:tc>
          <w:tcPr>
            <w:tcW w:w="634"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0.940</w:t>
            </w:r>
          </w:p>
        </w:tc>
        <w:tc>
          <w:tcPr>
            <w:tcW w:w="511"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color w:val="000000"/>
                <w:sz w:val="22"/>
                <w:szCs w:val="22"/>
              </w:rPr>
            </w:pPr>
            <w:r w:rsidRPr="00A5069C">
              <w:rPr>
                <w:b/>
                <w:bCs/>
                <w:color w:val="000000"/>
                <w:sz w:val="22"/>
                <w:szCs w:val="22"/>
              </w:rPr>
              <w:t>112.08</w:t>
            </w:r>
          </w:p>
        </w:tc>
      </w:tr>
      <w:tr w:rsidR="002716FC" w:rsidRPr="00A5069C" w:rsidTr="002716FC">
        <w:trPr>
          <w:trHeight w:val="20"/>
        </w:trPr>
        <w:tc>
          <w:tcPr>
            <w:tcW w:w="4489" w:type="pct"/>
            <w:gridSpan w:val="8"/>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716FC" w:rsidRPr="00A5069C" w:rsidRDefault="002716FC" w:rsidP="002716FC">
            <w:pPr>
              <w:jc w:val="center"/>
              <w:rPr>
                <w:b/>
                <w:bCs/>
                <w:sz w:val="22"/>
                <w:szCs w:val="22"/>
              </w:rPr>
            </w:pPr>
            <w:r w:rsidRPr="00A5069C">
              <w:rPr>
                <w:b/>
                <w:bCs/>
                <w:sz w:val="22"/>
                <w:szCs w:val="22"/>
              </w:rPr>
              <w:t>Всего по п. Каменный:</w:t>
            </w:r>
          </w:p>
        </w:tc>
        <w:tc>
          <w:tcPr>
            <w:tcW w:w="511" w:type="pct"/>
            <w:tcBorders>
              <w:top w:val="nil"/>
              <w:left w:val="nil"/>
              <w:bottom w:val="single" w:sz="4" w:space="0" w:color="auto"/>
              <w:right w:val="single" w:sz="4" w:space="0" w:color="auto"/>
            </w:tcBorders>
            <w:shd w:val="clear" w:color="auto" w:fill="auto"/>
            <w:noWrap/>
            <w:vAlign w:val="center"/>
            <w:hideMark/>
          </w:tcPr>
          <w:p w:rsidR="002716FC" w:rsidRPr="00A5069C" w:rsidRDefault="002716FC" w:rsidP="002716FC">
            <w:pPr>
              <w:jc w:val="center"/>
              <w:rPr>
                <w:b/>
                <w:bCs/>
                <w:sz w:val="22"/>
                <w:szCs w:val="22"/>
              </w:rPr>
            </w:pPr>
            <w:r w:rsidRPr="00A5069C">
              <w:rPr>
                <w:b/>
                <w:bCs/>
                <w:sz w:val="22"/>
                <w:szCs w:val="22"/>
              </w:rPr>
              <w:t>741.23</w:t>
            </w:r>
          </w:p>
        </w:tc>
      </w:tr>
    </w:tbl>
    <w:p w:rsidR="00A601A9" w:rsidRPr="00A5069C" w:rsidRDefault="00A601A9" w:rsidP="002E1868">
      <w:pPr>
        <w:sectPr w:rsidR="00A601A9" w:rsidRPr="00A5069C" w:rsidSect="00F17D2C">
          <w:pgSz w:w="16840" w:h="11907" w:orient="landscape" w:code="9"/>
          <w:pgMar w:top="1134" w:right="1032" w:bottom="851" w:left="1134" w:header="567" w:footer="488"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6C26D6" w:rsidRPr="00A5069C" w:rsidRDefault="000B5611" w:rsidP="006C26D6">
      <w:pPr>
        <w:spacing w:line="360" w:lineRule="auto"/>
        <w:ind w:firstLine="708"/>
        <w:jc w:val="both"/>
        <w:rPr>
          <w:sz w:val="28"/>
          <w:szCs w:val="28"/>
        </w:rPr>
      </w:pPr>
      <w:bookmarkStart w:id="22" w:name="_Toc444847720"/>
      <w:bookmarkStart w:id="23" w:name="_Toc444850788"/>
      <w:bookmarkStart w:id="24" w:name="_Toc444850847"/>
      <w:r w:rsidRPr="00A5069C">
        <w:rPr>
          <w:sz w:val="28"/>
          <w:szCs w:val="28"/>
        </w:rPr>
        <w:lastRenderedPageBreak/>
        <w:t>Приросты</w:t>
      </w:r>
      <w:r w:rsidR="006C26D6" w:rsidRPr="00A5069C">
        <w:rPr>
          <w:sz w:val="28"/>
          <w:szCs w:val="28"/>
        </w:rPr>
        <w:t xml:space="preserve"> теплоносителя до окончания планируемого периода представлены в таблице 1.</w:t>
      </w:r>
      <w:r w:rsidR="00DD547F" w:rsidRPr="00A5069C">
        <w:rPr>
          <w:sz w:val="28"/>
          <w:szCs w:val="28"/>
        </w:rPr>
        <w:t>9</w:t>
      </w:r>
      <w:r w:rsidR="006C26D6" w:rsidRPr="00A5069C">
        <w:rPr>
          <w:sz w:val="28"/>
          <w:szCs w:val="28"/>
        </w:rPr>
        <w:t>.</w:t>
      </w:r>
    </w:p>
    <w:p w:rsidR="006C26D6" w:rsidRPr="00A5069C" w:rsidRDefault="006C26D6" w:rsidP="006C26D6">
      <w:pPr>
        <w:spacing w:line="360" w:lineRule="auto"/>
        <w:jc w:val="both"/>
        <w:rPr>
          <w:sz w:val="28"/>
          <w:szCs w:val="28"/>
        </w:rPr>
      </w:pPr>
      <w:r w:rsidRPr="00A5069C">
        <w:rPr>
          <w:b/>
          <w:sz w:val="28"/>
          <w:szCs w:val="28"/>
        </w:rPr>
        <w:t>Таблица 1.</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9</w:t>
      </w:r>
      <w:r w:rsidRPr="00A5069C">
        <w:rPr>
          <w:b/>
          <w:sz w:val="28"/>
          <w:szCs w:val="28"/>
        </w:rPr>
        <w:fldChar w:fldCharType="end"/>
      </w:r>
      <w:r w:rsidRPr="00A5069C">
        <w:rPr>
          <w:b/>
          <w:sz w:val="28"/>
          <w:szCs w:val="28"/>
        </w:rPr>
        <w:t xml:space="preserve"> </w:t>
      </w:r>
      <w:r w:rsidRPr="00A5069C">
        <w:rPr>
          <w:bCs/>
        </w:rPr>
        <w:t xml:space="preserve">– </w:t>
      </w:r>
      <w:r w:rsidR="005C0660" w:rsidRPr="00A5069C">
        <w:rPr>
          <w:sz w:val="28"/>
          <w:szCs w:val="28"/>
        </w:rPr>
        <w:t>Приросты теплоносителя до окончания планируемого периода</w:t>
      </w:r>
    </w:p>
    <w:tbl>
      <w:tblPr>
        <w:tblW w:w="48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4A0" w:firstRow="1" w:lastRow="0" w:firstColumn="1" w:lastColumn="0" w:noHBand="0" w:noVBand="1"/>
      </w:tblPr>
      <w:tblGrid>
        <w:gridCol w:w="2379"/>
        <w:gridCol w:w="1274"/>
        <w:gridCol w:w="708"/>
        <w:gridCol w:w="708"/>
        <w:gridCol w:w="710"/>
        <w:gridCol w:w="706"/>
        <w:gridCol w:w="716"/>
        <w:gridCol w:w="716"/>
        <w:gridCol w:w="716"/>
        <w:gridCol w:w="716"/>
        <w:gridCol w:w="824"/>
      </w:tblGrid>
      <w:tr w:rsidR="006C26D6" w:rsidRPr="00A5069C" w:rsidTr="000B7C25">
        <w:trPr>
          <w:trHeight w:val="20"/>
          <w:tblHeader/>
        </w:trPr>
        <w:tc>
          <w:tcPr>
            <w:tcW w:w="1169" w:type="pct"/>
            <w:vMerge w:val="restart"/>
            <w:shd w:val="clear" w:color="auto" w:fill="FFFFFF"/>
            <w:noWrap/>
            <w:vAlign w:val="center"/>
            <w:hideMark/>
          </w:tcPr>
          <w:p w:rsidR="006C26D6" w:rsidRPr="00A5069C" w:rsidRDefault="006C26D6" w:rsidP="00440A06">
            <w:pPr>
              <w:spacing w:after="200"/>
              <w:contextualSpacing/>
              <w:jc w:val="center"/>
              <w:rPr>
                <w:b/>
                <w:sz w:val="20"/>
                <w:szCs w:val="20"/>
              </w:rPr>
            </w:pPr>
            <w:r w:rsidRPr="00A5069C">
              <w:rPr>
                <w:b/>
                <w:sz w:val="20"/>
                <w:szCs w:val="20"/>
              </w:rPr>
              <w:t xml:space="preserve">Наименование централизованной </w:t>
            </w:r>
          </w:p>
          <w:p w:rsidR="006C26D6" w:rsidRPr="00A5069C" w:rsidRDefault="006C26D6" w:rsidP="00440A06">
            <w:pPr>
              <w:spacing w:after="200"/>
              <w:contextualSpacing/>
              <w:jc w:val="center"/>
              <w:rPr>
                <w:b/>
                <w:sz w:val="20"/>
                <w:szCs w:val="20"/>
              </w:rPr>
            </w:pPr>
            <w:r w:rsidRPr="00A5069C">
              <w:rPr>
                <w:b/>
                <w:sz w:val="20"/>
                <w:szCs w:val="20"/>
              </w:rPr>
              <w:t>системы теплоснабжения</w:t>
            </w:r>
          </w:p>
        </w:tc>
        <w:tc>
          <w:tcPr>
            <w:tcW w:w="3831" w:type="pct"/>
            <w:gridSpan w:val="10"/>
            <w:shd w:val="clear" w:color="auto" w:fill="FFFFFF"/>
            <w:vAlign w:val="center"/>
          </w:tcPr>
          <w:p w:rsidR="006C26D6" w:rsidRPr="00A5069C" w:rsidRDefault="006C26D6" w:rsidP="00440A06">
            <w:pPr>
              <w:contextualSpacing/>
              <w:jc w:val="center"/>
              <w:rPr>
                <w:b/>
                <w:sz w:val="20"/>
                <w:szCs w:val="20"/>
              </w:rPr>
            </w:pPr>
            <w:r w:rsidRPr="00A5069C">
              <w:rPr>
                <w:b/>
                <w:sz w:val="20"/>
                <w:szCs w:val="20"/>
              </w:rPr>
              <w:t>Прирост потребления теплоносителя, м³/ч</w:t>
            </w:r>
          </w:p>
        </w:tc>
      </w:tr>
      <w:tr w:rsidR="00F94400" w:rsidRPr="00A5069C" w:rsidTr="000B7C25">
        <w:trPr>
          <w:trHeight w:val="20"/>
          <w:tblHeader/>
        </w:trPr>
        <w:tc>
          <w:tcPr>
            <w:tcW w:w="1169" w:type="pct"/>
            <w:vMerge/>
            <w:shd w:val="clear" w:color="auto" w:fill="FFFFFF"/>
            <w:vAlign w:val="center"/>
            <w:hideMark/>
          </w:tcPr>
          <w:p w:rsidR="006C26D6" w:rsidRPr="00A5069C" w:rsidRDefault="006C26D6" w:rsidP="00440A06">
            <w:pPr>
              <w:spacing w:after="200"/>
              <w:contextualSpacing/>
              <w:jc w:val="center"/>
              <w:rPr>
                <w:b/>
                <w:sz w:val="20"/>
                <w:szCs w:val="20"/>
              </w:rPr>
            </w:pPr>
          </w:p>
        </w:tc>
        <w:tc>
          <w:tcPr>
            <w:tcW w:w="626" w:type="pct"/>
            <w:shd w:val="clear" w:color="auto" w:fill="auto"/>
            <w:vAlign w:val="center"/>
            <w:hideMark/>
          </w:tcPr>
          <w:p w:rsidR="006C26D6" w:rsidRPr="00A5069C" w:rsidRDefault="00DD547F" w:rsidP="00440A06">
            <w:pPr>
              <w:jc w:val="center"/>
              <w:rPr>
                <w:b/>
                <w:bCs/>
                <w:color w:val="000000"/>
                <w:sz w:val="20"/>
                <w:szCs w:val="20"/>
              </w:rPr>
            </w:pPr>
            <w:r w:rsidRPr="00A5069C">
              <w:rPr>
                <w:b/>
                <w:bCs/>
                <w:color w:val="000000"/>
                <w:sz w:val="20"/>
                <w:szCs w:val="20"/>
              </w:rPr>
              <w:t>Текущий 2017 г.</w:t>
            </w:r>
          </w:p>
        </w:tc>
        <w:tc>
          <w:tcPr>
            <w:tcW w:w="348" w:type="pct"/>
            <w:shd w:val="clear" w:color="auto" w:fill="auto"/>
            <w:vAlign w:val="center"/>
            <w:hideMark/>
          </w:tcPr>
          <w:p w:rsidR="006C26D6" w:rsidRPr="00A5069C" w:rsidRDefault="006C26D6" w:rsidP="00440A06">
            <w:pPr>
              <w:jc w:val="center"/>
              <w:rPr>
                <w:b/>
                <w:bCs/>
                <w:color w:val="000000"/>
                <w:sz w:val="20"/>
                <w:szCs w:val="20"/>
              </w:rPr>
            </w:pPr>
            <w:r w:rsidRPr="00A5069C">
              <w:rPr>
                <w:b/>
                <w:bCs/>
                <w:color w:val="000000"/>
                <w:sz w:val="20"/>
                <w:szCs w:val="20"/>
              </w:rPr>
              <w:t xml:space="preserve">2018 </w:t>
            </w:r>
          </w:p>
        </w:tc>
        <w:tc>
          <w:tcPr>
            <w:tcW w:w="348" w:type="pct"/>
            <w:shd w:val="clear" w:color="auto" w:fill="auto"/>
            <w:vAlign w:val="center"/>
            <w:hideMark/>
          </w:tcPr>
          <w:p w:rsidR="006C26D6" w:rsidRPr="00A5069C" w:rsidRDefault="006C26D6" w:rsidP="00440A06">
            <w:pPr>
              <w:jc w:val="center"/>
              <w:rPr>
                <w:b/>
                <w:bCs/>
                <w:color w:val="000000"/>
                <w:sz w:val="20"/>
                <w:szCs w:val="20"/>
              </w:rPr>
            </w:pPr>
            <w:r w:rsidRPr="00A5069C">
              <w:rPr>
                <w:b/>
                <w:bCs/>
                <w:color w:val="000000"/>
                <w:sz w:val="20"/>
                <w:szCs w:val="20"/>
              </w:rPr>
              <w:t xml:space="preserve">2019 </w:t>
            </w:r>
          </w:p>
        </w:tc>
        <w:tc>
          <w:tcPr>
            <w:tcW w:w="349" w:type="pct"/>
            <w:shd w:val="clear" w:color="auto" w:fill="auto"/>
            <w:vAlign w:val="center"/>
            <w:hideMark/>
          </w:tcPr>
          <w:p w:rsidR="006C26D6" w:rsidRPr="00A5069C" w:rsidRDefault="006C26D6" w:rsidP="00440A06">
            <w:pPr>
              <w:jc w:val="center"/>
              <w:rPr>
                <w:b/>
                <w:bCs/>
                <w:color w:val="000000"/>
                <w:sz w:val="20"/>
                <w:szCs w:val="20"/>
              </w:rPr>
            </w:pPr>
            <w:r w:rsidRPr="00A5069C">
              <w:rPr>
                <w:b/>
                <w:bCs/>
                <w:color w:val="000000"/>
                <w:sz w:val="20"/>
                <w:szCs w:val="20"/>
              </w:rPr>
              <w:t xml:space="preserve">2020 </w:t>
            </w:r>
          </w:p>
        </w:tc>
        <w:tc>
          <w:tcPr>
            <w:tcW w:w="347" w:type="pct"/>
            <w:shd w:val="clear" w:color="auto" w:fill="auto"/>
            <w:vAlign w:val="center"/>
            <w:hideMark/>
          </w:tcPr>
          <w:p w:rsidR="006C26D6" w:rsidRPr="00A5069C" w:rsidRDefault="006C26D6" w:rsidP="00440A06">
            <w:pPr>
              <w:jc w:val="center"/>
              <w:rPr>
                <w:b/>
                <w:bCs/>
                <w:color w:val="000000"/>
                <w:sz w:val="20"/>
                <w:szCs w:val="20"/>
              </w:rPr>
            </w:pPr>
            <w:r w:rsidRPr="00A5069C">
              <w:rPr>
                <w:b/>
                <w:bCs/>
                <w:color w:val="000000"/>
                <w:sz w:val="20"/>
                <w:szCs w:val="20"/>
              </w:rPr>
              <w:t xml:space="preserve">2021 </w:t>
            </w:r>
          </w:p>
        </w:tc>
        <w:tc>
          <w:tcPr>
            <w:tcW w:w="352" w:type="pct"/>
            <w:shd w:val="clear" w:color="auto" w:fill="auto"/>
            <w:vAlign w:val="center"/>
            <w:hideMark/>
          </w:tcPr>
          <w:p w:rsidR="006C26D6" w:rsidRPr="00A5069C" w:rsidRDefault="006C26D6" w:rsidP="00440A06">
            <w:pPr>
              <w:jc w:val="center"/>
              <w:rPr>
                <w:b/>
                <w:bCs/>
                <w:color w:val="000000"/>
                <w:sz w:val="20"/>
                <w:szCs w:val="20"/>
              </w:rPr>
            </w:pPr>
            <w:r w:rsidRPr="00A5069C">
              <w:rPr>
                <w:b/>
                <w:bCs/>
                <w:color w:val="000000"/>
                <w:sz w:val="20"/>
                <w:szCs w:val="20"/>
              </w:rPr>
              <w:t>2022– 2026 гг.</w:t>
            </w:r>
          </w:p>
        </w:tc>
        <w:tc>
          <w:tcPr>
            <w:tcW w:w="352" w:type="pct"/>
            <w:shd w:val="clear" w:color="auto" w:fill="auto"/>
            <w:vAlign w:val="center"/>
            <w:hideMark/>
          </w:tcPr>
          <w:p w:rsidR="006C26D6" w:rsidRPr="00A5069C" w:rsidRDefault="006C26D6" w:rsidP="00440A06">
            <w:pPr>
              <w:jc w:val="center"/>
              <w:rPr>
                <w:b/>
                <w:bCs/>
                <w:color w:val="000000"/>
                <w:sz w:val="20"/>
                <w:szCs w:val="20"/>
              </w:rPr>
            </w:pPr>
            <w:r w:rsidRPr="00A5069C">
              <w:rPr>
                <w:b/>
                <w:bCs/>
                <w:color w:val="000000"/>
                <w:sz w:val="20"/>
                <w:szCs w:val="20"/>
              </w:rPr>
              <w:t>2027– 2031 гг.</w:t>
            </w:r>
          </w:p>
        </w:tc>
        <w:tc>
          <w:tcPr>
            <w:tcW w:w="352" w:type="pct"/>
            <w:vAlign w:val="center"/>
          </w:tcPr>
          <w:p w:rsidR="006C26D6" w:rsidRPr="00A5069C" w:rsidRDefault="006C26D6" w:rsidP="00440A06">
            <w:pPr>
              <w:jc w:val="center"/>
              <w:rPr>
                <w:b/>
                <w:bCs/>
                <w:color w:val="000000"/>
                <w:sz w:val="20"/>
                <w:szCs w:val="20"/>
              </w:rPr>
            </w:pPr>
            <w:r w:rsidRPr="00A5069C">
              <w:rPr>
                <w:b/>
                <w:bCs/>
                <w:color w:val="000000"/>
                <w:sz w:val="20"/>
                <w:szCs w:val="20"/>
              </w:rPr>
              <w:t>2032– 2036 гг.</w:t>
            </w:r>
          </w:p>
        </w:tc>
        <w:tc>
          <w:tcPr>
            <w:tcW w:w="352" w:type="pct"/>
            <w:vAlign w:val="center"/>
          </w:tcPr>
          <w:p w:rsidR="006C26D6" w:rsidRPr="00A5069C" w:rsidRDefault="006C26D6" w:rsidP="00440A06">
            <w:pPr>
              <w:jc w:val="center"/>
              <w:rPr>
                <w:b/>
                <w:bCs/>
                <w:color w:val="000000"/>
                <w:sz w:val="20"/>
                <w:szCs w:val="20"/>
              </w:rPr>
            </w:pPr>
            <w:r w:rsidRPr="00A5069C">
              <w:rPr>
                <w:b/>
                <w:bCs/>
                <w:color w:val="000000"/>
                <w:sz w:val="20"/>
                <w:szCs w:val="20"/>
              </w:rPr>
              <w:t>2037– 2041 гг.</w:t>
            </w:r>
          </w:p>
        </w:tc>
        <w:tc>
          <w:tcPr>
            <w:tcW w:w="405" w:type="pct"/>
            <w:vAlign w:val="center"/>
          </w:tcPr>
          <w:p w:rsidR="006C26D6" w:rsidRPr="00A5069C" w:rsidRDefault="006C26D6" w:rsidP="00440A06">
            <w:pPr>
              <w:jc w:val="center"/>
              <w:rPr>
                <w:b/>
                <w:bCs/>
                <w:color w:val="000000"/>
                <w:sz w:val="20"/>
                <w:szCs w:val="20"/>
              </w:rPr>
            </w:pPr>
            <w:r w:rsidRPr="00A5069C">
              <w:rPr>
                <w:b/>
                <w:bCs/>
                <w:color w:val="000000"/>
                <w:sz w:val="20"/>
                <w:szCs w:val="20"/>
              </w:rPr>
              <w:t>2042– 2046 гг.</w:t>
            </w:r>
          </w:p>
        </w:tc>
      </w:tr>
      <w:tr w:rsidR="00F94400" w:rsidRPr="00A5069C" w:rsidTr="000B7C25">
        <w:trPr>
          <w:trHeight w:val="20"/>
        </w:trPr>
        <w:tc>
          <w:tcPr>
            <w:tcW w:w="1169" w:type="pct"/>
            <w:shd w:val="clear" w:color="auto" w:fill="auto"/>
            <w:noWrap/>
            <w:vAlign w:val="center"/>
          </w:tcPr>
          <w:p w:rsidR="006C26D6" w:rsidRPr="00A5069C" w:rsidRDefault="006C26D6" w:rsidP="00440A06">
            <w:pPr>
              <w:rPr>
                <w:color w:val="000000"/>
                <w:sz w:val="20"/>
                <w:szCs w:val="20"/>
              </w:rPr>
            </w:pPr>
            <w:r w:rsidRPr="00A5069C">
              <w:rPr>
                <w:color w:val="000000"/>
                <w:sz w:val="20"/>
                <w:szCs w:val="20"/>
              </w:rPr>
              <w:t>Котельная п. Метростроевский</w:t>
            </w:r>
          </w:p>
        </w:tc>
        <w:tc>
          <w:tcPr>
            <w:tcW w:w="626" w:type="pct"/>
            <w:shd w:val="clear" w:color="auto" w:fill="auto"/>
            <w:noWrap/>
            <w:vAlign w:val="center"/>
          </w:tcPr>
          <w:p w:rsidR="006C26D6" w:rsidRPr="00A5069C" w:rsidRDefault="006C26D6" w:rsidP="00440A06">
            <w:pPr>
              <w:spacing w:after="200"/>
              <w:contextualSpacing/>
              <w:jc w:val="center"/>
              <w:rPr>
                <w:sz w:val="20"/>
                <w:szCs w:val="20"/>
              </w:rPr>
            </w:pPr>
            <w:r w:rsidRPr="00A5069C">
              <w:rPr>
                <w:sz w:val="20"/>
                <w:szCs w:val="20"/>
              </w:rPr>
              <w:t>0,00</w:t>
            </w:r>
          </w:p>
        </w:tc>
        <w:tc>
          <w:tcPr>
            <w:tcW w:w="348" w:type="pct"/>
            <w:shd w:val="clear" w:color="auto" w:fill="auto"/>
            <w:noWrap/>
            <w:vAlign w:val="center"/>
          </w:tcPr>
          <w:p w:rsidR="006C26D6" w:rsidRPr="00A5069C" w:rsidRDefault="006C26D6" w:rsidP="00440A06">
            <w:pPr>
              <w:spacing w:after="200"/>
              <w:contextualSpacing/>
              <w:jc w:val="center"/>
              <w:rPr>
                <w:sz w:val="20"/>
                <w:szCs w:val="20"/>
              </w:rPr>
            </w:pPr>
            <w:r w:rsidRPr="00A5069C">
              <w:rPr>
                <w:sz w:val="20"/>
                <w:szCs w:val="20"/>
              </w:rPr>
              <w:t>0,00</w:t>
            </w:r>
          </w:p>
        </w:tc>
        <w:tc>
          <w:tcPr>
            <w:tcW w:w="348" w:type="pct"/>
            <w:shd w:val="clear" w:color="auto" w:fill="auto"/>
            <w:vAlign w:val="center"/>
          </w:tcPr>
          <w:p w:rsidR="006C26D6" w:rsidRPr="00A5069C" w:rsidRDefault="006C26D6" w:rsidP="00440A06">
            <w:pPr>
              <w:spacing w:after="200"/>
              <w:contextualSpacing/>
              <w:jc w:val="center"/>
              <w:rPr>
                <w:sz w:val="20"/>
                <w:szCs w:val="20"/>
              </w:rPr>
            </w:pPr>
            <w:r w:rsidRPr="00A5069C">
              <w:rPr>
                <w:sz w:val="20"/>
                <w:szCs w:val="20"/>
              </w:rPr>
              <w:t>0,00</w:t>
            </w:r>
          </w:p>
        </w:tc>
        <w:tc>
          <w:tcPr>
            <w:tcW w:w="349" w:type="pct"/>
            <w:shd w:val="clear" w:color="auto" w:fill="auto"/>
            <w:vAlign w:val="center"/>
          </w:tcPr>
          <w:p w:rsidR="006C26D6" w:rsidRPr="00A5069C" w:rsidRDefault="006C26D6" w:rsidP="00440A06">
            <w:pPr>
              <w:spacing w:after="200"/>
              <w:contextualSpacing/>
              <w:jc w:val="center"/>
              <w:rPr>
                <w:sz w:val="20"/>
                <w:szCs w:val="20"/>
              </w:rPr>
            </w:pPr>
            <w:r w:rsidRPr="00A5069C">
              <w:rPr>
                <w:sz w:val="20"/>
                <w:szCs w:val="20"/>
              </w:rPr>
              <w:t>0,00</w:t>
            </w:r>
          </w:p>
        </w:tc>
        <w:tc>
          <w:tcPr>
            <w:tcW w:w="347" w:type="pct"/>
            <w:shd w:val="clear" w:color="auto" w:fill="auto"/>
            <w:vAlign w:val="center"/>
          </w:tcPr>
          <w:p w:rsidR="006C26D6" w:rsidRPr="00A5069C" w:rsidRDefault="006C26D6" w:rsidP="00440A06">
            <w:pPr>
              <w:spacing w:after="200"/>
              <w:contextualSpacing/>
              <w:jc w:val="center"/>
              <w:rPr>
                <w:sz w:val="20"/>
                <w:szCs w:val="20"/>
              </w:rPr>
            </w:pPr>
            <w:r w:rsidRPr="00A5069C">
              <w:rPr>
                <w:sz w:val="20"/>
                <w:szCs w:val="20"/>
              </w:rPr>
              <w:t>0,00</w:t>
            </w:r>
          </w:p>
        </w:tc>
        <w:tc>
          <w:tcPr>
            <w:tcW w:w="352" w:type="pct"/>
            <w:shd w:val="clear" w:color="auto" w:fill="auto"/>
            <w:vAlign w:val="center"/>
          </w:tcPr>
          <w:p w:rsidR="006C26D6" w:rsidRPr="00A5069C" w:rsidRDefault="006C26D6" w:rsidP="00440A06">
            <w:pPr>
              <w:spacing w:after="200"/>
              <w:contextualSpacing/>
              <w:jc w:val="center"/>
              <w:rPr>
                <w:sz w:val="20"/>
                <w:szCs w:val="20"/>
              </w:rPr>
            </w:pPr>
            <w:r w:rsidRPr="00A5069C">
              <w:rPr>
                <w:sz w:val="20"/>
                <w:szCs w:val="20"/>
              </w:rPr>
              <w:t>0,00</w:t>
            </w:r>
          </w:p>
        </w:tc>
        <w:tc>
          <w:tcPr>
            <w:tcW w:w="352" w:type="pct"/>
            <w:shd w:val="clear" w:color="auto" w:fill="auto"/>
            <w:vAlign w:val="center"/>
          </w:tcPr>
          <w:p w:rsidR="006C26D6" w:rsidRPr="00A5069C" w:rsidRDefault="006C26D6" w:rsidP="00440A06">
            <w:pPr>
              <w:spacing w:after="200"/>
              <w:contextualSpacing/>
              <w:jc w:val="center"/>
              <w:rPr>
                <w:sz w:val="20"/>
                <w:szCs w:val="20"/>
              </w:rPr>
            </w:pPr>
            <w:r w:rsidRPr="00A5069C">
              <w:rPr>
                <w:sz w:val="20"/>
                <w:szCs w:val="20"/>
              </w:rPr>
              <w:t>0,00</w:t>
            </w:r>
          </w:p>
        </w:tc>
        <w:tc>
          <w:tcPr>
            <w:tcW w:w="352" w:type="pct"/>
            <w:vAlign w:val="center"/>
          </w:tcPr>
          <w:p w:rsidR="006C26D6" w:rsidRPr="00A5069C" w:rsidRDefault="006C26D6" w:rsidP="00440A06">
            <w:pPr>
              <w:spacing w:after="200"/>
              <w:contextualSpacing/>
              <w:jc w:val="center"/>
              <w:rPr>
                <w:sz w:val="20"/>
                <w:szCs w:val="20"/>
              </w:rPr>
            </w:pPr>
            <w:r w:rsidRPr="00A5069C">
              <w:rPr>
                <w:sz w:val="20"/>
                <w:szCs w:val="20"/>
              </w:rPr>
              <w:t>0,00</w:t>
            </w:r>
          </w:p>
        </w:tc>
        <w:tc>
          <w:tcPr>
            <w:tcW w:w="352" w:type="pct"/>
            <w:vAlign w:val="center"/>
          </w:tcPr>
          <w:p w:rsidR="006C26D6" w:rsidRPr="00A5069C" w:rsidRDefault="006C26D6" w:rsidP="00440A06">
            <w:pPr>
              <w:spacing w:after="200"/>
              <w:contextualSpacing/>
              <w:jc w:val="center"/>
              <w:rPr>
                <w:sz w:val="20"/>
                <w:szCs w:val="20"/>
              </w:rPr>
            </w:pPr>
            <w:r w:rsidRPr="00A5069C">
              <w:rPr>
                <w:sz w:val="20"/>
                <w:szCs w:val="20"/>
              </w:rPr>
              <w:t>0,00</w:t>
            </w:r>
          </w:p>
        </w:tc>
        <w:tc>
          <w:tcPr>
            <w:tcW w:w="405" w:type="pct"/>
            <w:vAlign w:val="center"/>
          </w:tcPr>
          <w:p w:rsidR="006C26D6" w:rsidRPr="00A5069C" w:rsidRDefault="006C26D6" w:rsidP="00440A06">
            <w:pPr>
              <w:spacing w:after="200"/>
              <w:contextualSpacing/>
              <w:jc w:val="center"/>
              <w:rPr>
                <w:sz w:val="20"/>
                <w:szCs w:val="20"/>
              </w:rPr>
            </w:pPr>
            <w:r w:rsidRPr="00A5069C">
              <w:rPr>
                <w:sz w:val="20"/>
                <w:szCs w:val="20"/>
              </w:rPr>
              <w:t>0,00</w:t>
            </w:r>
          </w:p>
        </w:tc>
      </w:tr>
      <w:tr w:rsidR="00F94400" w:rsidRPr="00A5069C" w:rsidTr="000B7C25">
        <w:trPr>
          <w:trHeight w:val="20"/>
        </w:trPr>
        <w:tc>
          <w:tcPr>
            <w:tcW w:w="1169" w:type="pct"/>
            <w:shd w:val="clear" w:color="auto" w:fill="auto"/>
            <w:noWrap/>
            <w:vAlign w:val="center"/>
          </w:tcPr>
          <w:p w:rsidR="004507DB" w:rsidRPr="00A5069C" w:rsidRDefault="004507DB" w:rsidP="00440A06">
            <w:pPr>
              <w:rPr>
                <w:color w:val="000000"/>
                <w:sz w:val="20"/>
                <w:szCs w:val="20"/>
              </w:rPr>
            </w:pPr>
            <w:r w:rsidRPr="00A5069C">
              <w:rPr>
                <w:color w:val="000000"/>
                <w:sz w:val="20"/>
                <w:szCs w:val="20"/>
              </w:rPr>
              <w:t>Котельная п. Каменный</w:t>
            </w:r>
          </w:p>
        </w:tc>
        <w:tc>
          <w:tcPr>
            <w:tcW w:w="626" w:type="pct"/>
            <w:shd w:val="clear" w:color="auto" w:fill="auto"/>
            <w:noWrap/>
            <w:vAlign w:val="center"/>
          </w:tcPr>
          <w:p w:rsidR="004507DB" w:rsidRPr="00A5069C" w:rsidRDefault="004507DB" w:rsidP="00440A06">
            <w:pPr>
              <w:spacing w:after="200"/>
              <w:contextualSpacing/>
              <w:jc w:val="center"/>
              <w:rPr>
                <w:sz w:val="20"/>
                <w:szCs w:val="20"/>
              </w:rPr>
            </w:pPr>
            <w:r w:rsidRPr="00A5069C">
              <w:rPr>
                <w:sz w:val="20"/>
                <w:szCs w:val="20"/>
              </w:rPr>
              <w:t>0,00</w:t>
            </w:r>
          </w:p>
        </w:tc>
        <w:tc>
          <w:tcPr>
            <w:tcW w:w="348" w:type="pct"/>
            <w:shd w:val="clear" w:color="auto" w:fill="auto"/>
            <w:noWrap/>
            <w:vAlign w:val="center"/>
          </w:tcPr>
          <w:p w:rsidR="004507DB" w:rsidRPr="00A5069C" w:rsidRDefault="004507DB" w:rsidP="00440A06">
            <w:pPr>
              <w:spacing w:after="200"/>
              <w:contextualSpacing/>
              <w:jc w:val="center"/>
              <w:rPr>
                <w:sz w:val="20"/>
                <w:szCs w:val="20"/>
              </w:rPr>
            </w:pPr>
            <w:r w:rsidRPr="00A5069C">
              <w:rPr>
                <w:sz w:val="20"/>
                <w:szCs w:val="20"/>
              </w:rPr>
              <w:t>0,00</w:t>
            </w:r>
          </w:p>
        </w:tc>
        <w:tc>
          <w:tcPr>
            <w:tcW w:w="348" w:type="pct"/>
            <w:shd w:val="clear" w:color="auto" w:fill="auto"/>
            <w:vAlign w:val="center"/>
          </w:tcPr>
          <w:p w:rsidR="004507DB" w:rsidRPr="00A5069C" w:rsidRDefault="004507DB" w:rsidP="00440A06">
            <w:pPr>
              <w:spacing w:after="200"/>
              <w:contextualSpacing/>
              <w:jc w:val="center"/>
              <w:rPr>
                <w:sz w:val="20"/>
                <w:szCs w:val="20"/>
              </w:rPr>
            </w:pPr>
            <w:r w:rsidRPr="00A5069C">
              <w:rPr>
                <w:sz w:val="20"/>
                <w:szCs w:val="20"/>
              </w:rPr>
              <w:t>0,00</w:t>
            </w:r>
          </w:p>
        </w:tc>
        <w:tc>
          <w:tcPr>
            <w:tcW w:w="349" w:type="pct"/>
            <w:shd w:val="clear" w:color="auto" w:fill="auto"/>
            <w:vAlign w:val="center"/>
          </w:tcPr>
          <w:p w:rsidR="004507DB" w:rsidRPr="00A5069C" w:rsidRDefault="004507DB" w:rsidP="00440A06">
            <w:pPr>
              <w:spacing w:after="200"/>
              <w:contextualSpacing/>
              <w:jc w:val="center"/>
              <w:rPr>
                <w:sz w:val="20"/>
                <w:szCs w:val="20"/>
              </w:rPr>
            </w:pPr>
            <w:r w:rsidRPr="00A5069C">
              <w:rPr>
                <w:sz w:val="20"/>
                <w:szCs w:val="20"/>
              </w:rPr>
              <w:t>0,00</w:t>
            </w:r>
          </w:p>
        </w:tc>
        <w:tc>
          <w:tcPr>
            <w:tcW w:w="347" w:type="pct"/>
            <w:shd w:val="clear" w:color="auto" w:fill="auto"/>
            <w:vAlign w:val="center"/>
          </w:tcPr>
          <w:p w:rsidR="004507DB" w:rsidRPr="00A5069C" w:rsidRDefault="004507DB" w:rsidP="00440A06">
            <w:pPr>
              <w:spacing w:after="200"/>
              <w:contextualSpacing/>
              <w:jc w:val="center"/>
              <w:rPr>
                <w:sz w:val="20"/>
                <w:szCs w:val="20"/>
              </w:rPr>
            </w:pPr>
            <w:r w:rsidRPr="00A5069C">
              <w:rPr>
                <w:sz w:val="20"/>
                <w:szCs w:val="20"/>
              </w:rPr>
              <w:t>0,00</w:t>
            </w:r>
          </w:p>
        </w:tc>
        <w:tc>
          <w:tcPr>
            <w:tcW w:w="352" w:type="pct"/>
            <w:shd w:val="clear" w:color="auto" w:fill="auto"/>
            <w:vAlign w:val="center"/>
          </w:tcPr>
          <w:p w:rsidR="004507DB" w:rsidRPr="00A5069C" w:rsidRDefault="004507DB" w:rsidP="00440A06">
            <w:pPr>
              <w:spacing w:after="200"/>
              <w:contextualSpacing/>
              <w:jc w:val="center"/>
              <w:rPr>
                <w:sz w:val="20"/>
                <w:szCs w:val="20"/>
              </w:rPr>
            </w:pPr>
            <w:r w:rsidRPr="00A5069C">
              <w:rPr>
                <w:sz w:val="20"/>
                <w:szCs w:val="20"/>
              </w:rPr>
              <w:t>0,00</w:t>
            </w:r>
          </w:p>
        </w:tc>
        <w:tc>
          <w:tcPr>
            <w:tcW w:w="352" w:type="pct"/>
            <w:shd w:val="clear" w:color="auto" w:fill="auto"/>
            <w:vAlign w:val="center"/>
          </w:tcPr>
          <w:p w:rsidR="004507DB" w:rsidRPr="00A5069C" w:rsidRDefault="004507DB" w:rsidP="00440A06">
            <w:pPr>
              <w:spacing w:after="200"/>
              <w:contextualSpacing/>
              <w:jc w:val="center"/>
              <w:rPr>
                <w:sz w:val="20"/>
                <w:szCs w:val="20"/>
              </w:rPr>
            </w:pPr>
            <w:r w:rsidRPr="00A5069C">
              <w:rPr>
                <w:sz w:val="20"/>
                <w:szCs w:val="20"/>
              </w:rPr>
              <w:t>0,00</w:t>
            </w:r>
          </w:p>
        </w:tc>
        <w:tc>
          <w:tcPr>
            <w:tcW w:w="352" w:type="pct"/>
            <w:vAlign w:val="center"/>
          </w:tcPr>
          <w:p w:rsidR="004507DB" w:rsidRPr="00A5069C" w:rsidRDefault="004507DB" w:rsidP="00440A06">
            <w:pPr>
              <w:spacing w:after="200"/>
              <w:contextualSpacing/>
              <w:jc w:val="center"/>
              <w:rPr>
                <w:sz w:val="20"/>
                <w:szCs w:val="20"/>
              </w:rPr>
            </w:pPr>
            <w:r w:rsidRPr="00A5069C">
              <w:rPr>
                <w:sz w:val="20"/>
                <w:szCs w:val="20"/>
              </w:rPr>
              <w:t>0,00</w:t>
            </w:r>
          </w:p>
        </w:tc>
        <w:tc>
          <w:tcPr>
            <w:tcW w:w="352" w:type="pct"/>
            <w:vAlign w:val="center"/>
          </w:tcPr>
          <w:p w:rsidR="004507DB" w:rsidRPr="00A5069C" w:rsidRDefault="004507DB" w:rsidP="00440A06">
            <w:pPr>
              <w:spacing w:after="200"/>
              <w:contextualSpacing/>
              <w:jc w:val="center"/>
              <w:rPr>
                <w:sz w:val="20"/>
                <w:szCs w:val="20"/>
              </w:rPr>
            </w:pPr>
            <w:r w:rsidRPr="00A5069C">
              <w:rPr>
                <w:sz w:val="20"/>
                <w:szCs w:val="20"/>
              </w:rPr>
              <w:t>0,00</w:t>
            </w:r>
          </w:p>
        </w:tc>
        <w:tc>
          <w:tcPr>
            <w:tcW w:w="405" w:type="pct"/>
            <w:vAlign w:val="center"/>
          </w:tcPr>
          <w:p w:rsidR="004507DB" w:rsidRPr="00A5069C" w:rsidRDefault="004507DB" w:rsidP="00440A06">
            <w:pPr>
              <w:spacing w:after="200"/>
              <w:contextualSpacing/>
              <w:jc w:val="center"/>
              <w:rPr>
                <w:sz w:val="20"/>
                <w:szCs w:val="20"/>
              </w:rPr>
            </w:pPr>
            <w:r w:rsidRPr="00A5069C">
              <w:rPr>
                <w:sz w:val="20"/>
                <w:szCs w:val="20"/>
              </w:rPr>
              <w:t>0,00</w:t>
            </w:r>
          </w:p>
        </w:tc>
      </w:tr>
    </w:tbl>
    <w:p w:rsidR="006C26D6" w:rsidRPr="00A5069C" w:rsidRDefault="006C26D6" w:rsidP="006C26D6">
      <w:pPr>
        <w:tabs>
          <w:tab w:val="left" w:pos="0"/>
          <w:tab w:val="right" w:leader="dot" w:pos="10206"/>
        </w:tabs>
        <w:spacing w:line="360" w:lineRule="auto"/>
        <w:ind w:firstLine="709"/>
        <w:jc w:val="both"/>
        <w:rPr>
          <w:bCs/>
          <w:iCs/>
          <w:noProof/>
          <w:sz w:val="28"/>
          <w:szCs w:val="28"/>
        </w:rPr>
      </w:pPr>
    </w:p>
    <w:p w:rsidR="006C26D6" w:rsidRPr="00A5069C" w:rsidRDefault="006C26D6" w:rsidP="006C26D6">
      <w:pPr>
        <w:tabs>
          <w:tab w:val="left" w:pos="0"/>
          <w:tab w:val="right" w:leader="dot" w:pos="10206"/>
        </w:tabs>
        <w:spacing w:line="360" w:lineRule="auto"/>
        <w:ind w:firstLine="709"/>
        <w:jc w:val="both"/>
        <w:rPr>
          <w:bCs/>
          <w:iCs/>
          <w:noProof/>
          <w:sz w:val="28"/>
          <w:szCs w:val="28"/>
        </w:rPr>
      </w:pPr>
      <w:r w:rsidRPr="00A5069C">
        <w:rPr>
          <w:bCs/>
          <w:iCs/>
          <w:noProof/>
          <w:sz w:val="28"/>
          <w:szCs w:val="28"/>
        </w:rPr>
        <w:t>Прогноз объёмов потребления теплоносителя на каждом этапе, сгруппированные по зонам действия источников тепловой энергии, представлены в таблице 1.</w:t>
      </w:r>
      <w:r w:rsidR="000B5611" w:rsidRPr="00A5069C">
        <w:rPr>
          <w:bCs/>
          <w:iCs/>
          <w:noProof/>
          <w:sz w:val="28"/>
          <w:szCs w:val="28"/>
        </w:rPr>
        <w:t>10</w:t>
      </w:r>
      <w:r w:rsidRPr="00A5069C">
        <w:rPr>
          <w:bCs/>
          <w:iCs/>
          <w:noProof/>
          <w:sz w:val="28"/>
          <w:szCs w:val="28"/>
        </w:rPr>
        <w:t>.</w:t>
      </w:r>
    </w:p>
    <w:p w:rsidR="006C26D6" w:rsidRPr="00A5069C" w:rsidRDefault="006C26D6" w:rsidP="006C26D6">
      <w:pPr>
        <w:spacing w:line="360" w:lineRule="auto"/>
        <w:jc w:val="both"/>
        <w:rPr>
          <w:bCs/>
          <w:iCs/>
          <w:noProof/>
          <w:sz w:val="28"/>
          <w:szCs w:val="28"/>
        </w:rPr>
      </w:pPr>
      <w:r w:rsidRPr="00A5069C">
        <w:rPr>
          <w:b/>
          <w:bCs/>
          <w:sz w:val="28"/>
        </w:rPr>
        <w:t>Таблица 1.</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10</w:t>
      </w:r>
      <w:r w:rsidRPr="00A5069C">
        <w:rPr>
          <w:b/>
          <w:sz w:val="28"/>
          <w:szCs w:val="28"/>
        </w:rPr>
        <w:fldChar w:fldCharType="end"/>
      </w:r>
      <w:r w:rsidRPr="00A5069C">
        <w:rPr>
          <w:b/>
          <w:bCs/>
          <w:sz w:val="28"/>
        </w:rPr>
        <w:t>–</w:t>
      </w:r>
      <w:r w:rsidRPr="00A5069C">
        <w:rPr>
          <w:bCs/>
          <w:iCs/>
          <w:noProof/>
          <w:sz w:val="28"/>
          <w:szCs w:val="28"/>
        </w:rPr>
        <w:t xml:space="preserve"> Прогноз объёмов потребления теплоносителя на каждом этапе объемов, сгруппированные по зонам действия источников тепловой энергии</w:t>
      </w:r>
    </w:p>
    <w:tbl>
      <w:tblPr>
        <w:tblW w:w="4912" w:type="pct"/>
        <w:tblLook w:val="04A0" w:firstRow="1" w:lastRow="0" w:firstColumn="1" w:lastColumn="0" w:noHBand="0" w:noVBand="1"/>
      </w:tblPr>
      <w:tblGrid>
        <w:gridCol w:w="445"/>
        <w:gridCol w:w="1907"/>
        <w:gridCol w:w="1053"/>
        <w:gridCol w:w="771"/>
        <w:gridCol w:w="772"/>
        <w:gridCol w:w="772"/>
        <w:gridCol w:w="666"/>
        <w:gridCol w:w="772"/>
        <w:gridCol w:w="774"/>
        <w:gridCol w:w="774"/>
        <w:gridCol w:w="774"/>
        <w:gridCol w:w="758"/>
      </w:tblGrid>
      <w:tr w:rsidR="00DD547F" w:rsidRPr="00A5069C" w:rsidTr="00710B6D">
        <w:trPr>
          <w:trHeight w:val="300"/>
        </w:trPr>
        <w:tc>
          <w:tcPr>
            <w:tcW w:w="2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D547F" w:rsidRPr="00A5069C" w:rsidRDefault="00DD547F" w:rsidP="00440A06">
            <w:pPr>
              <w:jc w:val="center"/>
              <w:rPr>
                <w:b/>
                <w:bCs/>
                <w:color w:val="000000"/>
                <w:sz w:val="20"/>
                <w:szCs w:val="20"/>
              </w:rPr>
            </w:pPr>
            <w:r w:rsidRPr="00A5069C">
              <w:rPr>
                <w:b/>
                <w:bCs/>
                <w:color w:val="000000"/>
                <w:sz w:val="20"/>
                <w:szCs w:val="20"/>
              </w:rPr>
              <w:t>№</w:t>
            </w:r>
          </w:p>
        </w:tc>
        <w:tc>
          <w:tcPr>
            <w:tcW w:w="93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D547F" w:rsidRPr="00A5069C" w:rsidRDefault="000B5611" w:rsidP="000B5611">
            <w:pPr>
              <w:jc w:val="center"/>
              <w:rPr>
                <w:b/>
                <w:bCs/>
                <w:color w:val="000000"/>
                <w:sz w:val="20"/>
                <w:szCs w:val="20"/>
              </w:rPr>
            </w:pPr>
            <w:r w:rsidRPr="00A5069C">
              <w:rPr>
                <w:b/>
                <w:sz w:val="20"/>
                <w:szCs w:val="20"/>
              </w:rPr>
              <w:t>Наименование централизованной системы теплоснабжения</w:t>
            </w:r>
            <w:r w:rsidRPr="00A5069C">
              <w:rPr>
                <w:b/>
                <w:bCs/>
                <w:color w:val="000000"/>
                <w:sz w:val="20"/>
                <w:szCs w:val="20"/>
              </w:rPr>
              <w:t xml:space="preserve"> </w:t>
            </w:r>
          </w:p>
        </w:tc>
        <w:tc>
          <w:tcPr>
            <w:tcW w:w="3851" w:type="pct"/>
            <w:gridSpan w:val="10"/>
            <w:tcBorders>
              <w:top w:val="single" w:sz="4" w:space="0" w:color="auto"/>
              <w:left w:val="nil"/>
              <w:bottom w:val="single" w:sz="4" w:space="0" w:color="auto"/>
              <w:right w:val="single" w:sz="4" w:space="0" w:color="000000"/>
            </w:tcBorders>
            <w:shd w:val="clear" w:color="auto" w:fill="auto"/>
            <w:vAlign w:val="center"/>
          </w:tcPr>
          <w:p w:rsidR="00DD547F" w:rsidRPr="00A5069C" w:rsidRDefault="00DD547F" w:rsidP="00440A06">
            <w:pPr>
              <w:jc w:val="center"/>
              <w:rPr>
                <w:b/>
                <w:bCs/>
                <w:color w:val="000000"/>
                <w:sz w:val="20"/>
                <w:szCs w:val="20"/>
              </w:rPr>
            </w:pPr>
            <w:r w:rsidRPr="00A5069C">
              <w:rPr>
                <w:b/>
                <w:bCs/>
                <w:color w:val="000000"/>
                <w:sz w:val="20"/>
                <w:szCs w:val="20"/>
              </w:rPr>
              <w:t>Прогноз объемов потребления теплоносителя, куб. м/ч</w:t>
            </w:r>
          </w:p>
        </w:tc>
      </w:tr>
      <w:tr w:rsidR="00DD547F" w:rsidRPr="00A5069C" w:rsidTr="00710B6D">
        <w:trPr>
          <w:trHeight w:val="510"/>
        </w:trPr>
        <w:tc>
          <w:tcPr>
            <w:tcW w:w="21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DD547F" w:rsidRPr="00A5069C" w:rsidRDefault="00DD547F" w:rsidP="00440A06">
            <w:pPr>
              <w:rPr>
                <w:b/>
                <w:bCs/>
                <w:color w:val="000000"/>
                <w:sz w:val="20"/>
                <w:szCs w:val="20"/>
              </w:rPr>
            </w:pPr>
          </w:p>
        </w:tc>
        <w:tc>
          <w:tcPr>
            <w:tcW w:w="93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DD547F" w:rsidRPr="00A5069C" w:rsidRDefault="00DD547F" w:rsidP="00440A06">
            <w:pPr>
              <w:rPr>
                <w:b/>
                <w:bCs/>
                <w:color w:val="000000"/>
                <w:sz w:val="20"/>
                <w:szCs w:val="20"/>
              </w:rPr>
            </w:pPr>
          </w:p>
        </w:tc>
        <w:tc>
          <w:tcPr>
            <w:tcW w:w="514" w:type="pct"/>
            <w:tcBorders>
              <w:top w:val="nil"/>
              <w:left w:val="nil"/>
              <w:bottom w:val="single" w:sz="4" w:space="0" w:color="auto"/>
              <w:right w:val="single" w:sz="4" w:space="0" w:color="auto"/>
            </w:tcBorders>
            <w:shd w:val="clear" w:color="auto" w:fill="auto"/>
            <w:vAlign w:val="center"/>
            <w:hideMark/>
          </w:tcPr>
          <w:p w:rsidR="00DD547F" w:rsidRPr="00A5069C" w:rsidRDefault="00DD547F" w:rsidP="00440A06">
            <w:pPr>
              <w:jc w:val="center"/>
              <w:rPr>
                <w:b/>
                <w:bCs/>
                <w:color w:val="000000"/>
                <w:sz w:val="20"/>
                <w:szCs w:val="20"/>
              </w:rPr>
            </w:pPr>
            <w:r w:rsidRPr="00A5069C">
              <w:rPr>
                <w:b/>
                <w:bCs/>
                <w:color w:val="000000"/>
                <w:sz w:val="20"/>
                <w:szCs w:val="20"/>
              </w:rPr>
              <w:t>Текущий 2017 г.</w:t>
            </w:r>
          </w:p>
        </w:tc>
        <w:tc>
          <w:tcPr>
            <w:tcW w:w="377" w:type="pct"/>
            <w:tcBorders>
              <w:top w:val="nil"/>
              <w:left w:val="nil"/>
              <w:bottom w:val="single" w:sz="4" w:space="0" w:color="auto"/>
              <w:right w:val="single" w:sz="4" w:space="0" w:color="auto"/>
            </w:tcBorders>
            <w:shd w:val="clear" w:color="auto" w:fill="auto"/>
            <w:vAlign w:val="center"/>
            <w:hideMark/>
          </w:tcPr>
          <w:p w:rsidR="00DD547F" w:rsidRPr="00A5069C" w:rsidRDefault="00DD547F" w:rsidP="00440A06">
            <w:pPr>
              <w:jc w:val="center"/>
              <w:rPr>
                <w:b/>
                <w:bCs/>
                <w:color w:val="000000"/>
                <w:sz w:val="20"/>
                <w:szCs w:val="20"/>
              </w:rPr>
            </w:pPr>
            <w:r w:rsidRPr="00A5069C">
              <w:rPr>
                <w:b/>
                <w:bCs/>
                <w:color w:val="000000"/>
                <w:sz w:val="20"/>
                <w:szCs w:val="20"/>
              </w:rPr>
              <w:t>2018 г.</w:t>
            </w:r>
          </w:p>
        </w:tc>
        <w:tc>
          <w:tcPr>
            <w:tcW w:w="377" w:type="pct"/>
            <w:tcBorders>
              <w:top w:val="nil"/>
              <w:left w:val="nil"/>
              <w:bottom w:val="single" w:sz="4" w:space="0" w:color="auto"/>
              <w:right w:val="single" w:sz="4" w:space="0" w:color="auto"/>
            </w:tcBorders>
            <w:shd w:val="clear" w:color="auto" w:fill="auto"/>
            <w:vAlign w:val="center"/>
            <w:hideMark/>
          </w:tcPr>
          <w:p w:rsidR="00DD547F" w:rsidRPr="00A5069C" w:rsidRDefault="00DD547F" w:rsidP="00440A06">
            <w:pPr>
              <w:jc w:val="center"/>
              <w:rPr>
                <w:b/>
                <w:bCs/>
                <w:color w:val="000000"/>
                <w:sz w:val="20"/>
                <w:szCs w:val="20"/>
              </w:rPr>
            </w:pPr>
            <w:r w:rsidRPr="00A5069C">
              <w:rPr>
                <w:b/>
                <w:bCs/>
                <w:color w:val="000000"/>
                <w:sz w:val="20"/>
                <w:szCs w:val="20"/>
              </w:rPr>
              <w:t>2019 г.</w:t>
            </w:r>
          </w:p>
        </w:tc>
        <w:tc>
          <w:tcPr>
            <w:tcW w:w="377" w:type="pct"/>
            <w:tcBorders>
              <w:top w:val="nil"/>
              <w:left w:val="nil"/>
              <w:bottom w:val="single" w:sz="4" w:space="0" w:color="auto"/>
              <w:right w:val="single" w:sz="4" w:space="0" w:color="auto"/>
            </w:tcBorders>
            <w:shd w:val="clear" w:color="auto" w:fill="auto"/>
            <w:vAlign w:val="center"/>
            <w:hideMark/>
          </w:tcPr>
          <w:p w:rsidR="00DD547F" w:rsidRPr="00A5069C" w:rsidRDefault="00DD547F" w:rsidP="00440A06">
            <w:pPr>
              <w:jc w:val="center"/>
              <w:rPr>
                <w:b/>
                <w:bCs/>
                <w:color w:val="000000"/>
                <w:sz w:val="20"/>
                <w:szCs w:val="20"/>
              </w:rPr>
            </w:pPr>
            <w:r w:rsidRPr="00A5069C">
              <w:rPr>
                <w:b/>
                <w:bCs/>
                <w:color w:val="000000"/>
                <w:sz w:val="20"/>
                <w:szCs w:val="20"/>
              </w:rPr>
              <w:t>2020 г.</w:t>
            </w:r>
          </w:p>
        </w:tc>
        <w:tc>
          <w:tcPr>
            <w:tcW w:w="325" w:type="pct"/>
            <w:tcBorders>
              <w:top w:val="nil"/>
              <w:left w:val="nil"/>
              <w:bottom w:val="single" w:sz="4" w:space="0" w:color="auto"/>
              <w:right w:val="single" w:sz="4" w:space="0" w:color="auto"/>
            </w:tcBorders>
            <w:shd w:val="clear" w:color="auto" w:fill="auto"/>
            <w:vAlign w:val="center"/>
            <w:hideMark/>
          </w:tcPr>
          <w:p w:rsidR="00DD547F" w:rsidRPr="00A5069C" w:rsidRDefault="00DD547F" w:rsidP="00440A06">
            <w:pPr>
              <w:jc w:val="center"/>
              <w:rPr>
                <w:b/>
                <w:bCs/>
                <w:color w:val="000000"/>
                <w:sz w:val="20"/>
                <w:szCs w:val="20"/>
              </w:rPr>
            </w:pPr>
            <w:r w:rsidRPr="00A5069C">
              <w:rPr>
                <w:b/>
                <w:bCs/>
                <w:color w:val="000000"/>
                <w:sz w:val="20"/>
                <w:szCs w:val="20"/>
              </w:rPr>
              <w:t>2021 г.</w:t>
            </w:r>
          </w:p>
        </w:tc>
        <w:tc>
          <w:tcPr>
            <w:tcW w:w="377" w:type="pct"/>
            <w:tcBorders>
              <w:top w:val="nil"/>
              <w:left w:val="nil"/>
              <w:bottom w:val="single" w:sz="4" w:space="0" w:color="auto"/>
              <w:right w:val="single" w:sz="4" w:space="0" w:color="auto"/>
            </w:tcBorders>
            <w:shd w:val="clear" w:color="auto" w:fill="auto"/>
            <w:vAlign w:val="center"/>
            <w:hideMark/>
          </w:tcPr>
          <w:p w:rsidR="00DD547F" w:rsidRPr="00A5069C" w:rsidRDefault="00DD547F" w:rsidP="00440A06">
            <w:pPr>
              <w:jc w:val="center"/>
              <w:rPr>
                <w:b/>
                <w:bCs/>
                <w:color w:val="000000"/>
                <w:sz w:val="20"/>
                <w:szCs w:val="20"/>
              </w:rPr>
            </w:pPr>
            <w:r w:rsidRPr="00A5069C">
              <w:rPr>
                <w:b/>
                <w:bCs/>
                <w:color w:val="000000"/>
                <w:sz w:val="20"/>
                <w:szCs w:val="20"/>
              </w:rPr>
              <w:t>2022– 2026 гг.</w:t>
            </w:r>
          </w:p>
        </w:tc>
        <w:tc>
          <w:tcPr>
            <w:tcW w:w="378" w:type="pct"/>
            <w:tcBorders>
              <w:top w:val="nil"/>
              <w:left w:val="nil"/>
              <w:bottom w:val="single" w:sz="4" w:space="0" w:color="auto"/>
              <w:right w:val="single" w:sz="4" w:space="0" w:color="auto"/>
            </w:tcBorders>
            <w:shd w:val="clear" w:color="auto" w:fill="auto"/>
            <w:vAlign w:val="center"/>
            <w:hideMark/>
          </w:tcPr>
          <w:p w:rsidR="00DD547F" w:rsidRPr="00A5069C" w:rsidRDefault="00DD547F" w:rsidP="00440A06">
            <w:pPr>
              <w:jc w:val="center"/>
              <w:rPr>
                <w:b/>
                <w:bCs/>
                <w:color w:val="000000"/>
                <w:sz w:val="20"/>
                <w:szCs w:val="20"/>
              </w:rPr>
            </w:pPr>
            <w:r w:rsidRPr="00A5069C">
              <w:rPr>
                <w:b/>
                <w:bCs/>
                <w:color w:val="000000"/>
                <w:sz w:val="20"/>
                <w:szCs w:val="20"/>
              </w:rPr>
              <w:t>2027– 2031 гг.</w:t>
            </w:r>
          </w:p>
        </w:tc>
        <w:tc>
          <w:tcPr>
            <w:tcW w:w="378" w:type="pct"/>
            <w:tcBorders>
              <w:top w:val="nil"/>
              <w:left w:val="nil"/>
              <w:bottom w:val="single" w:sz="4" w:space="0" w:color="auto"/>
              <w:right w:val="single" w:sz="4" w:space="0" w:color="auto"/>
            </w:tcBorders>
            <w:shd w:val="clear" w:color="auto" w:fill="auto"/>
            <w:vAlign w:val="center"/>
            <w:hideMark/>
          </w:tcPr>
          <w:p w:rsidR="00DD547F" w:rsidRPr="00A5069C" w:rsidRDefault="00DD547F" w:rsidP="00440A06">
            <w:pPr>
              <w:jc w:val="center"/>
              <w:rPr>
                <w:b/>
                <w:bCs/>
                <w:color w:val="000000"/>
                <w:sz w:val="20"/>
                <w:szCs w:val="20"/>
              </w:rPr>
            </w:pPr>
            <w:r w:rsidRPr="00A5069C">
              <w:rPr>
                <w:b/>
                <w:bCs/>
                <w:color w:val="000000"/>
                <w:sz w:val="20"/>
                <w:szCs w:val="20"/>
              </w:rPr>
              <w:t>2032– 2036 гг.</w:t>
            </w:r>
          </w:p>
        </w:tc>
        <w:tc>
          <w:tcPr>
            <w:tcW w:w="378" w:type="pct"/>
            <w:tcBorders>
              <w:top w:val="nil"/>
              <w:left w:val="nil"/>
              <w:bottom w:val="single" w:sz="4" w:space="0" w:color="auto"/>
              <w:right w:val="single" w:sz="4" w:space="0" w:color="auto"/>
            </w:tcBorders>
            <w:shd w:val="clear" w:color="auto" w:fill="auto"/>
            <w:vAlign w:val="center"/>
            <w:hideMark/>
          </w:tcPr>
          <w:p w:rsidR="00DD547F" w:rsidRPr="00A5069C" w:rsidRDefault="00DD547F" w:rsidP="00440A06">
            <w:pPr>
              <w:jc w:val="center"/>
              <w:rPr>
                <w:b/>
                <w:bCs/>
                <w:color w:val="000000"/>
                <w:sz w:val="20"/>
                <w:szCs w:val="20"/>
              </w:rPr>
            </w:pPr>
            <w:r w:rsidRPr="00A5069C">
              <w:rPr>
                <w:b/>
                <w:bCs/>
                <w:color w:val="000000"/>
                <w:sz w:val="20"/>
                <w:szCs w:val="20"/>
              </w:rPr>
              <w:t>2037– 2041 гг.</w:t>
            </w:r>
          </w:p>
        </w:tc>
        <w:tc>
          <w:tcPr>
            <w:tcW w:w="370" w:type="pct"/>
            <w:tcBorders>
              <w:top w:val="nil"/>
              <w:left w:val="nil"/>
              <w:bottom w:val="single" w:sz="4" w:space="0" w:color="auto"/>
              <w:right w:val="single" w:sz="4" w:space="0" w:color="auto"/>
            </w:tcBorders>
            <w:shd w:val="clear" w:color="auto" w:fill="auto"/>
            <w:vAlign w:val="center"/>
            <w:hideMark/>
          </w:tcPr>
          <w:p w:rsidR="00DD547F" w:rsidRPr="00A5069C" w:rsidRDefault="00DD547F" w:rsidP="00440A06">
            <w:pPr>
              <w:jc w:val="center"/>
              <w:rPr>
                <w:b/>
                <w:bCs/>
                <w:color w:val="000000"/>
                <w:sz w:val="20"/>
                <w:szCs w:val="20"/>
              </w:rPr>
            </w:pPr>
            <w:r w:rsidRPr="00A5069C">
              <w:rPr>
                <w:b/>
                <w:bCs/>
                <w:color w:val="000000"/>
                <w:sz w:val="20"/>
                <w:szCs w:val="20"/>
              </w:rPr>
              <w:t>2042– 2046 гг.</w:t>
            </w:r>
          </w:p>
        </w:tc>
      </w:tr>
      <w:tr w:rsidR="000B5611" w:rsidRPr="00A5069C" w:rsidTr="00710B6D">
        <w:trPr>
          <w:trHeight w:val="300"/>
        </w:trPr>
        <w:tc>
          <w:tcPr>
            <w:tcW w:w="21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B5611" w:rsidRPr="00A5069C" w:rsidRDefault="000B5611" w:rsidP="00440A06">
            <w:pPr>
              <w:jc w:val="center"/>
              <w:rPr>
                <w:color w:val="000000"/>
                <w:sz w:val="20"/>
                <w:szCs w:val="20"/>
              </w:rPr>
            </w:pPr>
            <w:r w:rsidRPr="00A5069C">
              <w:rPr>
                <w:color w:val="000000"/>
                <w:sz w:val="20"/>
                <w:szCs w:val="20"/>
              </w:rPr>
              <w:t>1</w:t>
            </w:r>
          </w:p>
        </w:tc>
        <w:tc>
          <w:tcPr>
            <w:tcW w:w="931" w:type="pct"/>
            <w:tcBorders>
              <w:top w:val="single" w:sz="4" w:space="0" w:color="auto"/>
              <w:left w:val="nil"/>
              <w:bottom w:val="single" w:sz="4" w:space="0" w:color="auto"/>
              <w:right w:val="single" w:sz="4" w:space="0" w:color="auto"/>
            </w:tcBorders>
            <w:shd w:val="clear" w:color="auto" w:fill="auto"/>
            <w:vAlign w:val="center"/>
            <w:hideMark/>
          </w:tcPr>
          <w:p w:rsidR="000B5611" w:rsidRPr="00A5069C" w:rsidRDefault="000B5611" w:rsidP="00440A06">
            <w:pPr>
              <w:rPr>
                <w:color w:val="000000"/>
                <w:sz w:val="20"/>
                <w:szCs w:val="20"/>
              </w:rPr>
            </w:pPr>
            <w:r w:rsidRPr="00A5069C">
              <w:rPr>
                <w:color w:val="000000"/>
                <w:sz w:val="20"/>
                <w:szCs w:val="20"/>
              </w:rPr>
              <w:t>Котельная п. Метростроевский</w:t>
            </w:r>
          </w:p>
        </w:tc>
        <w:tc>
          <w:tcPr>
            <w:tcW w:w="514" w:type="pct"/>
            <w:tcBorders>
              <w:top w:val="single" w:sz="4" w:space="0" w:color="auto"/>
              <w:left w:val="nil"/>
              <w:bottom w:val="single" w:sz="4" w:space="0" w:color="auto"/>
              <w:right w:val="single" w:sz="4" w:space="0" w:color="auto"/>
            </w:tcBorders>
            <w:shd w:val="clear" w:color="auto" w:fill="auto"/>
            <w:vAlign w:val="center"/>
            <w:hideMark/>
          </w:tcPr>
          <w:p w:rsidR="000B5611" w:rsidRPr="00A5069C" w:rsidRDefault="000B5611">
            <w:pPr>
              <w:jc w:val="center"/>
              <w:rPr>
                <w:color w:val="000000"/>
                <w:sz w:val="20"/>
                <w:szCs w:val="20"/>
              </w:rPr>
            </w:pPr>
            <w:r w:rsidRPr="00A5069C">
              <w:rPr>
                <w:color w:val="000000"/>
                <w:sz w:val="20"/>
                <w:szCs w:val="20"/>
              </w:rPr>
              <w:t>39.99</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0B5611" w:rsidRPr="00A5069C" w:rsidRDefault="005C0660">
            <w:pPr>
              <w:jc w:val="center"/>
              <w:rPr>
                <w:color w:val="000000"/>
                <w:sz w:val="20"/>
                <w:szCs w:val="20"/>
              </w:rPr>
            </w:pPr>
            <w:r w:rsidRPr="00A5069C">
              <w:rPr>
                <w:color w:val="000000"/>
                <w:sz w:val="20"/>
                <w:szCs w:val="20"/>
              </w:rPr>
              <w:t>39.99</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0B5611" w:rsidRPr="00A5069C" w:rsidRDefault="000B5611">
            <w:pPr>
              <w:jc w:val="center"/>
              <w:rPr>
                <w:color w:val="000000"/>
                <w:sz w:val="20"/>
                <w:szCs w:val="20"/>
              </w:rPr>
            </w:pPr>
            <w:r w:rsidRPr="00A5069C">
              <w:rPr>
                <w:color w:val="000000"/>
                <w:sz w:val="20"/>
                <w:szCs w:val="20"/>
              </w:rPr>
              <w:t>39.99</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0B5611" w:rsidRPr="00A5069C" w:rsidRDefault="000B5611">
            <w:pPr>
              <w:jc w:val="center"/>
              <w:rPr>
                <w:color w:val="000000"/>
                <w:sz w:val="20"/>
                <w:szCs w:val="20"/>
              </w:rPr>
            </w:pPr>
            <w:r w:rsidRPr="00A5069C">
              <w:rPr>
                <w:color w:val="000000"/>
                <w:sz w:val="20"/>
                <w:szCs w:val="20"/>
              </w:rPr>
              <w:t>39.99</w:t>
            </w:r>
          </w:p>
        </w:tc>
        <w:tc>
          <w:tcPr>
            <w:tcW w:w="325" w:type="pct"/>
            <w:tcBorders>
              <w:top w:val="single" w:sz="4" w:space="0" w:color="auto"/>
              <w:left w:val="nil"/>
              <w:bottom w:val="single" w:sz="4" w:space="0" w:color="auto"/>
              <w:right w:val="single" w:sz="4" w:space="0" w:color="auto"/>
            </w:tcBorders>
            <w:shd w:val="clear" w:color="auto" w:fill="auto"/>
            <w:vAlign w:val="center"/>
            <w:hideMark/>
          </w:tcPr>
          <w:p w:rsidR="000B5611" w:rsidRPr="00A5069C" w:rsidRDefault="000B5611">
            <w:pPr>
              <w:jc w:val="center"/>
              <w:rPr>
                <w:color w:val="000000"/>
                <w:sz w:val="20"/>
                <w:szCs w:val="20"/>
              </w:rPr>
            </w:pPr>
            <w:r w:rsidRPr="00A5069C">
              <w:rPr>
                <w:color w:val="000000"/>
                <w:sz w:val="20"/>
                <w:szCs w:val="20"/>
              </w:rPr>
              <w:t>39.99</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0B5611" w:rsidRPr="00A5069C" w:rsidRDefault="000B5611">
            <w:pPr>
              <w:jc w:val="center"/>
              <w:rPr>
                <w:color w:val="000000"/>
                <w:sz w:val="20"/>
                <w:szCs w:val="20"/>
              </w:rPr>
            </w:pPr>
            <w:r w:rsidRPr="00A5069C">
              <w:rPr>
                <w:color w:val="000000"/>
                <w:sz w:val="20"/>
                <w:szCs w:val="20"/>
              </w:rPr>
              <w:t>39.99</w:t>
            </w:r>
          </w:p>
        </w:tc>
        <w:tc>
          <w:tcPr>
            <w:tcW w:w="378" w:type="pct"/>
            <w:tcBorders>
              <w:top w:val="single" w:sz="4" w:space="0" w:color="auto"/>
              <w:left w:val="nil"/>
              <w:bottom w:val="single" w:sz="4" w:space="0" w:color="auto"/>
              <w:right w:val="single" w:sz="4" w:space="0" w:color="auto"/>
            </w:tcBorders>
            <w:shd w:val="clear" w:color="auto" w:fill="auto"/>
            <w:vAlign w:val="center"/>
            <w:hideMark/>
          </w:tcPr>
          <w:p w:rsidR="000B5611" w:rsidRPr="00A5069C" w:rsidRDefault="000B5611">
            <w:pPr>
              <w:jc w:val="center"/>
              <w:rPr>
                <w:color w:val="000000"/>
                <w:sz w:val="20"/>
                <w:szCs w:val="20"/>
              </w:rPr>
            </w:pPr>
            <w:r w:rsidRPr="00A5069C">
              <w:rPr>
                <w:color w:val="000000"/>
                <w:sz w:val="20"/>
                <w:szCs w:val="20"/>
              </w:rPr>
              <w:t>39.99</w:t>
            </w:r>
          </w:p>
        </w:tc>
        <w:tc>
          <w:tcPr>
            <w:tcW w:w="378" w:type="pct"/>
            <w:tcBorders>
              <w:top w:val="single" w:sz="4" w:space="0" w:color="auto"/>
              <w:left w:val="nil"/>
              <w:bottom w:val="single" w:sz="4" w:space="0" w:color="auto"/>
              <w:right w:val="single" w:sz="4" w:space="0" w:color="auto"/>
            </w:tcBorders>
            <w:shd w:val="clear" w:color="auto" w:fill="auto"/>
            <w:vAlign w:val="center"/>
            <w:hideMark/>
          </w:tcPr>
          <w:p w:rsidR="000B5611" w:rsidRPr="00A5069C" w:rsidRDefault="000B5611">
            <w:pPr>
              <w:jc w:val="center"/>
              <w:rPr>
                <w:color w:val="000000"/>
                <w:sz w:val="20"/>
                <w:szCs w:val="20"/>
              </w:rPr>
            </w:pPr>
            <w:r w:rsidRPr="00A5069C">
              <w:rPr>
                <w:color w:val="000000"/>
                <w:sz w:val="20"/>
                <w:szCs w:val="20"/>
              </w:rPr>
              <w:t>39.99</w:t>
            </w:r>
          </w:p>
        </w:tc>
        <w:tc>
          <w:tcPr>
            <w:tcW w:w="378" w:type="pct"/>
            <w:tcBorders>
              <w:top w:val="single" w:sz="4" w:space="0" w:color="auto"/>
              <w:left w:val="nil"/>
              <w:bottom w:val="single" w:sz="4" w:space="0" w:color="auto"/>
              <w:right w:val="single" w:sz="4" w:space="0" w:color="auto"/>
            </w:tcBorders>
            <w:shd w:val="clear" w:color="auto" w:fill="auto"/>
            <w:vAlign w:val="center"/>
            <w:hideMark/>
          </w:tcPr>
          <w:p w:rsidR="000B5611" w:rsidRPr="00A5069C" w:rsidRDefault="000B5611">
            <w:pPr>
              <w:jc w:val="center"/>
              <w:rPr>
                <w:color w:val="000000"/>
                <w:sz w:val="20"/>
                <w:szCs w:val="20"/>
              </w:rPr>
            </w:pPr>
            <w:r w:rsidRPr="00A5069C">
              <w:rPr>
                <w:color w:val="000000"/>
                <w:sz w:val="20"/>
                <w:szCs w:val="20"/>
              </w:rPr>
              <w:t>39.99</w:t>
            </w:r>
          </w:p>
        </w:tc>
        <w:tc>
          <w:tcPr>
            <w:tcW w:w="370" w:type="pct"/>
            <w:tcBorders>
              <w:top w:val="single" w:sz="4" w:space="0" w:color="auto"/>
              <w:left w:val="nil"/>
              <w:bottom w:val="single" w:sz="4" w:space="0" w:color="auto"/>
              <w:right w:val="single" w:sz="4" w:space="0" w:color="auto"/>
            </w:tcBorders>
            <w:shd w:val="clear" w:color="auto" w:fill="auto"/>
            <w:vAlign w:val="center"/>
            <w:hideMark/>
          </w:tcPr>
          <w:p w:rsidR="000B5611" w:rsidRPr="00A5069C" w:rsidRDefault="000B5611">
            <w:pPr>
              <w:jc w:val="center"/>
              <w:rPr>
                <w:color w:val="000000"/>
                <w:sz w:val="20"/>
                <w:szCs w:val="20"/>
              </w:rPr>
            </w:pPr>
            <w:r w:rsidRPr="00A5069C">
              <w:rPr>
                <w:color w:val="000000"/>
                <w:sz w:val="20"/>
                <w:szCs w:val="20"/>
              </w:rPr>
              <w:t>39.99</w:t>
            </w:r>
          </w:p>
        </w:tc>
      </w:tr>
      <w:tr w:rsidR="000B5611" w:rsidRPr="00A5069C" w:rsidTr="00710B6D">
        <w:trPr>
          <w:trHeight w:val="300"/>
        </w:trPr>
        <w:tc>
          <w:tcPr>
            <w:tcW w:w="218" w:type="pct"/>
            <w:tcBorders>
              <w:top w:val="single" w:sz="4" w:space="0" w:color="auto"/>
              <w:left w:val="single" w:sz="4" w:space="0" w:color="auto"/>
              <w:bottom w:val="single" w:sz="4" w:space="0" w:color="auto"/>
              <w:right w:val="single" w:sz="4" w:space="0" w:color="auto"/>
            </w:tcBorders>
            <w:shd w:val="clear" w:color="auto" w:fill="auto"/>
            <w:vAlign w:val="center"/>
          </w:tcPr>
          <w:p w:rsidR="000B5611" w:rsidRPr="00A5069C" w:rsidRDefault="000B5611" w:rsidP="00440A06">
            <w:pPr>
              <w:jc w:val="center"/>
              <w:rPr>
                <w:color w:val="000000"/>
                <w:sz w:val="20"/>
                <w:szCs w:val="20"/>
              </w:rPr>
            </w:pPr>
            <w:r w:rsidRPr="00A5069C">
              <w:rPr>
                <w:color w:val="000000"/>
                <w:sz w:val="20"/>
                <w:szCs w:val="20"/>
              </w:rPr>
              <w:t>2</w:t>
            </w:r>
          </w:p>
        </w:tc>
        <w:tc>
          <w:tcPr>
            <w:tcW w:w="931" w:type="pct"/>
            <w:tcBorders>
              <w:top w:val="single" w:sz="4" w:space="0" w:color="auto"/>
              <w:left w:val="nil"/>
              <w:bottom w:val="single" w:sz="4" w:space="0" w:color="auto"/>
              <w:right w:val="single" w:sz="4" w:space="0" w:color="auto"/>
            </w:tcBorders>
            <w:shd w:val="clear" w:color="auto" w:fill="auto"/>
            <w:vAlign w:val="center"/>
          </w:tcPr>
          <w:p w:rsidR="000B5611" w:rsidRPr="00A5069C" w:rsidRDefault="000B5611" w:rsidP="00440A06">
            <w:pPr>
              <w:rPr>
                <w:color w:val="000000"/>
                <w:sz w:val="20"/>
                <w:szCs w:val="20"/>
              </w:rPr>
            </w:pPr>
            <w:r w:rsidRPr="00A5069C">
              <w:rPr>
                <w:color w:val="000000"/>
                <w:sz w:val="20"/>
                <w:szCs w:val="20"/>
              </w:rPr>
              <w:t>Котельная п. Каменный</w:t>
            </w:r>
          </w:p>
        </w:tc>
        <w:tc>
          <w:tcPr>
            <w:tcW w:w="514" w:type="pct"/>
            <w:tcBorders>
              <w:top w:val="single" w:sz="4" w:space="0" w:color="auto"/>
              <w:left w:val="nil"/>
              <w:bottom w:val="single" w:sz="4" w:space="0" w:color="auto"/>
              <w:right w:val="single" w:sz="4" w:space="0" w:color="auto"/>
            </w:tcBorders>
            <w:shd w:val="clear" w:color="auto" w:fill="auto"/>
            <w:vAlign w:val="center"/>
          </w:tcPr>
          <w:p w:rsidR="000B5611" w:rsidRPr="00A5069C" w:rsidRDefault="000B5611">
            <w:pPr>
              <w:jc w:val="center"/>
              <w:rPr>
                <w:color w:val="000000"/>
                <w:sz w:val="20"/>
                <w:szCs w:val="20"/>
              </w:rPr>
            </w:pPr>
            <w:r w:rsidRPr="00A5069C">
              <w:rPr>
                <w:color w:val="000000"/>
                <w:sz w:val="20"/>
                <w:szCs w:val="20"/>
              </w:rPr>
              <w:t>6.40</w:t>
            </w:r>
          </w:p>
        </w:tc>
        <w:tc>
          <w:tcPr>
            <w:tcW w:w="377" w:type="pct"/>
            <w:tcBorders>
              <w:top w:val="single" w:sz="4" w:space="0" w:color="auto"/>
              <w:left w:val="nil"/>
              <w:bottom w:val="single" w:sz="4" w:space="0" w:color="auto"/>
              <w:right w:val="single" w:sz="4" w:space="0" w:color="auto"/>
            </w:tcBorders>
            <w:shd w:val="clear" w:color="auto" w:fill="auto"/>
            <w:vAlign w:val="center"/>
          </w:tcPr>
          <w:p w:rsidR="000B5611" w:rsidRPr="00A5069C" w:rsidRDefault="005C0660">
            <w:pPr>
              <w:jc w:val="center"/>
              <w:rPr>
                <w:color w:val="000000"/>
                <w:sz w:val="20"/>
                <w:szCs w:val="20"/>
              </w:rPr>
            </w:pPr>
            <w:r w:rsidRPr="00A5069C">
              <w:rPr>
                <w:color w:val="000000"/>
                <w:sz w:val="20"/>
                <w:szCs w:val="20"/>
              </w:rPr>
              <w:t>6.40</w:t>
            </w:r>
          </w:p>
        </w:tc>
        <w:tc>
          <w:tcPr>
            <w:tcW w:w="377" w:type="pct"/>
            <w:tcBorders>
              <w:top w:val="single" w:sz="4" w:space="0" w:color="auto"/>
              <w:left w:val="nil"/>
              <w:bottom w:val="single" w:sz="4" w:space="0" w:color="auto"/>
              <w:right w:val="single" w:sz="4" w:space="0" w:color="auto"/>
            </w:tcBorders>
            <w:shd w:val="clear" w:color="auto" w:fill="auto"/>
            <w:vAlign w:val="center"/>
          </w:tcPr>
          <w:p w:rsidR="000B5611" w:rsidRPr="00A5069C" w:rsidRDefault="000B5611">
            <w:pPr>
              <w:jc w:val="center"/>
              <w:rPr>
                <w:color w:val="000000"/>
                <w:sz w:val="20"/>
                <w:szCs w:val="20"/>
              </w:rPr>
            </w:pPr>
            <w:r w:rsidRPr="00A5069C">
              <w:rPr>
                <w:color w:val="000000"/>
                <w:sz w:val="20"/>
                <w:szCs w:val="20"/>
              </w:rPr>
              <w:t>6.40</w:t>
            </w:r>
          </w:p>
        </w:tc>
        <w:tc>
          <w:tcPr>
            <w:tcW w:w="377" w:type="pct"/>
            <w:tcBorders>
              <w:top w:val="single" w:sz="4" w:space="0" w:color="auto"/>
              <w:left w:val="nil"/>
              <w:bottom w:val="single" w:sz="4" w:space="0" w:color="auto"/>
              <w:right w:val="single" w:sz="4" w:space="0" w:color="auto"/>
            </w:tcBorders>
            <w:shd w:val="clear" w:color="auto" w:fill="auto"/>
            <w:vAlign w:val="center"/>
          </w:tcPr>
          <w:p w:rsidR="000B5611" w:rsidRPr="00A5069C" w:rsidRDefault="000B5611">
            <w:pPr>
              <w:jc w:val="center"/>
              <w:rPr>
                <w:color w:val="000000"/>
                <w:sz w:val="20"/>
                <w:szCs w:val="20"/>
              </w:rPr>
            </w:pPr>
            <w:r w:rsidRPr="00A5069C">
              <w:rPr>
                <w:color w:val="000000"/>
                <w:sz w:val="20"/>
                <w:szCs w:val="20"/>
              </w:rPr>
              <w:t>6.40</w:t>
            </w:r>
          </w:p>
        </w:tc>
        <w:tc>
          <w:tcPr>
            <w:tcW w:w="325" w:type="pct"/>
            <w:tcBorders>
              <w:top w:val="single" w:sz="4" w:space="0" w:color="auto"/>
              <w:left w:val="nil"/>
              <w:bottom w:val="single" w:sz="4" w:space="0" w:color="auto"/>
              <w:right w:val="single" w:sz="4" w:space="0" w:color="auto"/>
            </w:tcBorders>
            <w:shd w:val="clear" w:color="auto" w:fill="auto"/>
            <w:vAlign w:val="center"/>
          </w:tcPr>
          <w:p w:rsidR="000B5611" w:rsidRPr="00A5069C" w:rsidRDefault="000B5611">
            <w:pPr>
              <w:jc w:val="center"/>
              <w:rPr>
                <w:color w:val="000000"/>
                <w:sz w:val="20"/>
                <w:szCs w:val="20"/>
              </w:rPr>
            </w:pPr>
            <w:r w:rsidRPr="00A5069C">
              <w:rPr>
                <w:color w:val="000000"/>
                <w:sz w:val="20"/>
                <w:szCs w:val="20"/>
              </w:rPr>
              <w:t>6.40</w:t>
            </w:r>
          </w:p>
        </w:tc>
        <w:tc>
          <w:tcPr>
            <w:tcW w:w="377" w:type="pct"/>
            <w:tcBorders>
              <w:top w:val="single" w:sz="4" w:space="0" w:color="auto"/>
              <w:left w:val="nil"/>
              <w:bottom w:val="single" w:sz="4" w:space="0" w:color="auto"/>
              <w:right w:val="single" w:sz="4" w:space="0" w:color="auto"/>
            </w:tcBorders>
            <w:shd w:val="clear" w:color="auto" w:fill="auto"/>
            <w:vAlign w:val="center"/>
          </w:tcPr>
          <w:p w:rsidR="000B5611" w:rsidRPr="00A5069C" w:rsidRDefault="000B5611">
            <w:pPr>
              <w:jc w:val="center"/>
              <w:rPr>
                <w:color w:val="000000"/>
                <w:sz w:val="20"/>
                <w:szCs w:val="20"/>
              </w:rPr>
            </w:pPr>
            <w:r w:rsidRPr="00A5069C">
              <w:rPr>
                <w:color w:val="000000"/>
                <w:sz w:val="20"/>
                <w:szCs w:val="20"/>
              </w:rPr>
              <w:t>6.40</w:t>
            </w:r>
          </w:p>
        </w:tc>
        <w:tc>
          <w:tcPr>
            <w:tcW w:w="378" w:type="pct"/>
            <w:tcBorders>
              <w:top w:val="single" w:sz="4" w:space="0" w:color="auto"/>
              <w:left w:val="nil"/>
              <w:bottom w:val="single" w:sz="4" w:space="0" w:color="auto"/>
              <w:right w:val="single" w:sz="4" w:space="0" w:color="auto"/>
            </w:tcBorders>
            <w:shd w:val="clear" w:color="auto" w:fill="auto"/>
            <w:vAlign w:val="center"/>
          </w:tcPr>
          <w:p w:rsidR="000B5611" w:rsidRPr="00A5069C" w:rsidRDefault="000B5611">
            <w:pPr>
              <w:jc w:val="center"/>
              <w:rPr>
                <w:color w:val="000000"/>
                <w:sz w:val="20"/>
                <w:szCs w:val="20"/>
              </w:rPr>
            </w:pPr>
            <w:r w:rsidRPr="00A5069C">
              <w:rPr>
                <w:color w:val="000000"/>
                <w:sz w:val="20"/>
                <w:szCs w:val="20"/>
              </w:rPr>
              <w:t>6.40</w:t>
            </w:r>
          </w:p>
        </w:tc>
        <w:tc>
          <w:tcPr>
            <w:tcW w:w="378" w:type="pct"/>
            <w:tcBorders>
              <w:top w:val="single" w:sz="4" w:space="0" w:color="auto"/>
              <w:left w:val="nil"/>
              <w:bottom w:val="single" w:sz="4" w:space="0" w:color="auto"/>
              <w:right w:val="single" w:sz="4" w:space="0" w:color="auto"/>
            </w:tcBorders>
            <w:shd w:val="clear" w:color="auto" w:fill="auto"/>
            <w:vAlign w:val="center"/>
          </w:tcPr>
          <w:p w:rsidR="000B5611" w:rsidRPr="00A5069C" w:rsidRDefault="000B5611">
            <w:pPr>
              <w:jc w:val="center"/>
              <w:rPr>
                <w:color w:val="000000"/>
                <w:sz w:val="20"/>
                <w:szCs w:val="20"/>
              </w:rPr>
            </w:pPr>
            <w:r w:rsidRPr="00A5069C">
              <w:rPr>
                <w:color w:val="000000"/>
                <w:sz w:val="20"/>
                <w:szCs w:val="20"/>
              </w:rPr>
              <w:t>6.40</w:t>
            </w:r>
          </w:p>
        </w:tc>
        <w:tc>
          <w:tcPr>
            <w:tcW w:w="378" w:type="pct"/>
            <w:tcBorders>
              <w:top w:val="single" w:sz="4" w:space="0" w:color="auto"/>
              <w:left w:val="nil"/>
              <w:bottom w:val="single" w:sz="4" w:space="0" w:color="auto"/>
              <w:right w:val="single" w:sz="4" w:space="0" w:color="auto"/>
            </w:tcBorders>
            <w:shd w:val="clear" w:color="auto" w:fill="auto"/>
            <w:vAlign w:val="center"/>
          </w:tcPr>
          <w:p w:rsidR="000B5611" w:rsidRPr="00A5069C" w:rsidRDefault="000B5611">
            <w:pPr>
              <w:jc w:val="center"/>
              <w:rPr>
                <w:color w:val="000000"/>
                <w:sz w:val="20"/>
                <w:szCs w:val="20"/>
              </w:rPr>
            </w:pPr>
            <w:r w:rsidRPr="00A5069C">
              <w:rPr>
                <w:color w:val="000000"/>
                <w:sz w:val="20"/>
                <w:szCs w:val="20"/>
              </w:rPr>
              <w:t>6.40</w:t>
            </w:r>
          </w:p>
        </w:tc>
        <w:tc>
          <w:tcPr>
            <w:tcW w:w="370" w:type="pct"/>
            <w:tcBorders>
              <w:top w:val="single" w:sz="4" w:space="0" w:color="auto"/>
              <w:left w:val="nil"/>
              <w:bottom w:val="single" w:sz="4" w:space="0" w:color="auto"/>
              <w:right w:val="single" w:sz="4" w:space="0" w:color="auto"/>
            </w:tcBorders>
            <w:shd w:val="clear" w:color="auto" w:fill="auto"/>
            <w:vAlign w:val="center"/>
          </w:tcPr>
          <w:p w:rsidR="000B5611" w:rsidRPr="00A5069C" w:rsidRDefault="000B5611">
            <w:pPr>
              <w:jc w:val="center"/>
              <w:rPr>
                <w:color w:val="000000"/>
                <w:sz w:val="20"/>
                <w:szCs w:val="20"/>
              </w:rPr>
            </w:pPr>
            <w:r w:rsidRPr="00A5069C">
              <w:rPr>
                <w:color w:val="000000"/>
                <w:sz w:val="20"/>
                <w:szCs w:val="20"/>
              </w:rPr>
              <w:t>6.40</w:t>
            </w:r>
          </w:p>
        </w:tc>
      </w:tr>
      <w:tr w:rsidR="000B5611" w:rsidRPr="00A5069C" w:rsidTr="00710B6D">
        <w:trPr>
          <w:trHeight w:val="300"/>
        </w:trPr>
        <w:tc>
          <w:tcPr>
            <w:tcW w:w="114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0B5611" w:rsidRPr="00A5069C" w:rsidRDefault="000B5611" w:rsidP="00440A06">
            <w:pPr>
              <w:jc w:val="center"/>
              <w:rPr>
                <w:b/>
                <w:color w:val="000000"/>
                <w:sz w:val="20"/>
                <w:szCs w:val="20"/>
              </w:rPr>
            </w:pPr>
            <w:r w:rsidRPr="00A5069C">
              <w:rPr>
                <w:b/>
                <w:color w:val="000000"/>
                <w:sz w:val="20"/>
                <w:szCs w:val="20"/>
              </w:rPr>
              <w:t>Итого</w:t>
            </w:r>
          </w:p>
        </w:tc>
        <w:tc>
          <w:tcPr>
            <w:tcW w:w="514" w:type="pct"/>
            <w:tcBorders>
              <w:top w:val="single" w:sz="4" w:space="0" w:color="auto"/>
              <w:left w:val="nil"/>
              <w:bottom w:val="single" w:sz="4" w:space="0" w:color="auto"/>
              <w:right w:val="single" w:sz="4" w:space="0" w:color="auto"/>
            </w:tcBorders>
            <w:shd w:val="clear" w:color="auto" w:fill="auto"/>
            <w:vAlign w:val="center"/>
          </w:tcPr>
          <w:p w:rsidR="000B5611" w:rsidRPr="00A5069C" w:rsidRDefault="000B5611">
            <w:pPr>
              <w:jc w:val="center"/>
              <w:rPr>
                <w:b/>
                <w:bCs/>
                <w:color w:val="000000"/>
                <w:sz w:val="20"/>
                <w:szCs w:val="20"/>
              </w:rPr>
            </w:pPr>
            <w:r w:rsidRPr="00A5069C">
              <w:rPr>
                <w:b/>
                <w:bCs/>
                <w:color w:val="000000"/>
                <w:sz w:val="20"/>
                <w:szCs w:val="20"/>
              </w:rPr>
              <w:t>46.39</w:t>
            </w:r>
          </w:p>
        </w:tc>
        <w:tc>
          <w:tcPr>
            <w:tcW w:w="377" w:type="pct"/>
            <w:tcBorders>
              <w:top w:val="single" w:sz="4" w:space="0" w:color="auto"/>
              <w:left w:val="nil"/>
              <w:bottom w:val="single" w:sz="4" w:space="0" w:color="auto"/>
              <w:right w:val="single" w:sz="4" w:space="0" w:color="auto"/>
            </w:tcBorders>
            <w:shd w:val="clear" w:color="auto" w:fill="auto"/>
            <w:vAlign w:val="center"/>
          </w:tcPr>
          <w:p w:rsidR="000B5611" w:rsidRPr="00A5069C" w:rsidRDefault="005C0660">
            <w:pPr>
              <w:jc w:val="center"/>
              <w:rPr>
                <w:b/>
                <w:bCs/>
                <w:color w:val="000000"/>
                <w:sz w:val="20"/>
                <w:szCs w:val="20"/>
              </w:rPr>
            </w:pPr>
            <w:r w:rsidRPr="00A5069C">
              <w:rPr>
                <w:b/>
                <w:bCs/>
                <w:color w:val="000000"/>
                <w:sz w:val="20"/>
                <w:szCs w:val="20"/>
              </w:rPr>
              <w:t>46.39</w:t>
            </w:r>
          </w:p>
        </w:tc>
        <w:tc>
          <w:tcPr>
            <w:tcW w:w="377" w:type="pct"/>
            <w:tcBorders>
              <w:top w:val="single" w:sz="4" w:space="0" w:color="auto"/>
              <w:left w:val="nil"/>
              <w:bottom w:val="single" w:sz="4" w:space="0" w:color="auto"/>
              <w:right w:val="single" w:sz="4" w:space="0" w:color="auto"/>
            </w:tcBorders>
            <w:shd w:val="clear" w:color="auto" w:fill="auto"/>
            <w:vAlign w:val="center"/>
          </w:tcPr>
          <w:p w:rsidR="000B5611" w:rsidRPr="00A5069C" w:rsidRDefault="000B5611">
            <w:pPr>
              <w:jc w:val="center"/>
              <w:rPr>
                <w:b/>
                <w:bCs/>
                <w:color w:val="000000"/>
                <w:sz w:val="20"/>
                <w:szCs w:val="20"/>
              </w:rPr>
            </w:pPr>
            <w:r w:rsidRPr="00A5069C">
              <w:rPr>
                <w:b/>
                <w:bCs/>
                <w:color w:val="000000"/>
                <w:sz w:val="20"/>
                <w:szCs w:val="20"/>
              </w:rPr>
              <w:t>46.39</w:t>
            </w:r>
          </w:p>
        </w:tc>
        <w:tc>
          <w:tcPr>
            <w:tcW w:w="377" w:type="pct"/>
            <w:tcBorders>
              <w:top w:val="single" w:sz="4" w:space="0" w:color="auto"/>
              <w:left w:val="nil"/>
              <w:bottom w:val="single" w:sz="4" w:space="0" w:color="auto"/>
              <w:right w:val="single" w:sz="4" w:space="0" w:color="auto"/>
            </w:tcBorders>
            <w:shd w:val="clear" w:color="auto" w:fill="auto"/>
            <w:vAlign w:val="center"/>
          </w:tcPr>
          <w:p w:rsidR="000B5611" w:rsidRPr="00A5069C" w:rsidRDefault="000B5611">
            <w:pPr>
              <w:jc w:val="center"/>
              <w:rPr>
                <w:b/>
                <w:bCs/>
                <w:color w:val="000000"/>
                <w:sz w:val="20"/>
                <w:szCs w:val="20"/>
              </w:rPr>
            </w:pPr>
            <w:r w:rsidRPr="00A5069C">
              <w:rPr>
                <w:b/>
                <w:bCs/>
                <w:color w:val="000000"/>
                <w:sz w:val="20"/>
                <w:szCs w:val="20"/>
              </w:rPr>
              <w:t>46.39</w:t>
            </w:r>
          </w:p>
        </w:tc>
        <w:tc>
          <w:tcPr>
            <w:tcW w:w="325" w:type="pct"/>
            <w:tcBorders>
              <w:top w:val="single" w:sz="4" w:space="0" w:color="auto"/>
              <w:left w:val="nil"/>
              <w:bottom w:val="single" w:sz="4" w:space="0" w:color="auto"/>
              <w:right w:val="single" w:sz="4" w:space="0" w:color="auto"/>
            </w:tcBorders>
            <w:shd w:val="clear" w:color="auto" w:fill="auto"/>
            <w:vAlign w:val="center"/>
          </w:tcPr>
          <w:p w:rsidR="000B5611" w:rsidRPr="00A5069C" w:rsidRDefault="000B5611">
            <w:pPr>
              <w:jc w:val="center"/>
              <w:rPr>
                <w:b/>
                <w:bCs/>
                <w:color w:val="000000"/>
                <w:sz w:val="20"/>
                <w:szCs w:val="20"/>
              </w:rPr>
            </w:pPr>
            <w:r w:rsidRPr="00A5069C">
              <w:rPr>
                <w:b/>
                <w:bCs/>
                <w:color w:val="000000"/>
                <w:sz w:val="20"/>
                <w:szCs w:val="20"/>
              </w:rPr>
              <w:t>46.39</w:t>
            </w:r>
          </w:p>
        </w:tc>
        <w:tc>
          <w:tcPr>
            <w:tcW w:w="377" w:type="pct"/>
            <w:tcBorders>
              <w:top w:val="single" w:sz="4" w:space="0" w:color="auto"/>
              <w:left w:val="nil"/>
              <w:bottom w:val="single" w:sz="4" w:space="0" w:color="auto"/>
              <w:right w:val="single" w:sz="4" w:space="0" w:color="auto"/>
            </w:tcBorders>
            <w:shd w:val="clear" w:color="auto" w:fill="auto"/>
            <w:vAlign w:val="center"/>
          </w:tcPr>
          <w:p w:rsidR="000B5611" w:rsidRPr="00A5069C" w:rsidRDefault="000B5611">
            <w:pPr>
              <w:jc w:val="center"/>
              <w:rPr>
                <w:b/>
                <w:bCs/>
                <w:color w:val="000000"/>
                <w:sz w:val="20"/>
                <w:szCs w:val="20"/>
              </w:rPr>
            </w:pPr>
            <w:r w:rsidRPr="00A5069C">
              <w:rPr>
                <w:b/>
                <w:bCs/>
                <w:color w:val="000000"/>
                <w:sz w:val="20"/>
                <w:szCs w:val="20"/>
              </w:rPr>
              <w:t>46.39</w:t>
            </w:r>
          </w:p>
        </w:tc>
        <w:tc>
          <w:tcPr>
            <w:tcW w:w="378" w:type="pct"/>
            <w:tcBorders>
              <w:top w:val="single" w:sz="4" w:space="0" w:color="auto"/>
              <w:left w:val="nil"/>
              <w:bottom w:val="single" w:sz="4" w:space="0" w:color="auto"/>
              <w:right w:val="single" w:sz="4" w:space="0" w:color="auto"/>
            </w:tcBorders>
            <w:shd w:val="clear" w:color="auto" w:fill="auto"/>
            <w:vAlign w:val="center"/>
          </w:tcPr>
          <w:p w:rsidR="000B5611" w:rsidRPr="00A5069C" w:rsidRDefault="000B5611">
            <w:pPr>
              <w:jc w:val="center"/>
              <w:rPr>
                <w:b/>
                <w:bCs/>
                <w:color w:val="000000"/>
                <w:sz w:val="20"/>
                <w:szCs w:val="20"/>
              </w:rPr>
            </w:pPr>
            <w:r w:rsidRPr="00A5069C">
              <w:rPr>
                <w:b/>
                <w:bCs/>
                <w:color w:val="000000"/>
                <w:sz w:val="20"/>
                <w:szCs w:val="20"/>
              </w:rPr>
              <w:t>46.39</w:t>
            </w:r>
          </w:p>
        </w:tc>
        <w:tc>
          <w:tcPr>
            <w:tcW w:w="378" w:type="pct"/>
            <w:tcBorders>
              <w:top w:val="single" w:sz="4" w:space="0" w:color="auto"/>
              <w:left w:val="nil"/>
              <w:bottom w:val="single" w:sz="4" w:space="0" w:color="auto"/>
              <w:right w:val="single" w:sz="4" w:space="0" w:color="auto"/>
            </w:tcBorders>
            <w:shd w:val="clear" w:color="auto" w:fill="auto"/>
            <w:vAlign w:val="center"/>
          </w:tcPr>
          <w:p w:rsidR="000B5611" w:rsidRPr="00A5069C" w:rsidRDefault="000B5611">
            <w:pPr>
              <w:jc w:val="center"/>
              <w:rPr>
                <w:b/>
                <w:bCs/>
                <w:color w:val="000000"/>
                <w:sz w:val="20"/>
                <w:szCs w:val="20"/>
              </w:rPr>
            </w:pPr>
            <w:r w:rsidRPr="00A5069C">
              <w:rPr>
                <w:b/>
                <w:bCs/>
                <w:color w:val="000000"/>
                <w:sz w:val="20"/>
                <w:szCs w:val="20"/>
              </w:rPr>
              <w:t>46.39</w:t>
            </w:r>
          </w:p>
        </w:tc>
        <w:tc>
          <w:tcPr>
            <w:tcW w:w="378" w:type="pct"/>
            <w:tcBorders>
              <w:top w:val="single" w:sz="4" w:space="0" w:color="auto"/>
              <w:left w:val="nil"/>
              <w:bottom w:val="single" w:sz="4" w:space="0" w:color="auto"/>
              <w:right w:val="single" w:sz="4" w:space="0" w:color="auto"/>
            </w:tcBorders>
            <w:shd w:val="clear" w:color="auto" w:fill="auto"/>
            <w:vAlign w:val="center"/>
          </w:tcPr>
          <w:p w:rsidR="000B5611" w:rsidRPr="00A5069C" w:rsidRDefault="000B5611">
            <w:pPr>
              <w:jc w:val="center"/>
              <w:rPr>
                <w:b/>
                <w:bCs/>
                <w:color w:val="000000"/>
                <w:sz w:val="20"/>
                <w:szCs w:val="20"/>
              </w:rPr>
            </w:pPr>
            <w:r w:rsidRPr="00A5069C">
              <w:rPr>
                <w:b/>
                <w:bCs/>
                <w:color w:val="000000"/>
                <w:sz w:val="20"/>
                <w:szCs w:val="20"/>
              </w:rPr>
              <w:t>46.39</w:t>
            </w:r>
          </w:p>
        </w:tc>
        <w:tc>
          <w:tcPr>
            <w:tcW w:w="370" w:type="pct"/>
            <w:tcBorders>
              <w:top w:val="single" w:sz="4" w:space="0" w:color="auto"/>
              <w:left w:val="nil"/>
              <w:bottom w:val="single" w:sz="4" w:space="0" w:color="auto"/>
              <w:right w:val="single" w:sz="4" w:space="0" w:color="auto"/>
            </w:tcBorders>
            <w:shd w:val="clear" w:color="auto" w:fill="auto"/>
            <w:vAlign w:val="center"/>
          </w:tcPr>
          <w:p w:rsidR="000B5611" w:rsidRPr="00A5069C" w:rsidRDefault="000B5611">
            <w:pPr>
              <w:jc w:val="center"/>
              <w:rPr>
                <w:b/>
                <w:bCs/>
                <w:color w:val="000000"/>
                <w:sz w:val="20"/>
                <w:szCs w:val="20"/>
              </w:rPr>
            </w:pPr>
            <w:r w:rsidRPr="00A5069C">
              <w:rPr>
                <w:b/>
                <w:bCs/>
                <w:color w:val="000000"/>
                <w:sz w:val="20"/>
                <w:szCs w:val="20"/>
              </w:rPr>
              <w:t>46.39</w:t>
            </w:r>
          </w:p>
        </w:tc>
      </w:tr>
    </w:tbl>
    <w:p w:rsidR="006C26D6" w:rsidRPr="00A5069C" w:rsidRDefault="006C26D6" w:rsidP="006C26D6">
      <w:pPr>
        <w:spacing w:line="360" w:lineRule="auto"/>
        <w:jc w:val="both"/>
        <w:rPr>
          <w:b/>
          <w:bCs/>
          <w:sz w:val="28"/>
        </w:rPr>
      </w:pPr>
    </w:p>
    <w:p w:rsidR="006C26D6" w:rsidRPr="00A5069C" w:rsidRDefault="006C26D6" w:rsidP="006C26D6">
      <w:pPr>
        <w:tabs>
          <w:tab w:val="left" w:pos="0"/>
          <w:tab w:val="right" w:leader="dot" w:pos="10206"/>
        </w:tabs>
        <w:spacing w:line="360" w:lineRule="auto"/>
        <w:ind w:firstLine="709"/>
        <w:jc w:val="both"/>
        <w:rPr>
          <w:bCs/>
          <w:iCs/>
          <w:noProof/>
          <w:sz w:val="28"/>
          <w:szCs w:val="28"/>
        </w:rPr>
      </w:pPr>
      <w:r w:rsidRPr="00A5069C">
        <w:rPr>
          <w:bCs/>
          <w:iCs/>
          <w:noProof/>
          <w:sz w:val="28"/>
          <w:szCs w:val="28"/>
        </w:rPr>
        <w:t>Прогноз объемов потребления теплоносителя на каждом этапе, сгруппированные по расчетным элементам территориального деления, представлены в таблице 1.</w:t>
      </w:r>
      <w:r w:rsidR="000B5611" w:rsidRPr="00A5069C">
        <w:rPr>
          <w:bCs/>
          <w:iCs/>
          <w:noProof/>
          <w:sz w:val="28"/>
          <w:szCs w:val="28"/>
        </w:rPr>
        <w:t>11</w:t>
      </w:r>
      <w:r w:rsidRPr="00A5069C">
        <w:rPr>
          <w:bCs/>
          <w:iCs/>
          <w:noProof/>
          <w:sz w:val="28"/>
          <w:szCs w:val="28"/>
        </w:rPr>
        <w:t>.</w:t>
      </w:r>
    </w:p>
    <w:p w:rsidR="006C26D6" w:rsidRPr="00A5069C" w:rsidRDefault="006C26D6" w:rsidP="006C26D6">
      <w:pPr>
        <w:spacing w:line="360" w:lineRule="auto"/>
        <w:jc w:val="both"/>
        <w:rPr>
          <w:b/>
          <w:bCs/>
          <w:sz w:val="28"/>
        </w:rPr>
      </w:pPr>
      <w:r w:rsidRPr="00A5069C">
        <w:rPr>
          <w:b/>
          <w:bCs/>
          <w:sz w:val="28"/>
        </w:rPr>
        <w:t>Таблица 1.</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11</w:t>
      </w:r>
      <w:r w:rsidRPr="00A5069C">
        <w:rPr>
          <w:b/>
          <w:sz w:val="28"/>
          <w:szCs w:val="28"/>
        </w:rPr>
        <w:fldChar w:fldCharType="end"/>
      </w:r>
      <w:r w:rsidRPr="00A5069C">
        <w:rPr>
          <w:b/>
          <w:bCs/>
          <w:sz w:val="28"/>
        </w:rPr>
        <w:t>–</w:t>
      </w:r>
      <w:r w:rsidRPr="00A5069C">
        <w:rPr>
          <w:bCs/>
          <w:iCs/>
          <w:noProof/>
          <w:sz w:val="28"/>
          <w:szCs w:val="28"/>
        </w:rPr>
        <w:t xml:space="preserve"> Прогноз объемов потребления теплоносителя на каждом этапе, сгруппированные по расчетным элементам территориального деления</w:t>
      </w:r>
    </w:p>
    <w:tbl>
      <w:tblPr>
        <w:tblW w:w="4895" w:type="pct"/>
        <w:shd w:val="clear" w:color="auto" w:fill="FFFFFF"/>
        <w:tblLayout w:type="fixed"/>
        <w:tblCellMar>
          <w:left w:w="28" w:type="dxa"/>
          <w:right w:w="28" w:type="dxa"/>
        </w:tblCellMar>
        <w:tblLook w:val="04A0" w:firstRow="1" w:lastRow="0" w:firstColumn="1" w:lastColumn="0" w:noHBand="0" w:noVBand="1"/>
      </w:tblPr>
      <w:tblGrid>
        <w:gridCol w:w="2155"/>
        <w:gridCol w:w="920"/>
        <w:gridCol w:w="683"/>
        <w:gridCol w:w="681"/>
        <w:gridCol w:w="683"/>
        <w:gridCol w:w="772"/>
        <w:gridCol w:w="822"/>
        <w:gridCol w:w="840"/>
        <w:gridCol w:w="802"/>
        <w:gridCol w:w="844"/>
        <w:gridCol w:w="844"/>
      </w:tblGrid>
      <w:tr w:rsidR="000B5611" w:rsidRPr="00A5069C" w:rsidTr="000B5611">
        <w:trPr>
          <w:trHeight w:val="20"/>
        </w:trPr>
        <w:tc>
          <w:tcPr>
            <w:tcW w:w="1073" w:type="pct"/>
            <w:vMerge w:val="restart"/>
            <w:tcBorders>
              <w:top w:val="single" w:sz="8" w:space="0" w:color="auto"/>
              <w:left w:val="single" w:sz="8" w:space="0" w:color="auto"/>
              <w:bottom w:val="single" w:sz="8" w:space="0" w:color="000000"/>
              <w:right w:val="single" w:sz="4" w:space="0" w:color="auto"/>
            </w:tcBorders>
            <w:shd w:val="clear" w:color="auto" w:fill="FFFFFF"/>
            <w:noWrap/>
            <w:vAlign w:val="center"/>
            <w:hideMark/>
          </w:tcPr>
          <w:p w:rsidR="000B5611" w:rsidRPr="00A5069C" w:rsidRDefault="000B5611" w:rsidP="00440A06">
            <w:pPr>
              <w:spacing w:after="200"/>
              <w:jc w:val="center"/>
              <w:rPr>
                <w:b/>
                <w:sz w:val="20"/>
                <w:szCs w:val="20"/>
              </w:rPr>
            </w:pPr>
            <w:r w:rsidRPr="00A5069C">
              <w:rPr>
                <w:b/>
                <w:bCs/>
                <w:color w:val="000000"/>
                <w:sz w:val="20"/>
                <w:szCs w:val="20"/>
              </w:rPr>
              <w:t>Наименование расчётного элемента</w:t>
            </w:r>
          </w:p>
        </w:tc>
        <w:tc>
          <w:tcPr>
            <w:tcW w:w="3927" w:type="pct"/>
            <w:gridSpan w:val="10"/>
            <w:tcBorders>
              <w:top w:val="single" w:sz="4" w:space="0" w:color="auto"/>
              <w:left w:val="single" w:sz="4" w:space="0" w:color="auto"/>
              <w:bottom w:val="single" w:sz="4" w:space="0" w:color="auto"/>
              <w:right w:val="single" w:sz="4" w:space="0" w:color="auto"/>
            </w:tcBorders>
            <w:shd w:val="clear" w:color="auto" w:fill="FFFFFF"/>
            <w:vAlign w:val="center"/>
          </w:tcPr>
          <w:p w:rsidR="000B5611" w:rsidRPr="00A5069C" w:rsidRDefault="000B5611" w:rsidP="00440A06">
            <w:pPr>
              <w:jc w:val="center"/>
              <w:rPr>
                <w:b/>
                <w:sz w:val="20"/>
                <w:szCs w:val="20"/>
              </w:rPr>
            </w:pPr>
            <w:r w:rsidRPr="00A5069C">
              <w:rPr>
                <w:b/>
                <w:sz w:val="20"/>
                <w:szCs w:val="20"/>
              </w:rPr>
              <w:t>Объёмы потребления теплоносителя, м³/ч</w:t>
            </w:r>
          </w:p>
        </w:tc>
      </w:tr>
      <w:tr w:rsidR="000B5611" w:rsidRPr="00A5069C" w:rsidTr="000B5611">
        <w:trPr>
          <w:trHeight w:val="20"/>
        </w:trPr>
        <w:tc>
          <w:tcPr>
            <w:tcW w:w="1073" w:type="pct"/>
            <w:vMerge/>
            <w:tcBorders>
              <w:top w:val="single" w:sz="8" w:space="0" w:color="auto"/>
              <w:left w:val="single" w:sz="8" w:space="0" w:color="auto"/>
              <w:bottom w:val="single" w:sz="4" w:space="0" w:color="auto"/>
              <w:right w:val="single" w:sz="8" w:space="0" w:color="auto"/>
            </w:tcBorders>
            <w:shd w:val="clear" w:color="auto" w:fill="FFFFFF"/>
            <w:vAlign w:val="center"/>
            <w:hideMark/>
          </w:tcPr>
          <w:p w:rsidR="000B5611" w:rsidRPr="00A5069C" w:rsidRDefault="000B5611" w:rsidP="00440A06">
            <w:pPr>
              <w:spacing w:after="200"/>
              <w:jc w:val="center"/>
              <w:rPr>
                <w:b/>
                <w:sz w:val="20"/>
                <w:szCs w:val="20"/>
              </w:rPr>
            </w:pPr>
          </w:p>
        </w:tc>
        <w:tc>
          <w:tcPr>
            <w:tcW w:w="4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B5611" w:rsidRPr="00A5069C" w:rsidRDefault="000B5611" w:rsidP="00440A06">
            <w:pPr>
              <w:contextualSpacing/>
              <w:jc w:val="center"/>
              <w:rPr>
                <w:b/>
                <w:bCs/>
                <w:sz w:val="20"/>
                <w:szCs w:val="20"/>
              </w:rPr>
            </w:pPr>
            <w:r w:rsidRPr="00A5069C">
              <w:rPr>
                <w:b/>
                <w:bCs/>
                <w:color w:val="000000"/>
                <w:sz w:val="20"/>
                <w:szCs w:val="20"/>
              </w:rPr>
              <w:t>Текущий 2017 г</w:t>
            </w:r>
          </w:p>
        </w:tc>
        <w:tc>
          <w:tcPr>
            <w:tcW w:w="34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B5611" w:rsidRPr="00A5069C" w:rsidRDefault="000B5611" w:rsidP="00440A06">
            <w:pPr>
              <w:contextualSpacing/>
              <w:jc w:val="center"/>
              <w:rPr>
                <w:b/>
                <w:bCs/>
                <w:color w:val="000000"/>
                <w:sz w:val="20"/>
                <w:szCs w:val="20"/>
              </w:rPr>
            </w:pPr>
            <w:r w:rsidRPr="00A5069C">
              <w:rPr>
                <w:b/>
                <w:bCs/>
                <w:color w:val="000000"/>
                <w:sz w:val="20"/>
                <w:szCs w:val="20"/>
              </w:rPr>
              <w:t>2018 г.</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B5611" w:rsidRPr="00A5069C" w:rsidRDefault="000B5611" w:rsidP="00440A06">
            <w:pPr>
              <w:contextualSpacing/>
              <w:jc w:val="center"/>
              <w:rPr>
                <w:b/>
                <w:bCs/>
                <w:color w:val="000000"/>
                <w:sz w:val="20"/>
                <w:szCs w:val="20"/>
              </w:rPr>
            </w:pPr>
            <w:r w:rsidRPr="00A5069C">
              <w:rPr>
                <w:b/>
                <w:bCs/>
                <w:color w:val="000000"/>
                <w:sz w:val="20"/>
                <w:szCs w:val="20"/>
              </w:rPr>
              <w:t>2019 г.</w:t>
            </w:r>
          </w:p>
        </w:tc>
        <w:tc>
          <w:tcPr>
            <w:tcW w:w="34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B5611" w:rsidRPr="00A5069C" w:rsidRDefault="000B5611" w:rsidP="00440A06">
            <w:pPr>
              <w:contextualSpacing/>
              <w:jc w:val="center"/>
              <w:rPr>
                <w:b/>
                <w:bCs/>
                <w:color w:val="000000"/>
                <w:sz w:val="20"/>
                <w:szCs w:val="20"/>
              </w:rPr>
            </w:pPr>
            <w:r w:rsidRPr="00A5069C">
              <w:rPr>
                <w:b/>
                <w:bCs/>
                <w:color w:val="000000"/>
                <w:sz w:val="20"/>
                <w:szCs w:val="20"/>
              </w:rPr>
              <w:t>2020 г.</w:t>
            </w:r>
          </w:p>
        </w:tc>
        <w:tc>
          <w:tcPr>
            <w:tcW w:w="38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B5611" w:rsidRPr="00A5069C" w:rsidRDefault="000B5611" w:rsidP="00440A06">
            <w:pPr>
              <w:contextualSpacing/>
              <w:jc w:val="center"/>
              <w:rPr>
                <w:b/>
                <w:bCs/>
                <w:color w:val="000000"/>
                <w:sz w:val="20"/>
                <w:szCs w:val="20"/>
              </w:rPr>
            </w:pPr>
            <w:r w:rsidRPr="00A5069C">
              <w:rPr>
                <w:b/>
                <w:bCs/>
                <w:color w:val="000000"/>
                <w:sz w:val="20"/>
                <w:szCs w:val="20"/>
              </w:rPr>
              <w:t>2021 г.</w:t>
            </w:r>
          </w:p>
        </w:tc>
        <w:tc>
          <w:tcPr>
            <w:tcW w:w="409" w:type="pct"/>
            <w:tcBorders>
              <w:top w:val="single" w:sz="4" w:space="0" w:color="auto"/>
              <w:left w:val="single" w:sz="4" w:space="0" w:color="auto"/>
              <w:bottom w:val="single" w:sz="4" w:space="0" w:color="auto"/>
              <w:right w:val="single" w:sz="4" w:space="0" w:color="auto"/>
            </w:tcBorders>
            <w:vAlign w:val="center"/>
          </w:tcPr>
          <w:p w:rsidR="000B5611" w:rsidRPr="00A5069C" w:rsidRDefault="000B5611" w:rsidP="00440A06">
            <w:pPr>
              <w:jc w:val="center"/>
              <w:rPr>
                <w:b/>
                <w:bCs/>
                <w:color w:val="000000"/>
                <w:sz w:val="20"/>
                <w:szCs w:val="20"/>
              </w:rPr>
            </w:pPr>
            <w:r w:rsidRPr="00A5069C">
              <w:rPr>
                <w:b/>
                <w:bCs/>
                <w:color w:val="000000"/>
                <w:sz w:val="20"/>
                <w:szCs w:val="20"/>
              </w:rPr>
              <w:t>2022– 2026 гг.</w:t>
            </w: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B5611" w:rsidRPr="00A5069C" w:rsidRDefault="000B5611" w:rsidP="00440A06">
            <w:pPr>
              <w:jc w:val="center"/>
              <w:rPr>
                <w:b/>
                <w:bCs/>
                <w:color w:val="000000"/>
                <w:sz w:val="20"/>
                <w:szCs w:val="20"/>
              </w:rPr>
            </w:pPr>
            <w:r w:rsidRPr="00A5069C">
              <w:rPr>
                <w:b/>
                <w:bCs/>
                <w:color w:val="000000"/>
                <w:sz w:val="20"/>
                <w:szCs w:val="20"/>
              </w:rPr>
              <w:t>2027 – 2031 гг.</w:t>
            </w:r>
          </w:p>
        </w:tc>
        <w:tc>
          <w:tcPr>
            <w:tcW w:w="399" w:type="pct"/>
            <w:tcBorders>
              <w:top w:val="single" w:sz="4" w:space="0" w:color="auto"/>
              <w:left w:val="single" w:sz="4" w:space="0" w:color="auto"/>
              <w:bottom w:val="single" w:sz="4" w:space="0" w:color="auto"/>
              <w:right w:val="single" w:sz="4" w:space="0" w:color="auto"/>
            </w:tcBorders>
            <w:vAlign w:val="center"/>
          </w:tcPr>
          <w:p w:rsidR="000B5611" w:rsidRPr="00A5069C" w:rsidRDefault="000B5611" w:rsidP="00440A06">
            <w:pPr>
              <w:jc w:val="center"/>
              <w:rPr>
                <w:b/>
                <w:bCs/>
                <w:color w:val="000000"/>
                <w:sz w:val="20"/>
                <w:szCs w:val="20"/>
              </w:rPr>
            </w:pPr>
            <w:r w:rsidRPr="00A5069C">
              <w:rPr>
                <w:b/>
                <w:bCs/>
                <w:color w:val="000000"/>
                <w:sz w:val="20"/>
                <w:szCs w:val="20"/>
              </w:rPr>
              <w:t>2032– 2036 гг.</w:t>
            </w:r>
          </w:p>
        </w:tc>
        <w:tc>
          <w:tcPr>
            <w:tcW w:w="420" w:type="pct"/>
            <w:tcBorders>
              <w:top w:val="single" w:sz="4" w:space="0" w:color="auto"/>
              <w:left w:val="single" w:sz="4" w:space="0" w:color="auto"/>
              <w:bottom w:val="single" w:sz="4" w:space="0" w:color="auto"/>
              <w:right w:val="single" w:sz="4" w:space="0" w:color="auto"/>
            </w:tcBorders>
            <w:vAlign w:val="center"/>
          </w:tcPr>
          <w:p w:rsidR="000B5611" w:rsidRPr="00A5069C" w:rsidRDefault="000B5611" w:rsidP="00440A06">
            <w:pPr>
              <w:jc w:val="center"/>
              <w:rPr>
                <w:b/>
                <w:bCs/>
                <w:color w:val="000000"/>
                <w:sz w:val="20"/>
                <w:szCs w:val="20"/>
              </w:rPr>
            </w:pPr>
            <w:r w:rsidRPr="00A5069C">
              <w:rPr>
                <w:b/>
                <w:bCs/>
                <w:color w:val="000000"/>
                <w:sz w:val="20"/>
                <w:szCs w:val="20"/>
              </w:rPr>
              <w:t>2037– 2041 гг.</w:t>
            </w:r>
          </w:p>
        </w:tc>
        <w:tc>
          <w:tcPr>
            <w:tcW w:w="420" w:type="pct"/>
            <w:tcBorders>
              <w:top w:val="single" w:sz="4" w:space="0" w:color="auto"/>
              <w:left w:val="single" w:sz="4" w:space="0" w:color="auto"/>
              <w:bottom w:val="single" w:sz="4" w:space="0" w:color="auto"/>
              <w:right w:val="single" w:sz="4" w:space="0" w:color="auto"/>
            </w:tcBorders>
            <w:vAlign w:val="center"/>
          </w:tcPr>
          <w:p w:rsidR="000B5611" w:rsidRPr="00A5069C" w:rsidRDefault="000B5611" w:rsidP="00440A06">
            <w:pPr>
              <w:jc w:val="center"/>
              <w:rPr>
                <w:b/>
                <w:bCs/>
                <w:color w:val="000000"/>
                <w:sz w:val="20"/>
                <w:szCs w:val="20"/>
              </w:rPr>
            </w:pPr>
            <w:r w:rsidRPr="00A5069C">
              <w:rPr>
                <w:b/>
                <w:bCs/>
                <w:color w:val="000000"/>
                <w:sz w:val="20"/>
                <w:szCs w:val="20"/>
              </w:rPr>
              <w:t>2042– 2046 гг.</w:t>
            </w:r>
          </w:p>
        </w:tc>
      </w:tr>
      <w:tr w:rsidR="000B5611" w:rsidRPr="00A5069C" w:rsidTr="000B5611">
        <w:trPr>
          <w:trHeight w:val="20"/>
        </w:trPr>
        <w:tc>
          <w:tcPr>
            <w:tcW w:w="1073" w:type="pct"/>
            <w:tcBorders>
              <w:top w:val="single" w:sz="4" w:space="0" w:color="auto"/>
              <w:left w:val="single" w:sz="4" w:space="0" w:color="auto"/>
              <w:bottom w:val="single" w:sz="4" w:space="0" w:color="auto"/>
              <w:right w:val="single" w:sz="4" w:space="0" w:color="auto"/>
            </w:tcBorders>
            <w:shd w:val="clear" w:color="auto" w:fill="auto"/>
            <w:noWrap/>
            <w:vAlign w:val="center"/>
          </w:tcPr>
          <w:p w:rsidR="000B5611" w:rsidRPr="00A5069C" w:rsidRDefault="000B5611" w:rsidP="00440A06">
            <w:pPr>
              <w:rPr>
                <w:color w:val="000000"/>
                <w:sz w:val="20"/>
                <w:szCs w:val="20"/>
              </w:rPr>
            </w:pPr>
            <w:r w:rsidRPr="00A5069C">
              <w:rPr>
                <w:color w:val="000000"/>
                <w:sz w:val="20"/>
                <w:szCs w:val="20"/>
              </w:rPr>
              <w:t>Котельная п. Метростроевский</w:t>
            </w:r>
          </w:p>
        </w:tc>
        <w:tc>
          <w:tcPr>
            <w:tcW w:w="458" w:type="pct"/>
            <w:tcBorders>
              <w:top w:val="single" w:sz="4" w:space="0" w:color="auto"/>
              <w:left w:val="single" w:sz="4" w:space="0" w:color="auto"/>
              <w:bottom w:val="single" w:sz="4" w:space="0" w:color="auto"/>
              <w:right w:val="single" w:sz="4" w:space="0" w:color="auto"/>
            </w:tcBorders>
            <w:shd w:val="clear" w:color="auto" w:fill="auto"/>
            <w:noWrap/>
            <w:vAlign w:val="center"/>
          </w:tcPr>
          <w:p w:rsidR="000B5611" w:rsidRPr="00A5069C" w:rsidRDefault="000B5611" w:rsidP="00995914">
            <w:pPr>
              <w:jc w:val="center"/>
              <w:rPr>
                <w:color w:val="000000"/>
                <w:sz w:val="20"/>
                <w:szCs w:val="20"/>
              </w:rPr>
            </w:pPr>
            <w:r w:rsidRPr="00A5069C">
              <w:rPr>
                <w:color w:val="000000"/>
                <w:sz w:val="20"/>
                <w:szCs w:val="20"/>
              </w:rPr>
              <w:t>39.99</w:t>
            </w:r>
          </w:p>
        </w:tc>
        <w:tc>
          <w:tcPr>
            <w:tcW w:w="340" w:type="pct"/>
            <w:tcBorders>
              <w:top w:val="single" w:sz="4" w:space="0" w:color="auto"/>
              <w:left w:val="single" w:sz="4" w:space="0" w:color="auto"/>
              <w:bottom w:val="single" w:sz="4" w:space="0" w:color="auto"/>
              <w:right w:val="single" w:sz="4" w:space="0" w:color="auto"/>
            </w:tcBorders>
            <w:shd w:val="clear" w:color="auto" w:fill="auto"/>
            <w:vAlign w:val="center"/>
          </w:tcPr>
          <w:p w:rsidR="000B5611" w:rsidRPr="00A5069C" w:rsidRDefault="005C0660" w:rsidP="00995914">
            <w:pPr>
              <w:jc w:val="center"/>
              <w:rPr>
                <w:color w:val="000000"/>
                <w:sz w:val="20"/>
                <w:szCs w:val="20"/>
              </w:rPr>
            </w:pPr>
            <w:r w:rsidRPr="00A5069C">
              <w:rPr>
                <w:color w:val="000000"/>
                <w:sz w:val="20"/>
                <w:szCs w:val="20"/>
              </w:rPr>
              <w:t>39.99</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tcPr>
          <w:p w:rsidR="000B5611" w:rsidRPr="00A5069C" w:rsidRDefault="000B5611" w:rsidP="00995914">
            <w:pPr>
              <w:jc w:val="center"/>
              <w:rPr>
                <w:color w:val="000000"/>
                <w:sz w:val="20"/>
                <w:szCs w:val="20"/>
              </w:rPr>
            </w:pPr>
            <w:r w:rsidRPr="00A5069C">
              <w:rPr>
                <w:color w:val="000000"/>
                <w:sz w:val="20"/>
                <w:szCs w:val="20"/>
              </w:rPr>
              <w:t>39.99</w:t>
            </w:r>
          </w:p>
        </w:tc>
        <w:tc>
          <w:tcPr>
            <w:tcW w:w="340" w:type="pct"/>
            <w:tcBorders>
              <w:top w:val="single" w:sz="4" w:space="0" w:color="auto"/>
              <w:left w:val="single" w:sz="4" w:space="0" w:color="auto"/>
              <w:bottom w:val="single" w:sz="4" w:space="0" w:color="auto"/>
              <w:right w:val="single" w:sz="4" w:space="0" w:color="auto"/>
            </w:tcBorders>
            <w:shd w:val="clear" w:color="auto" w:fill="auto"/>
            <w:vAlign w:val="center"/>
          </w:tcPr>
          <w:p w:rsidR="000B5611" w:rsidRPr="00A5069C" w:rsidRDefault="000B5611" w:rsidP="00995914">
            <w:pPr>
              <w:jc w:val="center"/>
              <w:rPr>
                <w:color w:val="000000"/>
                <w:sz w:val="20"/>
                <w:szCs w:val="20"/>
              </w:rPr>
            </w:pPr>
            <w:r w:rsidRPr="00A5069C">
              <w:rPr>
                <w:color w:val="000000"/>
                <w:sz w:val="20"/>
                <w:szCs w:val="20"/>
              </w:rPr>
              <w:t>39.99</w:t>
            </w:r>
          </w:p>
        </w:tc>
        <w:tc>
          <w:tcPr>
            <w:tcW w:w="384" w:type="pct"/>
            <w:tcBorders>
              <w:top w:val="single" w:sz="4" w:space="0" w:color="auto"/>
              <w:left w:val="single" w:sz="4" w:space="0" w:color="auto"/>
              <w:bottom w:val="single" w:sz="4" w:space="0" w:color="auto"/>
              <w:right w:val="single" w:sz="4" w:space="0" w:color="auto"/>
            </w:tcBorders>
            <w:shd w:val="clear" w:color="auto" w:fill="auto"/>
            <w:vAlign w:val="center"/>
          </w:tcPr>
          <w:p w:rsidR="000B5611" w:rsidRPr="00A5069C" w:rsidRDefault="000B5611" w:rsidP="00995914">
            <w:pPr>
              <w:jc w:val="center"/>
              <w:rPr>
                <w:color w:val="000000"/>
                <w:sz w:val="20"/>
                <w:szCs w:val="20"/>
              </w:rPr>
            </w:pPr>
            <w:r w:rsidRPr="00A5069C">
              <w:rPr>
                <w:color w:val="000000"/>
                <w:sz w:val="20"/>
                <w:szCs w:val="20"/>
              </w:rPr>
              <w:t>39.99</w:t>
            </w:r>
          </w:p>
        </w:tc>
        <w:tc>
          <w:tcPr>
            <w:tcW w:w="409" w:type="pct"/>
            <w:tcBorders>
              <w:top w:val="single" w:sz="4" w:space="0" w:color="auto"/>
              <w:left w:val="single" w:sz="4" w:space="0" w:color="auto"/>
              <w:bottom w:val="single" w:sz="4" w:space="0" w:color="auto"/>
              <w:right w:val="single" w:sz="4" w:space="0" w:color="auto"/>
            </w:tcBorders>
            <w:vAlign w:val="center"/>
          </w:tcPr>
          <w:p w:rsidR="000B5611" w:rsidRPr="00A5069C" w:rsidRDefault="000B5611" w:rsidP="00995914">
            <w:pPr>
              <w:jc w:val="center"/>
              <w:rPr>
                <w:color w:val="000000"/>
                <w:sz w:val="20"/>
                <w:szCs w:val="20"/>
              </w:rPr>
            </w:pPr>
            <w:r w:rsidRPr="00A5069C">
              <w:rPr>
                <w:color w:val="000000"/>
                <w:sz w:val="20"/>
                <w:szCs w:val="20"/>
              </w:rPr>
              <w:t>39.99</w:t>
            </w: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0B5611" w:rsidRPr="00A5069C" w:rsidRDefault="000B5611" w:rsidP="00995914">
            <w:pPr>
              <w:jc w:val="center"/>
              <w:rPr>
                <w:color w:val="000000"/>
                <w:sz w:val="20"/>
                <w:szCs w:val="20"/>
              </w:rPr>
            </w:pPr>
            <w:r w:rsidRPr="00A5069C">
              <w:rPr>
                <w:color w:val="000000"/>
                <w:sz w:val="20"/>
                <w:szCs w:val="20"/>
              </w:rPr>
              <w:t>39.99</w:t>
            </w:r>
          </w:p>
        </w:tc>
        <w:tc>
          <w:tcPr>
            <w:tcW w:w="399" w:type="pct"/>
            <w:tcBorders>
              <w:top w:val="single" w:sz="4" w:space="0" w:color="auto"/>
              <w:left w:val="single" w:sz="4" w:space="0" w:color="auto"/>
              <w:bottom w:val="single" w:sz="4" w:space="0" w:color="auto"/>
              <w:right w:val="single" w:sz="4" w:space="0" w:color="auto"/>
            </w:tcBorders>
            <w:vAlign w:val="center"/>
          </w:tcPr>
          <w:p w:rsidR="000B5611" w:rsidRPr="00A5069C" w:rsidRDefault="000B5611" w:rsidP="00995914">
            <w:pPr>
              <w:jc w:val="center"/>
              <w:rPr>
                <w:color w:val="000000"/>
                <w:sz w:val="20"/>
                <w:szCs w:val="20"/>
              </w:rPr>
            </w:pPr>
            <w:r w:rsidRPr="00A5069C">
              <w:rPr>
                <w:color w:val="000000"/>
                <w:sz w:val="20"/>
                <w:szCs w:val="20"/>
              </w:rPr>
              <w:t>39.99</w:t>
            </w:r>
          </w:p>
        </w:tc>
        <w:tc>
          <w:tcPr>
            <w:tcW w:w="420" w:type="pct"/>
            <w:tcBorders>
              <w:top w:val="single" w:sz="4" w:space="0" w:color="auto"/>
              <w:left w:val="single" w:sz="4" w:space="0" w:color="auto"/>
              <w:bottom w:val="single" w:sz="4" w:space="0" w:color="auto"/>
              <w:right w:val="single" w:sz="4" w:space="0" w:color="auto"/>
            </w:tcBorders>
            <w:vAlign w:val="center"/>
          </w:tcPr>
          <w:p w:rsidR="000B5611" w:rsidRPr="00A5069C" w:rsidRDefault="000B5611" w:rsidP="00995914">
            <w:pPr>
              <w:jc w:val="center"/>
              <w:rPr>
                <w:color w:val="000000"/>
                <w:sz w:val="20"/>
                <w:szCs w:val="20"/>
              </w:rPr>
            </w:pPr>
            <w:r w:rsidRPr="00A5069C">
              <w:rPr>
                <w:color w:val="000000"/>
                <w:sz w:val="20"/>
                <w:szCs w:val="20"/>
              </w:rPr>
              <w:t>39.99</w:t>
            </w:r>
          </w:p>
        </w:tc>
        <w:tc>
          <w:tcPr>
            <w:tcW w:w="420" w:type="pct"/>
            <w:tcBorders>
              <w:top w:val="single" w:sz="4" w:space="0" w:color="auto"/>
              <w:left w:val="single" w:sz="4" w:space="0" w:color="auto"/>
              <w:bottom w:val="single" w:sz="4" w:space="0" w:color="auto"/>
              <w:right w:val="single" w:sz="4" w:space="0" w:color="auto"/>
            </w:tcBorders>
            <w:vAlign w:val="center"/>
          </w:tcPr>
          <w:p w:rsidR="000B5611" w:rsidRPr="00A5069C" w:rsidRDefault="000B5611" w:rsidP="00995914">
            <w:pPr>
              <w:jc w:val="center"/>
              <w:rPr>
                <w:color w:val="000000"/>
                <w:sz w:val="20"/>
                <w:szCs w:val="20"/>
              </w:rPr>
            </w:pPr>
            <w:r w:rsidRPr="00A5069C">
              <w:rPr>
                <w:color w:val="000000"/>
                <w:sz w:val="20"/>
                <w:szCs w:val="20"/>
              </w:rPr>
              <w:t>39.99</w:t>
            </w:r>
          </w:p>
        </w:tc>
      </w:tr>
      <w:tr w:rsidR="000B5611" w:rsidRPr="00A5069C" w:rsidTr="000B5611">
        <w:trPr>
          <w:trHeight w:val="20"/>
        </w:trPr>
        <w:tc>
          <w:tcPr>
            <w:tcW w:w="1073" w:type="pct"/>
            <w:tcBorders>
              <w:top w:val="single" w:sz="4" w:space="0" w:color="auto"/>
              <w:left w:val="single" w:sz="4" w:space="0" w:color="auto"/>
              <w:bottom w:val="single" w:sz="4" w:space="0" w:color="auto"/>
              <w:right w:val="single" w:sz="4" w:space="0" w:color="auto"/>
            </w:tcBorders>
            <w:shd w:val="clear" w:color="auto" w:fill="auto"/>
            <w:noWrap/>
            <w:vAlign w:val="center"/>
          </w:tcPr>
          <w:p w:rsidR="000B5611" w:rsidRPr="00A5069C" w:rsidRDefault="000B5611" w:rsidP="00440A06">
            <w:pPr>
              <w:rPr>
                <w:color w:val="000000"/>
                <w:sz w:val="20"/>
                <w:szCs w:val="20"/>
              </w:rPr>
            </w:pPr>
            <w:r w:rsidRPr="00A5069C">
              <w:rPr>
                <w:color w:val="000000"/>
                <w:sz w:val="20"/>
                <w:szCs w:val="20"/>
              </w:rPr>
              <w:t>Котельная п. Каменный</w:t>
            </w:r>
          </w:p>
        </w:tc>
        <w:tc>
          <w:tcPr>
            <w:tcW w:w="458" w:type="pct"/>
            <w:tcBorders>
              <w:top w:val="single" w:sz="4" w:space="0" w:color="auto"/>
              <w:left w:val="single" w:sz="4" w:space="0" w:color="auto"/>
              <w:bottom w:val="single" w:sz="4" w:space="0" w:color="auto"/>
              <w:right w:val="single" w:sz="4" w:space="0" w:color="auto"/>
            </w:tcBorders>
            <w:shd w:val="clear" w:color="auto" w:fill="auto"/>
            <w:noWrap/>
            <w:vAlign w:val="center"/>
          </w:tcPr>
          <w:p w:rsidR="000B5611" w:rsidRPr="00A5069C" w:rsidRDefault="000B5611" w:rsidP="00995914">
            <w:pPr>
              <w:jc w:val="center"/>
              <w:rPr>
                <w:color w:val="000000"/>
                <w:sz w:val="20"/>
                <w:szCs w:val="20"/>
              </w:rPr>
            </w:pPr>
            <w:r w:rsidRPr="00A5069C">
              <w:rPr>
                <w:color w:val="000000"/>
                <w:sz w:val="20"/>
                <w:szCs w:val="20"/>
              </w:rPr>
              <w:t>6.40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center"/>
          </w:tcPr>
          <w:p w:rsidR="000B5611" w:rsidRPr="00A5069C" w:rsidRDefault="005C0660" w:rsidP="00995914">
            <w:pPr>
              <w:jc w:val="center"/>
              <w:rPr>
                <w:color w:val="000000"/>
                <w:sz w:val="20"/>
                <w:szCs w:val="20"/>
              </w:rPr>
            </w:pPr>
            <w:r w:rsidRPr="00A5069C">
              <w:rPr>
                <w:color w:val="000000"/>
                <w:sz w:val="20"/>
                <w:szCs w:val="20"/>
              </w:rPr>
              <w:t>6.40</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tcPr>
          <w:p w:rsidR="000B5611" w:rsidRPr="00A5069C" w:rsidRDefault="000B5611" w:rsidP="00995914">
            <w:pPr>
              <w:jc w:val="center"/>
              <w:rPr>
                <w:color w:val="000000"/>
                <w:sz w:val="20"/>
                <w:szCs w:val="20"/>
              </w:rPr>
            </w:pPr>
            <w:r w:rsidRPr="00A5069C">
              <w:rPr>
                <w:color w:val="000000"/>
                <w:sz w:val="20"/>
                <w:szCs w:val="20"/>
              </w:rPr>
              <w:t>6.40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center"/>
          </w:tcPr>
          <w:p w:rsidR="000B5611" w:rsidRPr="00A5069C" w:rsidRDefault="000B5611" w:rsidP="00995914">
            <w:pPr>
              <w:jc w:val="center"/>
              <w:rPr>
                <w:color w:val="000000"/>
                <w:sz w:val="20"/>
                <w:szCs w:val="20"/>
              </w:rPr>
            </w:pPr>
            <w:r w:rsidRPr="00A5069C">
              <w:rPr>
                <w:color w:val="000000"/>
                <w:sz w:val="20"/>
                <w:szCs w:val="20"/>
              </w:rPr>
              <w:t>6.40</w:t>
            </w:r>
          </w:p>
        </w:tc>
        <w:tc>
          <w:tcPr>
            <w:tcW w:w="384" w:type="pct"/>
            <w:tcBorders>
              <w:top w:val="single" w:sz="4" w:space="0" w:color="auto"/>
              <w:left w:val="single" w:sz="4" w:space="0" w:color="auto"/>
              <w:bottom w:val="single" w:sz="4" w:space="0" w:color="auto"/>
              <w:right w:val="single" w:sz="4" w:space="0" w:color="auto"/>
            </w:tcBorders>
            <w:shd w:val="clear" w:color="auto" w:fill="auto"/>
            <w:vAlign w:val="center"/>
          </w:tcPr>
          <w:p w:rsidR="000B5611" w:rsidRPr="00A5069C" w:rsidRDefault="000B5611" w:rsidP="00995914">
            <w:pPr>
              <w:jc w:val="center"/>
              <w:rPr>
                <w:color w:val="000000"/>
                <w:sz w:val="20"/>
                <w:szCs w:val="20"/>
              </w:rPr>
            </w:pPr>
            <w:r w:rsidRPr="00A5069C">
              <w:rPr>
                <w:color w:val="000000"/>
                <w:sz w:val="20"/>
                <w:szCs w:val="20"/>
              </w:rPr>
              <w:t>6.40</w:t>
            </w:r>
          </w:p>
        </w:tc>
        <w:tc>
          <w:tcPr>
            <w:tcW w:w="409" w:type="pct"/>
            <w:tcBorders>
              <w:top w:val="single" w:sz="4" w:space="0" w:color="auto"/>
              <w:left w:val="single" w:sz="4" w:space="0" w:color="auto"/>
              <w:bottom w:val="single" w:sz="4" w:space="0" w:color="auto"/>
              <w:right w:val="single" w:sz="4" w:space="0" w:color="auto"/>
            </w:tcBorders>
            <w:vAlign w:val="center"/>
          </w:tcPr>
          <w:p w:rsidR="000B5611" w:rsidRPr="00A5069C" w:rsidRDefault="000B5611" w:rsidP="00995914">
            <w:pPr>
              <w:jc w:val="center"/>
              <w:rPr>
                <w:color w:val="000000"/>
                <w:sz w:val="20"/>
                <w:szCs w:val="20"/>
              </w:rPr>
            </w:pPr>
            <w:r w:rsidRPr="00A5069C">
              <w:rPr>
                <w:color w:val="000000"/>
                <w:sz w:val="20"/>
                <w:szCs w:val="20"/>
              </w:rPr>
              <w:t>6.40</w:t>
            </w: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0B5611" w:rsidRPr="00A5069C" w:rsidRDefault="000B5611" w:rsidP="00995914">
            <w:pPr>
              <w:jc w:val="center"/>
              <w:rPr>
                <w:color w:val="000000"/>
                <w:sz w:val="20"/>
                <w:szCs w:val="20"/>
              </w:rPr>
            </w:pPr>
            <w:r w:rsidRPr="00A5069C">
              <w:rPr>
                <w:color w:val="000000"/>
                <w:sz w:val="20"/>
                <w:szCs w:val="20"/>
              </w:rPr>
              <w:t>6.40</w:t>
            </w:r>
          </w:p>
        </w:tc>
        <w:tc>
          <w:tcPr>
            <w:tcW w:w="399" w:type="pct"/>
            <w:tcBorders>
              <w:top w:val="single" w:sz="4" w:space="0" w:color="auto"/>
              <w:left w:val="single" w:sz="4" w:space="0" w:color="auto"/>
              <w:bottom w:val="single" w:sz="4" w:space="0" w:color="auto"/>
              <w:right w:val="single" w:sz="4" w:space="0" w:color="auto"/>
            </w:tcBorders>
            <w:vAlign w:val="center"/>
          </w:tcPr>
          <w:p w:rsidR="000B5611" w:rsidRPr="00A5069C" w:rsidRDefault="000B5611" w:rsidP="00995914">
            <w:pPr>
              <w:jc w:val="center"/>
              <w:rPr>
                <w:color w:val="000000"/>
                <w:sz w:val="20"/>
                <w:szCs w:val="20"/>
              </w:rPr>
            </w:pPr>
            <w:r w:rsidRPr="00A5069C">
              <w:rPr>
                <w:color w:val="000000"/>
                <w:sz w:val="20"/>
                <w:szCs w:val="20"/>
              </w:rPr>
              <w:t>6.40</w:t>
            </w:r>
          </w:p>
        </w:tc>
        <w:tc>
          <w:tcPr>
            <w:tcW w:w="420" w:type="pct"/>
            <w:tcBorders>
              <w:top w:val="single" w:sz="4" w:space="0" w:color="auto"/>
              <w:left w:val="single" w:sz="4" w:space="0" w:color="auto"/>
              <w:bottom w:val="single" w:sz="4" w:space="0" w:color="auto"/>
              <w:right w:val="single" w:sz="4" w:space="0" w:color="auto"/>
            </w:tcBorders>
            <w:vAlign w:val="center"/>
          </w:tcPr>
          <w:p w:rsidR="000B5611" w:rsidRPr="00A5069C" w:rsidRDefault="000B5611" w:rsidP="00995914">
            <w:pPr>
              <w:jc w:val="center"/>
              <w:rPr>
                <w:color w:val="000000"/>
                <w:sz w:val="20"/>
                <w:szCs w:val="20"/>
              </w:rPr>
            </w:pPr>
            <w:r w:rsidRPr="00A5069C">
              <w:rPr>
                <w:color w:val="000000"/>
                <w:sz w:val="20"/>
                <w:szCs w:val="20"/>
              </w:rPr>
              <w:t>6.40</w:t>
            </w:r>
          </w:p>
        </w:tc>
        <w:tc>
          <w:tcPr>
            <w:tcW w:w="420" w:type="pct"/>
            <w:tcBorders>
              <w:top w:val="single" w:sz="4" w:space="0" w:color="auto"/>
              <w:left w:val="single" w:sz="4" w:space="0" w:color="auto"/>
              <w:bottom w:val="single" w:sz="4" w:space="0" w:color="auto"/>
              <w:right w:val="single" w:sz="4" w:space="0" w:color="auto"/>
            </w:tcBorders>
            <w:vAlign w:val="center"/>
          </w:tcPr>
          <w:p w:rsidR="000B5611" w:rsidRPr="00A5069C" w:rsidRDefault="000B5611" w:rsidP="00995914">
            <w:pPr>
              <w:jc w:val="center"/>
              <w:rPr>
                <w:color w:val="000000"/>
                <w:sz w:val="20"/>
                <w:szCs w:val="20"/>
              </w:rPr>
            </w:pPr>
            <w:r w:rsidRPr="00A5069C">
              <w:rPr>
                <w:color w:val="000000"/>
                <w:sz w:val="20"/>
                <w:szCs w:val="20"/>
              </w:rPr>
              <w:t>6.40</w:t>
            </w:r>
          </w:p>
        </w:tc>
      </w:tr>
    </w:tbl>
    <w:p w:rsidR="00240149" w:rsidRPr="00A5069C" w:rsidRDefault="00240149" w:rsidP="00240149">
      <w:pPr>
        <w:pStyle w:val="2"/>
        <w:jc w:val="both"/>
      </w:pPr>
      <w:bookmarkStart w:id="25" w:name="_Toc487995959"/>
      <w:r w:rsidRPr="00A5069C">
        <w:lastRenderedPageBreak/>
        <w:t>в) Потребление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тепловой энергии (мощности), теплоносителя производственными объектами с разделением по видам теплопотребления и по видам теплоносителя (горячая вода и пар) на каждом этапе</w:t>
      </w:r>
      <w:bookmarkEnd w:id="22"/>
      <w:bookmarkEnd w:id="23"/>
      <w:bookmarkEnd w:id="24"/>
      <w:bookmarkEnd w:id="25"/>
    </w:p>
    <w:p w:rsidR="00CE6F73" w:rsidRPr="00A5069C" w:rsidRDefault="00CE6F73" w:rsidP="00CE6F73">
      <w:pPr>
        <w:tabs>
          <w:tab w:val="left" w:pos="0"/>
        </w:tabs>
        <w:spacing w:line="360" w:lineRule="auto"/>
        <w:ind w:firstLine="567"/>
        <w:jc w:val="both"/>
        <w:rPr>
          <w:sz w:val="28"/>
          <w:szCs w:val="28"/>
        </w:rPr>
      </w:pPr>
    </w:p>
    <w:p w:rsidR="00CE6F73" w:rsidRPr="00A5069C" w:rsidRDefault="00CE6F73" w:rsidP="00CE6F73">
      <w:pPr>
        <w:tabs>
          <w:tab w:val="left" w:pos="0"/>
        </w:tabs>
        <w:spacing w:line="360" w:lineRule="auto"/>
        <w:ind w:firstLine="567"/>
        <w:jc w:val="both"/>
        <w:rPr>
          <w:b/>
          <w:sz w:val="28"/>
          <w:szCs w:val="28"/>
        </w:rPr>
      </w:pPr>
      <w:r w:rsidRPr="00A5069C">
        <w:rPr>
          <w:sz w:val="28"/>
          <w:szCs w:val="28"/>
        </w:rPr>
        <w:t xml:space="preserve">К окончанию планируемого периода, </w:t>
      </w:r>
      <w:r w:rsidRPr="00A5069C">
        <w:rPr>
          <w:spacing w:val="-5"/>
          <w:sz w:val="28"/>
        </w:rPr>
        <w:t>приросты потребления тепловой энергии (мощности)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тепловой энергии (мощности) производственными объектами Схемой теплоснабжения МО город Венев Тульской области не планируются.</w:t>
      </w:r>
    </w:p>
    <w:p w:rsidR="00417F71" w:rsidRPr="00A5069C" w:rsidRDefault="00417F71" w:rsidP="001A4FBC">
      <w:pPr>
        <w:pStyle w:val="13"/>
        <w:tabs>
          <w:tab w:val="left" w:pos="993"/>
        </w:tabs>
        <w:spacing w:before="0" w:after="0" w:line="360" w:lineRule="auto"/>
        <w:ind w:firstLine="567"/>
        <w:rPr>
          <w:szCs w:val="28"/>
        </w:rPr>
      </w:pPr>
    </w:p>
    <w:p w:rsidR="00417F71" w:rsidRPr="00A5069C" w:rsidRDefault="00417F71" w:rsidP="00CE6F73">
      <w:pPr>
        <w:keepNext/>
        <w:pageBreakBefore/>
        <w:spacing w:before="240" w:after="60"/>
        <w:outlineLvl w:val="0"/>
        <w:rPr>
          <w:b/>
          <w:bCs/>
          <w:kern w:val="32"/>
          <w:sz w:val="32"/>
          <w:szCs w:val="32"/>
        </w:rPr>
      </w:pPr>
      <w:bookmarkStart w:id="26" w:name="_Toc444847721"/>
      <w:bookmarkStart w:id="27" w:name="_Toc444850789"/>
      <w:bookmarkStart w:id="28" w:name="_Toc444850848"/>
      <w:bookmarkStart w:id="29" w:name="_Toc487995960"/>
      <w:r w:rsidRPr="00A5069C">
        <w:rPr>
          <w:b/>
          <w:bCs/>
          <w:kern w:val="32"/>
          <w:sz w:val="32"/>
          <w:szCs w:val="32"/>
        </w:rPr>
        <w:lastRenderedPageBreak/>
        <w:t>Раздел 2. Перспективные балансы располагаемой тепловой мощности источников тепловой энергии  и тепловой нагрузки потребителей</w:t>
      </w:r>
      <w:bookmarkEnd w:id="26"/>
      <w:bookmarkEnd w:id="27"/>
      <w:bookmarkEnd w:id="28"/>
      <w:bookmarkEnd w:id="29"/>
    </w:p>
    <w:p w:rsidR="00417F71" w:rsidRPr="00A5069C" w:rsidRDefault="00417F71" w:rsidP="00417F71">
      <w:pPr>
        <w:keepNext/>
        <w:spacing w:before="240" w:after="60" w:line="276" w:lineRule="auto"/>
        <w:jc w:val="both"/>
        <w:outlineLvl w:val="1"/>
        <w:rPr>
          <w:b/>
          <w:bCs/>
          <w:iCs/>
          <w:color w:val="000000"/>
          <w:sz w:val="28"/>
          <w:szCs w:val="28"/>
          <w:lang w:eastAsia="en-US"/>
        </w:rPr>
      </w:pPr>
      <w:bookmarkStart w:id="30" w:name="_Toc444339868"/>
      <w:bookmarkStart w:id="31" w:name="_Toc444847722"/>
      <w:bookmarkStart w:id="32" w:name="_Toc444850790"/>
      <w:bookmarkStart w:id="33" w:name="_Toc444850849"/>
      <w:bookmarkStart w:id="34" w:name="_Toc487995961"/>
      <w:r w:rsidRPr="00A5069C">
        <w:rPr>
          <w:b/>
          <w:bCs/>
          <w:iCs/>
          <w:color w:val="000000"/>
          <w:sz w:val="28"/>
          <w:szCs w:val="28"/>
          <w:lang w:eastAsia="en-US"/>
        </w:rPr>
        <w:t>а) Радиус эффективного теплоснабжения, позволяющий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определяемый для зоны действия каждого источника тепловой энергии</w:t>
      </w:r>
      <w:bookmarkEnd w:id="30"/>
      <w:bookmarkEnd w:id="31"/>
      <w:bookmarkEnd w:id="32"/>
      <w:bookmarkEnd w:id="33"/>
      <w:bookmarkEnd w:id="34"/>
    </w:p>
    <w:p w:rsidR="006570DF" w:rsidRPr="00A5069C" w:rsidRDefault="006570DF" w:rsidP="008B1356">
      <w:pPr>
        <w:spacing w:line="360" w:lineRule="auto"/>
        <w:ind w:firstLine="567"/>
        <w:jc w:val="both"/>
        <w:rPr>
          <w:sz w:val="28"/>
          <w:szCs w:val="28"/>
        </w:rPr>
      </w:pPr>
    </w:p>
    <w:p w:rsidR="008B1356" w:rsidRPr="00A5069C" w:rsidRDefault="008B1356" w:rsidP="008B1356">
      <w:pPr>
        <w:spacing w:line="360" w:lineRule="auto"/>
        <w:ind w:firstLine="567"/>
        <w:jc w:val="both"/>
        <w:rPr>
          <w:sz w:val="28"/>
          <w:szCs w:val="28"/>
        </w:rPr>
      </w:pPr>
      <w:r w:rsidRPr="00A5069C">
        <w:rPr>
          <w:sz w:val="28"/>
          <w:szCs w:val="28"/>
        </w:rPr>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8B1356" w:rsidRPr="00A5069C" w:rsidRDefault="008B1356" w:rsidP="008B1356">
      <w:pPr>
        <w:spacing w:line="360" w:lineRule="auto"/>
        <w:ind w:firstLine="567"/>
        <w:jc w:val="both"/>
        <w:rPr>
          <w:sz w:val="28"/>
          <w:szCs w:val="28"/>
        </w:rPr>
      </w:pPr>
      <w:r w:rsidRPr="00A5069C">
        <w:rPr>
          <w:sz w:val="28"/>
          <w:szCs w:val="28"/>
        </w:rPr>
        <w:t>С целью определения радиуса эффективного теплоснабжения экспертами были выполнены специальные технико-экономические расчеты, которые заключаются в сравнении дополнительных расходов на производство и передачу тепловой энергии, появляющихся при подключении дополнительной тепловой нагрузки, и эффекта от дополнительного объема реализации тепловой энергии.</w:t>
      </w:r>
    </w:p>
    <w:p w:rsidR="008B1356" w:rsidRPr="00A5069C" w:rsidRDefault="008B1356" w:rsidP="008B1356">
      <w:pPr>
        <w:spacing w:line="360" w:lineRule="auto"/>
        <w:ind w:firstLine="540"/>
        <w:jc w:val="both"/>
        <w:rPr>
          <w:sz w:val="28"/>
          <w:szCs w:val="28"/>
        </w:rPr>
      </w:pPr>
      <w:r w:rsidRPr="00A5069C">
        <w:rPr>
          <w:sz w:val="28"/>
          <w:szCs w:val="28"/>
        </w:rPr>
        <w:t>При расчетах выявлено, что радиус эффективного теплоснабжения – величина непостоянная. При увеличении подключаемой тепловой нагрузки расчетная эффективная зона действия источника тепловой энергии расширяется.</w:t>
      </w:r>
    </w:p>
    <w:p w:rsidR="008B1356" w:rsidRPr="00A5069C" w:rsidRDefault="008B1356" w:rsidP="008B1356">
      <w:pPr>
        <w:spacing w:line="360" w:lineRule="auto"/>
        <w:ind w:firstLine="540"/>
        <w:jc w:val="both"/>
        <w:rPr>
          <w:sz w:val="28"/>
          <w:szCs w:val="28"/>
        </w:rPr>
      </w:pPr>
      <w:r w:rsidRPr="00A5069C">
        <w:rPr>
          <w:sz w:val="28"/>
          <w:szCs w:val="28"/>
        </w:rPr>
        <w:t xml:space="preserve">Номограммы для определения эффективности подключения новых объектов к централизованной системе теплоснабжения приведены ниже к каждой котельной. </w:t>
      </w:r>
    </w:p>
    <w:p w:rsidR="008B1356" w:rsidRPr="00A5069C" w:rsidRDefault="008B1356" w:rsidP="008B1356">
      <w:pPr>
        <w:spacing w:line="360" w:lineRule="auto"/>
        <w:ind w:firstLine="540"/>
        <w:jc w:val="both"/>
        <w:rPr>
          <w:sz w:val="28"/>
          <w:szCs w:val="28"/>
        </w:rPr>
      </w:pPr>
      <w:r w:rsidRPr="00A5069C">
        <w:rPr>
          <w:sz w:val="28"/>
          <w:szCs w:val="28"/>
        </w:rPr>
        <w:t>Обозначенная на номограммах линия темно синего цвета отражает максимальное расстояние от вновь подключаемых теплопотребляющих установок до источника теплоснабжения, при котором разность между дополнительными доходами и расходами в системе теплоснабжения будет равна нулю. В табличном виде данная зависимость представлена ниже для каждой котельной.</w:t>
      </w:r>
    </w:p>
    <w:p w:rsidR="006570DF" w:rsidRPr="00A5069C" w:rsidRDefault="006570DF" w:rsidP="008B1356">
      <w:pPr>
        <w:spacing w:line="360" w:lineRule="auto"/>
        <w:ind w:firstLine="540"/>
        <w:jc w:val="both"/>
        <w:rPr>
          <w:sz w:val="28"/>
          <w:szCs w:val="28"/>
        </w:rPr>
      </w:pPr>
    </w:p>
    <w:p w:rsidR="008B1356" w:rsidRPr="00A5069C" w:rsidRDefault="0094562F" w:rsidP="0094562F">
      <w:pPr>
        <w:tabs>
          <w:tab w:val="left" w:pos="540"/>
          <w:tab w:val="left" w:pos="567"/>
        </w:tabs>
        <w:spacing w:line="360" w:lineRule="auto"/>
        <w:ind w:right="198"/>
        <w:jc w:val="both"/>
        <w:rPr>
          <w:b/>
        </w:rPr>
      </w:pPr>
      <w:r w:rsidRPr="00A5069C">
        <w:rPr>
          <w:b/>
          <w:sz w:val="28"/>
          <w:szCs w:val="28"/>
        </w:rPr>
        <w:lastRenderedPageBreak/>
        <w:t>Таблица 2.</w:t>
      </w:r>
      <w:r w:rsidRPr="00A5069C">
        <w:rPr>
          <w:b/>
          <w:sz w:val="28"/>
          <w:szCs w:val="28"/>
        </w:rPr>
        <w:fldChar w:fldCharType="begin"/>
      </w:r>
      <w:r w:rsidRPr="00A5069C">
        <w:rPr>
          <w:b/>
          <w:sz w:val="28"/>
          <w:szCs w:val="28"/>
        </w:rPr>
        <w:instrText xml:space="preserve"> SEQ Таблица \* ARABIC \s 2 </w:instrText>
      </w:r>
      <w:r w:rsidRPr="00A5069C">
        <w:rPr>
          <w:b/>
          <w:sz w:val="28"/>
          <w:szCs w:val="28"/>
        </w:rPr>
        <w:fldChar w:fldCharType="separate"/>
      </w:r>
      <w:r w:rsidR="00A42E98" w:rsidRPr="00A5069C">
        <w:rPr>
          <w:b/>
          <w:noProof/>
          <w:sz w:val="28"/>
          <w:szCs w:val="28"/>
        </w:rPr>
        <w:t>1</w:t>
      </w:r>
      <w:r w:rsidRPr="00A5069C">
        <w:rPr>
          <w:b/>
          <w:sz w:val="28"/>
          <w:szCs w:val="28"/>
        </w:rPr>
        <w:fldChar w:fldCharType="end"/>
      </w:r>
      <w:r w:rsidRPr="00A5069C">
        <w:rPr>
          <w:sz w:val="28"/>
          <w:szCs w:val="28"/>
        </w:rPr>
        <w:t xml:space="preserve"> </w:t>
      </w:r>
      <w:r w:rsidRPr="00A5069C">
        <w:rPr>
          <w:bCs/>
          <w:sz w:val="28"/>
          <w:szCs w:val="28"/>
        </w:rPr>
        <w:t xml:space="preserve">– </w:t>
      </w:r>
      <w:r w:rsidR="008B1356" w:rsidRPr="00A5069C">
        <w:rPr>
          <w:bCs/>
          <w:sz w:val="28"/>
          <w:szCs w:val="28"/>
        </w:rPr>
        <w:t>Зависимость радиуса эффективности, от расстояния подключаемых потребителей</w:t>
      </w:r>
    </w:p>
    <w:tbl>
      <w:tblPr>
        <w:tblW w:w="5000" w:type="pct"/>
        <w:jc w:val="center"/>
        <w:tblLook w:val="0000" w:firstRow="0" w:lastRow="0" w:firstColumn="0" w:lastColumn="0" w:noHBand="0" w:noVBand="0"/>
      </w:tblPr>
      <w:tblGrid>
        <w:gridCol w:w="4143"/>
        <w:gridCol w:w="3139"/>
        <w:gridCol w:w="3139"/>
      </w:tblGrid>
      <w:tr w:rsidR="003363DD" w:rsidRPr="00A5069C" w:rsidTr="003363DD">
        <w:trPr>
          <w:trHeight w:val="20"/>
          <w:jc w:val="center"/>
        </w:trPr>
        <w:tc>
          <w:tcPr>
            <w:tcW w:w="1988" w:type="pct"/>
            <w:tcBorders>
              <w:top w:val="single" w:sz="4" w:space="0" w:color="auto"/>
              <w:left w:val="single" w:sz="4" w:space="0" w:color="auto"/>
              <w:bottom w:val="single" w:sz="4" w:space="0" w:color="auto"/>
              <w:right w:val="single" w:sz="4" w:space="0" w:color="auto"/>
            </w:tcBorders>
            <w:shd w:val="clear" w:color="auto" w:fill="auto"/>
            <w:vAlign w:val="center"/>
          </w:tcPr>
          <w:p w:rsidR="003363DD" w:rsidRPr="00A5069C" w:rsidRDefault="003363DD" w:rsidP="003363DD">
            <w:pPr>
              <w:spacing w:after="200"/>
              <w:contextualSpacing/>
              <w:jc w:val="center"/>
              <w:rPr>
                <w:rFonts w:eastAsiaTheme="minorHAnsi"/>
                <w:b/>
                <w:sz w:val="20"/>
                <w:szCs w:val="20"/>
                <w:lang w:eastAsia="en-US"/>
              </w:rPr>
            </w:pPr>
            <w:r w:rsidRPr="00A5069C">
              <w:rPr>
                <w:rFonts w:eastAsiaTheme="minorHAnsi"/>
                <w:b/>
                <w:sz w:val="20"/>
                <w:szCs w:val="20"/>
                <w:lang w:eastAsia="en-US"/>
              </w:rPr>
              <w:t xml:space="preserve">Дополнительно подключаемая тепловая нагрузка к котельным </w:t>
            </w:r>
            <w:r w:rsidR="00BE0077" w:rsidRPr="00A5069C">
              <w:rPr>
                <w:rFonts w:eastAsiaTheme="minorHAnsi"/>
                <w:b/>
                <w:sz w:val="20"/>
                <w:szCs w:val="20"/>
                <w:lang w:eastAsia="en-US"/>
              </w:rPr>
              <w:t>МО «Центральное</w:t>
            </w:r>
            <w:r w:rsidR="00E76BAB" w:rsidRPr="00A5069C">
              <w:rPr>
                <w:rFonts w:eastAsiaTheme="minorHAnsi"/>
                <w:b/>
                <w:sz w:val="20"/>
                <w:szCs w:val="20"/>
                <w:lang w:eastAsia="en-US"/>
              </w:rPr>
              <w:t>»</w:t>
            </w:r>
            <w:r w:rsidRPr="00A5069C">
              <w:rPr>
                <w:rFonts w:eastAsiaTheme="minorHAnsi"/>
                <w:b/>
                <w:sz w:val="20"/>
                <w:szCs w:val="20"/>
                <w:lang w:eastAsia="en-US"/>
              </w:rPr>
              <w:t xml:space="preserve"> Веневского района Тульской области, Гкал/ч</w:t>
            </w:r>
          </w:p>
        </w:tc>
        <w:tc>
          <w:tcPr>
            <w:tcW w:w="1506" w:type="pct"/>
            <w:tcBorders>
              <w:top w:val="single" w:sz="4" w:space="0" w:color="auto"/>
              <w:left w:val="nil"/>
              <w:bottom w:val="single" w:sz="4" w:space="0" w:color="auto"/>
              <w:right w:val="single" w:sz="4" w:space="0" w:color="auto"/>
            </w:tcBorders>
            <w:shd w:val="clear" w:color="auto" w:fill="auto"/>
            <w:vAlign w:val="center"/>
          </w:tcPr>
          <w:p w:rsidR="003363DD" w:rsidRPr="00A5069C" w:rsidRDefault="003363DD" w:rsidP="008B1356">
            <w:pPr>
              <w:spacing w:after="200"/>
              <w:contextualSpacing/>
              <w:jc w:val="center"/>
              <w:rPr>
                <w:rFonts w:eastAsiaTheme="minorHAnsi"/>
                <w:b/>
                <w:sz w:val="20"/>
                <w:szCs w:val="20"/>
                <w:lang w:eastAsia="en-US"/>
              </w:rPr>
            </w:pPr>
            <w:r w:rsidRPr="00A5069C">
              <w:rPr>
                <w:rFonts w:eastAsiaTheme="minorHAnsi"/>
                <w:b/>
                <w:sz w:val="20"/>
                <w:szCs w:val="20"/>
                <w:lang w:eastAsia="en-US"/>
              </w:rPr>
              <w:t>Радиус эффективного теплоснабжения, п. Метростроевский, км</w:t>
            </w:r>
          </w:p>
        </w:tc>
        <w:tc>
          <w:tcPr>
            <w:tcW w:w="1506" w:type="pct"/>
            <w:tcBorders>
              <w:top w:val="single" w:sz="4" w:space="0" w:color="auto"/>
              <w:left w:val="nil"/>
              <w:bottom w:val="single" w:sz="4" w:space="0" w:color="auto"/>
              <w:right w:val="single" w:sz="4" w:space="0" w:color="auto"/>
            </w:tcBorders>
            <w:vAlign w:val="center"/>
          </w:tcPr>
          <w:p w:rsidR="003363DD" w:rsidRPr="00A5069C" w:rsidRDefault="003363DD" w:rsidP="003363DD">
            <w:pPr>
              <w:spacing w:after="200"/>
              <w:contextualSpacing/>
              <w:jc w:val="center"/>
              <w:rPr>
                <w:rFonts w:eastAsiaTheme="minorHAnsi"/>
                <w:b/>
                <w:sz w:val="20"/>
                <w:szCs w:val="20"/>
                <w:lang w:eastAsia="en-US"/>
              </w:rPr>
            </w:pPr>
            <w:r w:rsidRPr="00A5069C">
              <w:rPr>
                <w:rFonts w:eastAsiaTheme="minorHAnsi"/>
                <w:b/>
                <w:sz w:val="20"/>
                <w:szCs w:val="20"/>
                <w:lang w:eastAsia="en-US"/>
              </w:rPr>
              <w:t>Радиус эффективного теплоснабжения, п. Каменный, км</w:t>
            </w:r>
          </w:p>
        </w:tc>
      </w:tr>
      <w:tr w:rsidR="003363DD" w:rsidRPr="00A5069C" w:rsidTr="0058371B">
        <w:trPr>
          <w:trHeight w:val="20"/>
          <w:jc w:val="center"/>
        </w:trPr>
        <w:tc>
          <w:tcPr>
            <w:tcW w:w="1988" w:type="pct"/>
            <w:tcBorders>
              <w:top w:val="nil"/>
              <w:left w:val="single" w:sz="4" w:space="0" w:color="auto"/>
              <w:bottom w:val="single" w:sz="4" w:space="0" w:color="auto"/>
              <w:right w:val="single" w:sz="4" w:space="0" w:color="auto"/>
            </w:tcBorders>
            <w:shd w:val="clear" w:color="auto" w:fill="auto"/>
            <w:noWrap/>
          </w:tcPr>
          <w:p w:rsidR="003363DD" w:rsidRPr="00A5069C" w:rsidRDefault="003363DD" w:rsidP="008B1356">
            <w:pPr>
              <w:spacing w:after="200"/>
              <w:contextualSpacing/>
              <w:jc w:val="center"/>
              <w:rPr>
                <w:rFonts w:eastAsiaTheme="minorHAnsi"/>
                <w:sz w:val="20"/>
                <w:szCs w:val="20"/>
                <w:lang w:eastAsia="en-US"/>
              </w:rPr>
            </w:pPr>
            <w:r w:rsidRPr="00A5069C">
              <w:rPr>
                <w:rFonts w:eastAsiaTheme="minorHAnsi"/>
                <w:sz w:val="20"/>
                <w:szCs w:val="20"/>
                <w:lang w:eastAsia="en-US"/>
              </w:rPr>
              <w:t>0,09</w:t>
            </w:r>
          </w:p>
        </w:tc>
        <w:tc>
          <w:tcPr>
            <w:tcW w:w="1506" w:type="pct"/>
            <w:tcBorders>
              <w:top w:val="nil"/>
              <w:left w:val="nil"/>
              <w:bottom w:val="single" w:sz="4" w:space="0" w:color="auto"/>
              <w:right w:val="single" w:sz="4" w:space="0" w:color="auto"/>
            </w:tcBorders>
            <w:shd w:val="clear" w:color="auto" w:fill="auto"/>
            <w:noWrap/>
            <w:vAlign w:val="bottom"/>
          </w:tcPr>
          <w:p w:rsidR="003363DD" w:rsidRPr="00A5069C" w:rsidRDefault="003363DD">
            <w:pPr>
              <w:spacing w:line="276" w:lineRule="auto"/>
              <w:jc w:val="center"/>
              <w:rPr>
                <w:color w:val="000000"/>
                <w:sz w:val="20"/>
                <w:lang w:eastAsia="en-US"/>
              </w:rPr>
            </w:pPr>
            <w:r w:rsidRPr="00A5069C">
              <w:rPr>
                <w:color w:val="000000"/>
                <w:sz w:val="20"/>
              </w:rPr>
              <w:t>0,21</w:t>
            </w:r>
          </w:p>
        </w:tc>
        <w:tc>
          <w:tcPr>
            <w:tcW w:w="1506" w:type="pct"/>
            <w:tcBorders>
              <w:top w:val="nil"/>
              <w:left w:val="nil"/>
              <w:bottom w:val="single" w:sz="4" w:space="0" w:color="auto"/>
              <w:right w:val="single" w:sz="4" w:space="0" w:color="auto"/>
            </w:tcBorders>
            <w:vAlign w:val="center"/>
          </w:tcPr>
          <w:p w:rsidR="003363DD" w:rsidRPr="00A5069C" w:rsidRDefault="003363DD">
            <w:pPr>
              <w:spacing w:line="276" w:lineRule="auto"/>
              <w:jc w:val="center"/>
              <w:rPr>
                <w:sz w:val="20"/>
                <w:lang w:eastAsia="en-US"/>
              </w:rPr>
            </w:pPr>
            <w:r w:rsidRPr="00A5069C">
              <w:rPr>
                <w:sz w:val="20"/>
              </w:rPr>
              <w:t>0,25</w:t>
            </w:r>
          </w:p>
        </w:tc>
      </w:tr>
      <w:tr w:rsidR="003363DD" w:rsidRPr="00A5069C" w:rsidTr="0058371B">
        <w:trPr>
          <w:trHeight w:val="20"/>
          <w:jc w:val="center"/>
        </w:trPr>
        <w:tc>
          <w:tcPr>
            <w:tcW w:w="1988" w:type="pct"/>
            <w:tcBorders>
              <w:top w:val="nil"/>
              <w:left w:val="single" w:sz="4" w:space="0" w:color="auto"/>
              <w:bottom w:val="single" w:sz="4" w:space="0" w:color="auto"/>
              <w:right w:val="single" w:sz="4" w:space="0" w:color="auto"/>
            </w:tcBorders>
            <w:shd w:val="clear" w:color="auto" w:fill="auto"/>
            <w:noWrap/>
          </w:tcPr>
          <w:p w:rsidR="003363DD" w:rsidRPr="00A5069C" w:rsidRDefault="003363DD" w:rsidP="008B1356">
            <w:pPr>
              <w:spacing w:after="200"/>
              <w:contextualSpacing/>
              <w:jc w:val="center"/>
              <w:rPr>
                <w:rFonts w:eastAsiaTheme="minorHAnsi"/>
                <w:sz w:val="20"/>
                <w:szCs w:val="20"/>
                <w:lang w:eastAsia="en-US"/>
              </w:rPr>
            </w:pPr>
            <w:r w:rsidRPr="00A5069C">
              <w:rPr>
                <w:rFonts w:eastAsiaTheme="minorHAnsi"/>
                <w:sz w:val="20"/>
                <w:szCs w:val="20"/>
                <w:lang w:eastAsia="en-US"/>
              </w:rPr>
              <w:t>0,21</w:t>
            </w:r>
          </w:p>
        </w:tc>
        <w:tc>
          <w:tcPr>
            <w:tcW w:w="1506" w:type="pct"/>
            <w:tcBorders>
              <w:top w:val="nil"/>
              <w:left w:val="nil"/>
              <w:bottom w:val="single" w:sz="4" w:space="0" w:color="auto"/>
              <w:right w:val="single" w:sz="4" w:space="0" w:color="auto"/>
            </w:tcBorders>
            <w:shd w:val="clear" w:color="auto" w:fill="auto"/>
            <w:noWrap/>
            <w:vAlign w:val="bottom"/>
          </w:tcPr>
          <w:p w:rsidR="003363DD" w:rsidRPr="00A5069C" w:rsidRDefault="003363DD">
            <w:pPr>
              <w:spacing w:line="276" w:lineRule="auto"/>
              <w:jc w:val="center"/>
              <w:rPr>
                <w:color w:val="000000"/>
                <w:sz w:val="20"/>
                <w:lang w:eastAsia="en-US"/>
              </w:rPr>
            </w:pPr>
            <w:r w:rsidRPr="00A5069C">
              <w:rPr>
                <w:color w:val="000000"/>
                <w:sz w:val="20"/>
              </w:rPr>
              <w:t>0,46</w:t>
            </w:r>
          </w:p>
        </w:tc>
        <w:tc>
          <w:tcPr>
            <w:tcW w:w="1506" w:type="pct"/>
            <w:tcBorders>
              <w:top w:val="nil"/>
              <w:left w:val="nil"/>
              <w:bottom w:val="single" w:sz="4" w:space="0" w:color="auto"/>
              <w:right w:val="single" w:sz="4" w:space="0" w:color="auto"/>
            </w:tcBorders>
            <w:vAlign w:val="center"/>
          </w:tcPr>
          <w:p w:rsidR="003363DD" w:rsidRPr="00A5069C" w:rsidRDefault="003363DD">
            <w:pPr>
              <w:spacing w:line="276" w:lineRule="auto"/>
              <w:jc w:val="center"/>
              <w:rPr>
                <w:sz w:val="20"/>
                <w:lang w:eastAsia="en-US"/>
              </w:rPr>
            </w:pPr>
            <w:r w:rsidRPr="00A5069C">
              <w:rPr>
                <w:sz w:val="20"/>
              </w:rPr>
              <w:t>0,53</w:t>
            </w:r>
          </w:p>
        </w:tc>
      </w:tr>
      <w:tr w:rsidR="003363DD" w:rsidRPr="00A5069C" w:rsidTr="0058371B">
        <w:trPr>
          <w:trHeight w:val="20"/>
          <w:jc w:val="center"/>
        </w:trPr>
        <w:tc>
          <w:tcPr>
            <w:tcW w:w="1988" w:type="pct"/>
            <w:tcBorders>
              <w:top w:val="nil"/>
              <w:left w:val="single" w:sz="4" w:space="0" w:color="auto"/>
              <w:bottom w:val="single" w:sz="4" w:space="0" w:color="auto"/>
              <w:right w:val="single" w:sz="4" w:space="0" w:color="auto"/>
            </w:tcBorders>
            <w:shd w:val="clear" w:color="auto" w:fill="auto"/>
            <w:noWrap/>
          </w:tcPr>
          <w:p w:rsidR="003363DD" w:rsidRPr="00A5069C" w:rsidRDefault="003363DD" w:rsidP="008B1356">
            <w:pPr>
              <w:spacing w:after="200"/>
              <w:contextualSpacing/>
              <w:jc w:val="center"/>
              <w:rPr>
                <w:rFonts w:eastAsiaTheme="minorHAnsi"/>
                <w:sz w:val="20"/>
                <w:szCs w:val="20"/>
                <w:lang w:eastAsia="en-US"/>
              </w:rPr>
            </w:pPr>
            <w:r w:rsidRPr="00A5069C">
              <w:rPr>
                <w:rFonts w:eastAsiaTheme="minorHAnsi"/>
                <w:sz w:val="20"/>
                <w:szCs w:val="20"/>
                <w:lang w:eastAsia="en-US"/>
              </w:rPr>
              <w:t>0,33</w:t>
            </w:r>
          </w:p>
        </w:tc>
        <w:tc>
          <w:tcPr>
            <w:tcW w:w="1506" w:type="pct"/>
            <w:tcBorders>
              <w:top w:val="nil"/>
              <w:left w:val="nil"/>
              <w:bottom w:val="single" w:sz="4" w:space="0" w:color="auto"/>
              <w:right w:val="single" w:sz="4" w:space="0" w:color="auto"/>
            </w:tcBorders>
            <w:shd w:val="clear" w:color="auto" w:fill="auto"/>
            <w:noWrap/>
            <w:vAlign w:val="bottom"/>
          </w:tcPr>
          <w:p w:rsidR="003363DD" w:rsidRPr="00A5069C" w:rsidRDefault="003363DD">
            <w:pPr>
              <w:spacing w:line="276" w:lineRule="auto"/>
              <w:jc w:val="center"/>
              <w:rPr>
                <w:color w:val="000000"/>
                <w:sz w:val="20"/>
                <w:lang w:eastAsia="en-US"/>
              </w:rPr>
            </w:pPr>
            <w:r w:rsidRPr="00A5069C">
              <w:rPr>
                <w:color w:val="000000"/>
                <w:sz w:val="20"/>
              </w:rPr>
              <w:t>0,68</w:t>
            </w:r>
          </w:p>
        </w:tc>
        <w:tc>
          <w:tcPr>
            <w:tcW w:w="1506" w:type="pct"/>
            <w:tcBorders>
              <w:top w:val="nil"/>
              <w:left w:val="nil"/>
              <w:bottom w:val="single" w:sz="4" w:space="0" w:color="auto"/>
              <w:right w:val="single" w:sz="4" w:space="0" w:color="auto"/>
            </w:tcBorders>
            <w:vAlign w:val="center"/>
          </w:tcPr>
          <w:p w:rsidR="003363DD" w:rsidRPr="00A5069C" w:rsidRDefault="003363DD">
            <w:pPr>
              <w:spacing w:line="276" w:lineRule="auto"/>
              <w:jc w:val="center"/>
              <w:rPr>
                <w:sz w:val="20"/>
                <w:lang w:eastAsia="en-US"/>
              </w:rPr>
            </w:pPr>
            <w:r w:rsidRPr="00A5069C">
              <w:rPr>
                <w:sz w:val="20"/>
              </w:rPr>
              <w:t>0,79</w:t>
            </w:r>
          </w:p>
        </w:tc>
      </w:tr>
      <w:tr w:rsidR="003363DD" w:rsidRPr="00A5069C" w:rsidTr="0058371B">
        <w:trPr>
          <w:trHeight w:val="20"/>
          <w:jc w:val="center"/>
        </w:trPr>
        <w:tc>
          <w:tcPr>
            <w:tcW w:w="1988" w:type="pct"/>
            <w:tcBorders>
              <w:top w:val="nil"/>
              <w:left w:val="single" w:sz="4" w:space="0" w:color="auto"/>
              <w:bottom w:val="single" w:sz="4" w:space="0" w:color="auto"/>
              <w:right w:val="single" w:sz="4" w:space="0" w:color="auto"/>
            </w:tcBorders>
            <w:shd w:val="clear" w:color="auto" w:fill="auto"/>
            <w:noWrap/>
          </w:tcPr>
          <w:p w:rsidR="003363DD" w:rsidRPr="00A5069C" w:rsidRDefault="003363DD" w:rsidP="008B1356">
            <w:pPr>
              <w:spacing w:after="200"/>
              <w:contextualSpacing/>
              <w:jc w:val="center"/>
              <w:rPr>
                <w:rFonts w:eastAsiaTheme="minorHAnsi"/>
                <w:sz w:val="20"/>
                <w:szCs w:val="20"/>
                <w:lang w:eastAsia="en-US"/>
              </w:rPr>
            </w:pPr>
            <w:r w:rsidRPr="00A5069C">
              <w:rPr>
                <w:rFonts w:eastAsiaTheme="minorHAnsi"/>
                <w:sz w:val="20"/>
                <w:szCs w:val="20"/>
                <w:lang w:eastAsia="en-US"/>
              </w:rPr>
              <w:t>0,55</w:t>
            </w:r>
          </w:p>
        </w:tc>
        <w:tc>
          <w:tcPr>
            <w:tcW w:w="1506" w:type="pct"/>
            <w:tcBorders>
              <w:top w:val="nil"/>
              <w:left w:val="nil"/>
              <w:bottom w:val="single" w:sz="4" w:space="0" w:color="auto"/>
              <w:right w:val="single" w:sz="4" w:space="0" w:color="auto"/>
            </w:tcBorders>
            <w:shd w:val="clear" w:color="auto" w:fill="auto"/>
            <w:noWrap/>
            <w:vAlign w:val="bottom"/>
          </w:tcPr>
          <w:p w:rsidR="003363DD" w:rsidRPr="00A5069C" w:rsidRDefault="003363DD">
            <w:pPr>
              <w:spacing w:line="276" w:lineRule="auto"/>
              <w:jc w:val="center"/>
              <w:rPr>
                <w:color w:val="000000"/>
                <w:sz w:val="20"/>
                <w:lang w:eastAsia="en-US"/>
              </w:rPr>
            </w:pPr>
            <w:r w:rsidRPr="00A5069C">
              <w:rPr>
                <w:color w:val="000000"/>
                <w:sz w:val="20"/>
              </w:rPr>
              <w:t>0,73</w:t>
            </w:r>
          </w:p>
        </w:tc>
        <w:tc>
          <w:tcPr>
            <w:tcW w:w="1506" w:type="pct"/>
            <w:tcBorders>
              <w:top w:val="nil"/>
              <w:left w:val="nil"/>
              <w:bottom w:val="single" w:sz="4" w:space="0" w:color="auto"/>
              <w:right w:val="single" w:sz="4" w:space="0" w:color="auto"/>
            </w:tcBorders>
            <w:vAlign w:val="center"/>
          </w:tcPr>
          <w:p w:rsidR="003363DD" w:rsidRPr="00A5069C" w:rsidRDefault="003363DD">
            <w:pPr>
              <w:spacing w:line="276" w:lineRule="auto"/>
              <w:jc w:val="center"/>
              <w:rPr>
                <w:sz w:val="20"/>
                <w:lang w:eastAsia="en-US"/>
              </w:rPr>
            </w:pPr>
            <w:r w:rsidRPr="00A5069C">
              <w:rPr>
                <w:sz w:val="20"/>
              </w:rPr>
              <w:t>0,85</w:t>
            </w:r>
          </w:p>
        </w:tc>
      </w:tr>
      <w:tr w:rsidR="003363DD" w:rsidRPr="00A5069C" w:rsidTr="0058371B">
        <w:trPr>
          <w:trHeight w:val="20"/>
          <w:jc w:val="center"/>
        </w:trPr>
        <w:tc>
          <w:tcPr>
            <w:tcW w:w="1988" w:type="pct"/>
            <w:tcBorders>
              <w:top w:val="nil"/>
              <w:left w:val="single" w:sz="4" w:space="0" w:color="auto"/>
              <w:bottom w:val="single" w:sz="4" w:space="0" w:color="auto"/>
              <w:right w:val="single" w:sz="4" w:space="0" w:color="auto"/>
            </w:tcBorders>
            <w:shd w:val="clear" w:color="auto" w:fill="auto"/>
            <w:noWrap/>
          </w:tcPr>
          <w:p w:rsidR="003363DD" w:rsidRPr="00A5069C" w:rsidRDefault="003363DD" w:rsidP="008B1356">
            <w:pPr>
              <w:spacing w:after="200"/>
              <w:contextualSpacing/>
              <w:jc w:val="center"/>
              <w:rPr>
                <w:rFonts w:eastAsiaTheme="minorHAnsi"/>
                <w:sz w:val="20"/>
                <w:szCs w:val="20"/>
                <w:lang w:eastAsia="en-US"/>
              </w:rPr>
            </w:pPr>
            <w:r w:rsidRPr="00A5069C">
              <w:rPr>
                <w:rFonts w:eastAsiaTheme="minorHAnsi"/>
                <w:sz w:val="20"/>
                <w:szCs w:val="20"/>
                <w:lang w:eastAsia="en-US"/>
              </w:rPr>
              <w:t>1</w:t>
            </w:r>
          </w:p>
        </w:tc>
        <w:tc>
          <w:tcPr>
            <w:tcW w:w="1506" w:type="pct"/>
            <w:tcBorders>
              <w:top w:val="nil"/>
              <w:left w:val="nil"/>
              <w:bottom w:val="single" w:sz="4" w:space="0" w:color="auto"/>
              <w:right w:val="single" w:sz="4" w:space="0" w:color="auto"/>
            </w:tcBorders>
            <w:shd w:val="clear" w:color="auto" w:fill="auto"/>
            <w:noWrap/>
            <w:vAlign w:val="bottom"/>
          </w:tcPr>
          <w:p w:rsidR="003363DD" w:rsidRPr="00A5069C" w:rsidRDefault="003363DD">
            <w:pPr>
              <w:spacing w:line="276" w:lineRule="auto"/>
              <w:jc w:val="center"/>
              <w:rPr>
                <w:color w:val="000000"/>
                <w:sz w:val="20"/>
                <w:lang w:eastAsia="en-US"/>
              </w:rPr>
            </w:pPr>
            <w:r w:rsidRPr="00A5069C">
              <w:rPr>
                <w:color w:val="000000"/>
                <w:sz w:val="20"/>
              </w:rPr>
              <w:t>1,19</w:t>
            </w:r>
          </w:p>
        </w:tc>
        <w:tc>
          <w:tcPr>
            <w:tcW w:w="1506" w:type="pct"/>
            <w:tcBorders>
              <w:top w:val="nil"/>
              <w:left w:val="nil"/>
              <w:bottom w:val="single" w:sz="4" w:space="0" w:color="auto"/>
              <w:right w:val="single" w:sz="4" w:space="0" w:color="auto"/>
            </w:tcBorders>
            <w:vAlign w:val="center"/>
          </w:tcPr>
          <w:p w:rsidR="003363DD" w:rsidRPr="00A5069C" w:rsidRDefault="003363DD">
            <w:pPr>
              <w:spacing w:line="276" w:lineRule="auto"/>
              <w:jc w:val="center"/>
              <w:rPr>
                <w:sz w:val="20"/>
                <w:lang w:eastAsia="en-US"/>
              </w:rPr>
            </w:pPr>
            <w:r w:rsidRPr="00A5069C">
              <w:rPr>
                <w:sz w:val="20"/>
              </w:rPr>
              <w:t>1,39</w:t>
            </w:r>
          </w:p>
        </w:tc>
      </w:tr>
      <w:tr w:rsidR="003363DD" w:rsidRPr="00A5069C" w:rsidTr="0058371B">
        <w:trPr>
          <w:trHeight w:val="20"/>
          <w:jc w:val="center"/>
        </w:trPr>
        <w:tc>
          <w:tcPr>
            <w:tcW w:w="1988" w:type="pct"/>
            <w:tcBorders>
              <w:top w:val="nil"/>
              <w:left w:val="single" w:sz="4" w:space="0" w:color="auto"/>
              <w:bottom w:val="single" w:sz="4" w:space="0" w:color="auto"/>
              <w:right w:val="single" w:sz="4" w:space="0" w:color="auto"/>
            </w:tcBorders>
            <w:shd w:val="clear" w:color="auto" w:fill="auto"/>
            <w:noWrap/>
          </w:tcPr>
          <w:p w:rsidR="003363DD" w:rsidRPr="00A5069C" w:rsidRDefault="003363DD" w:rsidP="008B1356">
            <w:pPr>
              <w:spacing w:after="200"/>
              <w:contextualSpacing/>
              <w:jc w:val="center"/>
              <w:rPr>
                <w:rFonts w:eastAsiaTheme="minorHAnsi"/>
                <w:sz w:val="20"/>
                <w:szCs w:val="20"/>
                <w:lang w:eastAsia="en-US"/>
              </w:rPr>
            </w:pPr>
            <w:r w:rsidRPr="00A5069C">
              <w:rPr>
                <w:rFonts w:eastAsiaTheme="minorHAnsi"/>
                <w:sz w:val="20"/>
                <w:szCs w:val="20"/>
                <w:lang w:eastAsia="en-US"/>
              </w:rPr>
              <w:t>1,65</w:t>
            </w:r>
          </w:p>
        </w:tc>
        <w:tc>
          <w:tcPr>
            <w:tcW w:w="1506" w:type="pct"/>
            <w:tcBorders>
              <w:top w:val="nil"/>
              <w:left w:val="nil"/>
              <w:bottom w:val="single" w:sz="4" w:space="0" w:color="auto"/>
              <w:right w:val="single" w:sz="4" w:space="0" w:color="auto"/>
            </w:tcBorders>
            <w:shd w:val="clear" w:color="auto" w:fill="auto"/>
            <w:noWrap/>
            <w:vAlign w:val="bottom"/>
          </w:tcPr>
          <w:p w:rsidR="003363DD" w:rsidRPr="00A5069C" w:rsidRDefault="003363DD">
            <w:pPr>
              <w:spacing w:line="276" w:lineRule="auto"/>
              <w:jc w:val="center"/>
              <w:rPr>
                <w:color w:val="000000"/>
                <w:sz w:val="20"/>
                <w:lang w:eastAsia="en-US"/>
              </w:rPr>
            </w:pPr>
            <w:r w:rsidRPr="00A5069C">
              <w:rPr>
                <w:color w:val="000000"/>
                <w:sz w:val="20"/>
              </w:rPr>
              <w:t>1,20</w:t>
            </w:r>
          </w:p>
        </w:tc>
        <w:tc>
          <w:tcPr>
            <w:tcW w:w="1506" w:type="pct"/>
            <w:tcBorders>
              <w:top w:val="nil"/>
              <w:left w:val="nil"/>
              <w:bottom w:val="single" w:sz="4" w:space="0" w:color="auto"/>
              <w:right w:val="single" w:sz="4" w:space="0" w:color="auto"/>
            </w:tcBorders>
            <w:vAlign w:val="center"/>
          </w:tcPr>
          <w:p w:rsidR="003363DD" w:rsidRPr="00A5069C" w:rsidRDefault="003363DD">
            <w:pPr>
              <w:spacing w:line="276" w:lineRule="auto"/>
              <w:jc w:val="center"/>
              <w:rPr>
                <w:sz w:val="20"/>
                <w:lang w:eastAsia="en-US"/>
              </w:rPr>
            </w:pPr>
            <w:r w:rsidRPr="00A5069C">
              <w:rPr>
                <w:sz w:val="20"/>
              </w:rPr>
              <w:t>1,41</w:t>
            </w:r>
          </w:p>
        </w:tc>
      </w:tr>
    </w:tbl>
    <w:p w:rsidR="006570DF" w:rsidRPr="00A5069C" w:rsidRDefault="006570DF" w:rsidP="008B1356">
      <w:pPr>
        <w:spacing w:line="360" w:lineRule="auto"/>
        <w:ind w:firstLine="540"/>
        <w:jc w:val="both"/>
        <w:rPr>
          <w:rFonts w:eastAsiaTheme="minorHAnsi" w:cstheme="minorBidi"/>
          <w:sz w:val="28"/>
          <w:szCs w:val="28"/>
          <w:lang w:eastAsia="en-US"/>
        </w:rPr>
      </w:pPr>
    </w:p>
    <w:p w:rsidR="008B1356" w:rsidRPr="00A5069C" w:rsidRDefault="008B1356" w:rsidP="008B1356">
      <w:pPr>
        <w:spacing w:line="360" w:lineRule="auto"/>
        <w:ind w:firstLine="540"/>
        <w:jc w:val="both"/>
        <w:rPr>
          <w:rFonts w:eastAsiaTheme="minorHAnsi" w:cstheme="minorBidi"/>
          <w:sz w:val="28"/>
          <w:szCs w:val="28"/>
          <w:lang w:eastAsia="en-US"/>
        </w:rPr>
      </w:pPr>
      <w:r w:rsidRPr="00A5069C">
        <w:rPr>
          <w:rFonts w:eastAsiaTheme="minorHAnsi" w:cstheme="minorBidi"/>
          <w:sz w:val="28"/>
          <w:szCs w:val="28"/>
          <w:lang w:eastAsia="en-US"/>
        </w:rPr>
        <w:t>Представленная ниже номограмма является «рабочим инструментом» для определения эффективности подключения новых объектов к централизованн</w:t>
      </w:r>
      <w:r w:rsidR="000B5611" w:rsidRPr="00A5069C">
        <w:rPr>
          <w:rFonts w:eastAsiaTheme="minorHAnsi" w:cstheme="minorBidi"/>
          <w:sz w:val="28"/>
          <w:szCs w:val="28"/>
          <w:lang w:eastAsia="en-US"/>
        </w:rPr>
        <w:t>ым</w:t>
      </w:r>
      <w:r w:rsidRPr="00A5069C">
        <w:rPr>
          <w:rFonts w:eastAsiaTheme="minorHAnsi" w:cstheme="minorBidi"/>
          <w:sz w:val="28"/>
          <w:szCs w:val="28"/>
          <w:lang w:eastAsia="en-US"/>
        </w:rPr>
        <w:t xml:space="preserve"> систем</w:t>
      </w:r>
      <w:r w:rsidR="000B5611" w:rsidRPr="00A5069C">
        <w:rPr>
          <w:rFonts w:eastAsiaTheme="minorHAnsi" w:cstheme="minorBidi"/>
          <w:sz w:val="28"/>
          <w:szCs w:val="28"/>
          <w:lang w:eastAsia="en-US"/>
        </w:rPr>
        <w:t>ам</w:t>
      </w:r>
      <w:r w:rsidRPr="00A5069C">
        <w:rPr>
          <w:rFonts w:eastAsiaTheme="minorHAnsi" w:cstheme="minorBidi"/>
          <w:sz w:val="28"/>
          <w:szCs w:val="28"/>
          <w:lang w:eastAsia="en-US"/>
        </w:rPr>
        <w:t xml:space="preserve"> теплоснабжения от </w:t>
      </w:r>
      <w:r w:rsidR="00F91A51" w:rsidRPr="00A5069C">
        <w:rPr>
          <w:rFonts w:eastAsiaTheme="minorHAnsi" w:cstheme="minorBidi"/>
          <w:sz w:val="28"/>
          <w:szCs w:val="28"/>
          <w:lang w:eastAsia="en-US"/>
        </w:rPr>
        <w:t xml:space="preserve">котельных </w:t>
      </w:r>
      <w:r w:rsidR="00BE0077" w:rsidRPr="00A5069C">
        <w:rPr>
          <w:rFonts w:eastAsiaTheme="minorHAnsi" w:cstheme="minorBidi"/>
          <w:sz w:val="28"/>
          <w:szCs w:val="28"/>
          <w:lang w:eastAsia="en-US"/>
        </w:rPr>
        <w:t xml:space="preserve">МО </w:t>
      </w:r>
      <w:r w:rsidR="009175B8" w:rsidRPr="00A5069C">
        <w:rPr>
          <w:rFonts w:eastAsiaTheme="minorHAnsi" w:cstheme="minorBidi"/>
          <w:sz w:val="28"/>
          <w:szCs w:val="28"/>
          <w:lang w:eastAsia="en-US"/>
        </w:rPr>
        <w:t>«Центральное</w:t>
      </w:r>
      <w:r w:rsidR="00E76BAB" w:rsidRPr="00A5069C">
        <w:rPr>
          <w:rFonts w:eastAsiaTheme="minorHAnsi" w:cstheme="minorBidi"/>
          <w:sz w:val="28"/>
          <w:szCs w:val="28"/>
          <w:lang w:eastAsia="en-US"/>
        </w:rPr>
        <w:t>»</w:t>
      </w:r>
      <w:r w:rsidRPr="00A5069C">
        <w:rPr>
          <w:rFonts w:eastAsiaTheme="minorHAnsi" w:cstheme="minorBidi"/>
          <w:sz w:val="28"/>
          <w:szCs w:val="28"/>
          <w:lang w:eastAsia="en-US"/>
        </w:rPr>
        <w:t xml:space="preserve"> Тульской области. А именно, зона над линией темно синего цвета - эффективная зона централизованного теплоснабжения (при подключении дополнительной нагрузки доходы в системе превысят расходы), зона под линией темно синего цвета -  неэффективная зона централизованного теплоснабжения (при подключении дополнительной нагрузки расходы в системе превысят доходы). При попадании в неэффективную зону необходимо рассмотреть альтернативные варианты теплоснабжения объектов теплопотребления.</w:t>
      </w:r>
    </w:p>
    <w:p w:rsidR="008B1356" w:rsidRPr="00A5069C" w:rsidRDefault="008B1356" w:rsidP="008B1356">
      <w:pPr>
        <w:spacing w:line="360" w:lineRule="auto"/>
        <w:ind w:firstLine="567"/>
        <w:jc w:val="both"/>
        <w:rPr>
          <w:rFonts w:eastAsiaTheme="minorHAnsi" w:cstheme="minorBidi"/>
          <w:b/>
          <w:sz w:val="28"/>
          <w:szCs w:val="28"/>
          <w:lang w:eastAsia="en-US"/>
        </w:rPr>
      </w:pPr>
      <w:r w:rsidRPr="00A5069C">
        <w:rPr>
          <w:rFonts w:eastAsiaTheme="minorHAnsi" w:cstheme="minorBidi"/>
          <w:sz w:val="28"/>
          <w:szCs w:val="28"/>
          <w:lang w:eastAsia="en-US"/>
        </w:rPr>
        <w:t xml:space="preserve">Важно отметить, что представленная </w:t>
      </w:r>
      <w:r w:rsidRPr="00A5069C">
        <w:rPr>
          <w:rFonts w:eastAsiaTheme="minorHAnsi" w:cstheme="minorBidi"/>
          <w:color w:val="000000"/>
          <w:sz w:val="28"/>
          <w:szCs w:val="28"/>
          <w:lang w:eastAsia="en-US"/>
        </w:rPr>
        <w:t>функциональная зависимость рассчитана при условии, что условно-постоянные расходы источника теплоснабжения при подключении дополнительной нагрузки останутся неизменными (изменения состава оборудования для  подключения дополнительной нагрузки не потребуется), кроме этого не потребуется реконструкции тепловых сетей от источника теплоснабжения до точки подключения нового объекта теплопотребления.</w:t>
      </w:r>
    </w:p>
    <w:p w:rsidR="008B1356" w:rsidRPr="00A5069C" w:rsidRDefault="008B1356" w:rsidP="008B1356">
      <w:pPr>
        <w:spacing w:line="360" w:lineRule="auto"/>
        <w:ind w:firstLine="540"/>
        <w:jc w:val="right"/>
        <w:rPr>
          <w:rFonts w:eastAsiaTheme="minorHAnsi" w:cstheme="minorBidi"/>
          <w:b/>
          <w:sz w:val="28"/>
          <w:szCs w:val="28"/>
          <w:lang w:eastAsia="en-US"/>
        </w:rPr>
      </w:pPr>
    </w:p>
    <w:p w:rsidR="008B1356" w:rsidRPr="00A5069C" w:rsidRDefault="008B1356" w:rsidP="000B5611">
      <w:pPr>
        <w:spacing w:after="200" w:line="276" w:lineRule="auto"/>
        <w:jc w:val="center"/>
        <w:rPr>
          <w:rFonts w:asciiTheme="minorHAnsi" w:eastAsiaTheme="minorHAnsi" w:hAnsiTheme="minorHAnsi" w:cstheme="minorBidi"/>
          <w:noProof/>
          <w:sz w:val="22"/>
          <w:szCs w:val="22"/>
          <w:lang w:eastAsia="en-US"/>
        </w:rPr>
      </w:pPr>
      <w:r w:rsidRPr="00A5069C">
        <w:rPr>
          <w:rFonts w:asciiTheme="minorHAnsi" w:eastAsiaTheme="minorHAnsi" w:hAnsiTheme="minorHAnsi" w:cstheme="minorBidi"/>
          <w:noProof/>
          <w:sz w:val="22"/>
          <w:szCs w:val="22"/>
        </w:rPr>
        <w:lastRenderedPageBreak/>
        <w:drawing>
          <wp:inline distT="0" distB="0" distL="0" distR="0" wp14:anchorId="7FD765CD" wp14:editId="0569547A">
            <wp:extent cx="5486400" cy="2458529"/>
            <wp:effectExtent l="0" t="0" r="19050" b="18415"/>
            <wp:docPr id="3"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417F71" w:rsidRPr="00A5069C" w:rsidRDefault="008B1356" w:rsidP="00581EC7">
      <w:pPr>
        <w:tabs>
          <w:tab w:val="left" w:pos="0"/>
        </w:tabs>
        <w:spacing w:line="360" w:lineRule="auto"/>
        <w:ind w:firstLine="567"/>
        <w:jc w:val="both"/>
        <w:rPr>
          <w:noProof/>
          <w:sz w:val="28"/>
        </w:rPr>
      </w:pPr>
      <w:r w:rsidRPr="00A5069C">
        <w:rPr>
          <w:b/>
          <w:sz w:val="28"/>
        </w:rPr>
        <w:t>Рисунок 2.</w:t>
      </w:r>
      <w:r w:rsidRPr="00A5069C">
        <w:rPr>
          <w:b/>
          <w:sz w:val="28"/>
        </w:rPr>
        <w:fldChar w:fldCharType="begin"/>
      </w:r>
      <w:r w:rsidRPr="00A5069C">
        <w:rPr>
          <w:b/>
          <w:sz w:val="28"/>
        </w:rPr>
        <w:instrText xml:space="preserve"> SEQ Рисунок \* ARABIC \s 1 </w:instrText>
      </w:r>
      <w:r w:rsidRPr="00A5069C">
        <w:rPr>
          <w:b/>
          <w:sz w:val="28"/>
        </w:rPr>
        <w:fldChar w:fldCharType="separate"/>
      </w:r>
      <w:r w:rsidR="00A42E98" w:rsidRPr="00A5069C">
        <w:rPr>
          <w:b/>
          <w:noProof/>
          <w:sz w:val="28"/>
        </w:rPr>
        <w:t>3</w:t>
      </w:r>
      <w:r w:rsidRPr="00A5069C">
        <w:rPr>
          <w:b/>
          <w:sz w:val="28"/>
        </w:rPr>
        <w:fldChar w:fldCharType="end"/>
      </w:r>
      <w:r w:rsidRPr="00A5069C">
        <w:rPr>
          <w:sz w:val="28"/>
        </w:rPr>
        <w:t xml:space="preserve"> </w:t>
      </w:r>
      <w:r w:rsidRPr="00A5069C">
        <w:rPr>
          <w:bCs/>
          <w:sz w:val="28"/>
        </w:rPr>
        <w:t xml:space="preserve"> </w:t>
      </w:r>
      <w:r w:rsidRPr="00A5069C">
        <w:rPr>
          <w:noProof/>
          <w:sz w:val="28"/>
        </w:rPr>
        <w:t>– Номограмма</w:t>
      </w:r>
      <w:r w:rsidR="000B5611" w:rsidRPr="00A5069C">
        <w:rPr>
          <w:noProof/>
          <w:sz w:val="28"/>
        </w:rPr>
        <w:t xml:space="preserve"> </w:t>
      </w:r>
      <w:r w:rsidRPr="00A5069C">
        <w:rPr>
          <w:noProof/>
          <w:sz w:val="28"/>
        </w:rPr>
        <w:t>для определения эффективности подключения новых объектов к централизованн</w:t>
      </w:r>
      <w:r w:rsidR="000B5611" w:rsidRPr="00A5069C">
        <w:rPr>
          <w:noProof/>
          <w:sz w:val="28"/>
        </w:rPr>
        <w:t>ым</w:t>
      </w:r>
      <w:r w:rsidRPr="00A5069C">
        <w:rPr>
          <w:noProof/>
          <w:sz w:val="28"/>
        </w:rPr>
        <w:t xml:space="preserve"> систе</w:t>
      </w:r>
      <w:r w:rsidR="000B5611" w:rsidRPr="00A5069C">
        <w:rPr>
          <w:noProof/>
          <w:sz w:val="28"/>
        </w:rPr>
        <w:t>мам</w:t>
      </w:r>
      <w:r w:rsidRPr="00A5069C">
        <w:rPr>
          <w:noProof/>
          <w:sz w:val="28"/>
        </w:rPr>
        <w:t xml:space="preserve"> теплоснабжения от котельн</w:t>
      </w:r>
      <w:r w:rsidR="000B5611" w:rsidRPr="00A5069C">
        <w:rPr>
          <w:noProof/>
          <w:sz w:val="28"/>
        </w:rPr>
        <w:t>ых</w:t>
      </w:r>
      <w:r w:rsidRPr="00A5069C">
        <w:rPr>
          <w:noProof/>
          <w:sz w:val="28"/>
        </w:rPr>
        <w:t xml:space="preserve"> </w:t>
      </w:r>
      <w:r w:rsidR="00BE0077" w:rsidRPr="00A5069C">
        <w:rPr>
          <w:noProof/>
          <w:sz w:val="28"/>
        </w:rPr>
        <w:t>МО «Центральное</w:t>
      </w:r>
      <w:r w:rsidR="00E76BAB" w:rsidRPr="00A5069C">
        <w:rPr>
          <w:noProof/>
          <w:sz w:val="28"/>
        </w:rPr>
        <w:t>»</w:t>
      </w:r>
    </w:p>
    <w:p w:rsidR="00C57CDB" w:rsidRPr="00A5069C" w:rsidRDefault="00C57CDB" w:rsidP="00C57CDB">
      <w:pPr>
        <w:pStyle w:val="2"/>
        <w:jc w:val="both"/>
      </w:pPr>
      <w:bookmarkStart w:id="35" w:name="_Toc444339869"/>
      <w:bookmarkStart w:id="36" w:name="_Toc444847723"/>
      <w:bookmarkStart w:id="37" w:name="_Toc444850791"/>
      <w:bookmarkStart w:id="38" w:name="_Toc444850850"/>
      <w:bookmarkStart w:id="39" w:name="_Toc487995962"/>
      <w:r w:rsidRPr="00A5069C">
        <w:t>б)  Описание существующих и перспективных зон действия  систем        теплоснабжения источников  тепловой энергии</w:t>
      </w:r>
      <w:bookmarkEnd w:id="35"/>
      <w:bookmarkEnd w:id="36"/>
      <w:bookmarkEnd w:id="37"/>
      <w:bookmarkEnd w:id="38"/>
      <w:bookmarkEnd w:id="39"/>
    </w:p>
    <w:p w:rsidR="00081666" w:rsidRPr="00A5069C" w:rsidRDefault="00081666" w:rsidP="00081666">
      <w:pPr>
        <w:spacing w:line="360" w:lineRule="auto"/>
        <w:ind w:firstLine="567"/>
        <w:jc w:val="both"/>
      </w:pPr>
    </w:p>
    <w:p w:rsidR="003B2F2C" w:rsidRPr="00A5069C" w:rsidRDefault="003B2F2C" w:rsidP="003B2F2C">
      <w:pPr>
        <w:tabs>
          <w:tab w:val="left" w:pos="540"/>
          <w:tab w:val="left" w:pos="567"/>
        </w:tabs>
        <w:spacing w:line="360" w:lineRule="auto"/>
        <w:ind w:right="198"/>
        <w:jc w:val="both"/>
        <w:rPr>
          <w:sz w:val="28"/>
          <w:szCs w:val="28"/>
        </w:rPr>
      </w:pPr>
      <w:r w:rsidRPr="00A5069C">
        <w:rPr>
          <w:sz w:val="28"/>
          <w:szCs w:val="28"/>
        </w:rPr>
        <w:tab/>
        <w:t xml:space="preserve">Теплоснабжение жилой и общественной застройки на территории </w:t>
      </w:r>
      <w:r w:rsidR="00E76BAB" w:rsidRPr="00A5069C">
        <w:rPr>
          <w:sz w:val="28"/>
          <w:szCs w:val="28"/>
        </w:rPr>
        <w:t>МО «</w:t>
      </w:r>
      <w:r w:rsidR="009175B8" w:rsidRPr="00A5069C">
        <w:rPr>
          <w:sz w:val="28"/>
          <w:szCs w:val="28"/>
        </w:rPr>
        <w:t>Центральное»</w:t>
      </w:r>
      <w:r w:rsidR="00BE0077" w:rsidRPr="00A5069C">
        <w:rPr>
          <w:sz w:val="28"/>
          <w:szCs w:val="28"/>
        </w:rPr>
        <w:t xml:space="preserve"> </w:t>
      </w:r>
      <w:r w:rsidRPr="00A5069C">
        <w:rPr>
          <w:sz w:val="28"/>
          <w:szCs w:val="28"/>
        </w:rPr>
        <w:t xml:space="preserve"> осуществляется по смешанной схеме.</w:t>
      </w:r>
    </w:p>
    <w:p w:rsidR="003B2F2C" w:rsidRPr="00A5069C" w:rsidRDefault="003B2F2C" w:rsidP="003B2F2C">
      <w:pPr>
        <w:tabs>
          <w:tab w:val="left" w:pos="567"/>
        </w:tabs>
        <w:spacing w:line="360" w:lineRule="auto"/>
        <w:ind w:right="201" w:firstLine="708"/>
        <w:jc w:val="both"/>
        <w:rPr>
          <w:sz w:val="28"/>
          <w:szCs w:val="28"/>
        </w:rPr>
      </w:pPr>
      <w:r w:rsidRPr="00A5069C">
        <w:rPr>
          <w:sz w:val="28"/>
          <w:szCs w:val="28"/>
        </w:rPr>
        <w:t xml:space="preserve">Индивидуальные жилые дома оборудованы отопительными печами, работающими на твердом топливе (уголь, дрова) и индивидуальным газовым отоплением. Для горячего водоснабжения указанных потребителей используются проточные газовые и электрические водонагреватели. </w:t>
      </w:r>
    </w:p>
    <w:p w:rsidR="003B2F2C" w:rsidRPr="00A5069C" w:rsidRDefault="003B2F2C" w:rsidP="003B2F2C">
      <w:pPr>
        <w:tabs>
          <w:tab w:val="left" w:pos="567"/>
        </w:tabs>
        <w:spacing w:line="360" w:lineRule="auto"/>
        <w:ind w:right="201" w:firstLine="708"/>
        <w:jc w:val="both"/>
        <w:rPr>
          <w:sz w:val="28"/>
          <w:szCs w:val="28"/>
        </w:rPr>
      </w:pPr>
      <w:r w:rsidRPr="00A5069C">
        <w:rPr>
          <w:sz w:val="28"/>
          <w:szCs w:val="28"/>
        </w:rPr>
        <w:t xml:space="preserve">Теплоснабжение многоквартирных жилых домов и объектов социальной сферы, а также теплоснабжение общественно-административных зданий </w:t>
      </w:r>
      <w:r w:rsidR="00E76BAB" w:rsidRPr="00A5069C">
        <w:rPr>
          <w:sz w:val="28"/>
          <w:szCs w:val="28"/>
        </w:rPr>
        <w:t>МО «</w:t>
      </w:r>
      <w:r w:rsidR="009175B8" w:rsidRPr="00A5069C">
        <w:rPr>
          <w:sz w:val="28"/>
          <w:szCs w:val="28"/>
        </w:rPr>
        <w:t>Центральное</w:t>
      </w:r>
      <w:r w:rsidR="00E76BAB" w:rsidRPr="00A5069C">
        <w:rPr>
          <w:sz w:val="28"/>
          <w:szCs w:val="28"/>
        </w:rPr>
        <w:t>»</w:t>
      </w:r>
      <w:r w:rsidRPr="00A5069C">
        <w:rPr>
          <w:sz w:val="28"/>
          <w:szCs w:val="28"/>
        </w:rPr>
        <w:t xml:space="preserve"> осуществляет ресурсоснабжающая организация </w:t>
      </w:r>
      <w:r w:rsidR="003B0999" w:rsidRPr="00A5069C">
        <w:rPr>
          <w:sz w:val="28"/>
          <w:szCs w:val="28"/>
        </w:rPr>
        <w:t>Восточный филиал ООО «ККС»</w:t>
      </w:r>
      <w:r w:rsidRPr="00A5069C">
        <w:rPr>
          <w:sz w:val="28"/>
          <w:szCs w:val="28"/>
        </w:rPr>
        <w:t xml:space="preserve"> от  существующих котельных, работающих на природном газе. </w:t>
      </w:r>
    </w:p>
    <w:p w:rsidR="00302D99" w:rsidRPr="00A5069C" w:rsidRDefault="00302D99" w:rsidP="003B2F2C">
      <w:pPr>
        <w:tabs>
          <w:tab w:val="left" w:pos="567"/>
        </w:tabs>
        <w:spacing w:line="360" w:lineRule="auto"/>
        <w:ind w:right="201" w:firstLine="708"/>
        <w:jc w:val="both"/>
        <w:rPr>
          <w:sz w:val="28"/>
          <w:szCs w:val="28"/>
        </w:rPr>
      </w:pPr>
      <w:r w:rsidRPr="00A5069C">
        <w:rPr>
          <w:sz w:val="28"/>
          <w:szCs w:val="28"/>
        </w:rPr>
        <w:t xml:space="preserve">Тепловые сети и источники тепловой энергии находятся в аренде у </w:t>
      </w:r>
      <w:r w:rsidR="003B0999" w:rsidRPr="00A5069C">
        <w:rPr>
          <w:sz w:val="28"/>
          <w:szCs w:val="28"/>
        </w:rPr>
        <w:t>Восточного филиала ООО «ККС»</w:t>
      </w:r>
      <w:r w:rsidRPr="00A5069C">
        <w:rPr>
          <w:sz w:val="28"/>
          <w:szCs w:val="28"/>
        </w:rPr>
        <w:t xml:space="preserve"> на основании</w:t>
      </w:r>
      <w:r w:rsidRPr="00A5069C">
        <w:rPr>
          <w:spacing w:val="-5"/>
          <w:sz w:val="28"/>
          <w:szCs w:val="28"/>
        </w:rPr>
        <w:t xml:space="preserve"> договора аренды №1 от 12.01.2015 г. </w:t>
      </w:r>
      <w:r w:rsidR="00AD467D" w:rsidRPr="00A5069C">
        <w:rPr>
          <w:spacing w:val="-5"/>
          <w:sz w:val="28"/>
          <w:szCs w:val="28"/>
        </w:rPr>
        <w:t>А</w:t>
      </w:r>
      <w:r w:rsidRPr="00A5069C">
        <w:rPr>
          <w:spacing w:val="-5"/>
          <w:sz w:val="28"/>
          <w:szCs w:val="28"/>
        </w:rPr>
        <w:t xml:space="preserve">дминистрации МО Веневский район с </w:t>
      </w:r>
      <w:r w:rsidR="003B0999" w:rsidRPr="00A5069C">
        <w:rPr>
          <w:spacing w:val="-5"/>
          <w:sz w:val="28"/>
          <w:szCs w:val="28"/>
        </w:rPr>
        <w:t>Восточным филиалом ООО «ККС»</w:t>
      </w:r>
      <w:r w:rsidRPr="00A5069C">
        <w:rPr>
          <w:spacing w:val="-5"/>
          <w:sz w:val="28"/>
          <w:szCs w:val="28"/>
        </w:rPr>
        <w:t xml:space="preserve"> о передаче по результатам конкурса в аренду имущества, являющегося муниципальной собственностью</w:t>
      </w:r>
      <w:r w:rsidRPr="00A5069C">
        <w:rPr>
          <w:sz w:val="28"/>
          <w:szCs w:val="28"/>
        </w:rPr>
        <w:t>.</w:t>
      </w:r>
    </w:p>
    <w:p w:rsidR="00081666" w:rsidRPr="00A5069C" w:rsidRDefault="00081666" w:rsidP="00081666">
      <w:pPr>
        <w:spacing w:line="360" w:lineRule="auto"/>
        <w:ind w:firstLine="567"/>
        <w:jc w:val="both"/>
        <w:rPr>
          <w:sz w:val="28"/>
        </w:rPr>
      </w:pPr>
      <w:r w:rsidRPr="00A5069C">
        <w:rPr>
          <w:sz w:val="28"/>
        </w:rPr>
        <w:lastRenderedPageBreak/>
        <w:t xml:space="preserve">Сложившаяся в </w:t>
      </w:r>
      <w:r w:rsidR="00E76BAB" w:rsidRPr="00A5069C">
        <w:rPr>
          <w:sz w:val="28"/>
        </w:rPr>
        <w:t xml:space="preserve">МО </w:t>
      </w:r>
      <w:r w:rsidR="009175B8" w:rsidRPr="00A5069C">
        <w:rPr>
          <w:sz w:val="28"/>
        </w:rPr>
        <w:t>«Центральное»</w:t>
      </w:r>
      <w:r w:rsidR="00F91A51" w:rsidRPr="00A5069C">
        <w:rPr>
          <w:sz w:val="28"/>
        </w:rPr>
        <w:t xml:space="preserve"> </w:t>
      </w:r>
      <w:r w:rsidRPr="00A5069C">
        <w:rPr>
          <w:sz w:val="28"/>
        </w:rPr>
        <w:t>Тульской области схема теплоснабжения включает в себя единый комплекс сооружений, котельного и вспомогательного оборудования, наружных инженерных  коммуникаций.</w:t>
      </w:r>
    </w:p>
    <w:p w:rsidR="00081666" w:rsidRPr="00A5069C" w:rsidRDefault="00081666" w:rsidP="00081666">
      <w:pPr>
        <w:autoSpaceDE w:val="0"/>
        <w:autoSpaceDN w:val="0"/>
        <w:adjustRightInd w:val="0"/>
        <w:spacing w:line="360" w:lineRule="auto"/>
        <w:ind w:firstLine="567"/>
        <w:jc w:val="both"/>
        <w:rPr>
          <w:sz w:val="28"/>
        </w:rPr>
      </w:pPr>
      <w:r w:rsidRPr="00A5069C">
        <w:rPr>
          <w:sz w:val="28"/>
        </w:rPr>
        <w:t xml:space="preserve">Данная централизованная система теплоснабжения представляет собой совокупность </w:t>
      </w:r>
      <w:r w:rsidR="00836432" w:rsidRPr="00A5069C">
        <w:rPr>
          <w:sz w:val="28"/>
        </w:rPr>
        <w:t xml:space="preserve">двух </w:t>
      </w:r>
      <w:r w:rsidRPr="00A5069C">
        <w:rPr>
          <w:sz w:val="28"/>
        </w:rPr>
        <w:t>источник</w:t>
      </w:r>
      <w:r w:rsidR="008D6BCB" w:rsidRPr="00A5069C">
        <w:rPr>
          <w:sz w:val="28"/>
        </w:rPr>
        <w:t>ов</w:t>
      </w:r>
      <w:r w:rsidRPr="00A5069C">
        <w:rPr>
          <w:sz w:val="28"/>
        </w:rPr>
        <w:t xml:space="preserve"> тепловой энергии и теплопотребляющих установок потребителей, технологически </w:t>
      </w:r>
      <w:r w:rsidR="00836432" w:rsidRPr="00A5069C">
        <w:rPr>
          <w:sz w:val="28"/>
        </w:rPr>
        <w:t xml:space="preserve">соответственно </w:t>
      </w:r>
      <w:r w:rsidRPr="00A5069C">
        <w:rPr>
          <w:sz w:val="28"/>
        </w:rPr>
        <w:t>соединенных тепловыми сетями.</w:t>
      </w:r>
    </w:p>
    <w:p w:rsidR="00836432" w:rsidRPr="00A5069C" w:rsidRDefault="00302D99" w:rsidP="00836432">
      <w:pPr>
        <w:autoSpaceDE w:val="0"/>
        <w:autoSpaceDN w:val="0"/>
        <w:adjustRightInd w:val="0"/>
        <w:spacing w:line="360" w:lineRule="auto"/>
        <w:ind w:firstLine="567"/>
        <w:jc w:val="both"/>
        <w:rPr>
          <w:sz w:val="28"/>
        </w:rPr>
      </w:pPr>
      <w:r w:rsidRPr="00A5069C">
        <w:rPr>
          <w:sz w:val="28"/>
        </w:rPr>
        <w:t xml:space="preserve">Всего источников тепловой энергии </w:t>
      </w:r>
      <w:r w:rsidR="00836432" w:rsidRPr="00A5069C">
        <w:rPr>
          <w:sz w:val="28"/>
        </w:rPr>
        <w:t xml:space="preserve">в МО </w:t>
      </w:r>
      <w:r w:rsidR="009175B8" w:rsidRPr="00A5069C">
        <w:rPr>
          <w:sz w:val="28"/>
        </w:rPr>
        <w:t>«Центральное</w:t>
      </w:r>
      <w:r w:rsidR="00836432" w:rsidRPr="00A5069C">
        <w:rPr>
          <w:sz w:val="28"/>
        </w:rPr>
        <w:t>» -  2:</w:t>
      </w:r>
    </w:p>
    <w:p w:rsidR="00302D99" w:rsidRPr="00A5069C" w:rsidRDefault="00302D99" w:rsidP="00836432">
      <w:pPr>
        <w:pStyle w:val="aff1"/>
        <w:numPr>
          <w:ilvl w:val="0"/>
          <w:numId w:val="5"/>
        </w:numPr>
        <w:autoSpaceDE w:val="0"/>
        <w:autoSpaceDN w:val="0"/>
        <w:adjustRightInd w:val="0"/>
        <w:spacing w:line="360" w:lineRule="auto"/>
        <w:jc w:val="both"/>
        <w:rPr>
          <w:spacing w:val="-5"/>
          <w:sz w:val="28"/>
        </w:rPr>
      </w:pPr>
      <w:r w:rsidRPr="00A5069C">
        <w:rPr>
          <w:spacing w:val="-5"/>
          <w:sz w:val="28"/>
        </w:rPr>
        <w:t xml:space="preserve"> </w:t>
      </w:r>
      <w:r w:rsidR="00836432" w:rsidRPr="00A5069C">
        <w:rPr>
          <w:spacing w:val="-5"/>
          <w:sz w:val="28"/>
        </w:rPr>
        <w:t>котельная п. Метростроевский установленной мощностью</w:t>
      </w:r>
      <w:r w:rsidRPr="00A5069C">
        <w:rPr>
          <w:spacing w:val="-5"/>
          <w:sz w:val="28"/>
        </w:rPr>
        <w:t xml:space="preserve"> </w:t>
      </w:r>
      <w:r w:rsidR="00836432" w:rsidRPr="00A5069C">
        <w:rPr>
          <w:spacing w:val="-5"/>
          <w:sz w:val="28"/>
        </w:rPr>
        <w:t>4,2</w:t>
      </w:r>
      <w:r w:rsidRPr="00A5069C">
        <w:rPr>
          <w:spacing w:val="-5"/>
          <w:sz w:val="28"/>
        </w:rPr>
        <w:t xml:space="preserve"> Гкал/час;</w:t>
      </w:r>
    </w:p>
    <w:p w:rsidR="00836432" w:rsidRPr="00A5069C" w:rsidRDefault="00836432" w:rsidP="00836432">
      <w:pPr>
        <w:pStyle w:val="aff1"/>
        <w:numPr>
          <w:ilvl w:val="0"/>
          <w:numId w:val="5"/>
        </w:numPr>
        <w:autoSpaceDE w:val="0"/>
        <w:autoSpaceDN w:val="0"/>
        <w:adjustRightInd w:val="0"/>
        <w:spacing w:line="360" w:lineRule="auto"/>
        <w:jc w:val="both"/>
        <w:rPr>
          <w:spacing w:val="-5"/>
          <w:sz w:val="28"/>
        </w:rPr>
      </w:pPr>
      <w:r w:rsidRPr="00A5069C">
        <w:rPr>
          <w:spacing w:val="-5"/>
          <w:sz w:val="28"/>
        </w:rPr>
        <w:t>котельная п. Каменный установленной мощностью 1,08 Гкал/час.</w:t>
      </w:r>
    </w:p>
    <w:p w:rsidR="00081666" w:rsidRPr="00A5069C" w:rsidRDefault="00081666" w:rsidP="00081666">
      <w:pPr>
        <w:widowControl w:val="0"/>
        <w:numPr>
          <w:ilvl w:val="0"/>
          <w:numId w:val="2"/>
        </w:numPr>
        <w:tabs>
          <w:tab w:val="num" w:pos="480"/>
          <w:tab w:val="num" w:pos="945"/>
        </w:tabs>
        <w:adjustRightInd w:val="0"/>
        <w:spacing w:line="360" w:lineRule="auto"/>
        <w:ind w:left="1080" w:hanging="840"/>
        <w:jc w:val="both"/>
        <w:textAlignment w:val="baseline"/>
        <w:rPr>
          <w:sz w:val="28"/>
          <w:szCs w:val="28"/>
        </w:rPr>
      </w:pPr>
      <w:r w:rsidRPr="00A5069C">
        <w:rPr>
          <w:sz w:val="28"/>
          <w:szCs w:val="28"/>
        </w:rPr>
        <w:t>Средняя температура наружного воздуха за отопительный сезон: -3</w:t>
      </w:r>
      <w:r w:rsidRPr="00A5069C">
        <w:rPr>
          <w:sz w:val="28"/>
          <w:szCs w:val="28"/>
          <w:vertAlign w:val="superscript"/>
        </w:rPr>
        <w:t xml:space="preserve"> О</w:t>
      </w:r>
      <w:r w:rsidRPr="00A5069C">
        <w:rPr>
          <w:sz w:val="28"/>
          <w:szCs w:val="28"/>
        </w:rPr>
        <w:t>С;</w:t>
      </w:r>
    </w:p>
    <w:p w:rsidR="00081666" w:rsidRPr="00A5069C" w:rsidRDefault="00081666" w:rsidP="00081666">
      <w:pPr>
        <w:widowControl w:val="0"/>
        <w:numPr>
          <w:ilvl w:val="0"/>
          <w:numId w:val="2"/>
        </w:numPr>
        <w:tabs>
          <w:tab w:val="num" w:pos="480"/>
          <w:tab w:val="num" w:pos="945"/>
        </w:tabs>
        <w:adjustRightInd w:val="0"/>
        <w:spacing w:line="360" w:lineRule="auto"/>
        <w:ind w:left="1080" w:hanging="840"/>
        <w:jc w:val="both"/>
        <w:textAlignment w:val="baseline"/>
        <w:rPr>
          <w:sz w:val="28"/>
          <w:szCs w:val="28"/>
        </w:rPr>
      </w:pPr>
      <w:r w:rsidRPr="00A5069C">
        <w:rPr>
          <w:sz w:val="28"/>
          <w:szCs w:val="28"/>
        </w:rPr>
        <w:t>Температура внутреннего воздуха в жилых домах:  +20</w:t>
      </w:r>
      <w:r w:rsidRPr="00A5069C">
        <w:rPr>
          <w:sz w:val="28"/>
          <w:szCs w:val="28"/>
          <w:vertAlign w:val="superscript"/>
        </w:rPr>
        <w:t xml:space="preserve"> О</w:t>
      </w:r>
      <w:r w:rsidRPr="00A5069C">
        <w:rPr>
          <w:sz w:val="28"/>
          <w:szCs w:val="28"/>
        </w:rPr>
        <w:t>С;</w:t>
      </w:r>
    </w:p>
    <w:p w:rsidR="00081666" w:rsidRPr="00A5069C" w:rsidRDefault="00081666" w:rsidP="00081666">
      <w:pPr>
        <w:widowControl w:val="0"/>
        <w:numPr>
          <w:ilvl w:val="0"/>
          <w:numId w:val="2"/>
        </w:numPr>
        <w:tabs>
          <w:tab w:val="num" w:pos="480"/>
          <w:tab w:val="num" w:pos="720"/>
        </w:tabs>
        <w:adjustRightInd w:val="0"/>
        <w:spacing w:line="360" w:lineRule="auto"/>
        <w:ind w:left="1080" w:hanging="840"/>
        <w:jc w:val="both"/>
        <w:textAlignment w:val="baseline"/>
        <w:rPr>
          <w:sz w:val="28"/>
          <w:szCs w:val="28"/>
        </w:rPr>
      </w:pPr>
      <w:r w:rsidRPr="00A5069C">
        <w:rPr>
          <w:sz w:val="28"/>
          <w:szCs w:val="28"/>
        </w:rPr>
        <w:t>Расчетная скорость ветра в отопительный период: 4 м/с;</w:t>
      </w:r>
    </w:p>
    <w:p w:rsidR="00081666" w:rsidRPr="00A5069C" w:rsidRDefault="00081666" w:rsidP="00081666">
      <w:pPr>
        <w:widowControl w:val="0"/>
        <w:numPr>
          <w:ilvl w:val="0"/>
          <w:numId w:val="2"/>
        </w:numPr>
        <w:tabs>
          <w:tab w:val="num" w:pos="480"/>
          <w:tab w:val="num" w:pos="945"/>
        </w:tabs>
        <w:adjustRightInd w:val="0"/>
        <w:spacing w:line="360" w:lineRule="auto"/>
        <w:ind w:left="1080" w:hanging="840"/>
        <w:jc w:val="both"/>
        <w:textAlignment w:val="baseline"/>
        <w:rPr>
          <w:sz w:val="28"/>
          <w:szCs w:val="28"/>
        </w:rPr>
      </w:pPr>
      <w:r w:rsidRPr="00A5069C">
        <w:rPr>
          <w:sz w:val="28"/>
          <w:szCs w:val="28"/>
        </w:rPr>
        <w:t>Продолжительность отопительного периода: 207 сут.;</w:t>
      </w:r>
    </w:p>
    <w:p w:rsidR="00081666" w:rsidRPr="00A5069C" w:rsidRDefault="00081666" w:rsidP="00081666">
      <w:pPr>
        <w:widowControl w:val="0"/>
        <w:numPr>
          <w:ilvl w:val="0"/>
          <w:numId w:val="2"/>
        </w:numPr>
        <w:tabs>
          <w:tab w:val="num" w:pos="480"/>
          <w:tab w:val="num" w:pos="945"/>
        </w:tabs>
        <w:adjustRightInd w:val="0"/>
        <w:spacing w:line="360" w:lineRule="auto"/>
        <w:ind w:left="1080" w:hanging="840"/>
        <w:jc w:val="both"/>
        <w:textAlignment w:val="baseline"/>
        <w:rPr>
          <w:sz w:val="28"/>
          <w:szCs w:val="28"/>
        </w:rPr>
      </w:pPr>
      <w:r w:rsidRPr="00A5069C">
        <w:rPr>
          <w:sz w:val="28"/>
          <w:szCs w:val="28"/>
        </w:rPr>
        <w:t xml:space="preserve"> График работы котельн</w:t>
      </w:r>
      <w:r w:rsidR="00710B6D" w:rsidRPr="00A5069C">
        <w:rPr>
          <w:sz w:val="28"/>
          <w:szCs w:val="28"/>
        </w:rPr>
        <w:t>ых</w:t>
      </w:r>
      <w:r w:rsidRPr="00A5069C">
        <w:rPr>
          <w:sz w:val="28"/>
          <w:szCs w:val="28"/>
        </w:rPr>
        <w:t xml:space="preserve"> 70/50 </w:t>
      </w:r>
      <w:r w:rsidRPr="00A5069C">
        <w:rPr>
          <w:sz w:val="28"/>
          <w:szCs w:val="28"/>
          <w:vertAlign w:val="superscript"/>
        </w:rPr>
        <w:t>О</w:t>
      </w:r>
      <w:r w:rsidRPr="00A5069C">
        <w:rPr>
          <w:sz w:val="28"/>
          <w:szCs w:val="28"/>
        </w:rPr>
        <w:t>С</w:t>
      </w:r>
    </w:p>
    <w:p w:rsidR="00081666" w:rsidRPr="00A5069C" w:rsidRDefault="00081666" w:rsidP="00081666">
      <w:pPr>
        <w:spacing w:line="360" w:lineRule="auto"/>
        <w:ind w:firstLine="567"/>
        <w:jc w:val="both"/>
        <w:rPr>
          <w:sz w:val="28"/>
          <w:szCs w:val="28"/>
        </w:rPr>
      </w:pPr>
      <w:r w:rsidRPr="00A5069C">
        <w:rPr>
          <w:sz w:val="28"/>
          <w:szCs w:val="28"/>
        </w:rPr>
        <w:t>Теплов</w:t>
      </w:r>
      <w:r w:rsidR="00302D99" w:rsidRPr="00A5069C">
        <w:rPr>
          <w:sz w:val="28"/>
          <w:szCs w:val="28"/>
        </w:rPr>
        <w:t>ые</w:t>
      </w:r>
      <w:r w:rsidRPr="00A5069C">
        <w:rPr>
          <w:sz w:val="28"/>
          <w:szCs w:val="28"/>
        </w:rPr>
        <w:t xml:space="preserve"> источник</w:t>
      </w:r>
      <w:r w:rsidR="00302D99" w:rsidRPr="00A5069C">
        <w:rPr>
          <w:sz w:val="28"/>
          <w:szCs w:val="28"/>
        </w:rPr>
        <w:t>и</w:t>
      </w:r>
      <w:r w:rsidRPr="00A5069C">
        <w:rPr>
          <w:sz w:val="28"/>
          <w:szCs w:val="28"/>
        </w:rPr>
        <w:t xml:space="preserve"> работа</w:t>
      </w:r>
      <w:r w:rsidR="00302D99" w:rsidRPr="00A5069C">
        <w:rPr>
          <w:sz w:val="28"/>
          <w:szCs w:val="28"/>
        </w:rPr>
        <w:t>ю</w:t>
      </w:r>
      <w:r w:rsidRPr="00A5069C">
        <w:rPr>
          <w:sz w:val="28"/>
          <w:szCs w:val="28"/>
        </w:rPr>
        <w:t>т на природном газе. Резервное топливо не предусмотрено.</w:t>
      </w:r>
    </w:p>
    <w:p w:rsidR="003B2F2C" w:rsidRPr="00A5069C" w:rsidRDefault="003B2F2C" w:rsidP="003B2F2C">
      <w:pPr>
        <w:tabs>
          <w:tab w:val="left" w:pos="567"/>
        </w:tabs>
        <w:spacing w:line="360" w:lineRule="auto"/>
        <w:ind w:right="201" w:firstLine="708"/>
        <w:jc w:val="both"/>
        <w:rPr>
          <w:sz w:val="28"/>
          <w:szCs w:val="28"/>
        </w:rPr>
      </w:pPr>
      <w:r w:rsidRPr="00A5069C">
        <w:rPr>
          <w:sz w:val="28"/>
          <w:szCs w:val="28"/>
        </w:rPr>
        <w:t>Тепловые нагрузки потребителей в базовом периоде представлены в таблице 2.</w:t>
      </w:r>
      <w:r w:rsidR="0094562F" w:rsidRPr="00A5069C">
        <w:rPr>
          <w:sz w:val="28"/>
          <w:szCs w:val="28"/>
        </w:rPr>
        <w:t>2</w:t>
      </w:r>
      <w:r w:rsidRPr="00A5069C">
        <w:rPr>
          <w:sz w:val="28"/>
          <w:szCs w:val="28"/>
        </w:rPr>
        <w:t>.</w:t>
      </w:r>
    </w:p>
    <w:p w:rsidR="0094562F" w:rsidRPr="00A5069C" w:rsidRDefault="0094562F" w:rsidP="0094562F">
      <w:pPr>
        <w:tabs>
          <w:tab w:val="left" w:pos="540"/>
          <w:tab w:val="left" w:pos="567"/>
        </w:tabs>
        <w:spacing w:line="360" w:lineRule="auto"/>
        <w:ind w:right="198"/>
        <w:jc w:val="both"/>
        <w:rPr>
          <w:b/>
          <w:sz w:val="28"/>
          <w:szCs w:val="28"/>
        </w:rPr>
        <w:sectPr w:rsidR="0094562F" w:rsidRPr="00A5069C" w:rsidSect="00786AFA">
          <w:pgSz w:w="11906" w:h="16838"/>
          <w:pgMar w:top="737" w:right="567"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94562F" w:rsidRPr="00A5069C" w:rsidRDefault="0094562F" w:rsidP="0094562F">
      <w:pPr>
        <w:tabs>
          <w:tab w:val="left" w:pos="540"/>
          <w:tab w:val="left" w:pos="567"/>
        </w:tabs>
        <w:spacing w:line="360" w:lineRule="auto"/>
        <w:ind w:right="198"/>
        <w:jc w:val="both"/>
        <w:rPr>
          <w:sz w:val="28"/>
          <w:szCs w:val="28"/>
        </w:rPr>
      </w:pPr>
      <w:r w:rsidRPr="00A5069C">
        <w:rPr>
          <w:b/>
          <w:sz w:val="28"/>
          <w:szCs w:val="28"/>
        </w:rPr>
        <w:t>Таблица 2.</w:t>
      </w:r>
      <w:r w:rsidRPr="00A5069C">
        <w:rPr>
          <w:b/>
          <w:sz w:val="28"/>
          <w:szCs w:val="28"/>
        </w:rPr>
        <w:fldChar w:fldCharType="begin"/>
      </w:r>
      <w:r w:rsidRPr="00A5069C">
        <w:rPr>
          <w:b/>
          <w:sz w:val="28"/>
          <w:szCs w:val="28"/>
        </w:rPr>
        <w:instrText xml:space="preserve"> SEQ Таблица \* ARABIC \s 2 </w:instrText>
      </w:r>
      <w:r w:rsidRPr="00A5069C">
        <w:rPr>
          <w:b/>
          <w:sz w:val="28"/>
          <w:szCs w:val="28"/>
        </w:rPr>
        <w:fldChar w:fldCharType="separate"/>
      </w:r>
      <w:r w:rsidR="00A42E98" w:rsidRPr="00A5069C">
        <w:rPr>
          <w:b/>
          <w:noProof/>
          <w:sz w:val="28"/>
          <w:szCs w:val="28"/>
        </w:rPr>
        <w:t>1</w:t>
      </w:r>
      <w:r w:rsidRPr="00A5069C">
        <w:rPr>
          <w:b/>
          <w:sz w:val="28"/>
          <w:szCs w:val="28"/>
        </w:rPr>
        <w:fldChar w:fldCharType="end"/>
      </w:r>
      <w:r w:rsidRPr="00A5069C">
        <w:rPr>
          <w:sz w:val="28"/>
          <w:szCs w:val="28"/>
        </w:rPr>
        <w:t xml:space="preserve"> </w:t>
      </w:r>
      <w:r w:rsidRPr="00A5069C">
        <w:rPr>
          <w:bCs/>
          <w:sz w:val="28"/>
          <w:szCs w:val="28"/>
        </w:rPr>
        <w:t xml:space="preserve"> –</w:t>
      </w:r>
      <w:r w:rsidRPr="00A5069C">
        <w:rPr>
          <w:sz w:val="28"/>
          <w:szCs w:val="28"/>
        </w:rPr>
        <w:t xml:space="preserve"> Тепловые нагрузки потребителей в базовом периоде</w:t>
      </w:r>
    </w:p>
    <w:tbl>
      <w:tblPr>
        <w:tblW w:w="4915" w:type="pct"/>
        <w:tblLayout w:type="fixed"/>
        <w:tblLook w:val="04A0" w:firstRow="1" w:lastRow="0" w:firstColumn="1" w:lastColumn="0" w:noHBand="0" w:noVBand="1"/>
      </w:tblPr>
      <w:tblGrid>
        <w:gridCol w:w="1167"/>
        <w:gridCol w:w="1028"/>
        <w:gridCol w:w="4573"/>
        <w:gridCol w:w="3120"/>
        <w:gridCol w:w="1061"/>
        <w:gridCol w:w="891"/>
        <w:gridCol w:w="870"/>
        <w:gridCol w:w="666"/>
        <w:gridCol w:w="918"/>
        <w:gridCol w:w="909"/>
      </w:tblGrid>
      <w:tr w:rsidR="00311E08" w:rsidRPr="00A5069C" w:rsidTr="00611CA0">
        <w:trPr>
          <w:trHeight w:val="20"/>
          <w:tblHeader/>
        </w:trPr>
        <w:tc>
          <w:tcPr>
            <w:tcW w:w="38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11E08" w:rsidRPr="00A5069C" w:rsidRDefault="00311E08" w:rsidP="00311E08">
            <w:pPr>
              <w:jc w:val="center"/>
              <w:rPr>
                <w:b/>
                <w:bCs/>
                <w:color w:val="000000"/>
                <w:sz w:val="20"/>
                <w:szCs w:val="20"/>
              </w:rPr>
            </w:pPr>
            <w:r w:rsidRPr="00A5069C">
              <w:rPr>
                <w:b/>
                <w:bCs/>
                <w:color w:val="000000"/>
                <w:sz w:val="20"/>
                <w:szCs w:val="20"/>
              </w:rPr>
              <w:t>Номер котельной</w:t>
            </w:r>
          </w:p>
        </w:tc>
        <w:tc>
          <w:tcPr>
            <w:tcW w:w="338" w:type="pct"/>
            <w:tcBorders>
              <w:top w:val="single" w:sz="4" w:space="0" w:color="auto"/>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b/>
                <w:bCs/>
                <w:color w:val="000000"/>
                <w:sz w:val="20"/>
                <w:szCs w:val="20"/>
              </w:rPr>
            </w:pPr>
            <w:r w:rsidRPr="00A5069C">
              <w:rPr>
                <w:b/>
                <w:bCs/>
                <w:color w:val="000000"/>
                <w:sz w:val="20"/>
                <w:szCs w:val="20"/>
              </w:rPr>
              <w:t>Номер договора</w:t>
            </w:r>
          </w:p>
        </w:tc>
        <w:tc>
          <w:tcPr>
            <w:tcW w:w="1504" w:type="pct"/>
            <w:tcBorders>
              <w:top w:val="single" w:sz="4" w:space="0" w:color="auto"/>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b/>
                <w:bCs/>
                <w:color w:val="000000"/>
                <w:sz w:val="20"/>
                <w:szCs w:val="20"/>
              </w:rPr>
            </w:pPr>
            <w:r w:rsidRPr="00A5069C">
              <w:rPr>
                <w:b/>
                <w:bCs/>
                <w:color w:val="000000"/>
                <w:sz w:val="20"/>
                <w:szCs w:val="20"/>
              </w:rPr>
              <w:t>Наименование покупателя</w:t>
            </w:r>
          </w:p>
        </w:tc>
        <w:tc>
          <w:tcPr>
            <w:tcW w:w="1026" w:type="pct"/>
            <w:tcBorders>
              <w:top w:val="single" w:sz="4" w:space="0" w:color="auto"/>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b/>
                <w:bCs/>
                <w:color w:val="000000"/>
                <w:sz w:val="20"/>
                <w:szCs w:val="20"/>
              </w:rPr>
            </w:pPr>
            <w:r w:rsidRPr="00A5069C">
              <w:rPr>
                <w:b/>
                <w:bCs/>
                <w:color w:val="000000"/>
                <w:sz w:val="20"/>
                <w:szCs w:val="20"/>
              </w:rPr>
              <w:t>Адрес объекта</w:t>
            </w:r>
          </w:p>
        </w:tc>
        <w:tc>
          <w:tcPr>
            <w:tcW w:w="349" w:type="pct"/>
            <w:tcBorders>
              <w:top w:val="single" w:sz="4" w:space="0" w:color="auto"/>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b/>
                <w:bCs/>
                <w:color w:val="000000"/>
                <w:sz w:val="20"/>
                <w:szCs w:val="20"/>
              </w:rPr>
            </w:pPr>
            <w:r w:rsidRPr="00A5069C">
              <w:rPr>
                <w:b/>
                <w:bCs/>
                <w:color w:val="000000"/>
                <w:sz w:val="20"/>
                <w:szCs w:val="20"/>
              </w:rPr>
              <w:t>Площадь объекта</w:t>
            </w:r>
          </w:p>
        </w:tc>
        <w:tc>
          <w:tcPr>
            <w:tcW w:w="293" w:type="pct"/>
            <w:tcBorders>
              <w:top w:val="single" w:sz="4" w:space="0" w:color="auto"/>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b/>
                <w:bCs/>
                <w:color w:val="000000"/>
                <w:sz w:val="20"/>
                <w:szCs w:val="20"/>
              </w:rPr>
            </w:pPr>
            <w:r w:rsidRPr="00A5069C">
              <w:rPr>
                <w:b/>
                <w:bCs/>
                <w:color w:val="000000"/>
                <w:sz w:val="20"/>
                <w:szCs w:val="20"/>
              </w:rPr>
              <w:t>Высота здания</w:t>
            </w:r>
          </w:p>
        </w:tc>
        <w:tc>
          <w:tcPr>
            <w:tcW w:w="285" w:type="pct"/>
            <w:tcBorders>
              <w:top w:val="single" w:sz="4" w:space="0" w:color="auto"/>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b/>
                <w:bCs/>
                <w:color w:val="000000"/>
                <w:sz w:val="20"/>
                <w:szCs w:val="20"/>
              </w:rPr>
            </w:pPr>
            <w:r w:rsidRPr="00A5069C">
              <w:rPr>
                <w:b/>
                <w:bCs/>
                <w:color w:val="000000"/>
                <w:sz w:val="20"/>
                <w:szCs w:val="20"/>
              </w:rPr>
              <w:t>Тем-ра внутри</w:t>
            </w:r>
          </w:p>
        </w:tc>
        <w:tc>
          <w:tcPr>
            <w:tcW w:w="219" w:type="pct"/>
            <w:tcBorders>
              <w:top w:val="single" w:sz="4" w:space="0" w:color="auto"/>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b/>
                <w:bCs/>
                <w:color w:val="000000"/>
                <w:sz w:val="20"/>
                <w:szCs w:val="20"/>
              </w:rPr>
            </w:pPr>
            <w:r w:rsidRPr="00A5069C">
              <w:rPr>
                <w:b/>
                <w:bCs/>
                <w:color w:val="000000"/>
                <w:sz w:val="20"/>
                <w:szCs w:val="20"/>
              </w:rPr>
              <w:t>Qот max</w:t>
            </w:r>
          </w:p>
        </w:tc>
        <w:tc>
          <w:tcPr>
            <w:tcW w:w="302" w:type="pct"/>
            <w:tcBorders>
              <w:top w:val="single" w:sz="4" w:space="0" w:color="auto"/>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b/>
                <w:bCs/>
                <w:color w:val="000000"/>
                <w:sz w:val="20"/>
                <w:szCs w:val="20"/>
              </w:rPr>
            </w:pPr>
            <w:r w:rsidRPr="00A5069C">
              <w:rPr>
                <w:b/>
                <w:bCs/>
                <w:color w:val="000000"/>
                <w:sz w:val="20"/>
                <w:szCs w:val="20"/>
              </w:rPr>
              <w:t>Qгв срд часовое летнее</w:t>
            </w:r>
          </w:p>
        </w:tc>
        <w:tc>
          <w:tcPr>
            <w:tcW w:w="300" w:type="pct"/>
            <w:tcBorders>
              <w:top w:val="single" w:sz="4" w:space="0" w:color="auto"/>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b/>
                <w:bCs/>
                <w:color w:val="000000"/>
                <w:sz w:val="20"/>
                <w:szCs w:val="20"/>
              </w:rPr>
            </w:pPr>
            <w:r w:rsidRPr="00A5069C">
              <w:rPr>
                <w:b/>
                <w:bCs/>
                <w:color w:val="000000"/>
                <w:sz w:val="20"/>
                <w:szCs w:val="20"/>
              </w:rPr>
              <w:t>Qгв срд часовое зимнее</w:t>
            </w:r>
          </w:p>
        </w:tc>
      </w:tr>
      <w:tr w:rsidR="00311E08" w:rsidRPr="00A5069C" w:rsidTr="00611CA0">
        <w:trPr>
          <w:trHeight w:val="20"/>
          <w:tblHeader/>
        </w:trPr>
        <w:tc>
          <w:tcPr>
            <w:tcW w:w="384" w:type="pct"/>
            <w:tcBorders>
              <w:top w:val="nil"/>
              <w:left w:val="single" w:sz="4" w:space="0" w:color="auto"/>
              <w:bottom w:val="single" w:sz="4" w:space="0" w:color="auto"/>
              <w:right w:val="single" w:sz="4" w:space="0" w:color="auto"/>
            </w:tcBorders>
            <w:shd w:val="clear" w:color="auto" w:fill="auto"/>
            <w:vAlign w:val="center"/>
            <w:hideMark/>
          </w:tcPr>
          <w:p w:rsidR="00311E08" w:rsidRPr="00A5069C" w:rsidRDefault="00311E08" w:rsidP="00311E08">
            <w:pPr>
              <w:jc w:val="center"/>
              <w:rPr>
                <w:b/>
                <w:bCs/>
                <w:color w:val="000000"/>
                <w:sz w:val="20"/>
                <w:szCs w:val="20"/>
              </w:rPr>
            </w:pPr>
            <w:r w:rsidRPr="00A5069C">
              <w:rPr>
                <w:b/>
                <w:bCs/>
                <w:color w:val="000000"/>
                <w:sz w:val="20"/>
                <w:szCs w:val="20"/>
              </w:rPr>
              <w:t>1</w:t>
            </w:r>
          </w:p>
        </w:tc>
        <w:tc>
          <w:tcPr>
            <w:tcW w:w="338"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b/>
                <w:bCs/>
                <w:color w:val="000000"/>
                <w:sz w:val="20"/>
                <w:szCs w:val="20"/>
              </w:rPr>
            </w:pPr>
            <w:r w:rsidRPr="00A5069C">
              <w:rPr>
                <w:b/>
                <w:bCs/>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b/>
                <w:bCs/>
                <w:color w:val="000000"/>
                <w:sz w:val="20"/>
                <w:szCs w:val="20"/>
              </w:rPr>
            </w:pPr>
            <w:r w:rsidRPr="00A5069C">
              <w:rPr>
                <w:b/>
                <w:bCs/>
                <w:color w:val="000000"/>
                <w:sz w:val="20"/>
                <w:szCs w:val="20"/>
              </w:rPr>
              <w:t>3</w:t>
            </w:r>
          </w:p>
        </w:tc>
        <w:tc>
          <w:tcPr>
            <w:tcW w:w="1026"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b/>
                <w:bCs/>
                <w:color w:val="000000"/>
                <w:sz w:val="20"/>
                <w:szCs w:val="20"/>
              </w:rPr>
            </w:pPr>
            <w:r w:rsidRPr="00A5069C">
              <w:rPr>
                <w:b/>
                <w:bCs/>
                <w:color w:val="000000"/>
                <w:sz w:val="20"/>
                <w:szCs w:val="20"/>
              </w:rPr>
              <w:t>4</w:t>
            </w:r>
          </w:p>
        </w:tc>
        <w:tc>
          <w:tcPr>
            <w:tcW w:w="349"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b/>
                <w:bCs/>
                <w:color w:val="000000"/>
                <w:sz w:val="20"/>
                <w:szCs w:val="20"/>
              </w:rPr>
            </w:pPr>
            <w:r w:rsidRPr="00A5069C">
              <w:rPr>
                <w:b/>
                <w:bCs/>
                <w:color w:val="000000"/>
                <w:sz w:val="20"/>
                <w:szCs w:val="20"/>
              </w:rPr>
              <w:t>5</w:t>
            </w:r>
          </w:p>
        </w:tc>
        <w:tc>
          <w:tcPr>
            <w:tcW w:w="293"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b/>
                <w:bCs/>
                <w:color w:val="000000"/>
                <w:sz w:val="20"/>
                <w:szCs w:val="20"/>
              </w:rPr>
            </w:pPr>
            <w:r w:rsidRPr="00A5069C">
              <w:rPr>
                <w:b/>
                <w:bCs/>
                <w:color w:val="000000"/>
                <w:sz w:val="20"/>
                <w:szCs w:val="20"/>
              </w:rPr>
              <w:t>6</w:t>
            </w:r>
          </w:p>
        </w:tc>
        <w:tc>
          <w:tcPr>
            <w:tcW w:w="285"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b/>
                <w:bCs/>
                <w:color w:val="000000"/>
                <w:sz w:val="20"/>
                <w:szCs w:val="20"/>
              </w:rPr>
            </w:pPr>
            <w:r w:rsidRPr="00A5069C">
              <w:rPr>
                <w:b/>
                <w:bCs/>
                <w:color w:val="000000"/>
                <w:sz w:val="20"/>
                <w:szCs w:val="20"/>
              </w:rPr>
              <w:t>7</w:t>
            </w:r>
          </w:p>
        </w:tc>
        <w:tc>
          <w:tcPr>
            <w:tcW w:w="219"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b/>
                <w:bCs/>
                <w:color w:val="000000"/>
                <w:sz w:val="20"/>
                <w:szCs w:val="20"/>
              </w:rPr>
            </w:pPr>
            <w:r w:rsidRPr="00A5069C">
              <w:rPr>
                <w:b/>
                <w:bCs/>
                <w:color w:val="000000"/>
                <w:sz w:val="20"/>
                <w:szCs w:val="20"/>
              </w:rPr>
              <w:t>8</w:t>
            </w:r>
          </w:p>
        </w:tc>
        <w:tc>
          <w:tcPr>
            <w:tcW w:w="302"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b/>
                <w:bCs/>
                <w:color w:val="000000"/>
                <w:sz w:val="20"/>
                <w:szCs w:val="20"/>
              </w:rPr>
            </w:pPr>
            <w:r w:rsidRPr="00A5069C">
              <w:rPr>
                <w:b/>
                <w:bCs/>
                <w:color w:val="000000"/>
                <w:sz w:val="20"/>
                <w:szCs w:val="20"/>
              </w:rPr>
              <w:t>9</w:t>
            </w:r>
          </w:p>
        </w:tc>
        <w:tc>
          <w:tcPr>
            <w:tcW w:w="300"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b/>
                <w:bCs/>
                <w:color w:val="000000"/>
                <w:sz w:val="20"/>
                <w:szCs w:val="20"/>
              </w:rPr>
            </w:pPr>
            <w:r w:rsidRPr="00A5069C">
              <w:rPr>
                <w:b/>
                <w:bCs/>
                <w:color w:val="000000"/>
                <w:sz w:val="20"/>
                <w:szCs w:val="20"/>
              </w:rPr>
              <w:t>10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Горная 15</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469.3</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0.037</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Горная 17</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648.2</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0.051</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Горная 26</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729.26</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0.058</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Горная 30</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595.9</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0.047</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Горная 30 нежилое</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56.9</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0.004</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Горная 32</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331.6</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0.026</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Горная 5</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839.8</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0.066</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Почтовая 2</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1338.7</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0.106</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Почтовая 4</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1222.8</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0.097</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Почтовая 6</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944.4</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0.075</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Почтовая 8</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680.2</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0.054</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Садовая 1</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615.3</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0.048</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Садовая 11</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595.9</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0.047</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Садовая 13</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636.8</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0.050</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Садовая 15</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601</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0.047</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Садовая 3</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735.3</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0.058</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Садовая 5</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842.6</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0.067</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Садовая 7</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466.7</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0.037</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Садовая 9</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560.8</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0.044</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Спортивная 1</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1315.5</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0.104</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Спортивная 1 нежилое</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240.2</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0.019</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Спортивная 10</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636.9</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0.050</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Спортивная 12</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591.1</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0.047</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Спортивная 13</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470.2</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0.037</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Спортивная 2</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719.6</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0.057</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Спортивная 3</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563.2</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0.044</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Спортивная 4</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521.6</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0.041</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Спортивная 5</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421.6</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0.033</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Спортивная 6</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623.4</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0.049</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Спортивная 7</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614.4</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0.048</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ООО "Управляющая компания город Венёв"</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Спортивная 8</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735.9</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0.058</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9</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МУК "Межпоселенческий культурно-досуговый центр"</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Спортивная СДК</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3</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16</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0.058</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15</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Администрация муниципального образования Гурьевское Веневского района</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Горная 7</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3</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0.012</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16</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Государственное учреждение здравоохранения "Веневская центральная районная больница"</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п. Метростроевский Гурьевская амбулатор.</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3</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20</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0.101</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16</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Государственное учреждение здравоохранения "Веневская центральная районная больница"</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п. Метростроевский Прачечная</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3</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0.005</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33</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Федеральное государственное унитарное предприятие "Почта России"</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Горная 30</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56.9</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0.004</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56</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ИП Бобкова Наталья Никитична</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Спортивная 1</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176.7</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0.014</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57</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ИП Бобков Евгений Алексеевич</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Спортивная 1</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63.5</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18</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0.005</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104</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Муниципальное общеобразовательное учреждение "Гурьевская средняя школа имени С.К. Иванчикова"</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Почтовая 10</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3</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16</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0.130</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105</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Гурьевское муниципальное дошкольное образовательное учреждение детский сад</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Детсадовский пр. Гурьевский МДОУ</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3</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20</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0.055</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прямой</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прямой договор</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проезд Бяковский, д.6</w:t>
            </w:r>
          </w:p>
        </w:tc>
        <w:tc>
          <w:tcPr>
            <w:tcW w:w="349"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93"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85"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sz w:val="20"/>
                <w:szCs w:val="20"/>
              </w:rPr>
            </w:pPr>
            <w:r w:rsidRPr="00A5069C">
              <w:rPr>
                <w:sz w:val="20"/>
                <w:szCs w:val="20"/>
              </w:rPr>
              <w:t>0.003</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прямой</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прямой договор</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ул. Садовая, д.14</w:t>
            </w:r>
          </w:p>
        </w:tc>
        <w:tc>
          <w:tcPr>
            <w:tcW w:w="349"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93"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85"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sz w:val="20"/>
                <w:szCs w:val="20"/>
              </w:rPr>
            </w:pPr>
            <w:r w:rsidRPr="00A5069C">
              <w:rPr>
                <w:sz w:val="20"/>
                <w:szCs w:val="20"/>
              </w:rPr>
              <w:t>0.006</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прямой</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прямой договор</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ул. Садовая, д.16</w:t>
            </w:r>
          </w:p>
        </w:tc>
        <w:tc>
          <w:tcPr>
            <w:tcW w:w="349"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93"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85"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sz w:val="20"/>
                <w:szCs w:val="20"/>
              </w:rPr>
            </w:pPr>
            <w:r w:rsidRPr="00A5069C">
              <w:rPr>
                <w:sz w:val="20"/>
                <w:szCs w:val="20"/>
              </w:rPr>
              <w:t>0.005</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прямой</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прямой договор</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ул. Садовая, д.18</w:t>
            </w:r>
          </w:p>
        </w:tc>
        <w:tc>
          <w:tcPr>
            <w:tcW w:w="349"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93"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85"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sz w:val="20"/>
                <w:szCs w:val="20"/>
              </w:rPr>
            </w:pPr>
            <w:r w:rsidRPr="00A5069C">
              <w:rPr>
                <w:sz w:val="20"/>
                <w:szCs w:val="20"/>
              </w:rPr>
              <w:t>0.006</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прямой</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прямой договор</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ул. Садовая, д.20</w:t>
            </w:r>
          </w:p>
        </w:tc>
        <w:tc>
          <w:tcPr>
            <w:tcW w:w="349"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93"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85"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sz w:val="20"/>
                <w:szCs w:val="20"/>
              </w:rPr>
            </w:pPr>
            <w:r w:rsidRPr="00A5069C">
              <w:rPr>
                <w:sz w:val="20"/>
                <w:szCs w:val="20"/>
              </w:rPr>
              <w:t>0.003</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прямой</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прямой договор</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МУП «Коммунальщик» КНС №2</w:t>
            </w:r>
          </w:p>
        </w:tc>
        <w:tc>
          <w:tcPr>
            <w:tcW w:w="349"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93"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85"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sz w:val="20"/>
                <w:szCs w:val="20"/>
              </w:rPr>
            </w:pPr>
            <w:r w:rsidRPr="00A5069C">
              <w:rPr>
                <w:sz w:val="20"/>
                <w:szCs w:val="20"/>
              </w:rPr>
              <w:t>0.006</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прямой</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прямой договор</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Гараж больницы</w:t>
            </w:r>
          </w:p>
        </w:tc>
        <w:tc>
          <w:tcPr>
            <w:tcW w:w="349"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93"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85"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sz w:val="20"/>
                <w:szCs w:val="20"/>
              </w:rPr>
            </w:pPr>
            <w:r w:rsidRPr="00A5069C">
              <w:rPr>
                <w:sz w:val="20"/>
                <w:szCs w:val="20"/>
              </w:rPr>
              <w:t>0.009</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прямой</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Пожарная часть</w:t>
            </w:r>
          </w:p>
        </w:tc>
        <w:tc>
          <w:tcPr>
            <w:tcW w:w="1026"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Пожарная часть</w:t>
            </w:r>
          </w:p>
        </w:tc>
        <w:tc>
          <w:tcPr>
            <w:tcW w:w="349"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93"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85"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sz w:val="20"/>
                <w:szCs w:val="20"/>
              </w:rPr>
            </w:pPr>
            <w:r w:rsidRPr="00A5069C">
              <w:rPr>
                <w:sz w:val="20"/>
                <w:szCs w:val="20"/>
              </w:rPr>
              <w:t>0.014</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мтр</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прямой</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прямой договор</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МУП «Коммунальщик» КНС №3</w:t>
            </w:r>
          </w:p>
        </w:tc>
        <w:tc>
          <w:tcPr>
            <w:tcW w:w="349"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93"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85" w:type="pct"/>
            <w:tcBorders>
              <w:top w:val="nil"/>
              <w:left w:val="nil"/>
              <w:bottom w:val="single" w:sz="4" w:space="0" w:color="auto"/>
              <w:right w:val="single" w:sz="4" w:space="0" w:color="auto"/>
            </w:tcBorders>
            <w:shd w:val="clear" w:color="auto" w:fill="auto"/>
            <w:noWrap/>
            <w:vAlign w:val="bottom"/>
            <w:hideMark/>
          </w:tcPr>
          <w:p w:rsidR="00311E08" w:rsidRPr="00A5069C" w:rsidRDefault="00311E08" w:rsidP="00311E08">
            <w:pPr>
              <w:jc w:val="center"/>
              <w:rPr>
                <w:b/>
                <w:bCs/>
                <w:sz w:val="20"/>
                <w:szCs w:val="20"/>
              </w:rPr>
            </w:pPr>
            <w:r w:rsidRPr="00A5069C">
              <w:rPr>
                <w:b/>
                <w:bCs/>
                <w:sz w:val="20"/>
                <w:szCs w:val="20"/>
              </w:rPr>
              <w:t>-</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sz w:val="20"/>
                <w:szCs w:val="20"/>
              </w:rPr>
            </w:pPr>
            <w:r w:rsidRPr="00A5069C">
              <w:rPr>
                <w:sz w:val="20"/>
                <w:szCs w:val="20"/>
              </w:rPr>
              <w:t>0.006</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4180" w:type="pct"/>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b/>
                <w:bCs/>
                <w:color w:val="000000"/>
                <w:sz w:val="20"/>
                <w:szCs w:val="20"/>
              </w:rPr>
            </w:pPr>
            <w:r w:rsidRPr="00A5069C">
              <w:rPr>
                <w:b/>
                <w:bCs/>
                <w:color w:val="000000"/>
                <w:sz w:val="20"/>
                <w:szCs w:val="20"/>
              </w:rPr>
              <w:t>Итого по котельной п. Метростроевский</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b/>
                <w:bCs/>
                <w:color w:val="000000"/>
                <w:sz w:val="20"/>
                <w:szCs w:val="20"/>
              </w:rPr>
            </w:pPr>
            <w:r w:rsidRPr="00A5069C">
              <w:rPr>
                <w:b/>
                <w:bCs/>
                <w:color w:val="000000"/>
                <w:sz w:val="20"/>
                <w:szCs w:val="20"/>
              </w:rPr>
              <w:t>2.051</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b/>
                <w:bCs/>
                <w:color w:val="000000"/>
                <w:sz w:val="20"/>
                <w:szCs w:val="20"/>
              </w:rPr>
            </w:pPr>
            <w:r w:rsidRPr="00A5069C">
              <w:rPr>
                <w:b/>
                <w:bCs/>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b/>
                <w:bCs/>
                <w:color w:val="000000"/>
                <w:sz w:val="20"/>
                <w:szCs w:val="20"/>
              </w:rPr>
            </w:pPr>
            <w:r w:rsidRPr="00A5069C">
              <w:rPr>
                <w:b/>
                <w:bCs/>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кмн</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9</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МУК "Межпоселенческий культурно-досуговый центр"</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п. Каменный СДК</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3</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16</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0.050</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кмн</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Прямые договора на жилые дома</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Березовая, 1</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0.057</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кмн</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Прямые договора на жилые дома</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Березовая, 4</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0.057</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кмн</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Прямые договора на жилые дома</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Березовая, 5</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0.055</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кмн</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Прямые договора на жилые дома</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Березовая, 6</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0.028</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кмн</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Прямые договора на жилые дома</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Березовая, 10</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0.005</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кмн</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Прямые договора на жилые дома</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Березовая, 12</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0.007</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кмн</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Прямые договора на жилые дома</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Березовая, 14</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0.002</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кмн</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Прямые договора на жилые дома</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Березовая, 26</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0.009</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384" w:type="pct"/>
            <w:tcBorders>
              <w:top w:val="nil"/>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кмн</w:t>
            </w:r>
          </w:p>
        </w:tc>
        <w:tc>
          <w:tcPr>
            <w:tcW w:w="338"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1504" w:type="pct"/>
            <w:tcBorders>
              <w:top w:val="nil"/>
              <w:left w:val="nil"/>
              <w:bottom w:val="single" w:sz="4" w:space="0" w:color="auto"/>
              <w:right w:val="single" w:sz="4" w:space="0" w:color="auto"/>
            </w:tcBorders>
            <w:shd w:val="clear" w:color="auto" w:fill="auto"/>
            <w:vAlign w:val="center"/>
            <w:hideMark/>
          </w:tcPr>
          <w:p w:rsidR="00311E08" w:rsidRPr="00A5069C" w:rsidRDefault="00311E08" w:rsidP="00311E08">
            <w:pPr>
              <w:jc w:val="center"/>
              <w:rPr>
                <w:color w:val="000000"/>
                <w:sz w:val="20"/>
                <w:szCs w:val="20"/>
              </w:rPr>
            </w:pPr>
            <w:r w:rsidRPr="00A5069C">
              <w:rPr>
                <w:color w:val="000000"/>
                <w:sz w:val="20"/>
                <w:szCs w:val="20"/>
              </w:rPr>
              <w:t>Прямые договора на жилые дома</w:t>
            </w:r>
          </w:p>
        </w:tc>
        <w:tc>
          <w:tcPr>
            <w:tcW w:w="1026"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Березовая, 2</w:t>
            </w:r>
          </w:p>
        </w:tc>
        <w:tc>
          <w:tcPr>
            <w:tcW w:w="34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93"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85"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0.058</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color w:val="000000"/>
                <w:sz w:val="20"/>
                <w:szCs w:val="20"/>
              </w:rPr>
            </w:pPr>
            <w:r w:rsidRPr="00A5069C">
              <w:rPr>
                <w:color w:val="000000"/>
                <w:sz w:val="20"/>
                <w:szCs w:val="20"/>
              </w:rPr>
              <w:t>0.000</w:t>
            </w:r>
          </w:p>
        </w:tc>
      </w:tr>
      <w:tr w:rsidR="00311E08" w:rsidRPr="00A5069C" w:rsidTr="00611CA0">
        <w:trPr>
          <w:trHeight w:val="20"/>
        </w:trPr>
        <w:tc>
          <w:tcPr>
            <w:tcW w:w="4180" w:type="pct"/>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b/>
                <w:bCs/>
                <w:color w:val="000000"/>
                <w:sz w:val="20"/>
                <w:szCs w:val="20"/>
              </w:rPr>
            </w:pPr>
            <w:r w:rsidRPr="00A5069C">
              <w:rPr>
                <w:b/>
                <w:bCs/>
                <w:color w:val="000000"/>
                <w:sz w:val="20"/>
                <w:szCs w:val="20"/>
              </w:rPr>
              <w:t>Итого по п. Каменный</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b/>
                <w:bCs/>
                <w:color w:val="000000"/>
                <w:sz w:val="20"/>
                <w:szCs w:val="20"/>
              </w:rPr>
            </w:pPr>
            <w:r w:rsidRPr="00A5069C">
              <w:rPr>
                <w:b/>
                <w:bCs/>
                <w:color w:val="000000"/>
                <w:sz w:val="20"/>
                <w:szCs w:val="20"/>
              </w:rPr>
              <w:t>0.328</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b/>
                <w:bCs/>
                <w:color w:val="000000"/>
                <w:sz w:val="20"/>
                <w:szCs w:val="20"/>
              </w:rPr>
            </w:pPr>
            <w:r w:rsidRPr="00A5069C">
              <w:rPr>
                <w:b/>
                <w:bCs/>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b/>
                <w:bCs/>
                <w:color w:val="000000"/>
                <w:sz w:val="20"/>
                <w:szCs w:val="20"/>
              </w:rPr>
            </w:pPr>
            <w:r w:rsidRPr="00A5069C">
              <w:rPr>
                <w:b/>
                <w:bCs/>
                <w:color w:val="000000"/>
                <w:sz w:val="20"/>
                <w:szCs w:val="20"/>
              </w:rPr>
              <w:t>0.000</w:t>
            </w:r>
          </w:p>
        </w:tc>
      </w:tr>
      <w:tr w:rsidR="00311E08" w:rsidRPr="00A5069C" w:rsidTr="00611CA0">
        <w:trPr>
          <w:trHeight w:val="20"/>
        </w:trPr>
        <w:tc>
          <w:tcPr>
            <w:tcW w:w="4180" w:type="pct"/>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1E08" w:rsidRPr="00A5069C" w:rsidRDefault="00311E08" w:rsidP="00311E08">
            <w:pPr>
              <w:jc w:val="center"/>
              <w:rPr>
                <w:b/>
                <w:bCs/>
                <w:color w:val="000000"/>
                <w:sz w:val="20"/>
                <w:szCs w:val="20"/>
              </w:rPr>
            </w:pPr>
            <w:r w:rsidRPr="00A5069C">
              <w:rPr>
                <w:b/>
                <w:bCs/>
                <w:color w:val="000000"/>
                <w:sz w:val="20"/>
                <w:szCs w:val="20"/>
              </w:rPr>
              <w:t>Всего по МО "</w:t>
            </w:r>
            <w:r w:rsidR="00BE0077" w:rsidRPr="00A5069C">
              <w:rPr>
                <w:b/>
                <w:bCs/>
                <w:color w:val="000000"/>
                <w:sz w:val="20"/>
                <w:szCs w:val="20"/>
              </w:rPr>
              <w:t>Центральное</w:t>
            </w:r>
            <w:r w:rsidRPr="00A5069C">
              <w:rPr>
                <w:b/>
                <w:bCs/>
                <w:color w:val="000000"/>
                <w:sz w:val="20"/>
                <w:szCs w:val="20"/>
              </w:rPr>
              <w:t>"</w:t>
            </w:r>
          </w:p>
        </w:tc>
        <w:tc>
          <w:tcPr>
            <w:tcW w:w="219"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b/>
                <w:bCs/>
                <w:color w:val="000000"/>
                <w:sz w:val="20"/>
                <w:szCs w:val="20"/>
              </w:rPr>
            </w:pPr>
            <w:r w:rsidRPr="00A5069C">
              <w:rPr>
                <w:b/>
                <w:bCs/>
                <w:color w:val="000000"/>
                <w:sz w:val="20"/>
                <w:szCs w:val="20"/>
              </w:rPr>
              <w:t>2.379</w:t>
            </w:r>
          </w:p>
        </w:tc>
        <w:tc>
          <w:tcPr>
            <w:tcW w:w="302"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b/>
                <w:bCs/>
                <w:color w:val="000000"/>
                <w:sz w:val="20"/>
                <w:szCs w:val="20"/>
              </w:rPr>
            </w:pPr>
            <w:r w:rsidRPr="00A5069C">
              <w:rPr>
                <w:b/>
                <w:bCs/>
                <w:color w:val="000000"/>
                <w:sz w:val="20"/>
                <w:szCs w:val="20"/>
              </w:rPr>
              <w:t>0.000</w:t>
            </w:r>
          </w:p>
        </w:tc>
        <w:tc>
          <w:tcPr>
            <w:tcW w:w="300" w:type="pct"/>
            <w:tcBorders>
              <w:top w:val="nil"/>
              <w:left w:val="nil"/>
              <w:bottom w:val="single" w:sz="4" w:space="0" w:color="auto"/>
              <w:right w:val="single" w:sz="4" w:space="0" w:color="auto"/>
            </w:tcBorders>
            <w:shd w:val="clear" w:color="auto" w:fill="auto"/>
            <w:noWrap/>
            <w:vAlign w:val="center"/>
            <w:hideMark/>
          </w:tcPr>
          <w:p w:rsidR="00311E08" w:rsidRPr="00A5069C" w:rsidRDefault="00311E08" w:rsidP="00311E08">
            <w:pPr>
              <w:jc w:val="center"/>
              <w:rPr>
                <w:b/>
                <w:bCs/>
                <w:color w:val="000000"/>
                <w:sz w:val="20"/>
                <w:szCs w:val="20"/>
              </w:rPr>
            </w:pPr>
            <w:r w:rsidRPr="00A5069C">
              <w:rPr>
                <w:b/>
                <w:bCs/>
                <w:color w:val="000000"/>
                <w:sz w:val="20"/>
                <w:szCs w:val="20"/>
              </w:rPr>
              <w:t>0.000</w:t>
            </w:r>
          </w:p>
        </w:tc>
      </w:tr>
    </w:tbl>
    <w:p w:rsidR="00302D99" w:rsidRPr="00A5069C" w:rsidRDefault="00302D99" w:rsidP="00081666">
      <w:pPr>
        <w:spacing w:line="360" w:lineRule="auto"/>
        <w:ind w:firstLine="567"/>
        <w:jc w:val="both"/>
        <w:rPr>
          <w:sz w:val="28"/>
          <w:szCs w:val="28"/>
        </w:rPr>
      </w:pPr>
    </w:p>
    <w:p w:rsidR="00311E08" w:rsidRPr="00A5069C" w:rsidRDefault="00311E08" w:rsidP="00081666">
      <w:pPr>
        <w:spacing w:line="360" w:lineRule="auto"/>
        <w:ind w:firstLine="567"/>
        <w:jc w:val="both"/>
        <w:rPr>
          <w:sz w:val="28"/>
          <w:szCs w:val="28"/>
        </w:rPr>
        <w:sectPr w:rsidR="00311E08" w:rsidRPr="00A5069C" w:rsidSect="00786AFA">
          <w:pgSz w:w="16838" w:h="11906" w:orient="landscape"/>
          <w:pgMar w:top="1134" w:right="737" w:bottom="567" w:left="851"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C57CDB" w:rsidRPr="00A5069C" w:rsidRDefault="00C57CDB" w:rsidP="00DF2D12">
      <w:pPr>
        <w:pStyle w:val="2"/>
        <w:jc w:val="both"/>
      </w:pPr>
      <w:bookmarkStart w:id="40" w:name="_Toc444847724"/>
      <w:bookmarkStart w:id="41" w:name="_Toc444850792"/>
      <w:bookmarkStart w:id="42" w:name="_Toc444850851"/>
      <w:bookmarkStart w:id="43" w:name="_Toc487995963"/>
      <w:r w:rsidRPr="00A5069C">
        <w:t>в) Описание существующих и перспективных зон действия индивидуальных источников тепловой энергии.</w:t>
      </w:r>
      <w:bookmarkEnd w:id="40"/>
      <w:bookmarkEnd w:id="41"/>
      <w:bookmarkEnd w:id="42"/>
      <w:bookmarkEnd w:id="43"/>
    </w:p>
    <w:p w:rsidR="00081666" w:rsidRPr="00A5069C" w:rsidRDefault="00081666" w:rsidP="00081666">
      <w:pPr>
        <w:spacing w:line="360" w:lineRule="auto"/>
        <w:ind w:firstLine="567"/>
        <w:jc w:val="both"/>
        <w:rPr>
          <w:rFonts w:eastAsiaTheme="minorHAnsi"/>
          <w:sz w:val="28"/>
          <w:szCs w:val="22"/>
          <w:lang w:eastAsia="en-US"/>
        </w:rPr>
      </w:pPr>
      <w:r w:rsidRPr="00A5069C">
        <w:rPr>
          <w:rFonts w:eastAsiaTheme="minorHAnsi"/>
          <w:sz w:val="28"/>
          <w:szCs w:val="22"/>
          <w:lang w:eastAsia="en-US"/>
        </w:rPr>
        <w:t xml:space="preserve">К настоящему времени в России все большую популярность получает автономное и индивидуальное отопление. По сути своей это системы отопления, осуществляющие обогрев в одном отдельно взятом здании или помещении. При этом если речь идет о многоквартирном жилом доме или крупном здании административного либо коммерческого назначения, то чаще используется термин </w:t>
      </w:r>
      <w:hyperlink r:id="rId18" w:history="1">
        <w:r w:rsidRPr="00A5069C">
          <w:rPr>
            <w:rFonts w:eastAsiaTheme="minorHAnsi"/>
            <w:sz w:val="28"/>
            <w:szCs w:val="22"/>
            <w:lang w:eastAsia="en-US"/>
          </w:rPr>
          <w:t>автономное отопление</w:t>
        </w:r>
      </w:hyperlink>
      <w:r w:rsidRPr="00A5069C">
        <w:rPr>
          <w:rFonts w:eastAsiaTheme="minorHAnsi"/>
          <w:sz w:val="28"/>
          <w:szCs w:val="22"/>
          <w:lang w:eastAsia="en-US"/>
        </w:rPr>
        <w:t>. Если же разговор о небольшом частном доме или квартире, то более уместным кажется термин индивидуальное отопление.</w:t>
      </w:r>
    </w:p>
    <w:p w:rsidR="00BE6D99" w:rsidRPr="00A5069C" w:rsidRDefault="00BE6D99" w:rsidP="00081666">
      <w:pPr>
        <w:spacing w:line="360" w:lineRule="auto"/>
        <w:ind w:firstLine="567"/>
        <w:jc w:val="both"/>
        <w:rPr>
          <w:rFonts w:eastAsiaTheme="minorHAnsi"/>
          <w:sz w:val="28"/>
          <w:szCs w:val="22"/>
          <w:lang w:eastAsia="en-US"/>
        </w:rPr>
      </w:pPr>
      <w:r w:rsidRPr="00A5069C">
        <w:rPr>
          <w:sz w:val="28"/>
          <w:szCs w:val="28"/>
        </w:rPr>
        <w:t xml:space="preserve">В настоящее время, в </w:t>
      </w:r>
      <w:r w:rsidR="00BE0077" w:rsidRPr="00A5069C">
        <w:rPr>
          <w:sz w:val="28"/>
          <w:szCs w:val="28"/>
        </w:rPr>
        <w:t>МО «Центральное</w:t>
      </w:r>
      <w:r w:rsidR="00E76BAB" w:rsidRPr="00A5069C">
        <w:rPr>
          <w:sz w:val="28"/>
          <w:szCs w:val="28"/>
        </w:rPr>
        <w:t>»</w:t>
      </w:r>
      <w:r w:rsidRPr="00A5069C">
        <w:rPr>
          <w:sz w:val="28"/>
          <w:szCs w:val="28"/>
        </w:rPr>
        <w:t xml:space="preserve"> </w:t>
      </w:r>
      <w:r w:rsidR="00BE2D06" w:rsidRPr="00A5069C">
        <w:rPr>
          <w:sz w:val="28"/>
          <w:szCs w:val="28"/>
        </w:rPr>
        <w:t xml:space="preserve">п. Метростроевский </w:t>
      </w:r>
      <w:r w:rsidRPr="00A5069C">
        <w:rPr>
          <w:sz w:val="28"/>
          <w:szCs w:val="28"/>
        </w:rPr>
        <w:t>насчитывается 57 потребителей имеющих индивидуальное отопление в квартирах, общей площадью 3142 кв.</w:t>
      </w:r>
      <w:r w:rsidR="000B7C25" w:rsidRPr="00A5069C">
        <w:rPr>
          <w:sz w:val="28"/>
          <w:szCs w:val="28"/>
        </w:rPr>
        <w:t xml:space="preserve"> </w:t>
      </w:r>
      <w:r w:rsidRPr="00A5069C">
        <w:rPr>
          <w:sz w:val="28"/>
          <w:szCs w:val="28"/>
        </w:rPr>
        <w:t>м.</w:t>
      </w:r>
    </w:p>
    <w:p w:rsidR="00081666" w:rsidRPr="00A5069C" w:rsidRDefault="00081666" w:rsidP="00081666">
      <w:pPr>
        <w:spacing w:line="360" w:lineRule="auto"/>
        <w:ind w:firstLine="567"/>
        <w:jc w:val="both"/>
        <w:rPr>
          <w:rFonts w:eastAsiaTheme="minorHAnsi"/>
          <w:sz w:val="28"/>
          <w:szCs w:val="22"/>
          <w:lang w:eastAsia="en-US"/>
        </w:rPr>
      </w:pPr>
      <w:r w:rsidRPr="00A5069C">
        <w:rPr>
          <w:rFonts w:eastAsiaTheme="minorHAnsi"/>
          <w:sz w:val="28"/>
          <w:szCs w:val="22"/>
          <w:lang w:eastAsia="en-US"/>
        </w:rPr>
        <w:t>Основные преимущества подобных систем – большая гибкость настройки и малая инертность. При резком изменении погоды от момента запуска системы до прогрева помещения до расчетной температуры проходит не более нескольких часов. В случае с индивидуальным отоплением от получаса до часа, хотя здесь многое зависит от типа используемого котла и способа циркуляции теплоносителя в системе.</w:t>
      </w:r>
    </w:p>
    <w:p w:rsidR="00C57CDB" w:rsidRPr="00A5069C" w:rsidRDefault="00C57CDB" w:rsidP="00DF2D12">
      <w:pPr>
        <w:pStyle w:val="2"/>
        <w:jc w:val="both"/>
      </w:pPr>
      <w:bookmarkStart w:id="44" w:name="_Toc444339871"/>
      <w:bookmarkStart w:id="45" w:name="_Toc444847725"/>
      <w:bookmarkStart w:id="46" w:name="_Toc444850793"/>
      <w:bookmarkStart w:id="47" w:name="_Toc444850852"/>
      <w:bookmarkStart w:id="48" w:name="_Toc487995964"/>
      <w:r w:rsidRPr="00A5069C">
        <w:t>г) 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 на каждом этапе</w:t>
      </w:r>
      <w:bookmarkEnd w:id="44"/>
      <w:bookmarkEnd w:id="45"/>
      <w:bookmarkEnd w:id="46"/>
      <w:bookmarkEnd w:id="47"/>
      <w:bookmarkEnd w:id="48"/>
    </w:p>
    <w:p w:rsidR="00FC670E" w:rsidRPr="00A5069C" w:rsidRDefault="00FC670E" w:rsidP="00081666">
      <w:pPr>
        <w:pStyle w:val="13"/>
        <w:tabs>
          <w:tab w:val="left" w:pos="993"/>
        </w:tabs>
        <w:spacing w:before="0" w:after="0" w:line="360" w:lineRule="auto"/>
        <w:ind w:firstLine="567"/>
        <w:rPr>
          <w:szCs w:val="28"/>
        </w:rPr>
      </w:pPr>
    </w:p>
    <w:p w:rsidR="00081666" w:rsidRPr="00A5069C" w:rsidRDefault="00081666" w:rsidP="00081666">
      <w:pPr>
        <w:pStyle w:val="13"/>
        <w:tabs>
          <w:tab w:val="left" w:pos="993"/>
        </w:tabs>
        <w:spacing w:before="0" w:after="0" w:line="360" w:lineRule="auto"/>
        <w:ind w:firstLine="567"/>
        <w:rPr>
          <w:b/>
          <w:szCs w:val="28"/>
        </w:rPr>
      </w:pPr>
      <w:r w:rsidRPr="00A5069C">
        <w:rPr>
          <w:szCs w:val="28"/>
        </w:rPr>
        <w:t>Расходная часть баланса тепловой мощности по каждому источнику в зоне его действия складывается из максимума тепловой нагрузки, присоединенной к тепловым сетям источника, потерь в тепловых сетях при максимуме тепловой нагрузки и расчетного резерва тепловой мощности.</w:t>
      </w:r>
    </w:p>
    <w:p w:rsidR="00081666" w:rsidRPr="00A5069C" w:rsidRDefault="00081666" w:rsidP="007E2730">
      <w:pPr>
        <w:pStyle w:val="25"/>
        <w:tabs>
          <w:tab w:val="left" w:pos="993"/>
        </w:tabs>
        <w:spacing w:before="0" w:after="0" w:line="360" w:lineRule="auto"/>
        <w:ind w:firstLine="567"/>
        <w:rPr>
          <w:b/>
          <w:bCs/>
          <w:szCs w:val="18"/>
        </w:rPr>
      </w:pPr>
      <w:r w:rsidRPr="00A5069C">
        <w:rPr>
          <w:szCs w:val="28"/>
        </w:rPr>
        <w:t>В таблице 2.</w:t>
      </w:r>
      <w:r w:rsidR="0064542F" w:rsidRPr="00A5069C">
        <w:rPr>
          <w:szCs w:val="28"/>
        </w:rPr>
        <w:t>3</w:t>
      </w:r>
      <w:r w:rsidR="0099259F" w:rsidRPr="00A5069C">
        <w:rPr>
          <w:szCs w:val="28"/>
        </w:rPr>
        <w:t xml:space="preserve"> </w:t>
      </w:r>
      <w:r w:rsidRPr="00A5069C">
        <w:rPr>
          <w:szCs w:val="28"/>
        </w:rPr>
        <w:t>представлен баланс тепловой мощности источник</w:t>
      </w:r>
      <w:r w:rsidR="00811915" w:rsidRPr="00A5069C">
        <w:rPr>
          <w:szCs w:val="28"/>
        </w:rPr>
        <w:t>ов</w:t>
      </w:r>
      <w:r w:rsidRPr="00A5069C">
        <w:rPr>
          <w:szCs w:val="28"/>
        </w:rPr>
        <w:t xml:space="preserve"> теплоснабжения к концу планируемого периода, на которых планируется ввод новых и переключение существующих потребителей обеспечивающих теплоснабжение и тепловой нагрузки в </w:t>
      </w:r>
      <w:r w:rsidR="00BE0077" w:rsidRPr="00A5069C">
        <w:t xml:space="preserve">МО </w:t>
      </w:r>
      <w:r w:rsidR="009175B8" w:rsidRPr="00A5069C">
        <w:t>«Центральное</w:t>
      </w:r>
      <w:r w:rsidR="00E76BAB" w:rsidRPr="00A5069C">
        <w:t>»</w:t>
      </w:r>
      <w:r w:rsidRPr="00A5069C">
        <w:t xml:space="preserve"> Тульской области</w:t>
      </w:r>
      <w:r w:rsidRPr="00A5069C">
        <w:rPr>
          <w:szCs w:val="28"/>
        </w:rPr>
        <w:t>.</w:t>
      </w:r>
    </w:p>
    <w:p w:rsidR="00744999" w:rsidRPr="00A5069C" w:rsidRDefault="00744999" w:rsidP="0064542F">
      <w:pPr>
        <w:jc w:val="both"/>
        <w:rPr>
          <w:b/>
          <w:sz w:val="28"/>
        </w:rPr>
        <w:sectPr w:rsidR="00744999" w:rsidRPr="00A5069C" w:rsidSect="00786AFA">
          <w:pgSz w:w="11906" w:h="16838"/>
          <w:pgMar w:top="737" w:right="567"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081666" w:rsidRPr="00A5069C" w:rsidRDefault="0064542F" w:rsidP="0064542F">
      <w:pPr>
        <w:jc w:val="both"/>
        <w:rPr>
          <w:spacing w:val="-5"/>
          <w:sz w:val="28"/>
          <w:szCs w:val="22"/>
          <w:lang w:eastAsia="en-US"/>
        </w:rPr>
      </w:pPr>
      <w:r w:rsidRPr="00A5069C">
        <w:rPr>
          <w:b/>
          <w:sz w:val="28"/>
        </w:rPr>
        <w:t>Т</w:t>
      </w:r>
      <w:r w:rsidRPr="00A5069C">
        <w:rPr>
          <w:b/>
          <w:sz w:val="28"/>
          <w:szCs w:val="28"/>
        </w:rPr>
        <w:t>аблица 2.</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2</w:t>
      </w:r>
      <w:r w:rsidRPr="00A5069C">
        <w:rPr>
          <w:b/>
          <w:sz w:val="28"/>
          <w:szCs w:val="28"/>
        </w:rPr>
        <w:fldChar w:fldCharType="end"/>
      </w:r>
      <w:r w:rsidRPr="00A5069C">
        <w:rPr>
          <w:b/>
          <w:sz w:val="28"/>
          <w:szCs w:val="28"/>
        </w:rPr>
        <w:t>–</w:t>
      </w:r>
      <w:r w:rsidRPr="00A5069C">
        <w:rPr>
          <w:szCs w:val="28"/>
        </w:rPr>
        <w:t xml:space="preserve"> </w:t>
      </w:r>
      <w:r w:rsidRPr="00A5069C">
        <w:rPr>
          <w:spacing w:val="-5"/>
          <w:sz w:val="28"/>
          <w:szCs w:val="22"/>
          <w:lang w:eastAsia="en-US"/>
        </w:rPr>
        <w:t xml:space="preserve">Баланс тепловой мощности </w:t>
      </w:r>
      <w:r w:rsidR="002716FC" w:rsidRPr="00A5069C">
        <w:rPr>
          <w:spacing w:val="-5"/>
          <w:sz w:val="28"/>
          <w:szCs w:val="22"/>
          <w:lang w:eastAsia="en-US"/>
        </w:rPr>
        <w:t xml:space="preserve"> </w:t>
      </w:r>
      <w:r w:rsidRPr="00A5069C">
        <w:rPr>
          <w:spacing w:val="-5"/>
          <w:sz w:val="28"/>
          <w:szCs w:val="22"/>
          <w:lang w:eastAsia="en-US"/>
        </w:rPr>
        <w:t>источник</w:t>
      </w:r>
      <w:r w:rsidR="00811915" w:rsidRPr="00A5069C">
        <w:rPr>
          <w:spacing w:val="-5"/>
          <w:sz w:val="28"/>
          <w:szCs w:val="22"/>
          <w:lang w:eastAsia="en-US"/>
        </w:rPr>
        <w:t>ов</w:t>
      </w:r>
      <w:r w:rsidRPr="00A5069C">
        <w:rPr>
          <w:spacing w:val="-5"/>
          <w:sz w:val="28"/>
          <w:szCs w:val="22"/>
          <w:lang w:eastAsia="en-US"/>
        </w:rPr>
        <w:t xml:space="preserve"> </w:t>
      </w:r>
      <w:r w:rsidR="00811915" w:rsidRPr="00A5069C">
        <w:rPr>
          <w:spacing w:val="-5"/>
          <w:sz w:val="28"/>
          <w:szCs w:val="22"/>
          <w:lang w:eastAsia="en-US"/>
        </w:rPr>
        <w:t xml:space="preserve">тепловой энергии на </w:t>
      </w:r>
      <w:r w:rsidRPr="00A5069C">
        <w:rPr>
          <w:spacing w:val="-5"/>
          <w:sz w:val="28"/>
          <w:szCs w:val="22"/>
          <w:lang w:eastAsia="en-US"/>
        </w:rPr>
        <w:t xml:space="preserve"> кон</w:t>
      </w:r>
      <w:r w:rsidR="00811915" w:rsidRPr="00A5069C">
        <w:rPr>
          <w:spacing w:val="-5"/>
          <w:sz w:val="28"/>
          <w:szCs w:val="22"/>
          <w:lang w:eastAsia="en-US"/>
        </w:rPr>
        <w:t>ец</w:t>
      </w:r>
      <w:r w:rsidRPr="00A5069C">
        <w:rPr>
          <w:spacing w:val="-5"/>
          <w:sz w:val="28"/>
          <w:szCs w:val="22"/>
          <w:lang w:eastAsia="en-US"/>
        </w:rPr>
        <w:t xml:space="preserve"> планируемого периода</w:t>
      </w:r>
      <w:r w:rsidR="00DB17E8" w:rsidRPr="00A5069C">
        <w:rPr>
          <w:spacing w:val="-5"/>
          <w:sz w:val="28"/>
          <w:szCs w:val="22"/>
          <w:lang w:eastAsia="en-US"/>
        </w:rPr>
        <w:t xml:space="preserve"> </w:t>
      </w:r>
      <w:r w:rsidR="00BE0077" w:rsidRPr="00A5069C">
        <w:rPr>
          <w:spacing w:val="-5"/>
          <w:sz w:val="28"/>
          <w:szCs w:val="22"/>
          <w:lang w:eastAsia="en-US"/>
        </w:rPr>
        <w:t xml:space="preserve">МО </w:t>
      </w:r>
      <w:r w:rsidR="009175B8" w:rsidRPr="00A5069C">
        <w:rPr>
          <w:spacing w:val="-5"/>
          <w:sz w:val="28"/>
          <w:szCs w:val="22"/>
          <w:lang w:eastAsia="en-US"/>
        </w:rPr>
        <w:t>«Центральное»</w:t>
      </w:r>
    </w:p>
    <w:tbl>
      <w:tblPr>
        <w:tblW w:w="5000" w:type="pct"/>
        <w:tblCellMar>
          <w:left w:w="28" w:type="dxa"/>
          <w:right w:w="28" w:type="dxa"/>
        </w:tblCellMar>
        <w:tblLook w:val="04A0" w:firstRow="1" w:lastRow="0" w:firstColumn="1" w:lastColumn="0" w:noHBand="0" w:noVBand="1"/>
      </w:tblPr>
      <w:tblGrid>
        <w:gridCol w:w="540"/>
        <w:gridCol w:w="1581"/>
        <w:gridCol w:w="974"/>
        <w:gridCol w:w="720"/>
        <w:gridCol w:w="720"/>
        <w:gridCol w:w="720"/>
        <w:gridCol w:w="719"/>
        <w:gridCol w:w="719"/>
        <w:gridCol w:w="719"/>
        <w:gridCol w:w="719"/>
        <w:gridCol w:w="719"/>
        <w:gridCol w:w="719"/>
        <w:gridCol w:w="719"/>
        <w:gridCol w:w="719"/>
        <w:gridCol w:w="719"/>
        <w:gridCol w:w="719"/>
        <w:gridCol w:w="719"/>
        <w:gridCol w:w="719"/>
        <w:gridCol w:w="719"/>
        <w:gridCol w:w="704"/>
      </w:tblGrid>
      <w:tr w:rsidR="00FC670E" w:rsidRPr="00A5069C" w:rsidTr="002716FC">
        <w:trPr>
          <w:trHeight w:val="20"/>
          <w:tblHeader/>
        </w:trPr>
        <w:tc>
          <w:tcPr>
            <w:tcW w:w="17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bookmarkStart w:id="49" w:name="_Toc444339872"/>
            <w:bookmarkStart w:id="50" w:name="_Toc444847726"/>
            <w:bookmarkStart w:id="51" w:name="_Toc444850794"/>
            <w:bookmarkStart w:id="52" w:name="_Toc444850853"/>
            <w:r w:rsidRPr="00A5069C">
              <w:rPr>
                <w:b/>
                <w:bCs/>
                <w:color w:val="000000"/>
                <w:sz w:val="20"/>
                <w:szCs w:val="20"/>
              </w:rPr>
              <w:t>№ п/п</w:t>
            </w:r>
          </w:p>
        </w:tc>
        <w:tc>
          <w:tcPr>
            <w:tcW w:w="516"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Показатель</w:t>
            </w:r>
          </w:p>
        </w:tc>
        <w:tc>
          <w:tcPr>
            <w:tcW w:w="318"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Текущий 2017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2018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2019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2020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2021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2022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2023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2024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2025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2026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2027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2028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2029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2030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2031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2032– 2036 гг.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2037– 2041 гг.</w:t>
            </w:r>
          </w:p>
        </w:tc>
        <w:tc>
          <w:tcPr>
            <w:tcW w:w="230"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2042– 2046 гг.</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b/>
                <w:bCs/>
                <w:color w:val="000000"/>
                <w:sz w:val="20"/>
                <w:szCs w:val="20"/>
              </w:rPr>
            </w:pPr>
            <w:r w:rsidRPr="00A5069C">
              <w:rPr>
                <w:b/>
                <w:bCs/>
                <w:color w:val="000000"/>
                <w:sz w:val="20"/>
                <w:szCs w:val="20"/>
              </w:rPr>
              <w:t>1</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b/>
                <w:bCs/>
                <w:color w:val="000000"/>
                <w:sz w:val="20"/>
                <w:szCs w:val="20"/>
              </w:rPr>
            </w:pPr>
            <w:r w:rsidRPr="00A5069C">
              <w:rPr>
                <w:b/>
                <w:bCs/>
                <w:color w:val="000000"/>
                <w:sz w:val="20"/>
                <w:szCs w:val="20"/>
              </w:rPr>
              <w:t>Установленная мощность, Гкал/ч, в т.ч.:</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b/>
                <w:bCs/>
                <w:color w:val="000000"/>
                <w:sz w:val="20"/>
                <w:szCs w:val="20"/>
              </w:rPr>
            </w:pPr>
            <w:r w:rsidRPr="00A5069C">
              <w:rPr>
                <w:b/>
                <w:bCs/>
                <w:color w:val="000000"/>
                <w:sz w:val="20"/>
                <w:szCs w:val="20"/>
              </w:rPr>
              <w:t>5.280</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b/>
                <w:bCs/>
                <w:color w:val="000000"/>
                <w:sz w:val="20"/>
                <w:szCs w:val="20"/>
              </w:rPr>
            </w:pPr>
            <w:r w:rsidRPr="00A5069C">
              <w:rPr>
                <w:b/>
                <w:bCs/>
                <w:color w:val="000000"/>
                <w:sz w:val="20"/>
                <w:szCs w:val="20"/>
              </w:rPr>
              <w:t>5.280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5.280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3.483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3.483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3.483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3.483</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3.483</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1.1</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п. Метростроевский</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4.200</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4.200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4.200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1.2</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п. Каменный</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0.645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0.645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0.645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0.645</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0.645</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b/>
                <w:bCs/>
                <w:color w:val="000000"/>
                <w:sz w:val="20"/>
                <w:szCs w:val="20"/>
              </w:rPr>
            </w:pPr>
            <w:r w:rsidRPr="00A5069C">
              <w:rPr>
                <w:b/>
                <w:bCs/>
                <w:color w:val="000000"/>
                <w:sz w:val="20"/>
                <w:szCs w:val="20"/>
              </w:rPr>
              <w:t>2</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b/>
                <w:bCs/>
                <w:color w:val="000000"/>
                <w:sz w:val="20"/>
                <w:szCs w:val="20"/>
              </w:rPr>
            </w:pPr>
            <w:r w:rsidRPr="00A5069C">
              <w:rPr>
                <w:b/>
                <w:bCs/>
                <w:color w:val="000000"/>
                <w:sz w:val="20"/>
                <w:szCs w:val="20"/>
              </w:rPr>
              <w:t>Располагаемая мощность, Гкал/ч, в т.ч.:</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b/>
                <w:bCs/>
                <w:color w:val="000000"/>
                <w:sz w:val="20"/>
                <w:szCs w:val="20"/>
              </w:rPr>
            </w:pPr>
            <w:r w:rsidRPr="00A5069C">
              <w:rPr>
                <w:b/>
                <w:bCs/>
                <w:color w:val="000000"/>
                <w:sz w:val="20"/>
                <w:szCs w:val="20"/>
              </w:rPr>
              <w:t>5.280</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b/>
                <w:bCs/>
                <w:color w:val="000000"/>
                <w:sz w:val="20"/>
                <w:szCs w:val="20"/>
              </w:rPr>
            </w:pPr>
            <w:r w:rsidRPr="00A5069C">
              <w:rPr>
                <w:b/>
                <w:bCs/>
                <w:color w:val="000000"/>
                <w:sz w:val="20"/>
                <w:szCs w:val="20"/>
              </w:rPr>
              <w:t>5.280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5.280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3.483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3.483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3.483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3.483</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3.483</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2.1</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п. Метростроевский</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4.200</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4.200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4.200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2.838</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2.2</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п. Каменный</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0.645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0.645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0.645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0.645</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0.645</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b/>
                <w:bCs/>
                <w:color w:val="000000"/>
                <w:sz w:val="20"/>
                <w:szCs w:val="20"/>
              </w:rPr>
            </w:pPr>
            <w:r w:rsidRPr="00A5069C">
              <w:rPr>
                <w:b/>
                <w:bCs/>
                <w:color w:val="000000"/>
                <w:sz w:val="20"/>
                <w:szCs w:val="20"/>
              </w:rPr>
              <w:t>3</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b/>
                <w:bCs/>
                <w:color w:val="000000"/>
                <w:sz w:val="20"/>
                <w:szCs w:val="20"/>
              </w:rPr>
            </w:pPr>
            <w:r w:rsidRPr="00A5069C">
              <w:rPr>
                <w:b/>
                <w:bCs/>
                <w:color w:val="000000"/>
                <w:sz w:val="20"/>
                <w:szCs w:val="20"/>
              </w:rPr>
              <w:t>Резерв располагаемой мощности, Гкал/ч, в т.ч.:</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b/>
                <w:bCs/>
                <w:color w:val="000000"/>
                <w:sz w:val="20"/>
                <w:szCs w:val="20"/>
              </w:rPr>
            </w:pPr>
            <w:r w:rsidRPr="00A5069C">
              <w:rPr>
                <w:b/>
                <w:bCs/>
                <w:color w:val="000000"/>
                <w:sz w:val="20"/>
                <w:szCs w:val="20"/>
              </w:rPr>
              <w:t>2.231</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b/>
                <w:bCs/>
                <w:color w:val="000000"/>
                <w:sz w:val="20"/>
                <w:szCs w:val="20"/>
              </w:rPr>
            </w:pPr>
            <w:r w:rsidRPr="00A5069C">
              <w:rPr>
                <w:b/>
                <w:bCs/>
                <w:color w:val="000000"/>
                <w:sz w:val="20"/>
                <w:szCs w:val="20"/>
              </w:rPr>
              <w:t>2.231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2.231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0.875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0.861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0.426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0.426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0.482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0.592</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0.592</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3.1</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п. Метростроевский</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1.648</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1.648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1.648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0.293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0.382</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0.382</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3.2</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п. Каменный</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0.589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0.154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0.154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0.210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0.210</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0.210</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b/>
                <w:bCs/>
                <w:color w:val="000000"/>
                <w:sz w:val="20"/>
                <w:szCs w:val="20"/>
              </w:rPr>
            </w:pPr>
            <w:r w:rsidRPr="00A5069C">
              <w:rPr>
                <w:b/>
                <w:bCs/>
                <w:color w:val="000000"/>
                <w:sz w:val="20"/>
                <w:szCs w:val="20"/>
              </w:rPr>
              <w:t>4</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b/>
                <w:bCs/>
                <w:color w:val="000000"/>
                <w:sz w:val="20"/>
                <w:szCs w:val="20"/>
              </w:rPr>
            </w:pPr>
            <w:r w:rsidRPr="00A5069C">
              <w:rPr>
                <w:b/>
                <w:bCs/>
                <w:color w:val="000000"/>
                <w:sz w:val="20"/>
                <w:szCs w:val="20"/>
              </w:rPr>
              <w:t>Резерв располагаемой мощности, %, в т.ч.:</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b/>
                <w:bCs/>
                <w:color w:val="000000"/>
                <w:sz w:val="20"/>
                <w:szCs w:val="20"/>
              </w:rPr>
            </w:pPr>
            <w:r w:rsidRPr="00A5069C">
              <w:rPr>
                <w:b/>
                <w:bCs/>
                <w:color w:val="000000"/>
                <w:sz w:val="20"/>
                <w:szCs w:val="20"/>
              </w:rPr>
              <w:t>42.3%</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b/>
                <w:bCs/>
                <w:color w:val="000000"/>
                <w:sz w:val="20"/>
                <w:szCs w:val="20"/>
              </w:rPr>
            </w:pPr>
            <w:r w:rsidRPr="00A5069C">
              <w:rPr>
                <w:b/>
                <w:bCs/>
                <w:color w:val="000000"/>
                <w:sz w:val="20"/>
                <w:szCs w:val="20"/>
              </w:rPr>
              <w:t>42.3%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42.3%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22.3%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21.8%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22.0%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12.2%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12.2%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13.8%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17.0%</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17.0%</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4.1</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п. Метростроевский</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39.2%</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39.2%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39.2%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9.6%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9.6%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9.6%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9.6%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9.6%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9.6%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9.6%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9.6%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9.6%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9.6%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9.6%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9.6%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13.5%</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13.5%</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4.2</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п. Каменный</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54.0%</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54.0%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54.0%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54.0%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54.0%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54.0%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54.0%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54.0%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54.0%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54.0%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54.0%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54.0%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54.5%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23.8%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32.6%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32.6%</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32.6%</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b/>
                <w:bCs/>
                <w:color w:val="000000"/>
                <w:sz w:val="20"/>
                <w:szCs w:val="20"/>
              </w:rPr>
            </w:pPr>
            <w:r w:rsidRPr="00A5069C">
              <w:rPr>
                <w:b/>
                <w:bCs/>
                <w:color w:val="000000"/>
                <w:sz w:val="20"/>
                <w:szCs w:val="20"/>
              </w:rPr>
              <w:t>5</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b/>
                <w:bCs/>
                <w:color w:val="000000"/>
                <w:sz w:val="20"/>
                <w:szCs w:val="20"/>
              </w:rPr>
            </w:pPr>
            <w:r w:rsidRPr="00A5069C">
              <w:rPr>
                <w:b/>
                <w:bCs/>
                <w:color w:val="000000"/>
                <w:sz w:val="20"/>
                <w:szCs w:val="20"/>
              </w:rPr>
              <w:t>Располагаемая мощность "нетто", Гкал/ч, в т.ч.:</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b/>
                <w:bCs/>
                <w:color w:val="000000"/>
                <w:sz w:val="20"/>
                <w:szCs w:val="20"/>
              </w:rPr>
            </w:pPr>
            <w:r w:rsidRPr="00A5069C">
              <w:rPr>
                <w:b/>
                <w:bCs/>
                <w:color w:val="000000"/>
                <w:sz w:val="20"/>
                <w:szCs w:val="20"/>
              </w:rPr>
              <w:t>5.227</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b/>
                <w:bCs/>
                <w:color w:val="000000"/>
                <w:sz w:val="20"/>
                <w:szCs w:val="20"/>
              </w:rPr>
            </w:pPr>
            <w:r w:rsidRPr="00A5069C">
              <w:rPr>
                <w:b/>
                <w:bCs/>
                <w:color w:val="000000"/>
                <w:sz w:val="20"/>
                <w:szCs w:val="20"/>
              </w:rPr>
              <w:t>5.227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5.227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3.865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3.844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3.844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3.844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3.844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3.844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3.844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3.844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3.844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3.850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3.415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3.415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3.415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3.415</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3.415</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5.1</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п. Метростроевский</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4.164</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4.164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4.164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2.802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2.781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2.781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2.781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2.781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2.781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2.781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2.781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2.781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2.781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2.781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2.781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2.781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2.781</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2.781</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5.2</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п. Каменный</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1.063</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1.063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1.063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1.063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1.063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1.063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1.063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1.063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1.063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1.063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1.063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1.063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1.069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0.634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0.634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0.634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0.634</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0.634</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b/>
                <w:bCs/>
                <w:color w:val="000000"/>
                <w:sz w:val="20"/>
                <w:szCs w:val="20"/>
              </w:rPr>
            </w:pPr>
            <w:r w:rsidRPr="00A5069C">
              <w:rPr>
                <w:b/>
                <w:bCs/>
                <w:color w:val="000000"/>
                <w:sz w:val="20"/>
                <w:szCs w:val="20"/>
              </w:rPr>
              <w:t>6</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b/>
                <w:bCs/>
                <w:color w:val="000000"/>
                <w:sz w:val="20"/>
                <w:szCs w:val="20"/>
              </w:rPr>
            </w:pPr>
            <w:r w:rsidRPr="00A5069C">
              <w:rPr>
                <w:b/>
                <w:bCs/>
                <w:color w:val="000000"/>
                <w:sz w:val="20"/>
                <w:szCs w:val="20"/>
              </w:rPr>
              <w:t>Резерв располагаемой мощности "нетто", Гкал/ч, в т.ч.:</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b/>
                <w:bCs/>
                <w:color w:val="000000"/>
                <w:sz w:val="20"/>
                <w:szCs w:val="20"/>
              </w:rPr>
            </w:pPr>
            <w:r w:rsidRPr="00A5069C">
              <w:rPr>
                <w:b/>
                <w:bCs/>
                <w:color w:val="000000"/>
                <w:sz w:val="20"/>
                <w:szCs w:val="20"/>
              </w:rPr>
              <w:t>2.231</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b/>
                <w:bCs/>
                <w:color w:val="000000"/>
                <w:sz w:val="20"/>
                <w:szCs w:val="20"/>
              </w:rPr>
            </w:pPr>
            <w:r w:rsidRPr="00A5069C">
              <w:rPr>
                <w:b/>
                <w:bCs/>
                <w:color w:val="000000"/>
                <w:sz w:val="20"/>
                <w:szCs w:val="20"/>
              </w:rPr>
              <w:t>2.231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2.231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0.875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0.861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0.426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0.426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0.482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0.592</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0.592</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6.1</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п. Метростроевский</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1.648</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1.648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1.648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0.293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0.382</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0.382</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6.2</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п. Каменный</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0.589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0.154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0.154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0.210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0.210</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0.210</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b/>
                <w:bCs/>
                <w:color w:val="000000"/>
                <w:sz w:val="20"/>
                <w:szCs w:val="20"/>
              </w:rPr>
            </w:pPr>
            <w:r w:rsidRPr="00A5069C">
              <w:rPr>
                <w:b/>
                <w:bCs/>
                <w:color w:val="000000"/>
                <w:sz w:val="20"/>
                <w:szCs w:val="20"/>
              </w:rPr>
              <w:t>7</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b/>
                <w:bCs/>
                <w:color w:val="000000"/>
                <w:sz w:val="20"/>
                <w:szCs w:val="20"/>
              </w:rPr>
            </w:pPr>
            <w:r w:rsidRPr="00A5069C">
              <w:rPr>
                <w:b/>
                <w:bCs/>
                <w:color w:val="000000"/>
                <w:sz w:val="20"/>
                <w:szCs w:val="20"/>
              </w:rPr>
              <w:t>Резерв располагаемой мощности "нетто", Гкал/ч, в т.ч.:</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b/>
                <w:bCs/>
                <w:color w:val="000000"/>
                <w:sz w:val="20"/>
                <w:szCs w:val="20"/>
              </w:rPr>
            </w:pPr>
            <w:r w:rsidRPr="00A5069C">
              <w:rPr>
                <w:b/>
                <w:bCs/>
                <w:color w:val="000000"/>
                <w:sz w:val="20"/>
                <w:szCs w:val="20"/>
              </w:rPr>
              <w:t>42.7%</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b/>
                <w:bCs/>
                <w:color w:val="000000"/>
                <w:sz w:val="20"/>
                <w:szCs w:val="20"/>
              </w:rPr>
            </w:pPr>
            <w:r w:rsidRPr="00A5069C">
              <w:rPr>
                <w:b/>
                <w:bCs/>
                <w:color w:val="000000"/>
                <w:sz w:val="20"/>
                <w:szCs w:val="20"/>
              </w:rPr>
              <w:t>42.7%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42.7%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22.6%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22.2%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22.2%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22.2%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22.2%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22.2%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22.2%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22.2%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22.2%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22.4%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12.5%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12.5%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14.1%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17.3%</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17.3%</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7.1</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п. Метростроевский</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39.6%</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39.6%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39.6%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10.4%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9.8%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9.8%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9.8%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9.8%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9.8%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9.8%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9.8%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9.8%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9.8%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9.8%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9.8%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9.8%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13.7%</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13.7%</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7.2</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п. Каменный</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54.8%</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54.8%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54.8%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54.8%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54.8%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54.8%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54.8%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54.8%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54.8%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54.8%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54.8%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54.8%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55.1%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24.3%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24.3%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33.1%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33.1%</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33.1%</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b/>
                <w:bCs/>
                <w:color w:val="000000"/>
                <w:sz w:val="20"/>
                <w:szCs w:val="20"/>
              </w:rPr>
            </w:pPr>
            <w:r w:rsidRPr="00A5069C">
              <w:rPr>
                <w:b/>
                <w:bCs/>
                <w:color w:val="000000"/>
                <w:sz w:val="20"/>
                <w:szCs w:val="20"/>
              </w:rPr>
              <w:t>8</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b/>
                <w:bCs/>
                <w:color w:val="000000"/>
                <w:sz w:val="20"/>
                <w:szCs w:val="20"/>
              </w:rPr>
            </w:pPr>
            <w:r w:rsidRPr="00A5069C">
              <w:rPr>
                <w:b/>
                <w:bCs/>
                <w:color w:val="000000"/>
                <w:sz w:val="20"/>
                <w:szCs w:val="20"/>
              </w:rPr>
              <w:t>Суммарная подключенная нагрузка, Гкал/ч, в т.ч.:</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b/>
                <w:bCs/>
                <w:color w:val="000000"/>
                <w:sz w:val="20"/>
                <w:szCs w:val="20"/>
              </w:rPr>
            </w:pPr>
            <w:r w:rsidRPr="00A5069C">
              <w:rPr>
                <w:b/>
                <w:bCs/>
                <w:color w:val="000000"/>
                <w:sz w:val="20"/>
                <w:szCs w:val="20"/>
              </w:rPr>
              <w:t>3.049</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b/>
                <w:bCs/>
                <w:color w:val="000000"/>
                <w:sz w:val="20"/>
                <w:szCs w:val="20"/>
              </w:rPr>
            </w:pPr>
            <w:r w:rsidRPr="00A5069C">
              <w:rPr>
                <w:b/>
                <w:bCs/>
                <w:color w:val="000000"/>
                <w:sz w:val="20"/>
                <w:szCs w:val="20"/>
              </w:rPr>
              <w:t>3.049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3.049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3.043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3.063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3.063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3.063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3.063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3.063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3.063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3.063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3.063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3.057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3.057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3.057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3.001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2.891</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2.891</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8.1</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п. Метростроевский</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2.552</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2.552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2.552</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2.545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2.566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2.566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2.566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2.566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2.566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2.566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2.566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2.566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2.566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2.566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2.566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2.566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2.456</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2.456</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8.2</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п. Каменный</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0.497</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0.497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0.497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0.497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0.497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0.497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0.497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0.497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0.497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0.497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0.497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0.497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0.491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0.491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0.491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0.435</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0.435</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0.435</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b/>
                <w:bCs/>
                <w:color w:val="000000"/>
                <w:sz w:val="20"/>
                <w:szCs w:val="20"/>
              </w:rPr>
            </w:pPr>
            <w:r w:rsidRPr="00A5069C">
              <w:rPr>
                <w:b/>
                <w:bCs/>
                <w:color w:val="000000"/>
                <w:sz w:val="20"/>
                <w:szCs w:val="20"/>
              </w:rPr>
              <w:t>9</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b/>
                <w:bCs/>
                <w:color w:val="000000"/>
                <w:sz w:val="20"/>
                <w:szCs w:val="20"/>
              </w:rPr>
            </w:pPr>
            <w:r w:rsidRPr="00A5069C">
              <w:rPr>
                <w:b/>
                <w:bCs/>
                <w:color w:val="000000"/>
                <w:sz w:val="20"/>
                <w:szCs w:val="20"/>
              </w:rPr>
              <w:t>Собственные нужды котельной, Гкал/ч, в т.ч.:</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b/>
                <w:bCs/>
                <w:color w:val="000000"/>
                <w:sz w:val="20"/>
                <w:szCs w:val="20"/>
              </w:rPr>
            </w:pPr>
            <w:r w:rsidRPr="00A5069C">
              <w:rPr>
                <w:b/>
                <w:bCs/>
                <w:color w:val="000000"/>
                <w:sz w:val="20"/>
                <w:szCs w:val="20"/>
              </w:rPr>
              <w:t>0.053</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b/>
                <w:bCs/>
                <w:color w:val="000000"/>
                <w:sz w:val="20"/>
                <w:szCs w:val="20"/>
              </w:rPr>
            </w:pPr>
            <w:r w:rsidRPr="00A5069C">
              <w:rPr>
                <w:b/>
                <w:bCs/>
                <w:color w:val="000000"/>
                <w:sz w:val="20"/>
                <w:szCs w:val="20"/>
              </w:rPr>
              <w:t>0.053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0.053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0.053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0.074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0.074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0.074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0.074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0.074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0.074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0.074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0.074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0.068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0.068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0.068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0.068</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0.068</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0.068</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9.1</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п. Метростроевский</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0.036</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0.036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0.036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0.036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0.057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0.057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0.057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0.057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0.057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0.057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0.057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0.057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0.057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0.057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0.057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0.057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0.057</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0.057</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9.2</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п. Каменный</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0.017</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0.017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0.017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0.017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0.017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0.017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0.017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0.017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0.017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0.017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0.017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0.017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0.011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0.011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0.011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0.011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0.011</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0.011</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b/>
                <w:bCs/>
                <w:color w:val="000000"/>
                <w:sz w:val="20"/>
                <w:szCs w:val="20"/>
              </w:rPr>
            </w:pPr>
            <w:r w:rsidRPr="00A5069C">
              <w:rPr>
                <w:b/>
                <w:bCs/>
                <w:color w:val="000000"/>
                <w:sz w:val="20"/>
                <w:szCs w:val="20"/>
              </w:rPr>
              <w:t>10</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b/>
                <w:bCs/>
                <w:color w:val="000000"/>
                <w:sz w:val="20"/>
                <w:szCs w:val="20"/>
              </w:rPr>
            </w:pPr>
            <w:r w:rsidRPr="00A5069C">
              <w:rPr>
                <w:b/>
                <w:bCs/>
                <w:color w:val="000000"/>
                <w:sz w:val="20"/>
                <w:szCs w:val="20"/>
              </w:rPr>
              <w:t>Отпуск в сеть, Гкал/ч, в т.ч.:</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b/>
                <w:bCs/>
                <w:color w:val="000000"/>
                <w:sz w:val="20"/>
                <w:szCs w:val="20"/>
              </w:rPr>
            </w:pPr>
            <w:r w:rsidRPr="00A5069C">
              <w:rPr>
                <w:b/>
                <w:bCs/>
                <w:color w:val="000000"/>
                <w:sz w:val="20"/>
                <w:szCs w:val="20"/>
              </w:rPr>
              <w:t>2.996</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b/>
                <w:bCs/>
                <w:color w:val="000000"/>
                <w:sz w:val="20"/>
                <w:szCs w:val="20"/>
              </w:rPr>
            </w:pPr>
            <w:r w:rsidRPr="00A5069C">
              <w:rPr>
                <w:b/>
                <w:bCs/>
                <w:color w:val="000000"/>
                <w:sz w:val="20"/>
                <w:szCs w:val="20"/>
              </w:rPr>
              <w:t>2.996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2.996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2.990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2.990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2.990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2.990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2.990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2.990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2.990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2.990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2.990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2.990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2.990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2.990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2.933</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2.823</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2.823</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10.1</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п. Метростроевский</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2.516</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2.516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2.516</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2.509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2.509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2.509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2.509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2.509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2.509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2.509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2.509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2.509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2.509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2.509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2.509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2.509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2.399</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2.399</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10.2</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п. Каменный</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0.480</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color w:val="000000"/>
                <w:sz w:val="20"/>
                <w:szCs w:val="20"/>
              </w:rPr>
            </w:pPr>
            <w:r w:rsidRPr="00A5069C">
              <w:rPr>
                <w:color w:val="000000"/>
                <w:sz w:val="20"/>
                <w:szCs w:val="20"/>
              </w:rPr>
              <w:t>0.480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0.480</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0.424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0.424</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color w:val="000000"/>
                <w:sz w:val="20"/>
                <w:szCs w:val="20"/>
              </w:rPr>
            </w:pPr>
            <w:r w:rsidRPr="00A5069C">
              <w:rPr>
                <w:color w:val="000000"/>
                <w:sz w:val="20"/>
                <w:szCs w:val="20"/>
              </w:rPr>
              <w:t>0.424</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b/>
                <w:bCs/>
                <w:color w:val="000000"/>
                <w:sz w:val="20"/>
                <w:szCs w:val="20"/>
              </w:rPr>
            </w:pPr>
            <w:r w:rsidRPr="00A5069C">
              <w:rPr>
                <w:b/>
                <w:bCs/>
                <w:color w:val="000000"/>
                <w:sz w:val="20"/>
                <w:szCs w:val="20"/>
              </w:rPr>
              <w:t>11</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b/>
                <w:bCs/>
                <w:color w:val="000000"/>
                <w:sz w:val="20"/>
                <w:szCs w:val="20"/>
              </w:rPr>
            </w:pPr>
            <w:r w:rsidRPr="00A5069C">
              <w:rPr>
                <w:b/>
                <w:bCs/>
                <w:color w:val="000000"/>
                <w:sz w:val="20"/>
                <w:szCs w:val="20"/>
              </w:rPr>
              <w:t>Потери тепловой энергии, Гкал/ч, в т.ч.:</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b/>
                <w:bCs/>
                <w:color w:val="000000"/>
                <w:sz w:val="20"/>
                <w:szCs w:val="20"/>
              </w:rPr>
            </w:pPr>
            <w:r w:rsidRPr="00A5069C">
              <w:rPr>
                <w:b/>
                <w:bCs/>
                <w:color w:val="000000"/>
                <w:sz w:val="20"/>
                <w:szCs w:val="20"/>
              </w:rPr>
              <w:t>0.617</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b/>
                <w:bCs/>
                <w:color w:val="000000"/>
                <w:sz w:val="20"/>
                <w:szCs w:val="20"/>
              </w:rPr>
            </w:pPr>
            <w:r w:rsidRPr="00A5069C">
              <w:rPr>
                <w:b/>
                <w:bCs/>
                <w:color w:val="000000"/>
                <w:sz w:val="20"/>
                <w:szCs w:val="20"/>
              </w:rPr>
              <w:t>0.617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0.617</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0.611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0.611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0.611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0.611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0.611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0.611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0.611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0.611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0.611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0.611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0.611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0.611</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0.554</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0.444</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0.444</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11.1</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п. Метростроевский</w:t>
            </w:r>
          </w:p>
        </w:tc>
        <w:tc>
          <w:tcPr>
            <w:tcW w:w="318" w:type="pct"/>
            <w:tcBorders>
              <w:top w:val="nil"/>
              <w:left w:val="nil"/>
              <w:bottom w:val="single" w:sz="4" w:space="0" w:color="auto"/>
              <w:right w:val="single" w:sz="4" w:space="0" w:color="auto"/>
            </w:tcBorders>
            <w:shd w:val="clear" w:color="auto" w:fill="auto"/>
            <w:noWrap/>
            <w:vAlign w:val="center"/>
            <w:hideMark/>
          </w:tcPr>
          <w:p w:rsidR="00A91442" w:rsidRPr="00A5069C" w:rsidRDefault="00A91442">
            <w:pPr>
              <w:jc w:val="center"/>
              <w:rPr>
                <w:color w:val="000000"/>
                <w:sz w:val="20"/>
                <w:szCs w:val="20"/>
              </w:rPr>
            </w:pPr>
            <w:r w:rsidRPr="00A5069C">
              <w:rPr>
                <w:color w:val="000000"/>
                <w:sz w:val="20"/>
                <w:szCs w:val="20"/>
              </w:rPr>
              <w:t>0.465</w:t>
            </w:r>
          </w:p>
        </w:tc>
        <w:tc>
          <w:tcPr>
            <w:tcW w:w="235" w:type="pct"/>
            <w:tcBorders>
              <w:top w:val="nil"/>
              <w:left w:val="nil"/>
              <w:bottom w:val="single" w:sz="4" w:space="0" w:color="auto"/>
              <w:right w:val="single" w:sz="4" w:space="0" w:color="auto"/>
            </w:tcBorders>
            <w:shd w:val="clear" w:color="auto" w:fill="auto"/>
            <w:noWrap/>
            <w:vAlign w:val="center"/>
            <w:hideMark/>
          </w:tcPr>
          <w:p w:rsidR="00A91442" w:rsidRPr="00A5069C" w:rsidRDefault="00A91442">
            <w:pPr>
              <w:jc w:val="center"/>
              <w:rPr>
                <w:color w:val="000000"/>
                <w:sz w:val="20"/>
                <w:szCs w:val="20"/>
              </w:rPr>
            </w:pPr>
            <w:r w:rsidRPr="00A5069C">
              <w:rPr>
                <w:color w:val="000000"/>
                <w:sz w:val="20"/>
                <w:szCs w:val="20"/>
              </w:rPr>
              <w:t>0.465</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0.465</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0.459</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0.459</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0.459</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0.459</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0.459</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0.459</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0.459</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0.459</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0.459</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0.459</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0.459</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0.459</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0.459</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0.348</w:t>
            </w:r>
          </w:p>
        </w:tc>
        <w:tc>
          <w:tcPr>
            <w:tcW w:w="230"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0.348</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11.2</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п. Каменный</w:t>
            </w:r>
          </w:p>
        </w:tc>
        <w:tc>
          <w:tcPr>
            <w:tcW w:w="318" w:type="pct"/>
            <w:tcBorders>
              <w:top w:val="nil"/>
              <w:left w:val="nil"/>
              <w:bottom w:val="single" w:sz="4" w:space="0" w:color="auto"/>
              <w:right w:val="single" w:sz="4" w:space="0" w:color="auto"/>
            </w:tcBorders>
            <w:shd w:val="clear" w:color="auto" w:fill="auto"/>
            <w:noWrap/>
            <w:vAlign w:val="center"/>
            <w:hideMark/>
          </w:tcPr>
          <w:p w:rsidR="00A91442" w:rsidRPr="00A5069C" w:rsidRDefault="00A91442">
            <w:pPr>
              <w:jc w:val="center"/>
              <w:rPr>
                <w:color w:val="000000"/>
                <w:sz w:val="20"/>
                <w:szCs w:val="20"/>
              </w:rPr>
            </w:pPr>
            <w:r w:rsidRPr="00A5069C">
              <w:rPr>
                <w:color w:val="000000"/>
                <w:sz w:val="20"/>
                <w:szCs w:val="20"/>
              </w:rPr>
              <w:t>0.152</w:t>
            </w:r>
          </w:p>
        </w:tc>
        <w:tc>
          <w:tcPr>
            <w:tcW w:w="235" w:type="pct"/>
            <w:tcBorders>
              <w:top w:val="nil"/>
              <w:left w:val="nil"/>
              <w:bottom w:val="single" w:sz="4" w:space="0" w:color="auto"/>
              <w:right w:val="single" w:sz="4" w:space="0" w:color="auto"/>
            </w:tcBorders>
            <w:shd w:val="clear" w:color="auto" w:fill="auto"/>
            <w:noWrap/>
            <w:vAlign w:val="center"/>
            <w:hideMark/>
          </w:tcPr>
          <w:p w:rsidR="00A91442" w:rsidRPr="00A5069C" w:rsidRDefault="00A91442">
            <w:pPr>
              <w:jc w:val="center"/>
              <w:rPr>
                <w:color w:val="000000"/>
                <w:sz w:val="20"/>
                <w:szCs w:val="20"/>
              </w:rPr>
            </w:pPr>
            <w:r w:rsidRPr="00A5069C">
              <w:rPr>
                <w:color w:val="000000"/>
                <w:sz w:val="20"/>
                <w:szCs w:val="20"/>
              </w:rPr>
              <w:t>0.152</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0.152</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0.152</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0.152</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0.152</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0.152</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0.152</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0.152</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0.152</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0.152</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0.152</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0.152</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0.152</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0.152</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0.096</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0.096</w:t>
            </w:r>
          </w:p>
        </w:tc>
        <w:tc>
          <w:tcPr>
            <w:tcW w:w="230"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0.096</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b/>
                <w:bCs/>
                <w:color w:val="000000"/>
                <w:sz w:val="20"/>
                <w:szCs w:val="20"/>
              </w:rPr>
            </w:pPr>
            <w:r w:rsidRPr="00A5069C">
              <w:rPr>
                <w:b/>
                <w:bCs/>
                <w:color w:val="000000"/>
                <w:sz w:val="20"/>
                <w:szCs w:val="20"/>
              </w:rPr>
              <w:t>12</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b/>
                <w:bCs/>
                <w:color w:val="000000"/>
                <w:sz w:val="20"/>
                <w:szCs w:val="20"/>
              </w:rPr>
            </w:pPr>
            <w:r w:rsidRPr="00A5069C">
              <w:rPr>
                <w:b/>
                <w:bCs/>
                <w:color w:val="000000"/>
                <w:sz w:val="20"/>
                <w:szCs w:val="20"/>
              </w:rPr>
              <w:t>Подключенная нагрузка, Гкал/ч, в т.ч.:</w:t>
            </w:r>
          </w:p>
        </w:tc>
        <w:tc>
          <w:tcPr>
            <w:tcW w:w="318"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b/>
                <w:bCs/>
                <w:color w:val="000000"/>
                <w:sz w:val="20"/>
                <w:szCs w:val="20"/>
              </w:rPr>
            </w:pPr>
            <w:r w:rsidRPr="00A5069C">
              <w:rPr>
                <w:b/>
                <w:bCs/>
                <w:color w:val="000000"/>
                <w:sz w:val="20"/>
                <w:szCs w:val="20"/>
              </w:rPr>
              <w:t>2.379</w:t>
            </w:r>
          </w:p>
        </w:tc>
        <w:tc>
          <w:tcPr>
            <w:tcW w:w="235" w:type="pct"/>
            <w:tcBorders>
              <w:top w:val="nil"/>
              <w:left w:val="nil"/>
              <w:bottom w:val="single" w:sz="4" w:space="0" w:color="auto"/>
              <w:right w:val="single" w:sz="4" w:space="0" w:color="auto"/>
            </w:tcBorders>
            <w:shd w:val="clear" w:color="auto" w:fill="auto"/>
            <w:vAlign w:val="center"/>
            <w:hideMark/>
          </w:tcPr>
          <w:p w:rsidR="00A91442" w:rsidRPr="00A5069C" w:rsidRDefault="00A91442">
            <w:pPr>
              <w:jc w:val="center"/>
              <w:rPr>
                <w:b/>
                <w:bCs/>
                <w:color w:val="000000"/>
                <w:sz w:val="20"/>
                <w:szCs w:val="20"/>
              </w:rPr>
            </w:pPr>
            <w:r w:rsidRPr="00A5069C">
              <w:rPr>
                <w:b/>
                <w:bCs/>
                <w:color w:val="000000"/>
                <w:sz w:val="20"/>
                <w:szCs w:val="20"/>
              </w:rPr>
              <w:t>2.379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2.379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2.379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2.379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2.379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2.379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2.379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2.379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2.379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2.379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2.379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2.379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2.379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2.379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2.379</w:t>
            </w:r>
          </w:p>
        </w:tc>
        <w:tc>
          <w:tcPr>
            <w:tcW w:w="235"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2.379</w:t>
            </w:r>
          </w:p>
        </w:tc>
        <w:tc>
          <w:tcPr>
            <w:tcW w:w="230" w:type="pct"/>
            <w:tcBorders>
              <w:top w:val="nil"/>
              <w:left w:val="nil"/>
              <w:bottom w:val="single" w:sz="4" w:space="0" w:color="auto"/>
              <w:right w:val="single" w:sz="4" w:space="0" w:color="auto"/>
            </w:tcBorders>
            <w:shd w:val="clear" w:color="auto" w:fill="auto"/>
            <w:vAlign w:val="center"/>
          </w:tcPr>
          <w:p w:rsidR="00A91442" w:rsidRPr="00A5069C" w:rsidRDefault="00A91442">
            <w:pPr>
              <w:jc w:val="center"/>
              <w:rPr>
                <w:b/>
                <w:bCs/>
                <w:color w:val="000000"/>
                <w:sz w:val="20"/>
                <w:szCs w:val="20"/>
              </w:rPr>
            </w:pPr>
            <w:r w:rsidRPr="00A5069C">
              <w:rPr>
                <w:b/>
                <w:bCs/>
                <w:color w:val="000000"/>
                <w:sz w:val="20"/>
                <w:szCs w:val="20"/>
              </w:rPr>
              <w:t>2.379</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12.1</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п. Метростроевский</w:t>
            </w:r>
          </w:p>
        </w:tc>
        <w:tc>
          <w:tcPr>
            <w:tcW w:w="318" w:type="pct"/>
            <w:tcBorders>
              <w:top w:val="nil"/>
              <w:left w:val="nil"/>
              <w:bottom w:val="single" w:sz="4" w:space="0" w:color="auto"/>
              <w:right w:val="single" w:sz="4" w:space="0" w:color="auto"/>
            </w:tcBorders>
            <w:shd w:val="clear" w:color="auto" w:fill="auto"/>
            <w:noWrap/>
            <w:vAlign w:val="center"/>
            <w:hideMark/>
          </w:tcPr>
          <w:p w:rsidR="00A91442" w:rsidRPr="00A5069C" w:rsidRDefault="00A91442">
            <w:pPr>
              <w:jc w:val="center"/>
              <w:rPr>
                <w:color w:val="000000"/>
                <w:sz w:val="20"/>
                <w:szCs w:val="20"/>
              </w:rPr>
            </w:pPr>
            <w:r w:rsidRPr="00A5069C">
              <w:rPr>
                <w:color w:val="000000"/>
                <w:sz w:val="20"/>
                <w:szCs w:val="20"/>
              </w:rPr>
              <w:t>2.051</w:t>
            </w:r>
          </w:p>
        </w:tc>
        <w:tc>
          <w:tcPr>
            <w:tcW w:w="235" w:type="pct"/>
            <w:tcBorders>
              <w:top w:val="nil"/>
              <w:left w:val="nil"/>
              <w:bottom w:val="single" w:sz="4" w:space="0" w:color="auto"/>
              <w:right w:val="single" w:sz="4" w:space="0" w:color="auto"/>
            </w:tcBorders>
            <w:shd w:val="clear" w:color="auto" w:fill="auto"/>
            <w:noWrap/>
            <w:vAlign w:val="center"/>
            <w:hideMark/>
          </w:tcPr>
          <w:p w:rsidR="00A91442" w:rsidRPr="00A5069C" w:rsidRDefault="00A91442">
            <w:pPr>
              <w:jc w:val="center"/>
              <w:rPr>
                <w:color w:val="000000"/>
                <w:sz w:val="20"/>
                <w:szCs w:val="20"/>
              </w:rPr>
            </w:pPr>
            <w:r w:rsidRPr="00A5069C">
              <w:rPr>
                <w:color w:val="000000"/>
                <w:sz w:val="20"/>
                <w:szCs w:val="20"/>
              </w:rPr>
              <w:t>2.051</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2.051</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2.051</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2.051</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2.051</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2.051</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2.051</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2.051</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2.051</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2.051</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2.051</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2.051</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2.051</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2.051</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2.051</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2.051</w:t>
            </w:r>
          </w:p>
        </w:tc>
        <w:tc>
          <w:tcPr>
            <w:tcW w:w="230"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2.051</w:t>
            </w:r>
          </w:p>
        </w:tc>
      </w:tr>
      <w:tr w:rsidR="00A91442" w:rsidRPr="00A5069C" w:rsidTr="002716FC">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12.2</w:t>
            </w:r>
          </w:p>
        </w:tc>
        <w:tc>
          <w:tcPr>
            <w:tcW w:w="516" w:type="pct"/>
            <w:tcBorders>
              <w:top w:val="nil"/>
              <w:left w:val="nil"/>
              <w:bottom w:val="single" w:sz="4" w:space="0" w:color="auto"/>
              <w:right w:val="single" w:sz="4" w:space="0" w:color="auto"/>
            </w:tcBorders>
            <w:shd w:val="clear" w:color="auto" w:fill="auto"/>
            <w:vAlign w:val="center"/>
            <w:hideMark/>
          </w:tcPr>
          <w:p w:rsidR="00A91442" w:rsidRPr="00A5069C" w:rsidRDefault="00A91442" w:rsidP="00811915">
            <w:pPr>
              <w:jc w:val="center"/>
              <w:rPr>
                <w:color w:val="000000"/>
                <w:sz w:val="20"/>
                <w:szCs w:val="20"/>
              </w:rPr>
            </w:pPr>
            <w:r w:rsidRPr="00A5069C">
              <w:rPr>
                <w:color w:val="000000"/>
                <w:sz w:val="20"/>
                <w:szCs w:val="20"/>
              </w:rPr>
              <w:t>п. Каменный</w:t>
            </w:r>
          </w:p>
        </w:tc>
        <w:tc>
          <w:tcPr>
            <w:tcW w:w="318" w:type="pct"/>
            <w:tcBorders>
              <w:top w:val="nil"/>
              <w:left w:val="nil"/>
              <w:bottom w:val="single" w:sz="4" w:space="0" w:color="auto"/>
              <w:right w:val="single" w:sz="4" w:space="0" w:color="auto"/>
            </w:tcBorders>
            <w:shd w:val="clear" w:color="auto" w:fill="auto"/>
            <w:noWrap/>
            <w:vAlign w:val="center"/>
            <w:hideMark/>
          </w:tcPr>
          <w:p w:rsidR="00A91442" w:rsidRPr="00A5069C" w:rsidRDefault="00A91442">
            <w:pPr>
              <w:jc w:val="center"/>
              <w:rPr>
                <w:color w:val="000000"/>
                <w:sz w:val="20"/>
                <w:szCs w:val="20"/>
              </w:rPr>
            </w:pPr>
            <w:r w:rsidRPr="00A5069C">
              <w:rPr>
                <w:color w:val="000000"/>
                <w:sz w:val="20"/>
                <w:szCs w:val="20"/>
              </w:rPr>
              <w:t>0.328</w:t>
            </w:r>
          </w:p>
        </w:tc>
        <w:tc>
          <w:tcPr>
            <w:tcW w:w="235" w:type="pct"/>
            <w:tcBorders>
              <w:top w:val="nil"/>
              <w:left w:val="nil"/>
              <w:bottom w:val="single" w:sz="4" w:space="0" w:color="auto"/>
              <w:right w:val="single" w:sz="4" w:space="0" w:color="auto"/>
            </w:tcBorders>
            <w:shd w:val="clear" w:color="auto" w:fill="auto"/>
            <w:noWrap/>
            <w:vAlign w:val="center"/>
            <w:hideMark/>
          </w:tcPr>
          <w:p w:rsidR="00A91442" w:rsidRPr="00A5069C" w:rsidRDefault="00A91442">
            <w:pPr>
              <w:jc w:val="center"/>
              <w:rPr>
                <w:color w:val="000000"/>
                <w:sz w:val="20"/>
                <w:szCs w:val="20"/>
              </w:rPr>
            </w:pPr>
            <w:r w:rsidRPr="00A5069C">
              <w:rPr>
                <w:color w:val="000000"/>
                <w:sz w:val="20"/>
                <w:szCs w:val="20"/>
              </w:rPr>
              <w:t>0.328</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0.328</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0.328</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0.328</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0.328</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0.328</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0.328</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0.328</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0.328</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0.328</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0.328</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0.328</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0.328</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0.328</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0.328</w:t>
            </w:r>
          </w:p>
        </w:tc>
        <w:tc>
          <w:tcPr>
            <w:tcW w:w="235"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0.328</w:t>
            </w:r>
          </w:p>
        </w:tc>
        <w:tc>
          <w:tcPr>
            <w:tcW w:w="230" w:type="pct"/>
            <w:tcBorders>
              <w:top w:val="nil"/>
              <w:left w:val="nil"/>
              <w:bottom w:val="single" w:sz="4" w:space="0" w:color="auto"/>
              <w:right w:val="single" w:sz="4" w:space="0" w:color="auto"/>
            </w:tcBorders>
            <w:shd w:val="clear" w:color="auto" w:fill="auto"/>
            <w:noWrap/>
            <w:vAlign w:val="center"/>
          </w:tcPr>
          <w:p w:rsidR="00A91442" w:rsidRPr="00A5069C" w:rsidRDefault="00A91442">
            <w:pPr>
              <w:jc w:val="center"/>
              <w:rPr>
                <w:color w:val="000000"/>
                <w:sz w:val="20"/>
                <w:szCs w:val="20"/>
              </w:rPr>
            </w:pPr>
            <w:r w:rsidRPr="00A5069C">
              <w:rPr>
                <w:color w:val="000000"/>
                <w:sz w:val="20"/>
                <w:szCs w:val="20"/>
              </w:rPr>
              <w:t>0.328</w:t>
            </w:r>
          </w:p>
        </w:tc>
      </w:tr>
    </w:tbl>
    <w:p w:rsidR="009335EC" w:rsidRPr="00A5069C" w:rsidRDefault="009335EC" w:rsidP="009335EC">
      <w:pPr>
        <w:pStyle w:val="2"/>
        <w:jc w:val="both"/>
      </w:pPr>
      <w:bookmarkStart w:id="53" w:name="_Toc487995965"/>
      <w:r w:rsidRPr="00A5069C">
        <w:t>а) существующие и перспективные значения установленной тепловой мощности основного оборудования источника (источников) тепловой энергии</w:t>
      </w:r>
      <w:bookmarkEnd w:id="53"/>
    </w:p>
    <w:p w:rsidR="009335EC" w:rsidRPr="00A5069C" w:rsidRDefault="009335EC" w:rsidP="00254157">
      <w:pPr>
        <w:ind w:firstLine="709"/>
        <w:rPr>
          <w:sz w:val="28"/>
          <w:szCs w:val="28"/>
        </w:rPr>
      </w:pPr>
      <w:r w:rsidRPr="00A5069C">
        <w:rPr>
          <w:sz w:val="28"/>
          <w:szCs w:val="28"/>
        </w:rPr>
        <w:t>Перспективные значения установленной тепловой мощности основного оборудования источников теплоснабжения представлены ниже</w:t>
      </w:r>
    </w:p>
    <w:bookmarkEnd w:id="49"/>
    <w:bookmarkEnd w:id="50"/>
    <w:bookmarkEnd w:id="51"/>
    <w:bookmarkEnd w:id="52"/>
    <w:p w:rsidR="00C66CE0" w:rsidRPr="00A5069C" w:rsidRDefault="00CA515F" w:rsidP="004E1DB1">
      <w:pPr>
        <w:jc w:val="both"/>
        <w:rPr>
          <w:spacing w:val="-5"/>
          <w:sz w:val="28"/>
          <w:szCs w:val="22"/>
          <w:lang w:eastAsia="en-US"/>
        </w:rPr>
      </w:pPr>
      <w:r w:rsidRPr="00A5069C">
        <w:rPr>
          <w:b/>
          <w:sz w:val="28"/>
          <w:szCs w:val="20"/>
        </w:rPr>
        <w:t>Таблица 2.</w:t>
      </w:r>
      <w:r w:rsidR="009335EC" w:rsidRPr="00A5069C">
        <w:rPr>
          <w:b/>
          <w:sz w:val="28"/>
          <w:szCs w:val="20"/>
        </w:rPr>
        <w:t>4</w:t>
      </w:r>
      <w:r w:rsidRPr="00A5069C">
        <w:rPr>
          <w:b/>
          <w:sz w:val="28"/>
          <w:szCs w:val="20"/>
        </w:rPr>
        <w:t xml:space="preserve"> </w:t>
      </w:r>
      <w:r w:rsidR="00C66CE0" w:rsidRPr="00A5069C">
        <w:rPr>
          <w:sz w:val="28"/>
        </w:rPr>
        <w:t>–</w:t>
      </w:r>
      <w:r w:rsidR="004E1DB1" w:rsidRPr="00A5069C">
        <w:t xml:space="preserve"> </w:t>
      </w:r>
      <w:r w:rsidR="004E1DB1" w:rsidRPr="00A5069C">
        <w:rPr>
          <w:sz w:val="28"/>
        </w:rPr>
        <w:t>Перспективные значения установленной тепловой мощности основного оборудования источников</w:t>
      </w:r>
      <w:r w:rsidR="00DB17E8" w:rsidRPr="00A5069C">
        <w:rPr>
          <w:spacing w:val="-5"/>
          <w:sz w:val="28"/>
          <w:szCs w:val="22"/>
          <w:lang w:eastAsia="en-US"/>
        </w:rPr>
        <w:t xml:space="preserve"> </w:t>
      </w:r>
    </w:p>
    <w:tbl>
      <w:tblPr>
        <w:tblW w:w="5000" w:type="pct"/>
        <w:tblLook w:val="04A0" w:firstRow="1" w:lastRow="0" w:firstColumn="1" w:lastColumn="0" w:noHBand="0" w:noVBand="1"/>
      </w:tblPr>
      <w:tblGrid>
        <w:gridCol w:w="505"/>
        <w:gridCol w:w="2208"/>
        <w:gridCol w:w="1053"/>
        <w:gridCol w:w="666"/>
        <w:gridCol w:w="666"/>
        <w:gridCol w:w="666"/>
        <w:gridCol w:w="666"/>
        <w:gridCol w:w="666"/>
        <w:gridCol w:w="666"/>
        <w:gridCol w:w="666"/>
        <w:gridCol w:w="666"/>
        <w:gridCol w:w="666"/>
        <w:gridCol w:w="666"/>
        <w:gridCol w:w="666"/>
        <w:gridCol w:w="666"/>
        <w:gridCol w:w="666"/>
        <w:gridCol w:w="666"/>
        <w:gridCol w:w="797"/>
        <w:gridCol w:w="797"/>
        <w:gridCol w:w="782"/>
      </w:tblGrid>
      <w:tr w:rsidR="00FC670E" w:rsidRPr="00A5069C" w:rsidTr="00D527E6">
        <w:trPr>
          <w:trHeight w:val="510"/>
        </w:trPr>
        <w:tc>
          <w:tcPr>
            <w:tcW w:w="1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 п/п</w:t>
            </w:r>
          </w:p>
        </w:tc>
        <w:tc>
          <w:tcPr>
            <w:tcW w:w="713"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Показатель</w:t>
            </w:r>
          </w:p>
        </w:tc>
        <w:tc>
          <w:tcPr>
            <w:tcW w:w="340"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Текущий 2017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2018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2019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2020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2021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2022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2023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2024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2025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2026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2027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2028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2029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2030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2031 г.</w:t>
            </w:r>
          </w:p>
        </w:tc>
        <w:tc>
          <w:tcPr>
            <w:tcW w:w="258"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2032– 2036 гг.</w:t>
            </w:r>
          </w:p>
        </w:tc>
        <w:tc>
          <w:tcPr>
            <w:tcW w:w="258"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2037– 2041 гг.</w:t>
            </w:r>
          </w:p>
        </w:tc>
        <w:tc>
          <w:tcPr>
            <w:tcW w:w="253"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811915">
            <w:pPr>
              <w:jc w:val="center"/>
              <w:rPr>
                <w:b/>
                <w:bCs/>
                <w:color w:val="000000"/>
                <w:sz w:val="20"/>
                <w:szCs w:val="20"/>
              </w:rPr>
            </w:pPr>
            <w:r w:rsidRPr="00A5069C">
              <w:rPr>
                <w:b/>
                <w:bCs/>
                <w:color w:val="000000"/>
                <w:sz w:val="20"/>
                <w:szCs w:val="20"/>
              </w:rPr>
              <w:t>2042– 2046 гг.</w:t>
            </w:r>
          </w:p>
        </w:tc>
      </w:tr>
      <w:tr w:rsidR="00D527E6" w:rsidRPr="00A5069C" w:rsidTr="00D527E6">
        <w:trPr>
          <w:trHeight w:val="510"/>
        </w:trPr>
        <w:tc>
          <w:tcPr>
            <w:tcW w:w="164" w:type="pct"/>
            <w:tcBorders>
              <w:top w:val="nil"/>
              <w:left w:val="single" w:sz="4" w:space="0" w:color="auto"/>
              <w:bottom w:val="single" w:sz="4" w:space="0" w:color="auto"/>
              <w:right w:val="single" w:sz="4" w:space="0" w:color="auto"/>
            </w:tcBorders>
            <w:shd w:val="clear" w:color="auto" w:fill="auto"/>
            <w:vAlign w:val="center"/>
            <w:hideMark/>
          </w:tcPr>
          <w:p w:rsidR="00D527E6" w:rsidRPr="00A5069C" w:rsidRDefault="00D527E6" w:rsidP="00811915">
            <w:pPr>
              <w:jc w:val="center"/>
              <w:rPr>
                <w:b/>
                <w:bCs/>
                <w:color w:val="000000"/>
                <w:sz w:val="20"/>
                <w:szCs w:val="20"/>
              </w:rPr>
            </w:pPr>
            <w:r w:rsidRPr="00A5069C">
              <w:rPr>
                <w:b/>
                <w:bCs/>
                <w:color w:val="000000"/>
                <w:sz w:val="20"/>
                <w:szCs w:val="20"/>
              </w:rPr>
              <w:t>1</w:t>
            </w:r>
          </w:p>
        </w:tc>
        <w:tc>
          <w:tcPr>
            <w:tcW w:w="713"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811915">
            <w:pPr>
              <w:jc w:val="center"/>
              <w:rPr>
                <w:b/>
                <w:bCs/>
                <w:color w:val="000000"/>
                <w:sz w:val="20"/>
                <w:szCs w:val="20"/>
              </w:rPr>
            </w:pPr>
            <w:r w:rsidRPr="00A5069C">
              <w:rPr>
                <w:b/>
                <w:bCs/>
                <w:color w:val="000000"/>
                <w:sz w:val="20"/>
                <w:szCs w:val="20"/>
              </w:rPr>
              <w:t>Установленная мощность, Гкал/ч, в т.ч.:</w:t>
            </w:r>
          </w:p>
        </w:tc>
        <w:tc>
          <w:tcPr>
            <w:tcW w:w="340"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b/>
                <w:bCs/>
                <w:color w:val="000000"/>
                <w:sz w:val="20"/>
                <w:szCs w:val="20"/>
              </w:rPr>
            </w:pPr>
            <w:r w:rsidRPr="00A5069C">
              <w:rPr>
                <w:b/>
                <w:bCs/>
                <w:color w:val="000000"/>
                <w:sz w:val="20"/>
                <w:szCs w:val="20"/>
              </w:rPr>
              <w:t>5.280</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b/>
                <w:bCs/>
                <w:color w:val="000000"/>
                <w:sz w:val="20"/>
                <w:szCs w:val="20"/>
              </w:rPr>
            </w:pPr>
            <w:r w:rsidRPr="00A5069C">
              <w:rPr>
                <w:b/>
                <w:bCs/>
                <w:color w:val="000000"/>
                <w:sz w:val="20"/>
                <w:szCs w:val="20"/>
              </w:rPr>
              <w:t>5.280</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b/>
                <w:bCs/>
                <w:color w:val="000000"/>
                <w:sz w:val="20"/>
                <w:szCs w:val="20"/>
              </w:rPr>
            </w:pPr>
            <w:r w:rsidRPr="00A5069C">
              <w:rPr>
                <w:b/>
                <w:bCs/>
                <w:color w:val="000000"/>
                <w:sz w:val="20"/>
                <w:szCs w:val="20"/>
              </w:rPr>
              <w:t>5.280</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b/>
                <w:bCs/>
                <w:color w:val="000000"/>
                <w:sz w:val="20"/>
                <w:szCs w:val="20"/>
              </w:rPr>
            </w:pPr>
            <w:r w:rsidRPr="00A5069C">
              <w:rPr>
                <w:b/>
                <w:bCs/>
                <w:color w:val="000000"/>
                <w:sz w:val="20"/>
                <w:szCs w:val="20"/>
              </w:rPr>
              <w:t>3.918</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b/>
                <w:bCs/>
                <w:color w:val="000000"/>
                <w:sz w:val="20"/>
                <w:szCs w:val="20"/>
              </w:rPr>
            </w:pPr>
            <w:r w:rsidRPr="00A5069C">
              <w:rPr>
                <w:b/>
                <w:bCs/>
                <w:color w:val="000000"/>
                <w:sz w:val="20"/>
                <w:szCs w:val="20"/>
              </w:rPr>
              <w:t>3.918</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b/>
                <w:bCs/>
                <w:color w:val="000000"/>
                <w:sz w:val="20"/>
                <w:szCs w:val="20"/>
              </w:rPr>
            </w:pPr>
            <w:r w:rsidRPr="00A5069C">
              <w:rPr>
                <w:b/>
                <w:bCs/>
                <w:color w:val="000000"/>
                <w:sz w:val="20"/>
                <w:szCs w:val="20"/>
              </w:rPr>
              <w:t>3.918</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b/>
                <w:bCs/>
                <w:color w:val="000000"/>
                <w:sz w:val="20"/>
                <w:szCs w:val="20"/>
              </w:rPr>
            </w:pPr>
            <w:r w:rsidRPr="00A5069C">
              <w:rPr>
                <w:b/>
                <w:bCs/>
                <w:color w:val="000000"/>
                <w:sz w:val="20"/>
                <w:szCs w:val="20"/>
              </w:rPr>
              <w:t>3.918</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b/>
                <w:bCs/>
                <w:color w:val="000000"/>
                <w:sz w:val="20"/>
                <w:szCs w:val="20"/>
              </w:rPr>
            </w:pPr>
            <w:r w:rsidRPr="00A5069C">
              <w:rPr>
                <w:b/>
                <w:bCs/>
                <w:color w:val="000000"/>
                <w:sz w:val="20"/>
                <w:szCs w:val="20"/>
              </w:rPr>
              <w:t>3.918</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b/>
                <w:bCs/>
                <w:color w:val="000000"/>
                <w:sz w:val="20"/>
                <w:szCs w:val="20"/>
              </w:rPr>
            </w:pPr>
            <w:r w:rsidRPr="00A5069C">
              <w:rPr>
                <w:b/>
                <w:bCs/>
                <w:color w:val="000000"/>
                <w:sz w:val="20"/>
                <w:szCs w:val="20"/>
              </w:rPr>
              <w:t>3.918</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b/>
                <w:bCs/>
                <w:color w:val="000000"/>
                <w:sz w:val="20"/>
                <w:szCs w:val="20"/>
              </w:rPr>
            </w:pPr>
            <w:r w:rsidRPr="00A5069C">
              <w:rPr>
                <w:b/>
                <w:bCs/>
                <w:color w:val="000000"/>
                <w:sz w:val="20"/>
                <w:szCs w:val="20"/>
              </w:rPr>
              <w:t>3.918</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b/>
                <w:bCs/>
                <w:color w:val="000000"/>
                <w:sz w:val="20"/>
                <w:szCs w:val="20"/>
              </w:rPr>
            </w:pPr>
            <w:r w:rsidRPr="00A5069C">
              <w:rPr>
                <w:b/>
                <w:bCs/>
                <w:color w:val="000000"/>
                <w:sz w:val="20"/>
                <w:szCs w:val="20"/>
              </w:rPr>
              <w:t>3.918</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b/>
                <w:bCs/>
                <w:color w:val="000000"/>
                <w:sz w:val="20"/>
                <w:szCs w:val="20"/>
              </w:rPr>
            </w:pPr>
            <w:r w:rsidRPr="00A5069C">
              <w:rPr>
                <w:b/>
                <w:bCs/>
                <w:color w:val="000000"/>
                <w:sz w:val="20"/>
                <w:szCs w:val="20"/>
              </w:rPr>
              <w:t>3.918</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b/>
                <w:bCs/>
                <w:color w:val="000000"/>
                <w:sz w:val="20"/>
                <w:szCs w:val="20"/>
              </w:rPr>
            </w:pPr>
            <w:r w:rsidRPr="00A5069C">
              <w:rPr>
                <w:b/>
                <w:bCs/>
                <w:color w:val="000000"/>
                <w:sz w:val="20"/>
                <w:szCs w:val="20"/>
              </w:rPr>
              <w:t>3.918</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b/>
                <w:bCs/>
                <w:color w:val="000000"/>
                <w:sz w:val="20"/>
                <w:szCs w:val="20"/>
              </w:rPr>
            </w:pPr>
            <w:r w:rsidRPr="00A5069C">
              <w:rPr>
                <w:b/>
                <w:bCs/>
                <w:color w:val="000000"/>
                <w:sz w:val="20"/>
                <w:szCs w:val="20"/>
              </w:rPr>
              <w:t>3.483</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b/>
                <w:bCs/>
                <w:color w:val="000000"/>
                <w:sz w:val="20"/>
                <w:szCs w:val="20"/>
              </w:rPr>
            </w:pPr>
            <w:r w:rsidRPr="00A5069C">
              <w:rPr>
                <w:b/>
                <w:bCs/>
                <w:color w:val="000000"/>
                <w:sz w:val="20"/>
                <w:szCs w:val="20"/>
              </w:rPr>
              <w:t>3.483</w:t>
            </w:r>
          </w:p>
        </w:tc>
        <w:tc>
          <w:tcPr>
            <w:tcW w:w="258"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b/>
                <w:bCs/>
                <w:color w:val="000000"/>
                <w:sz w:val="20"/>
                <w:szCs w:val="20"/>
              </w:rPr>
            </w:pPr>
            <w:r w:rsidRPr="00A5069C">
              <w:rPr>
                <w:b/>
                <w:bCs/>
                <w:color w:val="000000"/>
                <w:sz w:val="20"/>
                <w:szCs w:val="20"/>
              </w:rPr>
              <w:t>3.483</w:t>
            </w:r>
          </w:p>
        </w:tc>
        <w:tc>
          <w:tcPr>
            <w:tcW w:w="258"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b/>
                <w:bCs/>
                <w:color w:val="000000"/>
                <w:sz w:val="20"/>
                <w:szCs w:val="20"/>
              </w:rPr>
            </w:pPr>
            <w:r w:rsidRPr="00A5069C">
              <w:rPr>
                <w:b/>
                <w:bCs/>
                <w:color w:val="000000"/>
                <w:sz w:val="20"/>
                <w:szCs w:val="20"/>
              </w:rPr>
              <w:t>3.483</w:t>
            </w:r>
          </w:p>
        </w:tc>
        <w:tc>
          <w:tcPr>
            <w:tcW w:w="253"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b/>
                <w:bCs/>
                <w:color w:val="000000"/>
                <w:sz w:val="20"/>
                <w:szCs w:val="20"/>
              </w:rPr>
            </w:pPr>
            <w:r w:rsidRPr="00A5069C">
              <w:rPr>
                <w:b/>
                <w:bCs/>
                <w:color w:val="000000"/>
                <w:sz w:val="20"/>
                <w:szCs w:val="20"/>
              </w:rPr>
              <w:t>3.483</w:t>
            </w:r>
          </w:p>
        </w:tc>
      </w:tr>
      <w:tr w:rsidR="00D527E6" w:rsidRPr="00A5069C" w:rsidTr="00D527E6">
        <w:trPr>
          <w:trHeight w:val="300"/>
        </w:trPr>
        <w:tc>
          <w:tcPr>
            <w:tcW w:w="164" w:type="pct"/>
            <w:tcBorders>
              <w:top w:val="nil"/>
              <w:left w:val="single" w:sz="4" w:space="0" w:color="auto"/>
              <w:bottom w:val="single" w:sz="4" w:space="0" w:color="auto"/>
              <w:right w:val="single" w:sz="4" w:space="0" w:color="auto"/>
            </w:tcBorders>
            <w:shd w:val="clear" w:color="auto" w:fill="auto"/>
            <w:vAlign w:val="center"/>
            <w:hideMark/>
          </w:tcPr>
          <w:p w:rsidR="00D527E6" w:rsidRPr="00A5069C" w:rsidRDefault="00D527E6" w:rsidP="00811915">
            <w:pPr>
              <w:jc w:val="center"/>
              <w:rPr>
                <w:color w:val="000000"/>
                <w:sz w:val="20"/>
                <w:szCs w:val="20"/>
              </w:rPr>
            </w:pPr>
            <w:r w:rsidRPr="00A5069C">
              <w:rPr>
                <w:color w:val="000000"/>
                <w:sz w:val="20"/>
                <w:szCs w:val="20"/>
              </w:rPr>
              <w:t>1.1</w:t>
            </w:r>
          </w:p>
        </w:tc>
        <w:tc>
          <w:tcPr>
            <w:tcW w:w="713"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811915">
            <w:pPr>
              <w:jc w:val="center"/>
              <w:rPr>
                <w:color w:val="000000"/>
                <w:sz w:val="20"/>
                <w:szCs w:val="20"/>
              </w:rPr>
            </w:pPr>
            <w:r w:rsidRPr="00A5069C">
              <w:rPr>
                <w:color w:val="000000"/>
                <w:sz w:val="20"/>
                <w:szCs w:val="20"/>
              </w:rPr>
              <w:t>п. Метростроевский</w:t>
            </w:r>
          </w:p>
        </w:tc>
        <w:tc>
          <w:tcPr>
            <w:tcW w:w="340"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4.200</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4.200</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4.200</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2.838</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2.838</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2.838</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2.838</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2.838</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2.838</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2.838</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2.838</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2.838</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2.838</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2.838</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2.838</w:t>
            </w:r>
          </w:p>
        </w:tc>
        <w:tc>
          <w:tcPr>
            <w:tcW w:w="258"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2.838</w:t>
            </w:r>
          </w:p>
        </w:tc>
        <w:tc>
          <w:tcPr>
            <w:tcW w:w="258"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2.838</w:t>
            </w:r>
          </w:p>
        </w:tc>
        <w:tc>
          <w:tcPr>
            <w:tcW w:w="253"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2.838</w:t>
            </w:r>
          </w:p>
        </w:tc>
      </w:tr>
      <w:tr w:rsidR="00D527E6" w:rsidRPr="00A5069C" w:rsidTr="00D527E6">
        <w:trPr>
          <w:trHeight w:val="300"/>
        </w:trPr>
        <w:tc>
          <w:tcPr>
            <w:tcW w:w="164" w:type="pct"/>
            <w:tcBorders>
              <w:top w:val="nil"/>
              <w:left w:val="single" w:sz="4" w:space="0" w:color="auto"/>
              <w:bottom w:val="single" w:sz="4" w:space="0" w:color="auto"/>
              <w:right w:val="single" w:sz="4" w:space="0" w:color="auto"/>
            </w:tcBorders>
            <w:shd w:val="clear" w:color="auto" w:fill="auto"/>
            <w:vAlign w:val="center"/>
            <w:hideMark/>
          </w:tcPr>
          <w:p w:rsidR="00D527E6" w:rsidRPr="00A5069C" w:rsidRDefault="00D527E6" w:rsidP="00811915">
            <w:pPr>
              <w:jc w:val="center"/>
              <w:rPr>
                <w:color w:val="000000"/>
                <w:sz w:val="20"/>
                <w:szCs w:val="20"/>
              </w:rPr>
            </w:pPr>
            <w:r w:rsidRPr="00A5069C">
              <w:rPr>
                <w:color w:val="000000"/>
                <w:sz w:val="20"/>
                <w:szCs w:val="20"/>
              </w:rPr>
              <w:t>1.2</w:t>
            </w:r>
          </w:p>
        </w:tc>
        <w:tc>
          <w:tcPr>
            <w:tcW w:w="713"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811915">
            <w:pPr>
              <w:jc w:val="center"/>
              <w:rPr>
                <w:color w:val="000000"/>
                <w:sz w:val="20"/>
                <w:szCs w:val="20"/>
              </w:rPr>
            </w:pPr>
            <w:r w:rsidRPr="00A5069C">
              <w:rPr>
                <w:color w:val="000000"/>
                <w:sz w:val="20"/>
                <w:szCs w:val="20"/>
              </w:rPr>
              <w:t>п. Каменный</w:t>
            </w:r>
          </w:p>
        </w:tc>
        <w:tc>
          <w:tcPr>
            <w:tcW w:w="340"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1.080</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1.080</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1.080</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1.080</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1.080</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1.080</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1.080</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1.080</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1.080</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1.080</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1.080</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1.080</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1.080</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0.645</w:t>
            </w:r>
          </w:p>
        </w:tc>
        <w:tc>
          <w:tcPr>
            <w:tcW w:w="215"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0.645</w:t>
            </w:r>
          </w:p>
        </w:tc>
        <w:tc>
          <w:tcPr>
            <w:tcW w:w="258"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0.645</w:t>
            </w:r>
          </w:p>
        </w:tc>
        <w:tc>
          <w:tcPr>
            <w:tcW w:w="258"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0.645</w:t>
            </w:r>
          </w:p>
        </w:tc>
        <w:tc>
          <w:tcPr>
            <w:tcW w:w="253"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FF5E04">
            <w:pPr>
              <w:jc w:val="center"/>
              <w:rPr>
                <w:color w:val="000000"/>
                <w:sz w:val="20"/>
                <w:szCs w:val="20"/>
              </w:rPr>
            </w:pPr>
            <w:r w:rsidRPr="00A5069C">
              <w:rPr>
                <w:color w:val="000000"/>
                <w:sz w:val="20"/>
                <w:szCs w:val="20"/>
              </w:rPr>
              <w:t>0.645</w:t>
            </w:r>
          </w:p>
        </w:tc>
      </w:tr>
    </w:tbl>
    <w:p w:rsidR="009335EC" w:rsidRPr="00A5069C" w:rsidRDefault="009335EC" w:rsidP="009335EC">
      <w:pPr>
        <w:pStyle w:val="2"/>
        <w:jc w:val="both"/>
      </w:pPr>
      <w:bookmarkStart w:id="54" w:name="_Toc444339873"/>
      <w:bookmarkStart w:id="55" w:name="_Toc444847727"/>
      <w:bookmarkStart w:id="56" w:name="_Toc444850795"/>
      <w:bookmarkStart w:id="57" w:name="_Toc444850854"/>
      <w:bookmarkStart w:id="58" w:name="_Toc487995966"/>
      <w:r w:rsidRPr="00A5069C">
        <w:t>б)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54"/>
      <w:bookmarkEnd w:id="55"/>
      <w:bookmarkEnd w:id="56"/>
      <w:bookmarkEnd w:id="57"/>
      <w:bookmarkEnd w:id="58"/>
    </w:p>
    <w:p w:rsidR="009335EC" w:rsidRPr="00A5069C" w:rsidRDefault="009335EC" w:rsidP="009335EC">
      <w:pPr>
        <w:pStyle w:val="13"/>
        <w:tabs>
          <w:tab w:val="left" w:pos="567"/>
        </w:tabs>
        <w:spacing w:before="0" w:after="0" w:line="360" w:lineRule="auto"/>
        <w:ind w:firstLine="709"/>
        <w:jc w:val="left"/>
        <w:rPr>
          <w:spacing w:val="0"/>
          <w:szCs w:val="28"/>
        </w:rPr>
      </w:pPr>
      <w:r w:rsidRPr="00A5069C">
        <w:rPr>
          <w:spacing w:val="0"/>
          <w:szCs w:val="28"/>
        </w:rPr>
        <w:t>Существующих и перспективных технических ограничений на использование установленной тепловой мощности не установлено.</w:t>
      </w:r>
    </w:p>
    <w:p w:rsidR="009335EC" w:rsidRPr="00A5069C" w:rsidRDefault="009335EC" w:rsidP="009335EC">
      <w:pPr>
        <w:pStyle w:val="2"/>
        <w:jc w:val="both"/>
      </w:pPr>
      <w:bookmarkStart w:id="59" w:name="_Toc426094313"/>
      <w:bookmarkStart w:id="60" w:name="_Toc429143522"/>
      <w:bookmarkStart w:id="61" w:name="_Toc444339874"/>
      <w:bookmarkStart w:id="62" w:name="_Toc444847728"/>
      <w:bookmarkStart w:id="63" w:name="_Toc444850796"/>
      <w:bookmarkStart w:id="64" w:name="_Toc444850855"/>
      <w:bookmarkStart w:id="65" w:name="_Toc487995967"/>
      <w:r w:rsidRPr="00A5069C">
        <w:t>в) существующие и перспективные затраты тепловой мощности на собственные и хозяйственные нужды источников тепловой энергии</w:t>
      </w:r>
      <w:bookmarkEnd w:id="59"/>
      <w:bookmarkEnd w:id="60"/>
      <w:bookmarkEnd w:id="61"/>
      <w:bookmarkEnd w:id="62"/>
      <w:bookmarkEnd w:id="63"/>
      <w:bookmarkEnd w:id="64"/>
      <w:bookmarkEnd w:id="65"/>
    </w:p>
    <w:p w:rsidR="00744999" w:rsidRPr="00A5069C" w:rsidRDefault="009335EC" w:rsidP="00FC670E">
      <w:pPr>
        <w:pStyle w:val="13"/>
        <w:tabs>
          <w:tab w:val="left" w:pos="567"/>
        </w:tabs>
        <w:spacing w:before="0" w:after="0" w:line="360" w:lineRule="auto"/>
        <w:ind w:firstLine="709"/>
        <w:jc w:val="left"/>
        <w:rPr>
          <w:spacing w:val="0"/>
          <w:szCs w:val="28"/>
        </w:rPr>
      </w:pPr>
      <w:r w:rsidRPr="00A5069C">
        <w:rPr>
          <w:spacing w:val="0"/>
          <w:szCs w:val="28"/>
        </w:rPr>
        <w:t>В таблице 2.</w:t>
      </w:r>
      <w:r w:rsidR="00440A06" w:rsidRPr="00A5069C">
        <w:rPr>
          <w:spacing w:val="0"/>
          <w:szCs w:val="28"/>
        </w:rPr>
        <w:t>5</w:t>
      </w:r>
      <w:r w:rsidRPr="00A5069C">
        <w:rPr>
          <w:spacing w:val="0"/>
          <w:szCs w:val="28"/>
        </w:rPr>
        <w:t xml:space="preserve"> представлены затраты тепловой мощности на собственные и хозяйственные нужды источников теплоснабжения к концу планируемого периода.</w:t>
      </w:r>
    </w:p>
    <w:p w:rsidR="004E1DB1" w:rsidRPr="00A5069C" w:rsidRDefault="00CA515F" w:rsidP="009335EC">
      <w:pPr>
        <w:rPr>
          <w:sz w:val="28"/>
          <w:szCs w:val="20"/>
        </w:rPr>
      </w:pPr>
      <w:r w:rsidRPr="00A5069C">
        <w:rPr>
          <w:b/>
          <w:sz w:val="28"/>
          <w:szCs w:val="20"/>
        </w:rPr>
        <w:t>Таблица 2.</w:t>
      </w:r>
      <w:r w:rsidR="00440A06" w:rsidRPr="00A5069C">
        <w:rPr>
          <w:b/>
          <w:sz w:val="28"/>
          <w:szCs w:val="20"/>
        </w:rPr>
        <w:t>5</w:t>
      </w:r>
      <w:r w:rsidRPr="00A5069C">
        <w:rPr>
          <w:b/>
          <w:sz w:val="28"/>
          <w:szCs w:val="20"/>
        </w:rPr>
        <w:t xml:space="preserve"> </w:t>
      </w:r>
      <w:r w:rsidR="004E1DB1" w:rsidRPr="00A5069C">
        <w:rPr>
          <w:b/>
          <w:sz w:val="28"/>
          <w:szCs w:val="20"/>
        </w:rPr>
        <w:t>–</w:t>
      </w:r>
      <w:r w:rsidR="004E1DB1" w:rsidRPr="00A5069C">
        <w:t xml:space="preserve"> </w:t>
      </w:r>
      <w:r w:rsidR="004E1DB1" w:rsidRPr="00A5069C">
        <w:rPr>
          <w:sz w:val="28"/>
          <w:szCs w:val="20"/>
        </w:rPr>
        <w:t>Затраты тепловой мощности на собственные и хозяйственные нужды источников</w:t>
      </w:r>
    </w:p>
    <w:tbl>
      <w:tblPr>
        <w:tblW w:w="5000" w:type="pct"/>
        <w:tblLook w:val="04A0" w:firstRow="1" w:lastRow="0" w:firstColumn="1" w:lastColumn="0" w:noHBand="0" w:noVBand="1"/>
      </w:tblPr>
      <w:tblGrid>
        <w:gridCol w:w="505"/>
        <w:gridCol w:w="1882"/>
        <w:gridCol w:w="1056"/>
        <w:gridCol w:w="706"/>
        <w:gridCol w:w="706"/>
        <w:gridCol w:w="706"/>
        <w:gridCol w:w="706"/>
        <w:gridCol w:w="706"/>
        <w:gridCol w:w="705"/>
        <w:gridCol w:w="705"/>
        <w:gridCol w:w="705"/>
        <w:gridCol w:w="705"/>
        <w:gridCol w:w="705"/>
        <w:gridCol w:w="705"/>
        <w:gridCol w:w="705"/>
        <w:gridCol w:w="705"/>
        <w:gridCol w:w="705"/>
        <w:gridCol w:w="716"/>
        <w:gridCol w:w="716"/>
        <w:gridCol w:w="716"/>
      </w:tblGrid>
      <w:tr w:rsidR="00FC670E" w:rsidRPr="00A5069C" w:rsidTr="00D527E6">
        <w:trPr>
          <w:trHeight w:val="510"/>
          <w:tblHeader/>
        </w:trPr>
        <w:tc>
          <w:tcPr>
            <w:tcW w:w="1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C670E" w:rsidRPr="00A5069C" w:rsidRDefault="00FC670E" w:rsidP="009335EC">
            <w:pPr>
              <w:jc w:val="center"/>
              <w:rPr>
                <w:b/>
                <w:bCs/>
                <w:color w:val="000000"/>
                <w:sz w:val="20"/>
                <w:szCs w:val="20"/>
              </w:rPr>
            </w:pPr>
            <w:r w:rsidRPr="00A5069C">
              <w:rPr>
                <w:b/>
                <w:bCs/>
                <w:color w:val="000000"/>
                <w:sz w:val="20"/>
                <w:szCs w:val="20"/>
              </w:rPr>
              <w:t>№ п/п</w:t>
            </w:r>
          </w:p>
        </w:tc>
        <w:tc>
          <w:tcPr>
            <w:tcW w:w="608"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9335EC">
            <w:pPr>
              <w:jc w:val="center"/>
              <w:rPr>
                <w:b/>
                <w:bCs/>
                <w:color w:val="000000"/>
                <w:sz w:val="20"/>
                <w:szCs w:val="20"/>
              </w:rPr>
            </w:pPr>
            <w:r w:rsidRPr="00A5069C">
              <w:rPr>
                <w:b/>
                <w:bCs/>
                <w:color w:val="000000"/>
                <w:sz w:val="20"/>
                <w:szCs w:val="20"/>
              </w:rPr>
              <w:t>Показатель</w:t>
            </w:r>
          </w:p>
        </w:tc>
        <w:tc>
          <w:tcPr>
            <w:tcW w:w="341"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9335EC">
            <w:pPr>
              <w:jc w:val="center"/>
              <w:rPr>
                <w:b/>
                <w:bCs/>
                <w:color w:val="000000"/>
                <w:sz w:val="20"/>
                <w:szCs w:val="20"/>
              </w:rPr>
            </w:pPr>
            <w:r w:rsidRPr="00A5069C">
              <w:rPr>
                <w:b/>
                <w:bCs/>
                <w:color w:val="000000"/>
                <w:sz w:val="20"/>
                <w:szCs w:val="20"/>
              </w:rPr>
              <w:t>Текущий 2017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9335EC">
            <w:pPr>
              <w:jc w:val="center"/>
              <w:rPr>
                <w:b/>
                <w:bCs/>
                <w:color w:val="000000"/>
                <w:sz w:val="20"/>
                <w:szCs w:val="20"/>
              </w:rPr>
            </w:pPr>
            <w:r w:rsidRPr="00A5069C">
              <w:rPr>
                <w:b/>
                <w:bCs/>
                <w:color w:val="000000"/>
                <w:sz w:val="20"/>
                <w:szCs w:val="20"/>
              </w:rPr>
              <w:t>2018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9335EC">
            <w:pPr>
              <w:jc w:val="center"/>
              <w:rPr>
                <w:b/>
                <w:bCs/>
                <w:color w:val="000000"/>
                <w:sz w:val="20"/>
                <w:szCs w:val="20"/>
              </w:rPr>
            </w:pPr>
            <w:r w:rsidRPr="00A5069C">
              <w:rPr>
                <w:b/>
                <w:bCs/>
                <w:color w:val="000000"/>
                <w:sz w:val="20"/>
                <w:szCs w:val="20"/>
              </w:rPr>
              <w:t>2019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9335EC">
            <w:pPr>
              <w:jc w:val="center"/>
              <w:rPr>
                <w:b/>
                <w:bCs/>
                <w:color w:val="000000"/>
                <w:sz w:val="20"/>
                <w:szCs w:val="20"/>
              </w:rPr>
            </w:pPr>
            <w:r w:rsidRPr="00A5069C">
              <w:rPr>
                <w:b/>
                <w:bCs/>
                <w:color w:val="000000"/>
                <w:sz w:val="20"/>
                <w:szCs w:val="20"/>
              </w:rPr>
              <w:t>2020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9335EC">
            <w:pPr>
              <w:jc w:val="center"/>
              <w:rPr>
                <w:b/>
                <w:bCs/>
                <w:color w:val="000000"/>
                <w:sz w:val="20"/>
                <w:szCs w:val="20"/>
              </w:rPr>
            </w:pPr>
            <w:r w:rsidRPr="00A5069C">
              <w:rPr>
                <w:b/>
                <w:bCs/>
                <w:color w:val="000000"/>
                <w:sz w:val="20"/>
                <w:szCs w:val="20"/>
              </w:rPr>
              <w:t>2021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9335EC">
            <w:pPr>
              <w:jc w:val="center"/>
              <w:rPr>
                <w:b/>
                <w:bCs/>
                <w:color w:val="000000"/>
                <w:sz w:val="20"/>
                <w:szCs w:val="20"/>
              </w:rPr>
            </w:pPr>
            <w:r w:rsidRPr="00A5069C">
              <w:rPr>
                <w:b/>
                <w:bCs/>
                <w:color w:val="000000"/>
                <w:sz w:val="20"/>
                <w:szCs w:val="20"/>
              </w:rPr>
              <w:t>2022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9335EC">
            <w:pPr>
              <w:jc w:val="center"/>
              <w:rPr>
                <w:b/>
                <w:bCs/>
                <w:color w:val="000000"/>
                <w:sz w:val="20"/>
                <w:szCs w:val="20"/>
              </w:rPr>
            </w:pPr>
            <w:r w:rsidRPr="00A5069C">
              <w:rPr>
                <w:b/>
                <w:bCs/>
                <w:color w:val="000000"/>
                <w:sz w:val="20"/>
                <w:szCs w:val="20"/>
              </w:rPr>
              <w:t>2023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9335EC">
            <w:pPr>
              <w:jc w:val="center"/>
              <w:rPr>
                <w:b/>
                <w:bCs/>
                <w:color w:val="000000"/>
                <w:sz w:val="20"/>
                <w:szCs w:val="20"/>
              </w:rPr>
            </w:pPr>
            <w:r w:rsidRPr="00A5069C">
              <w:rPr>
                <w:b/>
                <w:bCs/>
                <w:color w:val="000000"/>
                <w:sz w:val="20"/>
                <w:szCs w:val="20"/>
              </w:rPr>
              <w:t>2024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9335EC">
            <w:pPr>
              <w:jc w:val="center"/>
              <w:rPr>
                <w:b/>
                <w:bCs/>
                <w:color w:val="000000"/>
                <w:sz w:val="20"/>
                <w:szCs w:val="20"/>
              </w:rPr>
            </w:pPr>
            <w:r w:rsidRPr="00A5069C">
              <w:rPr>
                <w:b/>
                <w:bCs/>
                <w:color w:val="000000"/>
                <w:sz w:val="20"/>
                <w:szCs w:val="20"/>
              </w:rPr>
              <w:t>2025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9335EC">
            <w:pPr>
              <w:jc w:val="center"/>
              <w:rPr>
                <w:b/>
                <w:bCs/>
                <w:color w:val="000000"/>
                <w:sz w:val="20"/>
                <w:szCs w:val="20"/>
              </w:rPr>
            </w:pPr>
            <w:r w:rsidRPr="00A5069C">
              <w:rPr>
                <w:b/>
                <w:bCs/>
                <w:color w:val="000000"/>
                <w:sz w:val="20"/>
                <w:szCs w:val="20"/>
              </w:rPr>
              <w:t>2026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9335EC">
            <w:pPr>
              <w:jc w:val="center"/>
              <w:rPr>
                <w:b/>
                <w:bCs/>
                <w:color w:val="000000"/>
                <w:sz w:val="20"/>
                <w:szCs w:val="20"/>
              </w:rPr>
            </w:pPr>
            <w:r w:rsidRPr="00A5069C">
              <w:rPr>
                <w:b/>
                <w:bCs/>
                <w:color w:val="000000"/>
                <w:sz w:val="20"/>
                <w:szCs w:val="20"/>
              </w:rPr>
              <w:t>2027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9335EC">
            <w:pPr>
              <w:jc w:val="center"/>
              <w:rPr>
                <w:b/>
                <w:bCs/>
                <w:color w:val="000000"/>
                <w:sz w:val="20"/>
                <w:szCs w:val="20"/>
              </w:rPr>
            </w:pPr>
            <w:r w:rsidRPr="00A5069C">
              <w:rPr>
                <w:b/>
                <w:bCs/>
                <w:color w:val="000000"/>
                <w:sz w:val="20"/>
                <w:szCs w:val="20"/>
              </w:rPr>
              <w:t>2028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9335EC">
            <w:pPr>
              <w:jc w:val="center"/>
              <w:rPr>
                <w:b/>
                <w:bCs/>
                <w:color w:val="000000"/>
                <w:sz w:val="20"/>
                <w:szCs w:val="20"/>
              </w:rPr>
            </w:pPr>
            <w:r w:rsidRPr="00A5069C">
              <w:rPr>
                <w:b/>
                <w:bCs/>
                <w:color w:val="000000"/>
                <w:sz w:val="20"/>
                <w:szCs w:val="20"/>
              </w:rPr>
              <w:t>2029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9335EC">
            <w:pPr>
              <w:jc w:val="center"/>
              <w:rPr>
                <w:b/>
                <w:bCs/>
                <w:color w:val="000000"/>
                <w:sz w:val="20"/>
                <w:szCs w:val="20"/>
              </w:rPr>
            </w:pPr>
            <w:r w:rsidRPr="00A5069C">
              <w:rPr>
                <w:b/>
                <w:bCs/>
                <w:color w:val="000000"/>
                <w:sz w:val="20"/>
                <w:szCs w:val="20"/>
              </w:rPr>
              <w:t>2030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9335EC">
            <w:pPr>
              <w:jc w:val="center"/>
              <w:rPr>
                <w:b/>
                <w:bCs/>
                <w:color w:val="000000"/>
                <w:sz w:val="20"/>
                <w:szCs w:val="20"/>
              </w:rPr>
            </w:pPr>
            <w:r w:rsidRPr="00A5069C">
              <w:rPr>
                <w:b/>
                <w:bCs/>
                <w:color w:val="000000"/>
                <w:sz w:val="20"/>
                <w:szCs w:val="20"/>
              </w:rPr>
              <w:t>2031 г.</w:t>
            </w:r>
          </w:p>
        </w:tc>
        <w:tc>
          <w:tcPr>
            <w:tcW w:w="231"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9335EC">
            <w:pPr>
              <w:jc w:val="center"/>
              <w:rPr>
                <w:b/>
                <w:bCs/>
                <w:color w:val="000000"/>
                <w:sz w:val="20"/>
                <w:szCs w:val="20"/>
              </w:rPr>
            </w:pPr>
            <w:r w:rsidRPr="00A5069C">
              <w:rPr>
                <w:b/>
                <w:bCs/>
                <w:color w:val="000000"/>
                <w:sz w:val="20"/>
                <w:szCs w:val="20"/>
              </w:rPr>
              <w:t>2032– 2036 гг.</w:t>
            </w:r>
          </w:p>
        </w:tc>
        <w:tc>
          <w:tcPr>
            <w:tcW w:w="231"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9335EC">
            <w:pPr>
              <w:jc w:val="center"/>
              <w:rPr>
                <w:b/>
                <w:bCs/>
                <w:color w:val="000000"/>
                <w:sz w:val="20"/>
                <w:szCs w:val="20"/>
              </w:rPr>
            </w:pPr>
            <w:r w:rsidRPr="00A5069C">
              <w:rPr>
                <w:b/>
                <w:bCs/>
                <w:color w:val="000000"/>
                <w:sz w:val="20"/>
                <w:szCs w:val="20"/>
              </w:rPr>
              <w:t>2037– 2041 гг.</w:t>
            </w:r>
          </w:p>
        </w:tc>
        <w:tc>
          <w:tcPr>
            <w:tcW w:w="231" w:type="pct"/>
            <w:tcBorders>
              <w:top w:val="single" w:sz="4" w:space="0" w:color="auto"/>
              <w:left w:val="nil"/>
              <w:bottom w:val="single" w:sz="4" w:space="0" w:color="auto"/>
              <w:right w:val="single" w:sz="4" w:space="0" w:color="auto"/>
            </w:tcBorders>
            <w:shd w:val="clear" w:color="auto" w:fill="auto"/>
            <w:vAlign w:val="center"/>
            <w:hideMark/>
          </w:tcPr>
          <w:p w:rsidR="00FC670E" w:rsidRPr="00A5069C" w:rsidRDefault="00FC670E" w:rsidP="009335EC">
            <w:pPr>
              <w:jc w:val="center"/>
              <w:rPr>
                <w:b/>
                <w:bCs/>
                <w:color w:val="000000"/>
                <w:sz w:val="20"/>
                <w:szCs w:val="20"/>
              </w:rPr>
            </w:pPr>
            <w:r w:rsidRPr="00A5069C">
              <w:rPr>
                <w:b/>
                <w:bCs/>
                <w:color w:val="000000"/>
                <w:sz w:val="20"/>
                <w:szCs w:val="20"/>
              </w:rPr>
              <w:t>2042– 2046 гг.</w:t>
            </w:r>
          </w:p>
        </w:tc>
      </w:tr>
      <w:tr w:rsidR="00D527E6" w:rsidRPr="00A5069C" w:rsidTr="00D527E6">
        <w:trPr>
          <w:trHeight w:val="510"/>
        </w:trPr>
        <w:tc>
          <w:tcPr>
            <w:tcW w:w="163" w:type="pct"/>
            <w:tcBorders>
              <w:top w:val="nil"/>
              <w:left w:val="single" w:sz="4" w:space="0" w:color="auto"/>
              <w:bottom w:val="single" w:sz="4" w:space="0" w:color="auto"/>
              <w:right w:val="single" w:sz="4" w:space="0" w:color="auto"/>
            </w:tcBorders>
            <w:shd w:val="clear" w:color="auto" w:fill="auto"/>
            <w:vAlign w:val="center"/>
            <w:hideMark/>
          </w:tcPr>
          <w:p w:rsidR="00D527E6" w:rsidRPr="00A5069C" w:rsidRDefault="00D527E6" w:rsidP="009335EC">
            <w:pPr>
              <w:jc w:val="center"/>
              <w:rPr>
                <w:b/>
                <w:bCs/>
                <w:color w:val="000000"/>
                <w:sz w:val="20"/>
                <w:szCs w:val="20"/>
              </w:rPr>
            </w:pPr>
            <w:r w:rsidRPr="00A5069C">
              <w:rPr>
                <w:b/>
                <w:bCs/>
                <w:color w:val="000000"/>
                <w:sz w:val="20"/>
                <w:szCs w:val="20"/>
              </w:rPr>
              <w:t>1</w:t>
            </w:r>
          </w:p>
        </w:tc>
        <w:tc>
          <w:tcPr>
            <w:tcW w:w="608"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9335EC">
            <w:pPr>
              <w:jc w:val="center"/>
              <w:rPr>
                <w:b/>
                <w:bCs/>
                <w:color w:val="000000"/>
                <w:sz w:val="20"/>
                <w:szCs w:val="20"/>
              </w:rPr>
            </w:pPr>
            <w:r w:rsidRPr="00A5069C">
              <w:rPr>
                <w:b/>
                <w:bCs/>
                <w:color w:val="000000"/>
                <w:sz w:val="20"/>
                <w:szCs w:val="20"/>
              </w:rPr>
              <w:t>Собственные нужды котельной, Гкал/ч, в т.ч.:</w:t>
            </w:r>
          </w:p>
        </w:tc>
        <w:tc>
          <w:tcPr>
            <w:tcW w:w="34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0.053</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0.053</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0.053</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0.053</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0.074</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0.074</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0.074</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0.074</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0.074</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0.074</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0.074</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0.074</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0.068</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0.068</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0.068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0.068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0.068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0.068</w:t>
            </w:r>
          </w:p>
        </w:tc>
      </w:tr>
      <w:tr w:rsidR="00D527E6" w:rsidRPr="00A5069C" w:rsidTr="00D527E6">
        <w:trPr>
          <w:trHeight w:val="300"/>
        </w:trPr>
        <w:tc>
          <w:tcPr>
            <w:tcW w:w="163" w:type="pct"/>
            <w:tcBorders>
              <w:top w:val="nil"/>
              <w:left w:val="single" w:sz="4" w:space="0" w:color="auto"/>
              <w:bottom w:val="single" w:sz="4" w:space="0" w:color="auto"/>
              <w:right w:val="single" w:sz="4" w:space="0" w:color="auto"/>
            </w:tcBorders>
            <w:shd w:val="clear" w:color="auto" w:fill="auto"/>
            <w:vAlign w:val="center"/>
            <w:hideMark/>
          </w:tcPr>
          <w:p w:rsidR="00D527E6" w:rsidRPr="00A5069C" w:rsidRDefault="00D527E6" w:rsidP="009335EC">
            <w:pPr>
              <w:jc w:val="center"/>
              <w:rPr>
                <w:color w:val="000000"/>
                <w:sz w:val="20"/>
                <w:szCs w:val="20"/>
              </w:rPr>
            </w:pPr>
            <w:r w:rsidRPr="00A5069C">
              <w:rPr>
                <w:color w:val="000000"/>
                <w:sz w:val="20"/>
                <w:szCs w:val="20"/>
              </w:rPr>
              <w:t>1.1</w:t>
            </w:r>
          </w:p>
        </w:tc>
        <w:tc>
          <w:tcPr>
            <w:tcW w:w="608"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9335EC">
            <w:pPr>
              <w:jc w:val="center"/>
              <w:rPr>
                <w:color w:val="000000"/>
                <w:sz w:val="20"/>
                <w:szCs w:val="20"/>
              </w:rPr>
            </w:pPr>
            <w:r w:rsidRPr="00A5069C">
              <w:rPr>
                <w:color w:val="000000"/>
                <w:sz w:val="20"/>
                <w:szCs w:val="20"/>
              </w:rPr>
              <w:t>п. Метростроевский</w:t>
            </w:r>
          </w:p>
        </w:tc>
        <w:tc>
          <w:tcPr>
            <w:tcW w:w="34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0.036</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0.036</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0.036</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0.036</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0.057</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0.057</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0.057</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0.057</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0.057</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0.057</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0.057</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0.057</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0.057</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0.057</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0.057</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0.057</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0.057</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0.057</w:t>
            </w:r>
          </w:p>
        </w:tc>
      </w:tr>
      <w:tr w:rsidR="00D527E6" w:rsidRPr="00A5069C" w:rsidTr="00D527E6">
        <w:trPr>
          <w:trHeight w:val="300"/>
        </w:trPr>
        <w:tc>
          <w:tcPr>
            <w:tcW w:w="163" w:type="pct"/>
            <w:tcBorders>
              <w:top w:val="nil"/>
              <w:left w:val="single" w:sz="4" w:space="0" w:color="auto"/>
              <w:bottom w:val="single" w:sz="4" w:space="0" w:color="auto"/>
              <w:right w:val="single" w:sz="4" w:space="0" w:color="auto"/>
            </w:tcBorders>
            <w:shd w:val="clear" w:color="auto" w:fill="auto"/>
            <w:vAlign w:val="center"/>
            <w:hideMark/>
          </w:tcPr>
          <w:p w:rsidR="00D527E6" w:rsidRPr="00A5069C" w:rsidRDefault="00D527E6" w:rsidP="009335EC">
            <w:pPr>
              <w:jc w:val="center"/>
              <w:rPr>
                <w:color w:val="000000"/>
                <w:sz w:val="20"/>
                <w:szCs w:val="20"/>
              </w:rPr>
            </w:pPr>
            <w:r w:rsidRPr="00A5069C">
              <w:rPr>
                <w:color w:val="000000"/>
                <w:sz w:val="20"/>
                <w:szCs w:val="20"/>
              </w:rPr>
              <w:t>1.2</w:t>
            </w:r>
          </w:p>
        </w:tc>
        <w:tc>
          <w:tcPr>
            <w:tcW w:w="608"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9335EC">
            <w:pPr>
              <w:jc w:val="center"/>
              <w:rPr>
                <w:color w:val="000000"/>
                <w:sz w:val="20"/>
                <w:szCs w:val="20"/>
              </w:rPr>
            </w:pPr>
            <w:r w:rsidRPr="00A5069C">
              <w:rPr>
                <w:color w:val="000000"/>
                <w:sz w:val="20"/>
                <w:szCs w:val="20"/>
              </w:rPr>
              <w:t>п. Каменный</w:t>
            </w:r>
          </w:p>
        </w:tc>
        <w:tc>
          <w:tcPr>
            <w:tcW w:w="34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0.017</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0.017</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0.017</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0.017</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0.017</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0.017</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0.017</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0.017</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0.017</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0.017</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0.017</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0.017</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0.011</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0.011</w:t>
            </w:r>
          </w:p>
        </w:tc>
        <w:tc>
          <w:tcPr>
            <w:tcW w:w="228"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0.011</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0.011</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0.011</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0.011</w:t>
            </w:r>
          </w:p>
        </w:tc>
      </w:tr>
    </w:tbl>
    <w:p w:rsidR="009335EC" w:rsidRPr="00A5069C" w:rsidRDefault="009335EC" w:rsidP="009335EC">
      <w:pPr>
        <w:pStyle w:val="2"/>
        <w:jc w:val="both"/>
      </w:pPr>
      <w:bookmarkStart w:id="66" w:name="_Toc444847729"/>
      <w:bookmarkStart w:id="67" w:name="_Toc444850797"/>
      <w:bookmarkStart w:id="68" w:name="_Toc444850856"/>
      <w:bookmarkStart w:id="69" w:name="_Toc487995968"/>
      <w:r w:rsidRPr="00A5069C">
        <w:t>г) значения существующей и перспективной тепловой мощности источников тепловой энергии нетто</w:t>
      </w:r>
      <w:bookmarkEnd w:id="66"/>
      <w:bookmarkEnd w:id="67"/>
      <w:bookmarkEnd w:id="68"/>
      <w:bookmarkEnd w:id="69"/>
    </w:p>
    <w:p w:rsidR="004E1DB1" w:rsidRPr="00A5069C" w:rsidRDefault="009335EC" w:rsidP="00FC670E">
      <w:pPr>
        <w:pStyle w:val="13"/>
        <w:tabs>
          <w:tab w:val="left" w:pos="567"/>
        </w:tabs>
        <w:spacing w:before="0" w:after="0" w:line="360" w:lineRule="auto"/>
        <w:ind w:firstLine="709"/>
        <w:jc w:val="left"/>
        <w:rPr>
          <w:spacing w:val="0"/>
          <w:szCs w:val="28"/>
        </w:rPr>
      </w:pPr>
      <w:r w:rsidRPr="00A5069C">
        <w:rPr>
          <w:spacing w:val="0"/>
          <w:szCs w:val="28"/>
        </w:rPr>
        <w:t>В таблице 2.</w:t>
      </w:r>
      <w:r w:rsidR="00440A06" w:rsidRPr="00A5069C">
        <w:rPr>
          <w:spacing w:val="0"/>
          <w:szCs w:val="28"/>
        </w:rPr>
        <w:t>6</w:t>
      </w:r>
      <w:r w:rsidRPr="00A5069C">
        <w:rPr>
          <w:spacing w:val="0"/>
          <w:szCs w:val="28"/>
        </w:rPr>
        <w:t xml:space="preserve"> представлены значения существующей и перспективной тепловой мощности источников тепловой энергии нетто к концу планируемого периода.</w:t>
      </w:r>
    </w:p>
    <w:p w:rsidR="004E1DB1" w:rsidRPr="00A5069C" w:rsidRDefault="00CA515F" w:rsidP="00696016">
      <w:pPr>
        <w:spacing w:after="200"/>
        <w:jc w:val="both"/>
        <w:rPr>
          <w:b/>
          <w:bCs/>
          <w:szCs w:val="18"/>
        </w:rPr>
      </w:pPr>
      <w:bookmarkStart w:id="70" w:name="_Toc444847735"/>
      <w:bookmarkStart w:id="71" w:name="_Toc444850803"/>
      <w:bookmarkStart w:id="72" w:name="_Toc444850862"/>
      <w:r w:rsidRPr="00A5069C">
        <w:rPr>
          <w:b/>
          <w:sz w:val="28"/>
          <w:szCs w:val="20"/>
        </w:rPr>
        <w:t>Таблица 2.</w:t>
      </w:r>
      <w:r w:rsidR="00440A06" w:rsidRPr="00A5069C">
        <w:rPr>
          <w:b/>
          <w:sz w:val="28"/>
          <w:szCs w:val="20"/>
        </w:rPr>
        <w:t>6</w:t>
      </w:r>
      <w:r w:rsidRPr="00A5069C">
        <w:rPr>
          <w:b/>
          <w:sz w:val="28"/>
          <w:szCs w:val="20"/>
        </w:rPr>
        <w:t xml:space="preserve"> </w:t>
      </w:r>
      <w:r w:rsidR="004E1DB1" w:rsidRPr="00A5069C">
        <w:rPr>
          <w:b/>
          <w:sz w:val="28"/>
          <w:szCs w:val="20"/>
        </w:rPr>
        <w:t>–</w:t>
      </w:r>
      <w:r w:rsidR="008362D9" w:rsidRPr="008362D9">
        <w:rPr>
          <w:sz w:val="28"/>
          <w:szCs w:val="28"/>
        </w:rPr>
        <w:t>З</w:t>
      </w:r>
      <w:r w:rsidR="004E1DB1" w:rsidRPr="00A5069C">
        <w:rPr>
          <w:sz w:val="28"/>
          <w:szCs w:val="20"/>
        </w:rPr>
        <w:t>начения существующей и перспективной тепловой мощности источников тепловой энергии нетто к концу планируемого периода</w:t>
      </w:r>
    </w:p>
    <w:tbl>
      <w:tblPr>
        <w:tblW w:w="5000" w:type="pct"/>
        <w:tblLook w:val="04A0" w:firstRow="1" w:lastRow="0" w:firstColumn="1" w:lastColumn="0" w:noHBand="0" w:noVBand="1"/>
      </w:tblPr>
      <w:tblGrid>
        <w:gridCol w:w="504"/>
        <w:gridCol w:w="1730"/>
        <w:gridCol w:w="1053"/>
        <w:gridCol w:w="715"/>
        <w:gridCol w:w="715"/>
        <w:gridCol w:w="715"/>
        <w:gridCol w:w="715"/>
        <w:gridCol w:w="715"/>
        <w:gridCol w:w="715"/>
        <w:gridCol w:w="715"/>
        <w:gridCol w:w="715"/>
        <w:gridCol w:w="715"/>
        <w:gridCol w:w="718"/>
        <w:gridCol w:w="718"/>
        <w:gridCol w:w="718"/>
        <w:gridCol w:w="718"/>
        <w:gridCol w:w="718"/>
        <w:gridCol w:w="718"/>
        <w:gridCol w:w="718"/>
        <w:gridCol w:w="718"/>
      </w:tblGrid>
      <w:tr w:rsidR="00696016" w:rsidRPr="00A5069C" w:rsidTr="002B00F1">
        <w:trPr>
          <w:trHeight w:val="510"/>
          <w:tblHeader/>
        </w:trPr>
        <w:tc>
          <w:tcPr>
            <w:tcW w:w="1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96016" w:rsidRPr="00A5069C" w:rsidRDefault="00696016" w:rsidP="00811915">
            <w:pPr>
              <w:jc w:val="center"/>
              <w:rPr>
                <w:b/>
                <w:bCs/>
                <w:color w:val="000000"/>
                <w:sz w:val="20"/>
                <w:szCs w:val="20"/>
              </w:rPr>
            </w:pPr>
            <w:r w:rsidRPr="00A5069C">
              <w:rPr>
                <w:b/>
                <w:bCs/>
                <w:color w:val="000000"/>
                <w:sz w:val="20"/>
                <w:szCs w:val="20"/>
              </w:rPr>
              <w:t>№ п/п</w:t>
            </w:r>
          </w:p>
        </w:tc>
        <w:tc>
          <w:tcPr>
            <w:tcW w:w="559" w:type="pct"/>
            <w:tcBorders>
              <w:top w:val="single" w:sz="4" w:space="0" w:color="auto"/>
              <w:left w:val="nil"/>
              <w:bottom w:val="single" w:sz="4" w:space="0" w:color="auto"/>
              <w:right w:val="single" w:sz="4" w:space="0" w:color="auto"/>
            </w:tcBorders>
            <w:shd w:val="clear" w:color="auto" w:fill="auto"/>
            <w:vAlign w:val="center"/>
            <w:hideMark/>
          </w:tcPr>
          <w:p w:rsidR="00696016" w:rsidRPr="00A5069C" w:rsidRDefault="00696016" w:rsidP="00811915">
            <w:pPr>
              <w:jc w:val="center"/>
              <w:rPr>
                <w:b/>
                <w:bCs/>
                <w:color w:val="000000"/>
                <w:sz w:val="20"/>
                <w:szCs w:val="20"/>
              </w:rPr>
            </w:pPr>
            <w:r w:rsidRPr="00A5069C">
              <w:rPr>
                <w:b/>
                <w:bCs/>
                <w:color w:val="000000"/>
                <w:sz w:val="20"/>
                <w:szCs w:val="20"/>
              </w:rPr>
              <w:t>Показатель</w:t>
            </w:r>
          </w:p>
        </w:tc>
        <w:tc>
          <w:tcPr>
            <w:tcW w:w="340" w:type="pct"/>
            <w:tcBorders>
              <w:top w:val="single" w:sz="4" w:space="0" w:color="auto"/>
              <w:left w:val="nil"/>
              <w:bottom w:val="single" w:sz="4" w:space="0" w:color="auto"/>
              <w:right w:val="single" w:sz="4" w:space="0" w:color="auto"/>
            </w:tcBorders>
            <w:shd w:val="clear" w:color="auto" w:fill="auto"/>
            <w:vAlign w:val="center"/>
            <w:hideMark/>
          </w:tcPr>
          <w:p w:rsidR="00696016" w:rsidRPr="00A5069C" w:rsidRDefault="00696016" w:rsidP="00811915">
            <w:pPr>
              <w:jc w:val="center"/>
              <w:rPr>
                <w:b/>
                <w:bCs/>
                <w:color w:val="000000"/>
                <w:sz w:val="20"/>
                <w:szCs w:val="20"/>
              </w:rPr>
            </w:pPr>
            <w:r w:rsidRPr="00A5069C">
              <w:rPr>
                <w:b/>
                <w:bCs/>
                <w:color w:val="000000"/>
                <w:sz w:val="20"/>
                <w:szCs w:val="20"/>
              </w:rPr>
              <w:t>Текущий 2017 г.</w:t>
            </w:r>
          </w:p>
        </w:tc>
        <w:tc>
          <w:tcPr>
            <w:tcW w:w="231" w:type="pct"/>
            <w:tcBorders>
              <w:top w:val="single" w:sz="4" w:space="0" w:color="auto"/>
              <w:left w:val="nil"/>
              <w:bottom w:val="single" w:sz="4" w:space="0" w:color="auto"/>
              <w:right w:val="single" w:sz="4" w:space="0" w:color="auto"/>
            </w:tcBorders>
            <w:shd w:val="clear" w:color="auto" w:fill="auto"/>
            <w:vAlign w:val="center"/>
            <w:hideMark/>
          </w:tcPr>
          <w:p w:rsidR="00696016" w:rsidRPr="00A5069C" w:rsidRDefault="00696016" w:rsidP="00811915">
            <w:pPr>
              <w:jc w:val="center"/>
              <w:rPr>
                <w:b/>
                <w:bCs/>
                <w:color w:val="000000"/>
                <w:sz w:val="20"/>
                <w:szCs w:val="20"/>
              </w:rPr>
            </w:pPr>
            <w:r w:rsidRPr="00A5069C">
              <w:rPr>
                <w:b/>
                <w:bCs/>
                <w:color w:val="000000"/>
                <w:sz w:val="20"/>
                <w:szCs w:val="20"/>
              </w:rPr>
              <w:t>2018 г.</w:t>
            </w:r>
          </w:p>
        </w:tc>
        <w:tc>
          <w:tcPr>
            <w:tcW w:w="231" w:type="pct"/>
            <w:tcBorders>
              <w:top w:val="single" w:sz="4" w:space="0" w:color="auto"/>
              <w:left w:val="nil"/>
              <w:bottom w:val="single" w:sz="4" w:space="0" w:color="auto"/>
              <w:right w:val="single" w:sz="4" w:space="0" w:color="auto"/>
            </w:tcBorders>
            <w:shd w:val="clear" w:color="auto" w:fill="auto"/>
            <w:vAlign w:val="center"/>
            <w:hideMark/>
          </w:tcPr>
          <w:p w:rsidR="00696016" w:rsidRPr="00A5069C" w:rsidRDefault="00696016" w:rsidP="00811915">
            <w:pPr>
              <w:jc w:val="center"/>
              <w:rPr>
                <w:b/>
                <w:bCs/>
                <w:color w:val="000000"/>
                <w:sz w:val="20"/>
                <w:szCs w:val="20"/>
              </w:rPr>
            </w:pPr>
            <w:r w:rsidRPr="00A5069C">
              <w:rPr>
                <w:b/>
                <w:bCs/>
                <w:color w:val="000000"/>
                <w:sz w:val="20"/>
                <w:szCs w:val="20"/>
              </w:rPr>
              <w:t>2019 г.</w:t>
            </w:r>
          </w:p>
        </w:tc>
        <w:tc>
          <w:tcPr>
            <w:tcW w:w="231" w:type="pct"/>
            <w:tcBorders>
              <w:top w:val="single" w:sz="4" w:space="0" w:color="auto"/>
              <w:left w:val="nil"/>
              <w:bottom w:val="single" w:sz="4" w:space="0" w:color="auto"/>
              <w:right w:val="single" w:sz="4" w:space="0" w:color="auto"/>
            </w:tcBorders>
            <w:shd w:val="clear" w:color="auto" w:fill="auto"/>
            <w:vAlign w:val="center"/>
            <w:hideMark/>
          </w:tcPr>
          <w:p w:rsidR="00696016" w:rsidRPr="00A5069C" w:rsidRDefault="00696016" w:rsidP="00811915">
            <w:pPr>
              <w:jc w:val="center"/>
              <w:rPr>
                <w:b/>
                <w:bCs/>
                <w:color w:val="000000"/>
                <w:sz w:val="20"/>
                <w:szCs w:val="20"/>
              </w:rPr>
            </w:pPr>
            <w:r w:rsidRPr="00A5069C">
              <w:rPr>
                <w:b/>
                <w:bCs/>
                <w:color w:val="000000"/>
                <w:sz w:val="20"/>
                <w:szCs w:val="20"/>
              </w:rPr>
              <w:t>2020 г.</w:t>
            </w:r>
          </w:p>
        </w:tc>
        <w:tc>
          <w:tcPr>
            <w:tcW w:w="231" w:type="pct"/>
            <w:tcBorders>
              <w:top w:val="single" w:sz="4" w:space="0" w:color="auto"/>
              <w:left w:val="nil"/>
              <w:bottom w:val="single" w:sz="4" w:space="0" w:color="auto"/>
              <w:right w:val="single" w:sz="4" w:space="0" w:color="auto"/>
            </w:tcBorders>
            <w:shd w:val="clear" w:color="auto" w:fill="auto"/>
            <w:vAlign w:val="center"/>
            <w:hideMark/>
          </w:tcPr>
          <w:p w:rsidR="00696016" w:rsidRPr="00A5069C" w:rsidRDefault="00696016" w:rsidP="00811915">
            <w:pPr>
              <w:jc w:val="center"/>
              <w:rPr>
                <w:b/>
                <w:bCs/>
                <w:color w:val="000000"/>
                <w:sz w:val="20"/>
                <w:szCs w:val="20"/>
              </w:rPr>
            </w:pPr>
            <w:r w:rsidRPr="00A5069C">
              <w:rPr>
                <w:b/>
                <w:bCs/>
                <w:color w:val="000000"/>
                <w:sz w:val="20"/>
                <w:szCs w:val="20"/>
              </w:rPr>
              <w:t>2021 г.</w:t>
            </w:r>
          </w:p>
        </w:tc>
        <w:tc>
          <w:tcPr>
            <w:tcW w:w="231" w:type="pct"/>
            <w:tcBorders>
              <w:top w:val="single" w:sz="4" w:space="0" w:color="auto"/>
              <w:left w:val="nil"/>
              <w:bottom w:val="single" w:sz="4" w:space="0" w:color="auto"/>
              <w:right w:val="single" w:sz="4" w:space="0" w:color="auto"/>
            </w:tcBorders>
            <w:shd w:val="clear" w:color="auto" w:fill="auto"/>
            <w:vAlign w:val="center"/>
            <w:hideMark/>
          </w:tcPr>
          <w:p w:rsidR="00696016" w:rsidRPr="00A5069C" w:rsidRDefault="00696016" w:rsidP="00811915">
            <w:pPr>
              <w:jc w:val="center"/>
              <w:rPr>
                <w:b/>
                <w:bCs/>
                <w:color w:val="000000"/>
                <w:sz w:val="20"/>
                <w:szCs w:val="20"/>
              </w:rPr>
            </w:pPr>
            <w:r w:rsidRPr="00A5069C">
              <w:rPr>
                <w:b/>
                <w:bCs/>
                <w:color w:val="000000"/>
                <w:sz w:val="20"/>
                <w:szCs w:val="20"/>
              </w:rPr>
              <w:t>2022 г.</w:t>
            </w:r>
          </w:p>
        </w:tc>
        <w:tc>
          <w:tcPr>
            <w:tcW w:w="231" w:type="pct"/>
            <w:tcBorders>
              <w:top w:val="single" w:sz="4" w:space="0" w:color="auto"/>
              <w:left w:val="nil"/>
              <w:bottom w:val="single" w:sz="4" w:space="0" w:color="auto"/>
              <w:right w:val="single" w:sz="4" w:space="0" w:color="auto"/>
            </w:tcBorders>
            <w:shd w:val="clear" w:color="auto" w:fill="auto"/>
            <w:vAlign w:val="center"/>
            <w:hideMark/>
          </w:tcPr>
          <w:p w:rsidR="00696016" w:rsidRPr="00A5069C" w:rsidRDefault="00696016" w:rsidP="00811915">
            <w:pPr>
              <w:jc w:val="center"/>
              <w:rPr>
                <w:b/>
                <w:bCs/>
                <w:color w:val="000000"/>
                <w:sz w:val="20"/>
                <w:szCs w:val="20"/>
              </w:rPr>
            </w:pPr>
            <w:r w:rsidRPr="00A5069C">
              <w:rPr>
                <w:b/>
                <w:bCs/>
                <w:color w:val="000000"/>
                <w:sz w:val="20"/>
                <w:szCs w:val="20"/>
              </w:rPr>
              <w:t>2023 г.</w:t>
            </w:r>
          </w:p>
        </w:tc>
        <w:tc>
          <w:tcPr>
            <w:tcW w:w="231" w:type="pct"/>
            <w:tcBorders>
              <w:top w:val="single" w:sz="4" w:space="0" w:color="auto"/>
              <w:left w:val="nil"/>
              <w:bottom w:val="single" w:sz="4" w:space="0" w:color="auto"/>
              <w:right w:val="single" w:sz="4" w:space="0" w:color="auto"/>
            </w:tcBorders>
            <w:shd w:val="clear" w:color="auto" w:fill="auto"/>
            <w:vAlign w:val="center"/>
            <w:hideMark/>
          </w:tcPr>
          <w:p w:rsidR="00696016" w:rsidRPr="00A5069C" w:rsidRDefault="00696016" w:rsidP="00811915">
            <w:pPr>
              <w:jc w:val="center"/>
              <w:rPr>
                <w:b/>
                <w:bCs/>
                <w:color w:val="000000"/>
                <w:sz w:val="20"/>
                <w:szCs w:val="20"/>
              </w:rPr>
            </w:pPr>
            <w:r w:rsidRPr="00A5069C">
              <w:rPr>
                <w:b/>
                <w:bCs/>
                <w:color w:val="000000"/>
                <w:sz w:val="20"/>
                <w:szCs w:val="20"/>
              </w:rPr>
              <w:t>2024 г.</w:t>
            </w:r>
          </w:p>
        </w:tc>
        <w:tc>
          <w:tcPr>
            <w:tcW w:w="231" w:type="pct"/>
            <w:tcBorders>
              <w:top w:val="single" w:sz="4" w:space="0" w:color="auto"/>
              <w:left w:val="nil"/>
              <w:bottom w:val="single" w:sz="4" w:space="0" w:color="auto"/>
              <w:right w:val="single" w:sz="4" w:space="0" w:color="auto"/>
            </w:tcBorders>
            <w:shd w:val="clear" w:color="auto" w:fill="auto"/>
            <w:vAlign w:val="center"/>
            <w:hideMark/>
          </w:tcPr>
          <w:p w:rsidR="00696016" w:rsidRPr="00A5069C" w:rsidRDefault="00696016" w:rsidP="00811915">
            <w:pPr>
              <w:jc w:val="center"/>
              <w:rPr>
                <w:b/>
                <w:bCs/>
                <w:color w:val="000000"/>
                <w:sz w:val="20"/>
                <w:szCs w:val="20"/>
              </w:rPr>
            </w:pPr>
            <w:r w:rsidRPr="00A5069C">
              <w:rPr>
                <w:b/>
                <w:bCs/>
                <w:color w:val="000000"/>
                <w:sz w:val="20"/>
                <w:szCs w:val="20"/>
              </w:rPr>
              <w:t>2025 г.</w:t>
            </w:r>
          </w:p>
        </w:tc>
        <w:tc>
          <w:tcPr>
            <w:tcW w:w="231" w:type="pct"/>
            <w:tcBorders>
              <w:top w:val="single" w:sz="4" w:space="0" w:color="auto"/>
              <w:left w:val="nil"/>
              <w:bottom w:val="single" w:sz="4" w:space="0" w:color="auto"/>
              <w:right w:val="single" w:sz="4" w:space="0" w:color="auto"/>
            </w:tcBorders>
            <w:shd w:val="clear" w:color="auto" w:fill="auto"/>
            <w:vAlign w:val="center"/>
            <w:hideMark/>
          </w:tcPr>
          <w:p w:rsidR="00696016" w:rsidRPr="00A5069C" w:rsidRDefault="00696016" w:rsidP="00811915">
            <w:pPr>
              <w:jc w:val="center"/>
              <w:rPr>
                <w:b/>
                <w:bCs/>
                <w:color w:val="000000"/>
                <w:sz w:val="20"/>
                <w:szCs w:val="20"/>
              </w:rPr>
            </w:pPr>
            <w:r w:rsidRPr="00A5069C">
              <w:rPr>
                <w:b/>
                <w:bCs/>
                <w:color w:val="000000"/>
                <w:sz w:val="20"/>
                <w:szCs w:val="20"/>
              </w:rPr>
              <w:t>2026 г.</w:t>
            </w:r>
          </w:p>
        </w:tc>
        <w:tc>
          <w:tcPr>
            <w:tcW w:w="232" w:type="pct"/>
            <w:tcBorders>
              <w:top w:val="single" w:sz="4" w:space="0" w:color="auto"/>
              <w:left w:val="nil"/>
              <w:bottom w:val="single" w:sz="4" w:space="0" w:color="auto"/>
              <w:right w:val="single" w:sz="4" w:space="0" w:color="auto"/>
            </w:tcBorders>
            <w:shd w:val="clear" w:color="auto" w:fill="auto"/>
            <w:vAlign w:val="center"/>
            <w:hideMark/>
          </w:tcPr>
          <w:p w:rsidR="00696016" w:rsidRPr="00A5069C" w:rsidRDefault="00696016" w:rsidP="00811915">
            <w:pPr>
              <w:jc w:val="center"/>
              <w:rPr>
                <w:b/>
                <w:bCs/>
                <w:color w:val="000000"/>
                <w:sz w:val="20"/>
                <w:szCs w:val="20"/>
              </w:rPr>
            </w:pPr>
            <w:r w:rsidRPr="00A5069C">
              <w:rPr>
                <w:b/>
                <w:bCs/>
                <w:color w:val="000000"/>
                <w:sz w:val="20"/>
                <w:szCs w:val="20"/>
              </w:rPr>
              <w:t>2027 г.</w:t>
            </w:r>
          </w:p>
        </w:tc>
        <w:tc>
          <w:tcPr>
            <w:tcW w:w="232" w:type="pct"/>
            <w:tcBorders>
              <w:top w:val="single" w:sz="4" w:space="0" w:color="auto"/>
              <w:left w:val="nil"/>
              <w:bottom w:val="single" w:sz="4" w:space="0" w:color="auto"/>
              <w:right w:val="single" w:sz="4" w:space="0" w:color="auto"/>
            </w:tcBorders>
            <w:shd w:val="clear" w:color="auto" w:fill="auto"/>
            <w:vAlign w:val="center"/>
            <w:hideMark/>
          </w:tcPr>
          <w:p w:rsidR="00696016" w:rsidRPr="00A5069C" w:rsidRDefault="00696016" w:rsidP="00811915">
            <w:pPr>
              <w:jc w:val="center"/>
              <w:rPr>
                <w:b/>
                <w:bCs/>
                <w:color w:val="000000"/>
                <w:sz w:val="20"/>
                <w:szCs w:val="20"/>
              </w:rPr>
            </w:pPr>
            <w:r w:rsidRPr="00A5069C">
              <w:rPr>
                <w:b/>
                <w:bCs/>
                <w:color w:val="000000"/>
                <w:sz w:val="20"/>
                <w:szCs w:val="20"/>
              </w:rPr>
              <w:t>2028 г.</w:t>
            </w:r>
          </w:p>
        </w:tc>
        <w:tc>
          <w:tcPr>
            <w:tcW w:w="232" w:type="pct"/>
            <w:tcBorders>
              <w:top w:val="single" w:sz="4" w:space="0" w:color="auto"/>
              <w:left w:val="nil"/>
              <w:bottom w:val="single" w:sz="4" w:space="0" w:color="auto"/>
              <w:right w:val="single" w:sz="4" w:space="0" w:color="auto"/>
            </w:tcBorders>
            <w:shd w:val="clear" w:color="auto" w:fill="auto"/>
            <w:vAlign w:val="center"/>
            <w:hideMark/>
          </w:tcPr>
          <w:p w:rsidR="00696016" w:rsidRPr="00A5069C" w:rsidRDefault="00696016" w:rsidP="00811915">
            <w:pPr>
              <w:jc w:val="center"/>
              <w:rPr>
                <w:b/>
                <w:bCs/>
                <w:color w:val="000000"/>
                <w:sz w:val="20"/>
                <w:szCs w:val="20"/>
              </w:rPr>
            </w:pPr>
            <w:r w:rsidRPr="00A5069C">
              <w:rPr>
                <w:b/>
                <w:bCs/>
                <w:color w:val="000000"/>
                <w:sz w:val="20"/>
                <w:szCs w:val="20"/>
              </w:rPr>
              <w:t>2029 г.</w:t>
            </w:r>
          </w:p>
        </w:tc>
        <w:tc>
          <w:tcPr>
            <w:tcW w:w="232" w:type="pct"/>
            <w:tcBorders>
              <w:top w:val="single" w:sz="4" w:space="0" w:color="auto"/>
              <w:left w:val="nil"/>
              <w:bottom w:val="single" w:sz="4" w:space="0" w:color="auto"/>
              <w:right w:val="single" w:sz="4" w:space="0" w:color="auto"/>
            </w:tcBorders>
            <w:shd w:val="clear" w:color="auto" w:fill="auto"/>
            <w:vAlign w:val="center"/>
            <w:hideMark/>
          </w:tcPr>
          <w:p w:rsidR="00696016" w:rsidRPr="00A5069C" w:rsidRDefault="00696016" w:rsidP="00811915">
            <w:pPr>
              <w:jc w:val="center"/>
              <w:rPr>
                <w:b/>
                <w:bCs/>
                <w:color w:val="000000"/>
                <w:sz w:val="20"/>
                <w:szCs w:val="20"/>
              </w:rPr>
            </w:pPr>
            <w:r w:rsidRPr="00A5069C">
              <w:rPr>
                <w:b/>
                <w:bCs/>
                <w:color w:val="000000"/>
                <w:sz w:val="20"/>
                <w:szCs w:val="20"/>
              </w:rPr>
              <w:t>2030 г.</w:t>
            </w:r>
          </w:p>
        </w:tc>
        <w:tc>
          <w:tcPr>
            <w:tcW w:w="232" w:type="pct"/>
            <w:tcBorders>
              <w:top w:val="single" w:sz="4" w:space="0" w:color="auto"/>
              <w:left w:val="nil"/>
              <w:bottom w:val="single" w:sz="4" w:space="0" w:color="auto"/>
              <w:right w:val="single" w:sz="4" w:space="0" w:color="auto"/>
            </w:tcBorders>
            <w:shd w:val="clear" w:color="auto" w:fill="auto"/>
            <w:vAlign w:val="center"/>
            <w:hideMark/>
          </w:tcPr>
          <w:p w:rsidR="00696016" w:rsidRPr="00A5069C" w:rsidRDefault="00696016" w:rsidP="00811915">
            <w:pPr>
              <w:jc w:val="center"/>
              <w:rPr>
                <w:b/>
                <w:bCs/>
                <w:color w:val="000000"/>
                <w:sz w:val="20"/>
                <w:szCs w:val="20"/>
              </w:rPr>
            </w:pPr>
            <w:r w:rsidRPr="00A5069C">
              <w:rPr>
                <w:b/>
                <w:bCs/>
                <w:color w:val="000000"/>
                <w:sz w:val="20"/>
                <w:szCs w:val="20"/>
              </w:rPr>
              <w:t>2031 г.</w:t>
            </w:r>
          </w:p>
        </w:tc>
        <w:tc>
          <w:tcPr>
            <w:tcW w:w="232" w:type="pct"/>
            <w:tcBorders>
              <w:top w:val="single" w:sz="4" w:space="0" w:color="auto"/>
              <w:left w:val="nil"/>
              <w:bottom w:val="single" w:sz="4" w:space="0" w:color="auto"/>
              <w:right w:val="single" w:sz="4" w:space="0" w:color="auto"/>
            </w:tcBorders>
            <w:shd w:val="clear" w:color="auto" w:fill="auto"/>
            <w:vAlign w:val="center"/>
            <w:hideMark/>
          </w:tcPr>
          <w:p w:rsidR="00696016" w:rsidRPr="00A5069C" w:rsidRDefault="00696016" w:rsidP="00811915">
            <w:pPr>
              <w:jc w:val="center"/>
              <w:rPr>
                <w:b/>
                <w:bCs/>
                <w:color w:val="000000"/>
                <w:sz w:val="20"/>
                <w:szCs w:val="20"/>
              </w:rPr>
            </w:pPr>
            <w:r w:rsidRPr="00A5069C">
              <w:rPr>
                <w:b/>
                <w:bCs/>
                <w:color w:val="000000"/>
                <w:sz w:val="20"/>
                <w:szCs w:val="20"/>
              </w:rPr>
              <w:t>2032– 2036 гг.</w:t>
            </w:r>
          </w:p>
        </w:tc>
        <w:tc>
          <w:tcPr>
            <w:tcW w:w="232" w:type="pct"/>
            <w:tcBorders>
              <w:top w:val="single" w:sz="4" w:space="0" w:color="auto"/>
              <w:left w:val="nil"/>
              <w:bottom w:val="single" w:sz="4" w:space="0" w:color="auto"/>
              <w:right w:val="single" w:sz="4" w:space="0" w:color="auto"/>
            </w:tcBorders>
            <w:shd w:val="clear" w:color="auto" w:fill="auto"/>
            <w:vAlign w:val="center"/>
            <w:hideMark/>
          </w:tcPr>
          <w:p w:rsidR="00696016" w:rsidRPr="00A5069C" w:rsidRDefault="00696016" w:rsidP="00811915">
            <w:pPr>
              <w:jc w:val="center"/>
              <w:rPr>
                <w:b/>
                <w:bCs/>
                <w:color w:val="000000"/>
                <w:sz w:val="20"/>
                <w:szCs w:val="20"/>
              </w:rPr>
            </w:pPr>
            <w:r w:rsidRPr="00A5069C">
              <w:rPr>
                <w:b/>
                <w:bCs/>
                <w:color w:val="000000"/>
                <w:sz w:val="20"/>
                <w:szCs w:val="20"/>
              </w:rPr>
              <w:t>2037– 2041 гг.</w:t>
            </w:r>
          </w:p>
        </w:tc>
        <w:tc>
          <w:tcPr>
            <w:tcW w:w="232" w:type="pct"/>
            <w:tcBorders>
              <w:top w:val="single" w:sz="4" w:space="0" w:color="auto"/>
              <w:left w:val="nil"/>
              <w:bottom w:val="single" w:sz="4" w:space="0" w:color="auto"/>
              <w:right w:val="single" w:sz="4" w:space="0" w:color="auto"/>
            </w:tcBorders>
            <w:shd w:val="clear" w:color="auto" w:fill="auto"/>
            <w:vAlign w:val="center"/>
            <w:hideMark/>
          </w:tcPr>
          <w:p w:rsidR="00696016" w:rsidRPr="00A5069C" w:rsidRDefault="00696016" w:rsidP="00811915">
            <w:pPr>
              <w:jc w:val="center"/>
              <w:rPr>
                <w:b/>
                <w:bCs/>
                <w:color w:val="000000"/>
                <w:sz w:val="20"/>
                <w:szCs w:val="20"/>
              </w:rPr>
            </w:pPr>
            <w:r w:rsidRPr="00A5069C">
              <w:rPr>
                <w:b/>
                <w:bCs/>
                <w:color w:val="000000"/>
                <w:sz w:val="20"/>
                <w:szCs w:val="20"/>
              </w:rPr>
              <w:t>2042– 2046 гг.</w:t>
            </w:r>
          </w:p>
        </w:tc>
      </w:tr>
      <w:tr w:rsidR="00D527E6" w:rsidRPr="00A5069C" w:rsidTr="002B00F1">
        <w:trPr>
          <w:trHeight w:val="20"/>
        </w:trPr>
        <w:tc>
          <w:tcPr>
            <w:tcW w:w="163" w:type="pct"/>
            <w:tcBorders>
              <w:top w:val="nil"/>
              <w:left w:val="single" w:sz="4" w:space="0" w:color="auto"/>
              <w:bottom w:val="single" w:sz="4" w:space="0" w:color="auto"/>
              <w:right w:val="single" w:sz="4" w:space="0" w:color="auto"/>
            </w:tcBorders>
            <w:shd w:val="clear" w:color="auto" w:fill="auto"/>
            <w:vAlign w:val="center"/>
            <w:hideMark/>
          </w:tcPr>
          <w:p w:rsidR="00D527E6" w:rsidRPr="00A5069C" w:rsidRDefault="00D527E6" w:rsidP="00811915">
            <w:pPr>
              <w:jc w:val="center"/>
              <w:rPr>
                <w:b/>
                <w:bCs/>
                <w:color w:val="000000"/>
                <w:sz w:val="20"/>
                <w:szCs w:val="20"/>
              </w:rPr>
            </w:pPr>
            <w:r w:rsidRPr="00A5069C">
              <w:rPr>
                <w:b/>
                <w:bCs/>
                <w:color w:val="000000"/>
                <w:sz w:val="20"/>
                <w:szCs w:val="20"/>
              </w:rPr>
              <w:t>1</w:t>
            </w:r>
          </w:p>
        </w:tc>
        <w:tc>
          <w:tcPr>
            <w:tcW w:w="559"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440A06">
            <w:pPr>
              <w:rPr>
                <w:b/>
                <w:bCs/>
                <w:color w:val="000000"/>
                <w:sz w:val="20"/>
                <w:szCs w:val="20"/>
              </w:rPr>
            </w:pPr>
            <w:r w:rsidRPr="00A5069C">
              <w:rPr>
                <w:b/>
                <w:bCs/>
                <w:color w:val="000000"/>
                <w:sz w:val="20"/>
                <w:szCs w:val="20"/>
              </w:rPr>
              <w:t>Установленная мощность, Гкал/ч, в т.ч.:</w:t>
            </w:r>
          </w:p>
        </w:tc>
        <w:tc>
          <w:tcPr>
            <w:tcW w:w="340"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5.280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5.280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5.280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3.918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3.918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3.918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3.918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3.918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3.918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3.918</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3.918</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3.918</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3.918</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3.483</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3.483</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3.483</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3.483</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3.483</w:t>
            </w:r>
          </w:p>
        </w:tc>
      </w:tr>
      <w:tr w:rsidR="00D527E6" w:rsidRPr="00A5069C" w:rsidTr="002B00F1">
        <w:trPr>
          <w:trHeight w:val="20"/>
        </w:trPr>
        <w:tc>
          <w:tcPr>
            <w:tcW w:w="163" w:type="pct"/>
            <w:tcBorders>
              <w:top w:val="nil"/>
              <w:left w:val="single" w:sz="4" w:space="0" w:color="auto"/>
              <w:bottom w:val="single" w:sz="4" w:space="0" w:color="auto"/>
              <w:right w:val="single" w:sz="4" w:space="0" w:color="auto"/>
            </w:tcBorders>
            <w:shd w:val="clear" w:color="auto" w:fill="auto"/>
            <w:vAlign w:val="center"/>
            <w:hideMark/>
          </w:tcPr>
          <w:p w:rsidR="00D527E6" w:rsidRPr="00A5069C" w:rsidRDefault="00D527E6" w:rsidP="00811915">
            <w:pPr>
              <w:jc w:val="center"/>
              <w:rPr>
                <w:color w:val="000000"/>
                <w:sz w:val="20"/>
                <w:szCs w:val="20"/>
              </w:rPr>
            </w:pPr>
            <w:r w:rsidRPr="00A5069C">
              <w:rPr>
                <w:color w:val="000000"/>
                <w:sz w:val="20"/>
                <w:szCs w:val="20"/>
              </w:rPr>
              <w:t>1.1</w:t>
            </w:r>
          </w:p>
        </w:tc>
        <w:tc>
          <w:tcPr>
            <w:tcW w:w="559"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440A06">
            <w:pPr>
              <w:rPr>
                <w:color w:val="000000"/>
                <w:sz w:val="20"/>
                <w:szCs w:val="20"/>
              </w:rPr>
            </w:pPr>
            <w:r w:rsidRPr="00A5069C">
              <w:rPr>
                <w:color w:val="000000"/>
                <w:sz w:val="20"/>
                <w:szCs w:val="20"/>
              </w:rPr>
              <w:t>п. Метростроевский</w:t>
            </w:r>
          </w:p>
        </w:tc>
        <w:tc>
          <w:tcPr>
            <w:tcW w:w="340"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4.200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4.200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4.200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r>
      <w:tr w:rsidR="00D527E6" w:rsidRPr="00A5069C" w:rsidTr="002B00F1">
        <w:trPr>
          <w:trHeight w:val="20"/>
        </w:trPr>
        <w:tc>
          <w:tcPr>
            <w:tcW w:w="163" w:type="pct"/>
            <w:tcBorders>
              <w:top w:val="nil"/>
              <w:left w:val="single" w:sz="4" w:space="0" w:color="auto"/>
              <w:bottom w:val="single" w:sz="4" w:space="0" w:color="auto"/>
              <w:right w:val="single" w:sz="4" w:space="0" w:color="auto"/>
            </w:tcBorders>
            <w:shd w:val="clear" w:color="auto" w:fill="auto"/>
            <w:vAlign w:val="center"/>
            <w:hideMark/>
          </w:tcPr>
          <w:p w:rsidR="00D527E6" w:rsidRPr="00A5069C" w:rsidRDefault="00D527E6" w:rsidP="00811915">
            <w:pPr>
              <w:jc w:val="center"/>
              <w:rPr>
                <w:color w:val="000000"/>
                <w:sz w:val="20"/>
                <w:szCs w:val="20"/>
              </w:rPr>
            </w:pPr>
            <w:r w:rsidRPr="00A5069C">
              <w:rPr>
                <w:color w:val="000000"/>
                <w:sz w:val="20"/>
                <w:szCs w:val="20"/>
              </w:rPr>
              <w:t>1.2</w:t>
            </w:r>
          </w:p>
        </w:tc>
        <w:tc>
          <w:tcPr>
            <w:tcW w:w="559"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440A06">
            <w:pPr>
              <w:rPr>
                <w:color w:val="000000"/>
                <w:sz w:val="20"/>
                <w:szCs w:val="20"/>
              </w:rPr>
            </w:pPr>
            <w:r w:rsidRPr="00A5069C">
              <w:rPr>
                <w:color w:val="000000"/>
                <w:sz w:val="20"/>
                <w:szCs w:val="20"/>
              </w:rPr>
              <w:t>п. Каменный</w:t>
            </w:r>
          </w:p>
        </w:tc>
        <w:tc>
          <w:tcPr>
            <w:tcW w:w="340"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0.645</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0.645</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0.645</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0.645</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0.645</w:t>
            </w:r>
          </w:p>
        </w:tc>
      </w:tr>
      <w:tr w:rsidR="00D527E6" w:rsidRPr="00A5069C" w:rsidTr="002B00F1">
        <w:trPr>
          <w:trHeight w:val="20"/>
        </w:trPr>
        <w:tc>
          <w:tcPr>
            <w:tcW w:w="163" w:type="pct"/>
            <w:tcBorders>
              <w:top w:val="nil"/>
              <w:left w:val="single" w:sz="4" w:space="0" w:color="auto"/>
              <w:bottom w:val="single" w:sz="4" w:space="0" w:color="auto"/>
              <w:right w:val="single" w:sz="4" w:space="0" w:color="auto"/>
            </w:tcBorders>
            <w:shd w:val="clear" w:color="auto" w:fill="auto"/>
            <w:vAlign w:val="center"/>
            <w:hideMark/>
          </w:tcPr>
          <w:p w:rsidR="00D527E6" w:rsidRPr="00A5069C" w:rsidRDefault="00D527E6" w:rsidP="00811915">
            <w:pPr>
              <w:jc w:val="center"/>
              <w:rPr>
                <w:b/>
                <w:bCs/>
                <w:color w:val="000000"/>
                <w:sz w:val="20"/>
                <w:szCs w:val="20"/>
              </w:rPr>
            </w:pPr>
            <w:r w:rsidRPr="00A5069C">
              <w:rPr>
                <w:b/>
                <w:bCs/>
                <w:color w:val="000000"/>
                <w:sz w:val="20"/>
                <w:szCs w:val="20"/>
              </w:rPr>
              <w:t>2</w:t>
            </w:r>
          </w:p>
        </w:tc>
        <w:tc>
          <w:tcPr>
            <w:tcW w:w="559"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696016">
            <w:pPr>
              <w:rPr>
                <w:b/>
                <w:bCs/>
                <w:color w:val="000000"/>
                <w:sz w:val="20"/>
                <w:szCs w:val="20"/>
              </w:rPr>
            </w:pPr>
            <w:r w:rsidRPr="00A5069C">
              <w:rPr>
                <w:b/>
                <w:bCs/>
                <w:color w:val="000000"/>
                <w:sz w:val="20"/>
                <w:szCs w:val="20"/>
              </w:rPr>
              <w:t>Располагаемая мощность, Гкал/ч, в т.ч.:</w:t>
            </w:r>
          </w:p>
        </w:tc>
        <w:tc>
          <w:tcPr>
            <w:tcW w:w="340"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5.280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5.280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5.280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3.918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3.918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3.918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3.918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3.918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3.918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3.918</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3.918</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3.918</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3.918</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3.483</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3.483</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3.483</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3.483</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3.483</w:t>
            </w:r>
          </w:p>
        </w:tc>
      </w:tr>
      <w:tr w:rsidR="00D527E6" w:rsidRPr="00A5069C" w:rsidTr="002B00F1">
        <w:trPr>
          <w:trHeight w:val="20"/>
        </w:trPr>
        <w:tc>
          <w:tcPr>
            <w:tcW w:w="163" w:type="pct"/>
            <w:tcBorders>
              <w:top w:val="nil"/>
              <w:left w:val="single" w:sz="4" w:space="0" w:color="auto"/>
              <w:bottom w:val="single" w:sz="4" w:space="0" w:color="auto"/>
              <w:right w:val="single" w:sz="4" w:space="0" w:color="auto"/>
            </w:tcBorders>
            <w:shd w:val="clear" w:color="auto" w:fill="auto"/>
            <w:vAlign w:val="center"/>
            <w:hideMark/>
          </w:tcPr>
          <w:p w:rsidR="00D527E6" w:rsidRPr="00A5069C" w:rsidRDefault="00D527E6" w:rsidP="00811915">
            <w:pPr>
              <w:jc w:val="center"/>
              <w:rPr>
                <w:color w:val="000000"/>
                <w:sz w:val="20"/>
                <w:szCs w:val="20"/>
              </w:rPr>
            </w:pPr>
            <w:r w:rsidRPr="00A5069C">
              <w:rPr>
                <w:color w:val="000000"/>
                <w:sz w:val="20"/>
                <w:szCs w:val="20"/>
              </w:rPr>
              <w:t>2.1</w:t>
            </w:r>
          </w:p>
        </w:tc>
        <w:tc>
          <w:tcPr>
            <w:tcW w:w="559"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440A06">
            <w:pPr>
              <w:rPr>
                <w:color w:val="000000"/>
                <w:sz w:val="20"/>
                <w:szCs w:val="20"/>
              </w:rPr>
            </w:pPr>
            <w:r w:rsidRPr="00A5069C">
              <w:rPr>
                <w:color w:val="000000"/>
                <w:sz w:val="20"/>
                <w:szCs w:val="20"/>
              </w:rPr>
              <w:t>п. Метростроевский</w:t>
            </w:r>
          </w:p>
        </w:tc>
        <w:tc>
          <w:tcPr>
            <w:tcW w:w="340"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4.200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4.200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4.200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2.838</w:t>
            </w:r>
          </w:p>
        </w:tc>
      </w:tr>
      <w:tr w:rsidR="00D527E6" w:rsidRPr="00A5069C" w:rsidTr="002B00F1">
        <w:trPr>
          <w:trHeight w:val="20"/>
        </w:trPr>
        <w:tc>
          <w:tcPr>
            <w:tcW w:w="163" w:type="pct"/>
            <w:tcBorders>
              <w:top w:val="nil"/>
              <w:left w:val="single" w:sz="4" w:space="0" w:color="auto"/>
              <w:bottom w:val="single" w:sz="4" w:space="0" w:color="auto"/>
              <w:right w:val="single" w:sz="4" w:space="0" w:color="auto"/>
            </w:tcBorders>
            <w:shd w:val="clear" w:color="auto" w:fill="auto"/>
            <w:vAlign w:val="center"/>
            <w:hideMark/>
          </w:tcPr>
          <w:p w:rsidR="00D527E6" w:rsidRPr="00A5069C" w:rsidRDefault="00D527E6" w:rsidP="00811915">
            <w:pPr>
              <w:jc w:val="center"/>
              <w:rPr>
                <w:color w:val="000000"/>
                <w:sz w:val="20"/>
                <w:szCs w:val="20"/>
              </w:rPr>
            </w:pPr>
            <w:r w:rsidRPr="00A5069C">
              <w:rPr>
                <w:color w:val="000000"/>
                <w:sz w:val="20"/>
                <w:szCs w:val="20"/>
              </w:rPr>
              <w:t>2.2</w:t>
            </w:r>
          </w:p>
        </w:tc>
        <w:tc>
          <w:tcPr>
            <w:tcW w:w="559"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440A06">
            <w:pPr>
              <w:rPr>
                <w:color w:val="000000"/>
                <w:sz w:val="20"/>
                <w:szCs w:val="20"/>
              </w:rPr>
            </w:pPr>
            <w:r w:rsidRPr="00A5069C">
              <w:rPr>
                <w:color w:val="000000"/>
                <w:sz w:val="20"/>
                <w:szCs w:val="20"/>
              </w:rPr>
              <w:t>п. Каменный</w:t>
            </w:r>
          </w:p>
        </w:tc>
        <w:tc>
          <w:tcPr>
            <w:tcW w:w="340"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1.080</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0.645</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0.645</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0.645</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0.645</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0.645</w:t>
            </w:r>
          </w:p>
        </w:tc>
      </w:tr>
      <w:tr w:rsidR="00D527E6" w:rsidRPr="00A5069C" w:rsidTr="002B00F1">
        <w:trPr>
          <w:trHeight w:val="20"/>
        </w:trPr>
        <w:tc>
          <w:tcPr>
            <w:tcW w:w="163" w:type="pct"/>
            <w:tcBorders>
              <w:top w:val="nil"/>
              <w:left w:val="single" w:sz="4" w:space="0" w:color="auto"/>
              <w:bottom w:val="single" w:sz="4" w:space="0" w:color="auto"/>
              <w:right w:val="single" w:sz="4" w:space="0" w:color="auto"/>
            </w:tcBorders>
            <w:shd w:val="clear" w:color="auto" w:fill="auto"/>
            <w:vAlign w:val="center"/>
            <w:hideMark/>
          </w:tcPr>
          <w:p w:rsidR="00D527E6" w:rsidRPr="00A5069C" w:rsidRDefault="00D527E6" w:rsidP="00811915">
            <w:pPr>
              <w:jc w:val="center"/>
              <w:rPr>
                <w:b/>
                <w:bCs/>
                <w:color w:val="000000"/>
                <w:sz w:val="20"/>
                <w:szCs w:val="20"/>
              </w:rPr>
            </w:pPr>
            <w:r w:rsidRPr="00A5069C">
              <w:rPr>
                <w:b/>
                <w:bCs/>
                <w:color w:val="000000"/>
                <w:sz w:val="20"/>
                <w:szCs w:val="20"/>
              </w:rPr>
              <w:t>3</w:t>
            </w:r>
          </w:p>
        </w:tc>
        <w:tc>
          <w:tcPr>
            <w:tcW w:w="559"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440A06">
            <w:pPr>
              <w:rPr>
                <w:b/>
                <w:bCs/>
                <w:color w:val="000000"/>
                <w:sz w:val="20"/>
                <w:szCs w:val="20"/>
              </w:rPr>
            </w:pPr>
            <w:r w:rsidRPr="00A5069C">
              <w:rPr>
                <w:b/>
                <w:bCs/>
                <w:color w:val="000000"/>
                <w:sz w:val="20"/>
                <w:szCs w:val="20"/>
              </w:rPr>
              <w:t>Располагаемая мощность "нетто",  Гкал/ч, в т.ч.:</w:t>
            </w:r>
          </w:p>
        </w:tc>
        <w:tc>
          <w:tcPr>
            <w:tcW w:w="340"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5.227</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5.227</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5.227</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3.865</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3.844</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3.844</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3.844</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3.844</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3.844</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3.844</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3.844</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3.844</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3.850</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3.415</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3.415</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3.415</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3.415</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b/>
                <w:bCs/>
                <w:color w:val="000000"/>
                <w:sz w:val="20"/>
                <w:szCs w:val="20"/>
              </w:rPr>
            </w:pPr>
            <w:r w:rsidRPr="00A5069C">
              <w:rPr>
                <w:b/>
                <w:bCs/>
                <w:color w:val="000000"/>
                <w:sz w:val="20"/>
                <w:szCs w:val="20"/>
              </w:rPr>
              <w:t>3.415</w:t>
            </w:r>
          </w:p>
        </w:tc>
      </w:tr>
      <w:tr w:rsidR="00D527E6" w:rsidRPr="00A5069C" w:rsidTr="002B00F1">
        <w:trPr>
          <w:trHeight w:val="20"/>
        </w:trPr>
        <w:tc>
          <w:tcPr>
            <w:tcW w:w="163" w:type="pct"/>
            <w:tcBorders>
              <w:top w:val="nil"/>
              <w:left w:val="single" w:sz="4" w:space="0" w:color="auto"/>
              <w:bottom w:val="single" w:sz="4" w:space="0" w:color="auto"/>
              <w:right w:val="single" w:sz="4" w:space="0" w:color="auto"/>
            </w:tcBorders>
            <w:shd w:val="clear" w:color="auto" w:fill="auto"/>
            <w:vAlign w:val="center"/>
            <w:hideMark/>
          </w:tcPr>
          <w:p w:rsidR="00D527E6" w:rsidRPr="00A5069C" w:rsidRDefault="00D527E6" w:rsidP="00811915">
            <w:pPr>
              <w:jc w:val="center"/>
              <w:rPr>
                <w:color w:val="000000"/>
                <w:sz w:val="20"/>
                <w:szCs w:val="20"/>
              </w:rPr>
            </w:pPr>
            <w:r w:rsidRPr="00A5069C">
              <w:rPr>
                <w:color w:val="000000"/>
                <w:sz w:val="20"/>
                <w:szCs w:val="20"/>
              </w:rPr>
              <w:t>3.1</w:t>
            </w:r>
          </w:p>
        </w:tc>
        <w:tc>
          <w:tcPr>
            <w:tcW w:w="559"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440A06">
            <w:pPr>
              <w:rPr>
                <w:color w:val="000000"/>
                <w:sz w:val="20"/>
                <w:szCs w:val="20"/>
              </w:rPr>
            </w:pPr>
            <w:r w:rsidRPr="00A5069C">
              <w:rPr>
                <w:color w:val="000000"/>
                <w:sz w:val="20"/>
                <w:szCs w:val="20"/>
              </w:rPr>
              <w:t>п. Метростроевский</w:t>
            </w:r>
          </w:p>
        </w:tc>
        <w:tc>
          <w:tcPr>
            <w:tcW w:w="340"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4.164</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4.164</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4.164</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2.802</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2.781</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2.781</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2.781</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2.781</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2.781</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2.781</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2.781</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2.781</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2.781</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2.781</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2.781</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2.781</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2.781</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2.781</w:t>
            </w:r>
          </w:p>
        </w:tc>
      </w:tr>
      <w:tr w:rsidR="00D527E6" w:rsidRPr="00A5069C" w:rsidTr="002B00F1">
        <w:trPr>
          <w:trHeight w:val="20"/>
        </w:trPr>
        <w:tc>
          <w:tcPr>
            <w:tcW w:w="163" w:type="pct"/>
            <w:tcBorders>
              <w:top w:val="nil"/>
              <w:left w:val="single" w:sz="4" w:space="0" w:color="auto"/>
              <w:bottom w:val="single" w:sz="4" w:space="0" w:color="auto"/>
              <w:right w:val="single" w:sz="4" w:space="0" w:color="auto"/>
            </w:tcBorders>
            <w:shd w:val="clear" w:color="auto" w:fill="auto"/>
            <w:vAlign w:val="center"/>
            <w:hideMark/>
          </w:tcPr>
          <w:p w:rsidR="00D527E6" w:rsidRPr="00A5069C" w:rsidRDefault="00D527E6" w:rsidP="00811915">
            <w:pPr>
              <w:jc w:val="center"/>
              <w:rPr>
                <w:color w:val="000000"/>
                <w:sz w:val="20"/>
                <w:szCs w:val="20"/>
              </w:rPr>
            </w:pPr>
            <w:r w:rsidRPr="00A5069C">
              <w:rPr>
                <w:color w:val="000000"/>
                <w:sz w:val="20"/>
                <w:szCs w:val="20"/>
              </w:rPr>
              <w:t>3.2</w:t>
            </w:r>
          </w:p>
        </w:tc>
        <w:tc>
          <w:tcPr>
            <w:tcW w:w="559" w:type="pct"/>
            <w:tcBorders>
              <w:top w:val="nil"/>
              <w:left w:val="nil"/>
              <w:bottom w:val="single" w:sz="4" w:space="0" w:color="auto"/>
              <w:right w:val="single" w:sz="4" w:space="0" w:color="auto"/>
            </w:tcBorders>
            <w:shd w:val="clear" w:color="auto" w:fill="auto"/>
            <w:vAlign w:val="center"/>
            <w:hideMark/>
          </w:tcPr>
          <w:p w:rsidR="00D527E6" w:rsidRPr="00A5069C" w:rsidRDefault="00D527E6" w:rsidP="00440A06">
            <w:pPr>
              <w:rPr>
                <w:color w:val="000000"/>
                <w:sz w:val="20"/>
                <w:szCs w:val="20"/>
              </w:rPr>
            </w:pPr>
            <w:r w:rsidRPr="00A5069C">
              <w:rPr>
                <w:color w:val="000000"/>
                <w:sz w:val="20"/>
                <w:szCs w:val="20"/>
              </w:rPr>
              <w:t>п. Каменный</w:t>
            </w:r>
          </w:p>
        </w:tc>
        <w:tc>
          <w:tcPr>
            <w:tcW w:w="340"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1.063</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1.063</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1.063</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1.063</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1.063</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1.063</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1.063</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1.063</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1.063</w:t>
            </w:r>
          </w:p>
        </w:tc>
        <w:tc>
          <w:tcPr>
            <w:tcW w:w="231"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1.063</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1.063</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1.063</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1.069</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0.634</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0.634</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0.634</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0.634</w:t>
            </w:r>
          </w:p>
        </w:tc>
        <w:tc>
          <w:tcPr>
            <w:tcW w:w="232" w:type="pct"/>
            <w:tcBorders>
              <w:top w:val="nil"/>
              <w:left w:val="nil"/>
              <w:bottom w:val="single" w:sz="4" w:space="0" w:color="auto"/>
              <w:right w:val="single" w:sz="4" w:space="0" w:color="auto"/>
            </w:tcBorders>
            <w:shd w:val="clear" w:color="auto" w:fill="auto"/>
            <w:vAlign w:val="center"/>
            <w:hideMark/>
          </w:tcPr>
          <w:p w:rsidR="00D527E6" w:rsidRPr="00A5069C" w:rsidRDefault="00D527E6">
            <w:pPr>
              <w:jc w:val="center"/>
              <w:rPr>
                <w:color w:val="000000"/>
                <w:sz w:val="20"/>
                <w:szCs w:val="20"/>
              </w:rPr>
            </w:pPr>
            <w:r w:rsidRPr="00A5069C">
              <w:rPr>
                <w:color w:val="000000"/>
                <w:sz w:val="20"/>
                <w:szCs w:val="20"/>
              </w:rPr>
              <w:t>0.634</w:t>
            </w:r>
          </w:p>
        </w:tc>
      </w:tr>
      <w:tr w:rsidR="00D527E6" w:rsidRPr="00A5069C" w:rsidTr="002B00F1">
        <w:trPr>
          <w:trHeight w:val="20"/>
        </w:trPr>
        <w:tc>
          <w:tcPr>
            <w:tcW w:w="163" w:type="pct"/>
            <w:tcBorders>
              <w:top w:val="nil"/>
              <w:left w:val="single" w:sz="4" w:space="0" w:color="auto"/>
              <w:bottom w:val="single" w:sz="4" w:space="0" w:color="auto"/>
              <w:right w:val="single" w:sz="4" w:space="0" w:color="auto"/>
            </w:tcBorders>
            <w:shd w:val="clear" w:color="auto" w:fill="auto"/>
            <w:vAlign w:val="center"/>
          </w:tcPr>
          <w:p w:rsidR="00D527E6" w:rsidRPr="00A5069C" w:rsidRDefault="00D527E6" w:rsidP="00C322EF">
            <w:pPr>
              <w:jc w:val="center"/>
              <w:rPr>
                <w:b/>
                <w:bCs/>
                <w:color w:val="000000"/>
                <w:sz w:val="20"/>
                <w:szCs w:val="20"/>
              </w:rPr>
            </w:pPr>
            <w:r w:rsidRPr="00A5069C">
              <w:rPr>
                <w:b/>
                <w:bCs/>
                <w:color w:val="000000"/>
                <w:sz w:val="20"/>
                <w:szCs w:val="20"/>
              </w:rPr>
              <w:t>4</w:t>
            </w:r>
          </w:p>
        </w:tc>
        <w:tc>
          <w:tcPr>
            <w:tcW w:w="559" w:type="pct"/>
            <w:tcBorders>
              <w:top w:val="nil"/>
              <w:left w:val="nil"/>
              <w:bottom w:val="single" w:sz="4" w:space="0" w:color="auto"/>
              <w:right w:val="single" w:sz="4" w:space="0" w:color="auto"/>
            </w:tcBorders>
            <w:shd w:val="clear" w:color="auto" w:fill="auto"/>
            <w:vAlign w:val="center"/>
          </w:tcPr>
          <w:p w:rsidR="00D527E6" w:rsidRPr="00A5069C" w:rsidRDefault="00D527E6" w:rsidP="00440A06">
            <w:pPr>
              <w:rPr>
                <w:b/>
                <w:bCs/>
                <w:color w:val="000000"/>
                <w:sz w:val="20"/>
                <w:szCs w:val="20"/>
              </w:rPr>
            </w:pPr>
            <w:r w:rsidRPr="00A5069C">
              <w:rPr>
                <w:b/>
                <w:color w:val="000000"/>
                <w:sz w:val="20"/>
                <w:szCs w:val="20"/>
              </w:rPr>
              <w:t>Собственные нужды котельной, Гкал/ч, в т.ч.:</w:t>
            </w:r>
          </w:p>
        </w:tc>
        <w:tc>
          <w:tcPr>
            <w:tcW w:w="340"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b/>
                <w:bCs/>
                <w:color w:val="000000"/>
                <w:sz w:val="20"/>
                <w:szCs w:val="20"/>
              </w:rPr>
            </w:pPr>
            <w:r w:rsidRPr="00A5069C">
              <w:rPr>
                <w:b/>
                <w:bCs/>
                <w:color w:val="000000"/>
                <w:sz w:val="20"/>
                <w:szCs w:val="20"/>
              </w:rPr>
              <w:t>0.053</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b/>
                <w:bCs/>
                <w:color w:val="000000"/>
                <w:sz w:val="20"/>
                <w:szCs w:val="20"/>
              </w:rPr>
            </w:pPr>
            <w:r w:rsidRPr="00A5069C">
              <w:rPr>
                <w:b/>
                <w:bCs/>
                <w:color w:val="000000"/>
                <w:sz w:val="20"/>
                <w:szCs w:val="20"/>
              </w:rPr>
              <w:t>0.053</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b/>
                <w:bCs/>
                <w:color w:val="000000"/>
                <w:sz w:val="20"/>
                <w:szCs w:val="20"/>
              </w:rPr>
            </w:pPr>
            <w:r w:rsidRPr="00A5069C">
              <w:rPr>
                <w:b/>
                <w:bCs/>
                <w:color w:val="000000"/>
                <w:sz w:val="20"/>
                <w:szCs w:val="20"/>
              </w:rPr>
              <w:t>0.053</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b/>
                <w:bCs/>
                <w:color w:val="000000"/>
                <w:sz w:val="20"/>
                <w:szCs w:val="20"/>
              </w:rPr>
            </w:pPr>
            <w:r w:rsidRPr="00A5069C">
              <w:rPr>
                <w:b/>
                <w:bCs/>
                <w:color w:val="000000"/>
                <w:sz w:val="20"/>
                <w:szCs w:val="20"/>
              </w:rPr>
              <w:t>0.053</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b/>
                <w:bCs/>
                <w:color w:val="000000"/>
                <w:sz w:val="20"/>
                <w:szCs w:val="20"/>
              </w:rPr>
            </w:pPr>
            <w:r w:rsidRPr="00A5069C">
              <w:rPr>
                <w:b/>
                <w:bCs/>
                <w:color w:val="000000"/>
                <w:sz w:val="20"/>
                <w:szCs w:val="20"/>
              </w:rPr>
              <w:t>0.074</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b/>
                <w:bCs/>
                <w:color w:val="000000"/>
                <w:sz w:val="20"/>
                <w:szCs w:val="20"/>
              </w:rPr>
            </w:pPr>
            <w:r w:rsidRPr="00A5069C">
              <w:rPr>
                <w:b/>
                <w:bCs/>
                <w:color w:val="000000"/>
                <w:sz w:val="20"/>
                <w:szCs w:val="20"/>
              </w:rPr>
              <w:t>0.074</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b/>
                <w:bCs/>
                <w:color w:val="000000"/>
                <w:sz w:val="20"/>
                <w:szCs w:val="20"/>
              </w:rPr>
            </w:pPr>
            <w:r w:rsidRPr="00A5069C">
              <w:rPr>
                <w:b/>
                <w:bCs/>
                <w:color w:val="000000"/>
                <w:sz w:val="20"/>
                <w:szCs w:val="20"/>
              </w:rPr>
              <w:t>0.074</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b/>
                <w:bCs/>
                <w:color w:val="000000"/>
                <w:sz w:val="20"/>
                <w:szCs w:val="20"/>
              </w:rPr>
            </w:pPr>
            <w:r w:rsidRPr="00A5069C">
              <w:rPr>
                <w:b/>
                <w:bCs/>
                <w:color w:val="000000"/>
                <w:sz w:val="20"/>
                <w:szCs w:val="20"/>
              </w:rPr>
              <w:t>0.074</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b/>
                <w:bCs/>
                <w:color w:val="000000"/>
                <w:sz w:val="20"/>
                <w:szCs w:val="20"/>
              </w:rPr>
            </w:pPr>
            <w:r w:rsidRPr="00A5069C">
              <w:rPr>
                <w:b/>
                <w:bCs/>
                <w:color w:val="000000"/>
                <w:sz w:val="20"/>
                <w:szCs w:val="20"/>
              </w:rPr>
              <w:t>0.074</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b/>
                <w:bCs/>
                <w:color w:val="000000"/>
                <w:sz w:val="20"/>
                <w:szCs w:val="20"/>
              </w:rPr>
            </w:pPr>
            <w:r w:rsidRPr="00A5069C">
              <w:rPr>
                <w:b/>
                <w:bCs/>
                <w:color w:val="000000"/>
                <w:sz w:val="20"/>
                <w:szCs w:val="20"/>
              </w:rPr>
              <w:t>0.074</w:t>
            </w:r>
          </w:p>
        </w:tc>
        <w:tc>
          <w:tcPr>
            <w:tcW w:w="232"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b/>
                <w:bCs/>
                <w:color w:val="000000"/>
                <w:sz w:val="20"/>
                <w:szCs w:val="20"/>
              </w:rPr>
            </w:pPr>
            <w:r w:rsidRPr="00A5069C">
              <w:rPr>
                <w:b/>
                <w:bCs/>
                <w:color w:val="000000"/>
                <w:sz w:val="20"/>
                <w:szCs w:val="20"/>
              </w:rPr>
              <w:t>0.074</w:t>
            </w:r>
          </w:p>
        </w:tc>
        <w:tc>
          <w:tcPr>
            <w:tcW w:w="232"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b/>
                <w:bCs/>
                <w:color w:val="000000"/>
                <w:sz w:val="20"/>
                <w:szCs w:val="20"/>
              </w:rPr>
            </w:pPr>
            <w:r w:rsidRPr="00A5069C">
              <w:rPr>
                <w:b/>
                <w:bCs/>
                <w:color w:val="000000"/>
                <w:sz w:val="20"/>
                <w:szCs w:val="20"/>
              </w:rPr>
              <w:t>0.074</w:t>
            </w:r>
          </w:p>
        </w:tc>
        <w:tc>
          <w:tcPr>
            <w:tcW w:w="232"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b/>
                <w:bCs/>
                <w:color w:val="000000"/>
                <w:sz w:val="20"/>
                <w:szCs w:val="20"/>
              </w:rPr>
            </w:pPr>
            <w:r w:rsidRPr="00A5069C">
              <w:rPr>
                <w:b/>
                <w:bCs/>
                <w:color w:val="000000"/>
                <w:sz w:val="20"/>
                <w:szCs w:val="20"/>
              </w:rPr>
              <w:t>0.068</w:t>
            </w:r>
          </w:p>
        </w:tc>
        <w:tc>
          <w:tcPr>
            <w:tcW w:w="232"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b/>
                <w:bCs/>
                <w:color w:val="000000"/>
                <w:sz w:val="20"/>
                <w:szCs w:val="20"/>
              </w:rPr>
            </w:pPr>
            <w:r w:rsidRPr="00A5069C">
              <w:rPr>
                <w:b/>
                <w:bCs/>
                <w:color w:val="000000"/>
                <w:sz w:val="20"/>
                <w:szCs w:val="20"/>
              </w:rPr>
              <w:t>0.068</w:t>
            </w:r>
          </w:p>
        </w:tc>
        <w:tc>
          <w:tcPr>
            <w:tcW w:w="232"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b/>
                <w:bCs/>
                <w:color w:val="000000"/>
                <w:sz w:val="20"/>
                <w:szCs w:val="20"/>
              </w:rPr>
            </w:pPr>
            <w:r w:rsidRPr="00A5069C">
              <w:rPr>
                <w:b/>
                <w:bCs/>
                <w:color w:val="000000"/>
                <w:sz w:val="20"/>
                <w:szCs w:val="20"/>
              </w:rPr>
              <w:t>0.068</w:t>
            </w:r>
          </w:p>
        </w:tc>
        <w:tc>
          <w:tcPr>
            <w:tcW w:w="232"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b/>
                <w:bCs/>
                <w:color w:val="000000"/>
                <w:sz w:val="20"/>
                <w:szCs w:val="20"/>
              </w:rPr>
            </w:pPr>
            <w:r w:rsidRPr="00A5069C">
              <w:rPr>
                <w:b/>
                <w:bCs/>
                <w:color w:val="000000"/>
                <w:sz w:val="20"/>
                <w:szCs w:val="20"/>
              </w:rPr>
              <w:t>0.068</w:t>
            </w:r>
          </w:p>
        </w:tc>
        <w:tc>
          <w:tcPr>
            <w:tcW w:w="232"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b/>
                <w:bCs/>
                <w:color w:val="000000"/>
                <w:sz w:val="20"/>
                <w:szCs w:val="20"/>
              </w:rPr>
            </w:pPr>
            <w:r w:rsidRPr="00A5069C">
              <w:rPr>
                <w:b/>
                <w:bCs/>
                <w:color w:val="000000"/>
                <w:sz w:val="20"/>
                <w:szCs w:val="20"/>
              </w:rPr>
              <w:t>0.068</w:t>
            </w:r>
          </w:p>
        </w:tc>
        <w:tc>
          <w:tcPr>
            <w:tcW w:w="232"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b/>
                <w:bCs/>
                <w:color w:val="000000"/>
                <w:sz w:val="20"/>
                <w:szCs w:val="20"/>
              </w:rPr>
            </w:pPr>
            <w:r w:rsidRPr="00A5069C">
              <w:rPr>
                <w:b/>
                <w:bCs/>
                <w:color w:val="000000"/>
                <w:sz w:val="20"/>
                <w:szCs w:val="20"/>
              </w:rPr>
              <w:t>0.068</w:t>
            </w:r>
          </w:p>
        </w:tc>
      </w:tr>
      <w:tr w:rsidR="00D527E6" w:rsidRPr="00A5069C" w:rsidTr="002B00F1">
        <w:trPr>
          <w:trHeight w:val="20"/>
        </w:trPr>
        <w:tc>
          <w:tcPr>
            <w:tcW w:w="163" w:type="pct"/>
            <w:tcBorders>
              <w:top w:val="nil"/>
              <w:left w:val="single" w:sz="4" w:space="0" w:color="auto"/>
              <w:bottom w:val="single" w:sz="4" w:space="0" w:color="auto"/>
              <w:right w:val="single" w:sz="4" w:space="0" w:color="auto"/>
            </w:tcBorders>
            <w:shd w:val="clear" w:color="auto" w:fill="auto"/>
            <w:vAlign w:val="center"/>
          </w:tcPr>
          <w:p w:rsidR="00D527E6" w:rsidRPr="00A5069C" w:rsidRDefault="00D527E6" w:rsidP="00C322EF">
            <w:pPr>
              <w:jc w:val="center"/>
              <w:rPr>
                <w:color w:val="000000"/>
                <w:sz w:val="20"/>
                <w:szCs w:val="20"/>
              </w:rPr>
            </w:pPr>
            <w:r w:rsidRPr="00A5069C">
              <w:rPr>
                <w:color w:val="000000"/>
                <w:sz w:val="20"/>
                <w:szCs w:val="20"/>
              </w:rPr>
              <w:t>4.1</w:t>
            </w:r>
          </w:p>
        </w:tc>
        <w:tc>
          <w:tcPr>
            <w:tcW w:w="559" w:type="pct"/>
            <w:tcBorders>
              <w:top w:val="nil"/>
              <w:left w:val="nil"/>
              <w:bottom w:val="single" w:sz="4" w:space="0" w:color="auto"/>
              <w:right w:val="single" w:sz="4" w:space="0" w:color="auto"/>
            </w:tcBorders>
            <w:shd w:val="clear" w:color="auto" w:fill="auto"/>
            <w:vAlign w:val="center"/>
          </w:tcPr>
          <w:p w:rsidR="00D527E6" w:rsidRPr="00A5069C" w:rsidRDefault="00D527E6" w:rsidP="00C322EF">
            <w:pPr>
              <w:rPr>
                <w:color w:val="000000"/>
                <w:sz w:val="20"/>
                <w:szCs w:val="20"/>
              </w:rPr>
            </w:pPr>
            <w:r w:rsidRPr="00A5069C">
              <w:rPr>
                <w:color w:val="000000"/>
                <w:sz w:val="20"/>
                <w:szCs w:val="20"/>
              </w:rPr>
              <w:t>п. Метростроевский</w:t>
            </w:r>
          </w:p>
        </w:tc>
        <w:tc>
          <w:tcPr>
            <w:tcW w:w="340"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0.036</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0.036</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0.036</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0.036</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0.057</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0.057</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0.057</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0.057</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0.057</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0.057</w:t>
            </w:r>
          </w:p>
        </w:tc>
        <w:tc>
          <w:tcPr>
            <w:tcW w:w="232"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0.057</w:t>
            </w:r>
          </w:p>
        </w:tc>
        <w:tc>
          <w:tcPr>
            <w:tcW w:w="232"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0.057</w:t>
            </w:r>
          </w:p>
        </w:tc>
        <w:tc>
          <w:tcPr>
            <w:tcW w:w="232"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0.057</w:t>
            </w:r>
          </w:p>
        </w:tc>
        <w:tc>
          <w:tcPr>
            <w:tcW w:w="232"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0.057</w:t>
            </w:r>
          </w:p>
        </w:tc>
        <w:tc>
          <w:tcPr>
            <w:tcW w:w="232"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0.057</w:t>
            </w:r>
          </w:p>
        </w:tc>
        <w:tc>
          <w:tcPr>
            <w:tcW w:w="232"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0.057</w:t>
            </w:r>
          </w:p>
        </w:tc>
        <w:tc>
          <w:tcPr>
            <w:tcW w:w="232"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0.057</w:t>
            </w:r>
          </w:p>
        </w:tc>
        <w:tc>
          <w:tcPr>
            <w:tcW w:w="232"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0.057</w:t>
            </w:r>
          </w:p>
        </w:tc>
      </w:tr>
      <w:tr w:rsidR="00D527E6" w:rsidRPr="00A5069C" w:rsidTr="002B00F1">
        <w:trPr>
          <w:trHeight w:val="20"/>
        </w:trPr>
        <w:tc>
          <w:tcPr>
            <w:tcW w:w="163" w:type="pct"/>
            <w:tcBorders>
              <w:top w:val="nil"/>
              <w:left w:val="single" w:sz="4" w:space="0" w:color="auto"/>
              <w:bottom w:val="single" w:sz="4" w:space="0" w:color="auto"/>
              <w:right w:val="single" w:sz="4" w:space="0" w:color="auto"/>
            </w:tcBorders>
            <w:shd w:val="clear" w:color="auto" w:fill="auto"/>
            <w:vAlign w:val="center"/>
          </w:tcPr>
          <w:p w:rsidR="00D527E6" w:rsidRPr="00A5069C" w:rsidRDefault="00D527E6" w:rsidP="00C322EF">
            <w:pPr>
              <w:jc w:val="center"/>
              <w:rPr>
                <w:color w:val="000000"/>
                <w:sz w:val="20"/>
                <w:szCs w:val="20"/>
              </w:rPr>
            </w:pPr>
            <w:r w:rsidRPr="00A5069C">
              <w:rPr>
                <w:color w:val="000000"/>
                <w:sz w:val="20"/>
                <w:szCs w:val="20"/>
              </w:rPr>
              <w:t>4.2</w:t>
            </w:r>
          </w:p>
        </w:tc>
        <w:tc>
          <w:tcPr>
            <w:tcW w:w="559" w:type="pct"/>
            <w:tcBorders>
              <w:top w:val="nil"/>
              <w:left w:val="nil"/>
              <w:bottom w:val="single" w:sz="4" w:space="0" w:color="auto"/>
              <w:right w:val="single" w:sz="4" w:space="0" w:color="auto"/>
            </w:tcBorders>
            <w:shd w:val="clear" w:color="auto" w:fill="auto"/>
            <w:vAlign w:val="center"/>
          </w:tcPr>
          <w:p w:rsidR="00D527E6" w:rsidRPr="00A5069C" w:rsidRDefault="00D527E6" w:rsidP="00C322EF">
            <w:pPr>
              <w:rPr>
                <w:color w:val="000000"/>
                <w:sz w:val="20"/>
                <w:szCs w:val="20"/>
              </w:rPr>
            </w:pPr>
            <w:r w:rsidRPr="00A5069C">
              <w:rPr>
                <w:color w:val="000000"/>
                <w:sz w:val="20"/>
                <w:szCs w:val="20"/>
              </w:rPr>
              <w:t>п. Каменный</w:t>
            </w:r>
          </w:p>
        </w:tc>
        <w:tc>
          <w:tcPr>
            <w:tcW w:w="340"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0.017</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0.017</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0.017</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0.017</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0.017</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0.017</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0.017</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0.017</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0.017</w:t>
            </w:r>
          </w:p>
        </w:tc>
        <w:tc>
          <w:tcPr>
            <w:tcW w:w="231"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0.017</w:t>
            </w:r>
          </w:p>
        </w:tc>
        <w:tc>
          <w:tcPr>
            <w:tcW w:w="232"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0.017</w:t>
            </w:r>
          </w:p>
        </w:tc>
        <w:tc>
          <w:tcPr>
            <w:tcW w:w="232"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0.017</w:t>
            </w:r>
          </w:p>
        </w:tc>
        <w:tc>
          <w:tcPr>
            <w:tcW w:w="232"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0.011</w:t>
            </w:r>
          </w:p>
        </w:tc>
        <w:tc>
          <w:tcPr>
            <w:tcW w:w="232"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0.011</w:t>
            </w:r>
          </w:p>
        </w:tc>
        <w:tc>
          <w:tcPr>
            <w:tcW w:w="232"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0.011</w:t>
            </w:r>
          </w:p>
        </w:tc>
        <w:tc>
          <w:tcPr>
            <w:tcW w:w="232"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0.011</w:t>
            </w:r>
          </w:p>
        </w:tc>
        <w:tc>
          <w:tcPr>
            <w:tcW w:w="232"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0.011</w:t>
            </w:r>
          </w:p>
        </w:tc>
        <w:tc>
          <w:tcPr>
            <w:tcW w:w="232" w:type="pct"/>
            <w:tcBorders>
              <w:top w:val="nil"/>
              <w:left w:val="nil"/>
              <w:bottom w:val="single" w:sz="4" w:space="0" w:color="auto"/>
              <w:right w:val="single" w:sz="4" w:space="0" w:color="auto"/>
            </w:tcBorders>
            <w:shd w:val="clear" w:color="auto" w:fill="auto"/>
            <w:vAlign w:val="center"/>
          </w:tcPr>
          <w:p w:rsidR="00D527E6" w:rsidRPr="00A5069C" w:rsidRDefault="00D527E6">
            <w:pPr>
              <w:jc w:val="center"/>
              <w:rPr>
                <w:color w:val="000000"/>
                <w:sz w:val="20"/>
                <w:szCs w:val="20"/>
              </w:rPr>
            </w:pPr>
            <w:r w:rsidRPr="00A5069C">
              <w:rPr>
                <w:color w:val="000000"/>
                <w:sz w:val="20"/>
                <w:szCs w:val="20"/>
              </w:rPr>
              <w:t>0.011</w:t>
            </w:r>
          </w:p>
        </w:tc>
      </w:tr>
    </w:tbl>
    <w:p w:rsidR="00C57CDB" w:rsidRPr="00A5069C" w:rsidRDefault="004E1DB1" w:rsidP="00DF2D12">
      <w:pPr>
        <w:pStyle w:val="2"/>
        <w:jc w:val="both"/>
      </w:pPr>
      <w:bookmarkStart w:id="73" w:name="_Toc487995969"/>
      <w:r w:rsidRPr="00A5069C">
        <w:t>д</w:t>
      </w:r>
      <w:r w:rsidR="00C57CDB" w:rsidRPr="00A5069C">
        <w:t>)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70"/>
      <w:bookmarkEnd w:id="71"/>
      <w:bookmarkEnd w:id="72"/>
      <w:bookmarkEnd w:id="73"/>
    </w:p>
    <w:p w:rsidR="009335EC" w:rsidRPr="00A5069C" w:rsidRDefault="009335EC" w:rsidP="00F12774">
      <w:pPr>
        <w:spacing w:after="200" w:line="276" w:lineRule="auto"/>
        <w:jc w:val="both"/>
        <w:rPr>
          <w:b/>
          <w:sz w:val="28"/>
          <w:szCs w:val="20"/>
        </w:rPr>
      </w:pPr>
    </w:p>
    <w:p w:rsidR="00995914" w:rsidRPr="00A5069C" w:rsidRDefault="00995914" w:rsidP="00995914">
      <w:pPr>
        <w:spacing w:after="200" w:line="276" w:lineRule="auto"/>
        <w:jc w:val="both"/>
        <w:rPr>
          <w:sz w:val="28"/>
          <w:szCs w:val="20"/>
        </w:rPr>
      </w:pPr>
      <w:r w:rsidRPr="00A5069C">
        <w:rPr>
          <w:b/>
          <w:sz w:val="28"/>
          <w:szCs w:val="20"/>
        </w:rPr>
        <w:t>Таблица 2.</w:t>
      </w:r>
      <w:r w:rsidRPr="00A5069C">
        <w:rPr>
          <w:b/>
          <w:sz w:val="28"/>
          <w:szCs w:val="20"/>
        </w:rPr>
        <w:fldChar w:fldCharType="begin"/>
      </w:r>
      <w:r w:rsidRPr="00A5069C">
        <w:rPr>
          <w:b/>
          <w:sz w:val="28"/>
          <w:szCs w:val="20"/>
        </w:rPr>
        <w:instrText xml:space="preserve"> SEQ Таблица \* ARABIC \s 1 </w:instrText>
      </w:r>
      <w:r w:rsidRPr="00A5069C">
        <w:rPr>
          <w:b/>
          <w:sz w:val="28"/>
          <w:szCs w:val="20"/>
        </w:rPr>
        <w:fldChar w:fldCharType="separate"/>
      </w:r>
      <w:r w:rsidR="00A42E98" w:rsidRPr="00A5069C">
        <w:rPr>
          <w:b/>
          <w:noProof/>
          <w:sz w:val="28"/>
          <w:szCs w:val="20"/>
        </w:rPr>
        <w:t>3</w:t>
      </w:r>
      <w:r w:rsidRPr="00A5069C">
        <w:rPr>
          <w:b/>
          <w:sz w:val="28"/>
          <w:szCs w:val="20"/>
        </w:rPr>
        <w:fldChar w:fldCharType="end"/>
      </w:r>
      <w:r w:rsidRPr="00A5069C">
        <w:rPr>
          <w:b/>
          <w:sz w:val="28"/>
          <w:szCs w:val="20"/>
        </w:rPr>
        <w:t xml:space="preserve"> –</w:t>
      </w:r>
      <w:r w:rsidRPr="00A5069C">
        <w:rPr>
          <w:rFonts w:eastAsiaTheme="minorHAnsi"/>
          <w:b/>
          <w:color w:val="000000"/>
          <w:sz w:val="20"/>
          <w:szCs w:val="20"/>
          <w:lang w:eastAsia="en-US"/>
        </w:rPr>
        <w:t xml:space="preserve"> </w:t>
      </w:r>
      <w:r w:rsidRPr="00A5069C">
        <w:rPr>
          <w:sz w:val="28"/>
          <w:szCs w:val="20"/>
        </w:rPr>
        <w:t>Нормативные тепловые потери</w:t>
      </w:r>
      <w:r w:rsidRPr="00A5069C">
        <w:rPr>
          <w:rFonts w:eastAsiaTheme="minorHAnsi"/>
          <w:b/>
          <w:color w:val="000000"/>
          <w:sz w:val="20"/>
          <w:szCs w:val="20"/>
          <w:lang w:eastAsia="en-US"/>
        </w:rPr>
        <w:t xml:space="preserve"> </w:t>
      </w:r>
      <w:r w:rsidRPr="00A5069C">
        <w:rPr>
          <w:sz w:val="28"/>
          <w:szCs w:val="20"/>
        </w:rPr>
        <w:t>тепловой энергии через изоляцию трубопроводов и с потерями и затратами теплоносителя</w:t>
      </w:r>
    </w:p>
    <w:tbl>
      <w:tblPr>
        <w:tblW w:w="5000" w:type="pct"/>
        <w:tblLook w:val="04A0" w:firstRow="1" w:lastRow="0" w:firstColumn="1" w:lastColumn="0" w:noHBand="0" w:noVBand="1"/>
      </w:tblPr>
      <w:tblGrid>
        <w:gridCol w:w="505"/>
        <w:gridCol w:w="1882"/>
        <w:gridCol w:w="1054"/>
        <w:gridCol w:w="706"/>
        <w:gridCol w:w="706"/>
        <w:gridCol w:w="706"/>
        <w:gridCol w:w="706"/>
        <w:gridCol w:w="706"/>
        <w:gridCol w:w="706"/>
        <w:gridCol w:w="706"/>
        <w:gridCol w:w="705"/>
        <w:gridCol w:w="705"/>
        <w:gridCol w:w="705"/>
        <w:gridCol w:w="705"/>
        <w:gridCol w:w="705"/>
        <w:gridCol w:w="705"/>
        <w:gridCol w:w="705"/>
        <w:gridCol w:w="716"/>
        <w:gridCol w:w="716"/>
        <w:gridCol w:w="716"/>
      </w:tblGrid>
      <w:tr w:rsidR="00995914" w:rsidRPr="00A5069C" w:rsidTr="00B604E3">
        <w:trPr>
          <w:trHeight w:val="510"/>
          <w:tblHeader/>
        </w:trPr>
        <w:tc>
          <w:tcPr>
            <w:tcW w:w="1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95914" w:rsidRPr="00A5069C" w:rsidRDefault="00995914" w:rsidP="00744999">
            <w:pPr>
              <w:jc w:val="center"/>
              <w:rPr>
                <w:b/>
                <w:bCs/>
                <w:color w:val="000000"/>
                <w:sz w:val="20"/>
                <w:szCs w:val="20"/>
              </w:rPr>
            </w:pPr>
            <w:r w:rsidRPr="00A5069C">
              <w:rPr>
                <w:b/>
                <w:bCs/>
                <w:color w:val="000000"/>
                <w:sz w:val="20"/>
                <w:szCs w:val="20"/>
              </w:rPr>
              <w:t>№ п/п</w:t>
            </w:r>
          </w:p>
        </w:tc>
        <w:tc>
          <w:tcPr>
            <w:tcW w:w="607" w:type="pct"/>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744999">
            <w:pPr>
              <w:jc w:val="center"/>
              <w:rPr>
                <w:b/>
                <w:bCs/>
                <w:color w:val="000000"/>
                <w:sz w:val="20"/>
                <w:szCs w:val="20"/>
              </w:rPr>
            </w:pPr>
            <w:r w:rsidRPr="00A5069C">
              <w:rPr>
                <w:b/>
                <w:bCs/>
                <w:color w:val="000000"/>
                <w:sz w:val="20"/>
                <w:szCs w:val="20"/>
              </w:rPr>
              <w:t>Показатель</w:t>
            </w:r>
          </w:p>
        </w:tc>
        <w:tc>
          <w:tcPr>
            <w:tcW w:w="340" w:type="pct"/>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744999">
            <w:pPr>
              <w:jc w:val="center"/>
              <w:rPr>
                <w:b/>
                <w:bCs/>
                <w:color w:val="000000"/>
                <w:sz w:val="20"/>
                <w:szCs w:val="20"/>
              </w:rPr>
            </w:pPr>
            <w:r w:rsidRPr="00A5069C">
              <w:rPr>
                <w:b/>
                <w:bCs/>
                <w:color w:val="000000"/>
                <w:sz w:val="20"/>
                <w:szCs w:val="20"/>
              </w:rPr>
              <w:t>Текущий 2017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744999">
            <w:pPr>
              <w:jc w:val="center"/>
              <w:rPr>
                <w:b/>
                <w:bCs/>
                <w:color w:val="000000"/>
                <w:sz w:val="20"/>
                <w:szCs w:val="20"/>
              </w:rPr>
            </w:pPr>
            <w:r w:rsidRPr="00A5069C">
              <w:rPr>
                <w:b/>
                <w:bCs/>
                <w:color w:val="000000"/>
                <w:sz w:val="20"/>
                <w:szCs w:val="20"/>
              </w:rPr>
              <w:t>2018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744999">
            <w:pPr>
              <w:jc w:val="center"/>
              <w:rPr>
                <w:b/>
                <w:bCs/>
                <w:color w:val="000000"/>
                <w:sz w:val="20"/>
                <w:szCs w:val="20"/>
              </w:rPr>
            </w:pPr>
            <w:r w:rsidRPr="00A5069C">
              <w:rPr>
                <w:b/>
                <w:bCs/>
                <w:color w:val="000000"/>
                <w:sz w:val="20"/>
                <w:szCs w:val="20"/>
              </w:rPr>
              <w:t>2019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744999">
            <w:pPr>
              <w:jc w:val="center"/>
              <w:rPr>
                <w:b/>
                <w:bCs/>
                <w:color w:val="000000"/>
                <w:sz w:val="20"/>
                <w:szCs w:val="20"/>
              </w:rPr>
            </w:pPr>
            <w:r w:rsidRPr="00A5069C">
              <w:rPr>
                <w:b/>
                <w:bCs/>
                <w:color w:val="000000"/>
                <w:sz w:val="20"/>
                <w:szCs w:val="20"/>
              </w:rPr>
              <w:t>2020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744999">
            <w:pPr>
              <w:jc w:val="center"/>
              <w:rPr>
                <w:b/>
                <w:bCs/>
                <w:color w:val="000000"/>
                <w:sz w:val="20"/>
                <w:szCs w:val="20"/>
              </w:rPr>
            </w:pPr>
            <w:r w:rsidRPr="00A5069C">
              <w:rPr>
                <w:b/>
                <w:bCs/>
                <w:color w:val="000000"/>
                <w:sz w:val="20"/>
                <w:szCs w:val="20"/>
              </w:rPr>
              <w:t>2021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744999">
            <w:pPr>
              <w:jc w:val="center"/>
              <w:rPr>
                <w:b/>
                <w:bCs/>
                <w:color w:val="000000"/>
                <w:sz w:val="20"/>
                <w:szCs w:val="20"/>
              </w:rPr>
            </w:pPr>
            <w:r w:rsidRPr="00A5069C">
              <w:rPr>
                <w:b/>
                <w:bCs/>
                <w:color w:val="000000"/>
                <w:sz w:val="20"/>
                <w:szCs w:val="20"/>
              </w:rPr>
              <w:t>2022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744999">
            <w:pPr>
              <w:jc w:val="center"/>
              <w:rPr>
                <w:b/>
                <w:bCs/>
                <w:color w:val="000000"/>
                <w:sz w:val="20"/>
                <w:szCs w:val="20"/>
              </w:rPr>
            </w:pPr>
            <w:r w:rsidRPr="00A5069C">
              <w:rPr>
                <w:b/>
                <w:bCs/>
                <w:color w:val="000000"/>
                <w:sz w:val="20"/>
                <w:szCs w:val="20"/>
              </w:rPr>
              <w:t>2023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744999">
            <w:pPr>
              <w:jc w:val="center"/>
              <w:rPr>
                <w:b/>
                <w:bCs/>
                <w:color w:val="000000"/>
                <w:sz w:val="20"/>
                <w:szCs w:val="20"/>
              </w:rPr>
            </w:pPr>
            <w:r w:rsidRPr="00A5069C">
              <w:rPr>
                <w:b/>
                <w:bCs/>
                <w:color w:val="000000"/>
                <w:sz w:val="20"/>
                <w:szCs w:val="20"/>
              </w:rPr>
              <w:t>2024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744999">
            <w:pPr>
              <w:jc w:val="center"/>
              <w:rPr>
                <w:b/>
                <w:bCs/>
                <w:color w:val="000000"/>
                <w:sz w:val="20"/>
                <w:szCs w:val="20"/>
              </w:rPr>
            </w:pPr>
            <w:r w:rsidRPr="00A5069C">
              <w:rPr>
                <w:b/>
                <w:bCs/>
                <w:color w:val="000000"/>
                <w:sz w:val="20"/>
                <w:szCs w:val="20"/>
              </w:rPr>
              <w:t>2025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744999">
            <w:pPr>
              <w:jc w:val="center"/>
              <w:rPr>
                <w:b/>
                <w:bCs/>
                <w:color w:val="000000"/>
                <w:sz w:val="20"/>
                <w:szCs w:val="20"/>
              </w:rPr>
            </w:pPr>
            <w:r w:rsidRPr="00A5069C">
              <w:rPr>
                <w:b/>
                <w:bCs/>
                <w:color w:val="000000"/>
                <w:sz w:val="20"/>
                <w:szCs w:val="20"/>
              </w:rPr>
              <w:t>2026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744999">
            <w:pPr>
              <w:jc w:val="center"/>
              <w:rPr>
                <w:b/>
                <w:bCs/>
                <w:color w:val="000000"/>
                <w:sz w:val="20"/>
                <w:szCs w:val="20"/>
              </w:rPr>
            </w:pPr>
            <w:r w:rsidRPr="00A5069C">
              <w:rPr>
                <w:b/>
                <w:bCs/>
                <w:color w:val="000000"/>
                <w:sz w:val="20"/>
                <w:szCs w:val="20"/>
              </w:rPr>
              <w:t>2027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744999">
            <w:pPr>
              <w:jc w:val="center"/>
              <w:rPr>
                <w:b/>
                <w:bCs/>
                <w:color w:val="000000"/>
                <w:sz w:val="20"/>
                <w:szCs w:val="20"/>
              </w:rPr>
            </w:pPr>
            <w:r w:rsidRPr="00A5069C">
              <w:rPr>
                <w:b/>
                <w:bCs/>
                <w:color w:val="000000"/>
                <w:sz w:val="20"/>
                <w:szCs w:val="20"/>
              </w:rPr>
              <w:t>2028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744999">
            <w:pPr>
              <w:jc w:val="center"/>
              <w:rPr>
                <w:b/>
                <w:bCs/>
                <w:color w:val="000000"/>
                <w:sz w:val="20"/>
                <w:szCs w:val="20"/>
              </w:rPr>
            </w:pPr>
            <w:r w:rsidRPr="00A5069C">
              <w:rPr>
                <w:b/>
                <w:bCs/>
                <w:color w:val="000000"/>
                <w:sz w:val="20"/>
                <w:szCs w:val="20"/>
              </w:rPr>
              <w:t>2029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744999">
            <w:pPr>
              <w:jc w:val="center"/>
              <w:rPr>
                <w:b/>
                <w:bCs/>
                <w:color w:val="000000"/>
                <w:sz w:val="20"/>
                <w:szCs w:val="20"/>
              </w:rPr>
            </w:pPr>
            <w:r w:rsidRPr="00A5069C">
              <w:rPr>
                <w:b/>
                <w:bCs/>
                <w:color w:val="000000"/>
                <w:sz w:val="20"/>
                <w:szCs w:val="20"/>
              </w:rPr>
              <w:t>2030 г.</w:t>
            </w:r>
          </w:p>
        </w:tc>
        <w:tc>
          <w:tcPr>
            <w:tcW w:w="228" w:type="pct"/>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744999">
            <w:pPr>
              <w:jc w:val="center"/>
              <w:rPr>
                <w:b/>
                <w:bCs/>
                <w:color w:val="000000"/>
                <w:sz w:val="20"/>
                <w:szCs w:val="20"/>
              </w:rPr>
            </w:pPr>
            <w:r w:rsidRPr="00A5069C">
              <w:rPr>
                <w:b/>
                <w:bCs/>
                <w:color w:val="000000"/>
                <w:sz w:val="20"/>
                <w:szCs w:val="20"/>
              </w:rPr>
              <w:t>2031 г.</w:t>
            </w:r>
          </w:p>
        </w:tc>
        <w:tc>
          <w:tcPr>
            <w:tcW w:w="231" w:type="pct"/>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744999">
            <w:pPr>
              <w:jc w:val="center"/>
              <w:rPr>
                <w:b/>
                <w:bCs/>
                <w:color w:val="000000"/>
                <w:sz w:val="20"/>
                <w:szCs w:val="20"/>
              </w:rPr>
            </w:pPr>
            <w:r w:rsidRPr="00A5069C">
              <w:rPr>
                <w:b/>
                <w:bCs/>
                <w:color w:val="000000"/>
                <w:sz w:val="20"/>
                <w:szCs w:val="20"/>
              </w:rPr>
              <w:t>2032– 2036 гг.</w:t>
            </w:r>
          </w:p>
        </w:tc>
        <w:tc>
          <w:tcPr>
            <w:tcW w:w="231" w:type="pct"/>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744999">
            <w:pPr>
              <w:jc w:val="center"/>
              <w:rPr>
                <w:b/>
                <w:bCs/>
                <w:color w:val="000000"/>
                <w:sz w:val="20"/>
                <w:szCs w:val="20"/>
              </w:rPr>
            </w:pPr>
            <w:r w:rsidRPr="00A5069C">
              <w:rPr>
                <w:b/>
                <w:bCs/>
                <w:color w:val="000000"/>
                <w:sz w:val="20"/>
                <w:szCs w:val="20"/>
              </w:rPr>
              <w:t>2037– 2041 гг.</w:t>
            </w:r>
          </w:p>
        </w:tc>
        <w:tc>
          <w:tcPr>
            <w:tcW w:w="231" w:type="pct"/>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744999">
            <w:pPr>
              <w:jc w:val="center"/>
              <w:rPr>
                <w:b/>
                <w:bCs/>
                <w:color w:val="000000"/>
                <w:sz w:val="20"/>
                <w:szCs w:val="20"/>
              </w:rPr>
            </w:pPr>
            <w:r w:rsidRPr="00A5069C">
              <w:rPr>
                <w:b/>
                <w:bCs/>
                <w:color w:val="000000"/>
                <w:sz w:val="20"/>
                <w:szCs w:val="20"/>
              </w:rPr>
              <w:t>2042– 2046 гг.</w:t>
            </w:r>
          </w:p>
        </w:tc>
      </w:tr>
      <w:tr w:rsidR="00B604E3" w:rsidRPr="00A5069C" w:rsidTr="00B604E3">
        <w:trPr>
          <w:trHeight w:val="510"/>
        </w:trPr>
        <w:tc>
          <w:tcPr>
            <w:tcW w:w="163" w:type="pct"/>
            <w:tcBorders>
              <w:top w:val="nil"/>
              <w:left w:val="single" w:sz="4" w:space="0" w:color="auto"/>
              <w:bottom w:val="single" w:sz="4" w:space="0" w:color="auto"/>
              <w:right w:val="single" w:sz="4" w:space="0" w:color="auto"/>
            </w:tcBorders>
            <w:shd w:val="clear" w:color="auto" w:fill="auto"/>
            <w:vAlign w:val="center"/>
            <w:hideMark/>
          </w:tcPr>
          <w:p w:rsidR="00B604E3" w:rsidRPr="00A5069C" w:rsidRDefault="00B604E3" w:rsidP="00744999">
            <w:pPr>
              <w:jc w:val="center"/>
              <w:rPr>
                <w:b/>
                <w:bCs/>
                <w:color w:val="000000"/>
                <w:sz w:val="20"/>
                <w:szCs w:val="20"/>
              </w:rPr>
            </w:pPr>
            <w:r w:rsidRPr="00A5069C">
              <w:rPr>
                <w:b/>
                <w:bCs/>
                <w:color w:val="000000"/>
                <w:sz w:val="20"/>
                <w:szCs w:val="20"/>
              </w:rPr>
              <w:t>1</w:t>
            </w:r>
          </w:p>
        </w:tc>
        <w:tc>
          <w:tcPr>
            <w:tcW w:w="607" w:type="pct"/>
            <w:tcBorders>
              <w:top w:val="nil"/>
              <w:left w:val="nil"/>
              <w:bottom w:val="single" w:sz="4" w:space="0" w:color="auto"/>
              <w:right w:val="single" w:sz="4" w:space="0" w:color="auto"/>
            </w:tcBorders>
            <w:shd w:val="clear" w:color="auto" w:fill="auto"/>
            <w:vAlign w:val="center"/>
            <w:hideMark/>
          </w:tcPr>
          <w:p w:rsidR="00B604E3" w:rsidRPr="00A5069C" w:rsidRDefault="00B604E3" w:rsidP="00744999">
            <w:pPr>
              <w:jc w:val="center"/>
              <w:rPr>
                <w:b/>
                <w:bCs/>
                <w:color w:val="000000"/>
                <w:sz w:val="20"/>
                <w:szCs w:val="20"/>
              </w:rPr>
            </w:pPr>
            <w:r w:rsidRPr="00A5069C">
              <w:rPr>
                <w:b/>
                <w:bCs/>
                <w:color w:val="000000"/>
                <w:sz w:val="20"/>
                <w:szCs w:val="20"/>
              </w:rPr>
              <w:t>Потери тепловой энергии, Гкал/ч, в т.ч.:</w:t>
            </w:r>
          </w:p>
        </w:tc>
        <w:tc>
          <w:tcPr>
            <w:tcW w:w="340" w:type="pct"/>
            <w:tcBorders>
              <w:top w:val="nil"/>
              <w:left w:val="nil"/>
              <w:bottom w:val="single" w:sz="4" w:space="0" w:color="auto"/>
              <w:right w:val="single" w:sz="4" w:space="0" w:color="auto"/>
            </w:tcBorders>
            <w:shd w:val="clear" w:color="auto" w:fill="auto"/>
            <w:vAlign w:val="center"/>
            <w:hideMark/>
          </w:tcPr>
          <w:p w:rsidR="00B604E3" w:rsidRPr="00A5069C" w:rsidRDefault="00B604E3">
            <w:pPr>
              <w:jc w:val="center"/>
              <w:rPr>
                <w:b/>
                <w:bCs/>
                <w:color w:val="000000"/>
                <w:sz w:val="20"/>
                <w:szCs w:val="20"/>
              </w:rPr>
            </w:pPr>
            <w:r w:rsidRPr="00A5069C">
              <w:rPr>
                <w:b/>
                <w:bCs/>
                <w:color w:val="000000"/>
                <w:sz w:val="20"/>
                <w:szCs w:val="20"/>
              </w:rPr>
              <w:t>0.617</w:t>
            </w:r>
          </w:p>
        </w:tc>
        <w:tc>
          <w:tcPr>
            <w:tcW w:w="228" w:type="pct"/>
            <w:tcBorders>
              <w:top w:val="nil"/>
              <w:left w:val="nil"/>
              <w:bottom w:val="single" w:sz="4" w:space="0" w:color="auto"/>
              <w:right w:val="single" w:sz="4" w:space="0" w:color="auto"/>
            </w:tcBorders>
            <w:shd w:val="clear" w:color="auto" w:fill="auto"/>
            <w:vAlign w:val="center"/>
            <w:hideMark/>
          </w:tcPr>
          <w:p w:rsidR="00B604E3" w:rsidRPr="00A5069C" w:rsidRDefault="00B604E3">
            <w:pPr>
              <w:jc w:val="center"/>
              <w:rPr>
                <w:b/>
                <w:bCs/>
                <w:color w:val="000000"/>
                <w:sz w:val="20"/>
                <w:szCs w:val="20"/>
              </w:rPr>
            </w:pPr>
            <w:r w:rsidRPr="00A5069C">
              <w:rPr>
                <w:b/>
                <w:bCs/>
                <w:color w:val="000000"/>
                <w:sz w:val="20"/>
                <w:szCs w:val="20"/>
              </w:rPr>
              <w:t>0.617</w:t>
            </w:r>
          </w:p>
        </w:tc>
        <w:tc>
          <w:tcPr>
            <w:tcW w:w="228" w:type="pct"/>
            <w:tcBorders>
              <w:top w:val="nil"/>
              <w:left w:val="nil"/>
              <w:bottom w:val="single" w:sz="4" w:space="0" w:color="auto"/>
              <w:right w:val="single" w:sz="4" w:space="0" w:color="auto"/>
            </w:tcBorders>
            <w:shd w:val="clear" w:color="auto" w:fill="auto"/>
            <w:vAlign w:val="center"/>
            <w:hideMark/>
          </w:tcPr>
          <w:p w:rsidR="00B604E3" w:rsidRPr="00A5069C" w:rsidRDefault="00B604E3">
            <w:pPr>
              <w:jc w:val="center"/>
              <w:rPr>
                <w:b/>
                <w:bCs/>
                <w:color w:val="000000"/>
                <w:sz w:val="20"/>
                <w:szCs w:val="20"/>
              </w:rPr>
            </w:pPr>
            <w:r w:rsidRPr="00A5069C">
              <w:rPr>
                <w:b/>
                <w:bCs/>
                <w:color w:val="000000"/>
                <w:sz w:val="20"/>
                <w:szCs w:val="20"/>
              </w:rPr>
              <w:t>0.617</w:t>
            </w:r>
          </w:p>
        </w:tc>
        <w:tc>
          <w:tcPr>
            <w:tcW w:w="228" w:type="pct"/>
            <w:tcBorders>
              <w:top w:val="nil"/>
              <w:left w:val="nil"/>
              <w:bottom w:val="single" w:sz="4" w:space="0" w:color="auto"/>
              <w:right w:val="single" w:sz="4" w:space="0" w:color="auto"/>
            </w:tcBorders>
            <w:shd w:val="clear" w:color="auto" w:fill="auto"/>
            <w:vAlign w:val="center"/>
            <w:hideMark/>
          </w:tcPr>
          <w:p w:rsidR="00B604E3" w:rsidRPr="00A5069C" w:rsidRDefault="00B604E3">
            <w:pPr>
              <w:jc w:val="center"/>
              <w:rPr>
                <w:b/>
                <w:bCs/>
                <w:color w:val="000000"/>
                <w:sz w:val="20"/>
                <w:szCs w:val="20"/>
              </w:rPr>
            </w:pPr>
            <w:r w:rsidRPr="00A5069C">
              <w:rPr>
                <w:b/>
                <w:bCs/>
                <w:color w:val="000000"/>
                <w:sz w:val="20"/>
                <w:szCs w:val="20"/>
              </w:rPr>
              <w:t>0.611</w:t>
            </w:r>
          </w:p>
        </w:tc>
        <w:tc>
          <w:tcPr>
            <w:tcW w:w="228" w:type="pct"/>
            <w:tcBorders>
              <w:top w:val="nil"/>
              <w:left w:val="nil"/>
              <w:bottom w:val="single" w:sz="4" w:space="0" w:color="auto"/>
              <w:right w:val="single" w:sz="4" w:space="0" w:color="auto"/>
            </w:tcBorders>
            <w:shd w:val="clear" w:color="auto" w:fill="auto"/>
            <w:vAlign w:val="center"/>
            <w:hideMark/>
          </w:tcPr>
          <w:p w:rsidR="00B604E3" w:rsidRPr="00A5069C" w:rsidRDefault="00B604E3">
            <w:pPr>
              <w:jc w:val="center"/>
              <w:rPr>
                <w:b/>
                <w:bCs/>
                <w:color w:val="000000"/>
                <w:sz w:val="20"/>
                <w:szCs w:val="20"/>
              </w:rPr>
            </w:pPr>
            <w:r w:rsidRPr="00A5069C">
              <w:rPr>
                <w:b/>
                <w:bCs/>
                <w:color w:val="000000"/>
                <w:sz w:val="20"/>
                <w:szCs w:val="20"/>
              </w:rPr>
              <w:t>0.611</w:t>
            </w:r>
          </w:p>
        </w:tc>
        <w:tc>
          <w:tcPr>
            <w:tcW w:w="228" w:type="pct"/>
            <w:tcBorders>
              <w:top w:val="nil"/>
              <w:left w:val="nil"/>
              <w:bottom w:val="single" w:sz="4" w:space="0" w:color="auto"/>
              <w:right w:val="single" w:sz="4" w:space="0" w:color="auto"/>
            </w:tcBorders>
            <w:shd w:val="clear" w:color="auto" w:fill="auto"/>
            <w:vAlign w:val="center"/>
            <w:hideMark/>
          </w:tcPr>
          <w:p w:rsidR="00B604E3" w:rsidRPr="00A5069C" w:rsidRDefault="00B604E3">
            <w:pPr>
              <w:jc w:val="center"/>
              <w:rPr>
                <w:b/>
                <w:bCs/>
                <w:color w:val="000000"/>
                <w:sz w:val="20"/>
                <w:szCs w:val="20"/>
              </w:rPr>
            </w:pPr>
            <w:r w:rsidRPr="00A5069C">
              <w:rPr>
                <w:b/>
                <w:bCs/>
                <w:color w:val="000000"/>
                <w:sz w:val="20"/>
                <w:szCs w:val="20"/>
              </w:rPr>
              <w:t>0.611</w:t>
            </w:r>
          </w:p>
        </w:tc>
        <w:tc>
          <w:tcPr>
            <w:tcW w:w="228" w:type="pct"/>
            <w:tcBorders>
              <w:top w:val="nil"/>
              <w:left w:val="nil"/>
              <w:bottom w:val="single" w:sz="4" w:space="0" w:color="auto"/>
              <w:right w:val="single" w:sz="4" w:space="0" w:color="auto"/>
            </w:tcBorders>
            <w:shd w:val="clear" w:color="auto" w:fill="auto"/>
            <w:vAlign w:val="center"/>
            <w:hideMark/>
          </w:tcPr>
          <w:p w:rsidR="00B604E3" w:rsidRPr="00A5069C" w:rsidRDefault="00B604E3">
            <w:pPr>
              <w:jc w:val="center"/>
              <w:rPr>
                <w:b/>
                <w:bCs/>
                <w:color w:val="000000"/>
                <w:sz w:val="20"/>
                <w:szCs w:val="20"/>
              </w:rPr>
            </w:pPr>
            <w:r w:rsidRPr="00A5069C">
              <w:rPr>
                <w:b/>
                <w:bCs/>
                <w:color w:val="000000"/>
                <w:sz w:val="20"/>
                <w:szCs w:val="20"/>
              </w:rPr>
              <w:t>0.611</w:t>
            </w:r>
          </w:p>
        </w:tc>
        <w:tc>
          <w:tcPr>
            <w:tcW w:w="228" w:type="pct"/>
            <w:tcBorders>
              <w:top w:val="nil"/>
              <w:left w:val="nil"/>
              <w:bottom w:val="single" w:sz="4" w:space="0" w:color="auto"/>
              <w:right w:val="single" w:sz="4" w:space="0" w:color="auto"/>
            </w:tcBorders>
            <w:shd w:val="clear" w:color="auto" w:fill="auto"/>
            <w:vAlign w:val="center"/>
            <w:hideMark/>
          </w:tcPr>
          <w:p w:rsidR="00B604E3" w:rsidRPr="00A5069C" w:rsidRDefault="00B604E3">
            <w:pPr>
              <w:jc w:val="center"/>
              <w:rPr>
                <w:b/>
                <w:bCs/>
                <w:color w:val="000000"/>
                <w:sz w:val="20"/>
                <w:szCs w:val="20"/>
              </w:rPr>
            </w:pPr>
            <w:r w:rsidRPr="00A5069C">
              <w:rPr>
                <w:b/>
                <w:bCs/>
                <w:color w:val="000000"/>
                <w:sz w:val="20"/>
                <w:szCs w:val="20"/>
              </w:rPr>
              <w:t>0.611</w:t>
            </w:r>
          </w:p>
        </w:tc>
        <w:tc>
          <w:tcPr>
            <w:tcW w:w="228" w:type="pct"/>
            <w:tcBorders>
              <w:top w:val="nil"/>
              <w:left w:val="nil"/>
              <w:bottom w:val="single" w:sz="4" w:space="0" w:color="auto"/>
              <w:right w:val="single" w:sz="4" w:space="0" w:color="auto"/>
            </w:tcBorders>
            <w:shd w:val="clear" w:color="auto" w:fill="auto"/>
            <w:vAlign w:val="center"/>
            <w:hideMark/>
          </w:tcPr>
          <w:p w:rsidR="00B604E3" w:rsidRPr="00A5069C" w:rsidRDefault="00B604E3">
            <w:pPr>
              <w:jc w:val="center"/>
              <w:rPr>
                <w:b/>
                <w:bCs/>
                <w:color w:val="000000"/>
                <w:sz w:val="20"/>
                <w:szCs w:val="20"/>
              </w:rPr>
            </w:pPr>
            <w:r w:rsidRPr="00A5069C">
              <w:rPr>
                <w:b/>
                <w:bCs/>
                <w:color w:val="000000"/>
                <w:sz w:val="20"/>
                <w:szCs w:val="20"/>
              </w:rPr>
              <w:t>0.611</w:t>
            </w:r>
          </w:p>
        </w:tc>
        <w:tc>
          <w:tcPr>
            <w:tcW w:w="228" w:type="pct"/>
            <w:tcBorders>
              <w:top w:val="nil"/>
              <w:left w:val="nil"/>
              <w:bottom w:val="single" w:sz="4" w:space="0" w:color="auto"/>
              <w:right w:val="single" w:sz="4" w:space="0" w:color="auto"/>
            </w:tcBorders>
            <w:shd w:val="clear" w:color="auto" w:fill="auto"/>
            <w:vAlign w:val="center"/>
            <w:hideMark/>
          </w:tcPr>
          <w:p w:rsidR="00B604E3" w:rsidRPr="00A5069C" w:rsidRDefault="00B604E3">
            <w:pPr>
              <w:jc w:val="center"/>
              <w:rPr>
                <w:b/>
                <w:bCs/>
                <w:color w:val="000000"/>
                <w:sz w:val="20"/>
                <w:szCs w:val="20"/>
              </w:rPr>
            </w:pPr>
            <w:r w:rsidRPr="00A5069C">
              <w:rPr>
                <w:b/>
                <w:bCs/>
                <w:color w:val="000000"/>
                <w:sz w:val="20"/>
                <w:szCs w:val="20"/>
              </w:rPr>
              <w:t>0.611</w:t>
            </w:r>
          </w:p>
        </w:tc>
        <w:tc>
          <w:tcPr>
            <w:tcW w:w="228" w:type="pct"/>
            <w:tcBorders>
              <w:top w:val="nil"/>
              <w:left w:val="nil"/>
              <w:bottom w:val="single" w:sz="4" w:space="0" w:color="auto"/>
              <w:right w:val="single" w:sz="4" w:space="0" w:color="auto"/>
            </w:tcBorders>
            <w:shd w:val="clear" w:color="auto" w:fill="auto"/>
            <w:vAlign w:val="center"/>
            <w:hideMark/>
          </w:tcPr>
          <w:p w:rsidR="00B604E3" w:rsidRPr="00A5069C" w:rsidRDefault="00B604E3">
            <w:pPr>
              <w:jc w:val="center"/>
              <w:rPr>
                <w:b/>
                <w:bCs/>
                <w:color w:val="000000"/>
                <w:sz w:val="20"/>
                <w:szCs w:val="20"/>
              </w:rPr>
            </w:pPr>
            <w:r w:rsidRPr="00A5069C">
              <w:rPr>
                <w:b/>
                <w:bCs/>
                <w:color w:val="000000"/>
                <w:sz w:val="20"/>
                <w:szCs w:val="20"/>
              </w:rPr>
              <w:t>0.611</w:t>
            </w:r>
          </w:p>
        </w:tc>
        <w:tc>
          <w:tcPr>
            <w:tcW w:w="228" w:type="pct"/>
            <w:tcBorders>
              <w:top w:val="nil"/>
              <w:left w:val="nil"/>
              <w:bottom w:val="single" w:sz="4" w:space="0" w:color="auto"/>
              <w:right w:val="single" w:sz="4" w:space="0" w:color="auto"/>
            </w:tcBorders>
            <w:shd w:val="clear" w:color="auto" w:fill="auto"/>
            <w:vAlign w:val="center"/>
            <w:hideMark/>
          </w:tcPr>
          <w:p w:rsidR="00B604E3" w:rsidRPr="00A5069C" w:rsidRDefault="00B604E3">
            <w:pPr>
              <w:jc w:val="center"/>
              <w:rPr>
                <w:b/>
                <w:bCs/>
                <w:color w:val="000000"/>
                <w:sz w:val="20"/>
                <w:szCs w:val="20"/>
              </w:rPr>
            </w:pPr>
            <w:r w:rsidRPr="00A5069C">
              <w:rPr>
                <w:b/>
                <w:bCs/>
                <w:color w:val="000000"/>
                <w:sz w:val="20"/>
                <w:szCs w:val="20"/>
              </w:rPr>
              <w:t>0.611</w:t>
            </w:r>
          </w:p>
        </w:tc>
        <w:tc>
          <w:tcPr>
            <w:tcW w:w="228" w:type="pct"/>
            <w:tcBorders>
              <w:top w:val="nil"/>
              <w:left w:val="nil"/>
              <w:bottom w:val="single" w:sz="4" w:space="0" w:color="auto"/>
              <w:right w:val="single" w:sz="4" w:space="0" w:color="auto"/>
            </w:tcBorders>
            <w:shd w:val="clear" w:color="auto" w:fill="auto"/>
            <w:vAlign w:val="center"/>
            <w:hideMark/>
          </w:tcPr>
          <w:p w:rsidR="00B604E3" w:rsidRPr="00A5069C" w:rsidRDefault="00B604E3">
            <w:pPr>
              <w:jc w:val="center"/>
              <w:rPr>
                <w:b/>
                <w:bCs/>
                <w:color w:val="000000"/>
                <w:sz w:val="20"/>
                <w:szCs w:val="20"/>
              </w:rPr>
            </w:pPr>
            <w:r w:rsidRPr="00A5069C">
              <w:rPr>
                <w:b/>
                <w:bCs/>
                <w:color w:val="000000"/>
                <w:sz w:val="20"/>
                <w:szCs w:val="20"/>
              </w:rPr>
              <w:t>0.611</w:t>
            </w:r>
          </w:p>
        </w:tc>
        <w:tc>
          <w:tcPr>
            <w:tcW w:w="228" w:type="pct"/>
            <w:tcBorders>
              <w:top w:val="nil"/>
              <w:left w:val="nil"/>
              <w:bottom w:val="single" w:sz="4" w:space="0" w:color="auto"/>
              <w:right w:val="single" w:sz="4" w:space="0" w:color="auto"/>
            </w:tcBorders>
            <w:shd w:val="clear" w:color="auto" w:fill="auto"/>
            <w:vAlign w:val="center"/>
            <w:hideMark/>
          </w:tcPr>
          <w:p w:rsidR="00B604E3" w:rsidRPr="00A5069C" w:rsidRDefault="00B604E3">
            <w:pPr>
              <w:jc w:val="center"/>
              <w:rPr>
                <w:b/>
                <w:bCs/>
                <w:color w:val="000000"/>
                <w:sz w:val="20"/>
                <w:szCs w:val="20"/>
              </w:rPr>
            </w:pPr>
            <w:r w:rsidRPr="00A5069C">
              <w:rPr>
                <w:b/>
                <w:bCs/>
                <w:color w:val="000000"/>
                <w:sz w:val="20"/>
                <w:szCs w:val="20"/>
              </w:rPr>
              <w:t>0.611</w:t>
            </w:r>
          </w:p>
        </w:tc>
        <w:tc>
          <w:tcPr>
            <w:tcW w:w="228" w:type="pct"/>
            <w:tcBorders>
              <w:top w:val="nil"/>
              <w:left w:val="nil"/>
              <w:bottom w:val="single" w:sz="4" w:space="0" w:color="auto"/>
              <w:right w:val="single" w:sz="4" w:space="0" w:color="auto"/>
            </w:tcBorders>
            <w:shd w:val="clear" w:color="auto" w:fill="auto"/>
            <w:vAlign w:val="center"/>
            <w:hideMark/>
          </w:tcPr>
          <w:p w:rsidR="00B604E3" w:rsidRPr="00A5069C" w:rsidRDefault="00B604E3">
            <w:pPr>
              <w:jc w:val="center"/>
              <w:rPr>
                <w:b/>
                <w:bCs/>
                <w:color w:val="000000"/>
                <w:sz w:val="20"/>
                <w:szCs w:val="20"/>
              </w:rPr>
            </w:pPr>
            <w:r w:rsidRPr="00A5069C">
              <w:rPr>
                <w:b/>
                <w:bCs/>
                <w:color w:val="000000"/>
                <w:sz w:val="20"/>
                <w:szCs w:val="20"/>
              </w:rPr>
              <w:t>0.611</w:t>
            </w:r>
          </w:p>
        </w:tc>
        <w:tc>
          <w:tcPr>
            <w:tcW w:w="231" w:type="pct"/>
            <w:tcBorders>
              <w:top w:val="nil"/>
              <w:left w:val="nil"/>
              <w:bottom w:val="single" w:sz="4" w:space="0" w:color="auto"/>
              <w:right w:val="single" w:sz="4" w:space="0" w:color="auto"/>
            </w:tcBorders>
            <w:shd w:val="clear" w:color="auto" w:fill="auto"/>
            <w:vAlign w:val="center"/>
            <w:hideMark/>
          </w:tcPr>
          <w:p w:rsidR="00B604E3" w:rsidRPr="00A5069C" w:rsidRDefault="00B604E3">
            <w:pPr>
              <w:jc w:val="center"/>
              <w:rPr>
                <w:b/>
                <w:bCs/>
                <w:color w:val="000000"/>
                <w:sz w:val="20"/>
                <w:szCs w:val="20"/>
              </w:rPr>
            </w:pPr>
            <w:r w:rsidRPr="00A5069C">
              <w:rPr>
                <w:b/>
                <w:bCs/>
                <w:color w:val="000000"/>
                <w:sz w:val="20"/>
                <w:szCs w:val="20"/>
              </w:rPr>
              <w:t>0.554</w:t>
            </w:r>
          </w:p>
        </w:tc>
        <w:tc>
          <w:tcPr>
            <w:tcW w:w="231" w:type="pct"/>
            <w:tcBorders>
              <w:top w:val="nil"/>
              <w:left w:val="nil"/>
              <w:bottom w:val="single" w:sz="4" w:space="0" w:color="auto"/>
              <w:right w:val="single" w:sz="4" w:space="0" w:color="auto"/>
            </w:tcBorders>
            <w:shd w:val="clear" w:color="auto" w:fill="auto"/>
            <w:vAlign w:val="center"/>
            <w:hideMark/>
          </w:tcPr>
          <w:p w:rsidR="00B604E3" w:rsidRPr="00A5069C" w:rsidRDefault="00B604E3">
            <w:pPr>
              <w:jc w:val="center"/>
              <w:rPr>
                <w:b/>
                <w:bCs/>
                <w:color w:val="000000"/>
                <w:sz w:val="20"/>
                <w:szCs w:val="20"/>
              </w:rPr>
            </w:pPr>
            <w:r w:rsidRPr="00A5069C">
              <w:rPr>
                <w:b/>
                <w:bCs/>
                <w:color w:val="000000"/>
                <w:sz w:val="20"/>
                <w:szCs w:val="20"/>
              </w:rPr>
              <w:t>0.444</w:t>
            </w:r>
          </w:p>
        </w:tc>
        <w:tc>
          <w:tcPr>
            <w:tcW w:w="231" w:type="pct"/>
            <w:tcBorders>
              <w:top w:val="nil"/>
              <w:left w:val="nil"/>
              <w:bottom w:val="single" w:sz="4" w:space="0" w:color="auto"/>
              <w:right w:val="single" w:sz="4" w:space="0" w:color="auto"/>
            </w:tcBorders>
            <w:shd w:val="clear" w:color="auto" w:fill="auto"/>
            <w:vAlign w:val="center"/>
            <w:hideMark/>
          </w:tcPr>
          <w:p w:rsidR="00B604E3" w:rsidRPr="00A5069C" w:rsidRDefault="00B604E3">
            <w:pPr>
              <w:jc w:val="center"/>
              <w:rPr>
                <w:b/>
                <w:bCs/>
                <w:color w:val="000000"/>
                <w:sz w:val="20"/>
                <w:szCs w:val="20"/>
              </w:rPr>
            </w:pPr>
            <w:r w:rsidRPr="00A5069C">
              <w:rPr>
                <w:b/>
                <w:bCs/>
                <w:color w:val="000000"/>
                <w:sz w:val="20"/>
                <w:szCs w:val="20"/>
              </w:rPr>
              <w:t>0.444</w:t>
            </w:r>
          </w:p>
        </w:tc>
      </w:tr>
      <w:tr w:rsidR="00B604E3" w:rsidRPr="00A5069C" w:rsidTr="00B604E3">
        <w:trPr>
          <w:trHeight w:val="300"/>
        </w:trPr>
        <w:tc>
          <w:tcPr>
            <w:tcW w:w="163" w:type="pct"/>
            <w:tcBorders>
              <w:top w:val="nil"/>
              <w:left w:val="single" w:sz="4" w:space="0" w:color="auto"/>
              <w:bottom w:val="single" w:sz="4" w:space="0" w:color="auto"/>
              <w:right w:val="single" w:sz="4" w:space="0" w:color="auto"/>
            </w:tcBorders>
            <w:shd w:val="clear" w:color="auto" w:fill="auto"/>
            <w:vAlign w:val="center"/>
            <w:hideMark/>
          </w:tcPr>
          <w:p w:rsidR="00B604E3" w:rsidRPr="00A5069C" w:rsidRDefault="00B604E3" w:rsidP="00744999">
            <w:pPr>
              <w:jc w:val="center"/>
              <w:rPr>
                <w:color w:val="000000"/>
                <w:sz w:val="20"/>
                <w:szCs w:val="20"/>
              </w:rPr>
            </w:pPr>
            <w:r w:rsidRPr="00A5069C">
              <w:rPr>
                <w:color w:val="000000"/>
                <w:sz w:val="20"/>
                <w:szCs w:val="20"/>
              </w:rPr>
              <w:t>1.1</w:t>
            </w:r>
          </w:p>
        </w:tc>
        <w:tc>
          <w:tcPr>
            <w:tcW w:w="607" w:type="pct"/>
            <w:tcBorders>
              <w:top w:val="nil"/>
              <w:left w:val="nil"/>
              <w:bottom w:val="single" w:sz="4" w:space="0" w:color="auto"/>
              <w:right w:val="single" w:sz="4" w:space="0" w:color="auto"/>
            </w:tcBorders>
            <w:shd w:val="clear" w:color="auto" w:fill="auto"/>
            <w:vAlign w:val="center"/>
            <w:hideMark/>
          </w:tcPr>
          <w:p w:rsidR="00B604E3" w:rsidRPr="00A5069C" w:rsidRDefault="00B604E3" w:rsidP="00744999">
            <w:pPr>
              <w:jc w:val="center"/>
              <w:rPr>
                <w:color w:val="000000"/>
                <w:sz w:val="20"/>
                <w:szCs w:val="20"/>
              </w:rPr>
            </w:pPr>
            <w:r w:rsidRPr="00A5069C">
              <w:rPr>
                <w:color w:val="000000"/>
                <w:sz w:val="20"/>
                <w:szCs w:val="20"/>
              </w:rPr>
              <w:t>п. Метростроевский</w:t>
            </w:r>
          </w:p>
        </w:tc>
        <w:tc>
          <w:tcPr>
            <w:tcW w:w="340"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0.465</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0.465</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0.465</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0.459</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0.459</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0.459</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0.459</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0.459</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0.459</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0.459</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0.459</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0.459</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0.459</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0.459</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0.459</w:t>
            </w:r>
          </w:p>
        </w:tc>
        <w:tc>
          <w:tcPr>
            <w:tcW w:w="231"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0.459</w:t>
            </w:r>
          </w:p>
        </w:tc>
        <w:tc>
          <w:tcPr>
            <w:tcW w:w="231"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0.348</w:t>
            </w:r>
          </w:p>
        </w:tc>
        <w:tc>
          <w:tcPr>
            <w:tcW w:w="231"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0.348</w:t>
            </w:r>
          </w:p>
        </w:tc>
      </w:tr>
      <w:tr w:rsidR="00B604E3" w:rsidRPr="00A5069C" w:rsidTr="00B604E3">
        <w:trPr>
          <w:trHeight w:val="300"/>
        </w:trPr>
        <w:tc>
          <w:tcPr>
            <w:tcW w:w="163" w:type="pct"/>
            <w:tcBorders>
              <w:top w:val="nil"/>
              <w:left w:val="single" w:sz="4" w:space="0" w:color="auto"/>
              <w:bottom w:val="single" w:sz="4" w:space="0" w:color="auto"/>
              <w:right w:val="single" w:sz="4" w:space="0" w:color="auto"/>
            </w:tcBorders>
            <w:shd w:val="clear" w:color="auto" w:fill="auto"/>
            <w:vAlign w:val="center"/>
            <w:hideMark/>
          </w:tcPr>
          <w:p w:rsidR="00B604E3" w:rsidRPr="00A5069C" w:rsidRDefault="00B604E3" w:rsidP="00744999">
            <w:pPr>
              <w:jc w:val="center"/>
              <w:rPr>
                <w:color w:val="000000"/>
                <w:sz w:val="20"/>
                <w:szCs w:val="20"/>
              </w:rPr>
            </w:pPr>
            <w:r w:rsidRPr="00A5069C">
              <w:rPr>
                <w:color w:val="000000"/>
                <w:sz w:val="20"/>
                <w:szCs w:val="20"/>
              </w:rPr>
              <w:t>1.2</w:t>
            </w:r>
          </w:p>
        </w:tc>
        <w:tc>
          <w:tcPr>
            <w:tcW w:w="607" w:type="pct"/>
            <w:tcBorders>
              <w:top w:val="nil"/>
              <w:left w:val="nil"/>
              <w:bottom w:val="single" w:sz="4" w:space="0" w:color="auto"/>
              <w:right w:val="single" w:sz="4" w:space="0" w:color="auto"/>
            </w:tcBorders>
            <w:shd w:val="clear" w:color="auto" w:fill="auto"/>
            <w:vAlign w:val="center"/>
            <w:hideMark/>
          </w:tcPr>
          <w:p w:rsidR="00B604E3" w:rsidRPr="00A5069C" w:rsidRDefault="00B604E3" w:rsidP="00744999">
            <w:pPr>
              <w:jc w:val="center"/>
              <w:rPr>
                <w:color w:val="000000"/>
                <w:sz w:val="20"/>
                <w:szCs w:val="20"/>
              </w:rPr>
            </w:pPr>
            <w:r w:rsidRPr="00A5069C">
              <w:rPr>
                <w:color w:val="000000"/>
                <w:sz w:val="20"/>
                <w:szCs w:val="20"/>
              </w:rPr>
              <w:t>п. Каменный</w:t>
            </w:r>
          </w:p>
        </w:tc>
        <w:tc>
          <w:tcPr>
            <w:tcW w:w="340"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0.152</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0.152</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0.152</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0.152</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0.152</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0.152</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0.152</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0.152</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0.152</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0.152</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0.152</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0.152</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0.152</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0.152</w:t>
            </w:r>
          </w:p>
        </w:tc>
        <w:tc>
          <w:tcPr>
            <w:tcW w:w="228"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0.152</w:t>
            </w:r>
          </w:p>
        </w:tc>
        <w:tc>
          <w:tcPr>
            <w:tcW w:w="231"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0.096</w:t>
            </w:r>
          </w:p>
        </w:tc>
        <w:tc>
          <w:tcPr>
            <w:tcW w:w="231"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0.096</w:t>
            </w:r>
          </w:p>
        </w:tc>
        <w:tc>
          <w:tcPr>
            <w:tcW w:w="231" w:type="pct"/>
            <w:tcBorders>
              <w:top w:val="nil"/>
              <w:left w:val="nil"/>
              <w:bottom w:val="single" w:sz="4" w:space="0" w:color="auto"/>
              <w:right w:val="single" w:sz="4" w:space="0" w:color="auto"/>
            </w:tcBorders>
            <w:shd w:val="clear" w:color="auto" w:fill="auto"/>
            <w:noWrap/>
            <w:vAlign w:val="center"/>
            <w:hideMark/>
          </w:tcPr>
          <w:p w:rsidR="00B604E3" w:rsidRPr="00A5069C" w:rsidRDefault="00B604E3">
            <w:pPr>
              <w:jc w:val="center"/>
              <w:rPr>
                <w:color w:val="000000"/>
                <w:sz w:val="20"/>
                <w:szCs w:val="20"/>
              </w:rPr>
            </w:pPr>
            <w:r w:rsidRPr="00A5069C">
              <w:rPr>
                <w:color w:val="000000"/>
                <w:sz w:val="20"/>
                <w:szCs w:val="20"/>
              </w:rPr>
              <w:t>0.096</w:t>
            </w:r>
          </w:p>
        </w:tc>
      </w:tr>
    </w:tbl>
    <w:p w:rsidR="004E1DB1" w:rsidRPr="00A5069C" w:rsidRDefault="004E1DB1" w:rsidP="004E1DB1"/>
    <w:p w:rsidR="00D436BE" w:rsidRPr="00A5069C" w:rsidRDefault="00995914" w:rsidP="00995914">
      <w:pPr>
        <w:spacing w:line="360" w:lineRule="auto"/>
        <w:ind w:firstLine="567"/>
        <w:jc w:val="both"/>
        <w:rPr>
          <w:rFonts w:eastAsiaTheme="minorHAnsi"/>
          <w:sz w:val="28"/>
          <w:szCs w:val="28"/>
          <w:lang w:eastAsia="en-US"/>
        </w:rPr>
      </w:pPr>
      <w:r w:rsidRPr="00A5069C">
        <w:rPr>
          <w:rFonts w:eastAsiaTheme="minorHAnsi"/>
          <w:sz w:val="28"/>
          <w:szCs w:val="28"/>
          <w:lang w:eastAsia="en-US"/>
        </w:rPr>
        <w:t xml:space="preserve">В таблице 2.8 представлены </w:t>
      </w:r>
      <w:r w:rsidR="00D436BE" w:rsidRPr="00A5069C">
        <w:rPr>
          <w:rFonts w:eastAsiaTheme="minorHAnsi"/>
          <w:sz w:val="28"/>
          <w:szCs w:val="28"/>
          <w:lang w:eastAsia="en-US"/>
        </w:rPr>
        <w:t xml:space="preserve">годовые </w:t>
      </w:r>
      <w:r w:rsidRPr="00A5069C">
        <w:rPr>
          <w:rFonts w:eastAsiaTheme="minorHAnsi"/>
          <w:sz w:val="28"/>
          <w:szCs w:val="28"/>
          <w:lang w:eastAsia="en-US"/>
        </w:rPr>
        <w:t xml:space="preserve">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включающие в себя сверхнормативные потери тепловой энергии с утечками. </w:t>
      </w:r>
    </w:p>
    <w:p w:rsidR="00995914" w:rsidRPr="00A5069C" w:rsidRDefault="00D436BE" w:rsidP="00696016">
      <w:pPr>
        <w:spacing w:line="360" w:lineRule="auto"/>
        <w:ind w:firstLine="567"/>
        <w:jc w:val="both"/>
      </w:pPr>
      <w:r w:rsidRPr="00A5069C">
        <w:rPr>
          <w:rFonts w:eastAsiaTheme="minorHAnsi"/>
          <w:sz w:val="28"/>
          <w:szCs w:val="28"/>
          <w:lang w:eastAsia="en-US"/>
        </w:rPr>
        <w:t>Фактические потери теплоносителя с утечками (м</w:t>
      </w:r>
      <w:r w:rsidRPr="00A5069C">
        <w:rPr>
          <w:rFonts w:eastAsiaTheme="minorHAnsi"/>
          <w:sz w:val="28"/>
          <w:szCs w:val="28"/>
          <w:vertAlign w:val="superscript"/>
          <w:lang w:eastAsia="en-US"/>
        </w:rPr>
        <w:t>3</w:t>
      </w:r>
      <w:r w:rsidRPr="00A5069C">
        <w:rPr>
          <w:rFonts w:eastAsiaTheme="minorHAnsi"/>
          <w:sz w:val="28"/>
          <w:szCs w:val="28"/>
          <w:lang w:eastAsia="en-US"/>
        </w:rPr>
        <w:t>) представлены в актах Восточного филиала  ООО «ККС» и приведены в приложение Е.</w:t>
      </w:r>
    </w:p>
    <w:p w:rsidR="00995914" w:rsidRPr="00A5069C" w:rsidRDefault="00995914" w:rsidP="004E1DB1">
      <w:pPr>
        <w:sectPr w:rsidR="00995914" w:rsidRPr="00A5069C" w:rsidSect="00786AFA">
          <w:pgSz w:w="16838" w:h="11906" w:orient="landscape"/>
          <w:pgMar w:top="1134" w:right="737" w:bottom="567" w:left="851"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995914" w:rsidRPr="00A5069C" w:rsidRDefault="00995914" w:rsidP="00995914">
      <w:pPr>
        <w:rPr>
          <w:sz w:val="28"/>
          <w:szCs w:val="20"/>
        </w:rPr>
      </w:pPr>
      <w:r w:rsidRPr="00A5069C">
        <w:rPr>
          <w:b/>
          <w:sz w:val="28"/>
          <w:szCs w:val="20"/>
        </w:rPr>
        <w:t xml:space="preserve">Таблица 2.8 - </w:t>
      </w:r>
      <w:r w:rsidRPr="00A5069C">
        <w:rPr>
          <w:sz w:val="28"/>
          <w:szCs w:val="20"/>
        </w:rPr>
        <w:t>Значения существующих</w:t>
      </w:r>
      <w:r w:rsidR="0000225A" w:rsidRPr="00A5069C">
        <w:rPr>
          <w:sz w:val="28"/>
          <w:szCs w:val="20"/>
        </w:rPr>
        <w:t>,</w:t>
      </w:r>
      <w:r w:rsidR="00C322EF" w:rsidRPr="00A5069C">
        <w:rPr>
          <w:sz w:val="28"/>
          <w:szCs w:val="20"/>
        </w:rPr>
        <w:t xml:space="preserve"> в том числе фактических,</w:t>
      </w:r>
      <w:r w:rsidRPr="00A5069C">
        <w:rPr>
          <w:sz w:val="28"/>
          <w:szCs w:val="20"/>
        </w:rPr>
        <w:t xml:space="preserve"> и перспективных потерь тепловой энергии при ее передаче по тепловым сетям</w:t>
      </w:r>
    </w:p>
    <w:tbl>
      <w:tblPr>
        <w:tblW w:w="22143" w:type="dxa"/>
        <w:tblInd w:w="93" w:type="dxa"/>
        <w:tblCellMar>
          <w:left w:w="0" w:type="dxa"/>
          <w:right w:w="0" w:type="dxa"/>
        </w:tblCellMar>
        <w:tblLook w:val="04A0" w:firstRow="1" w:lastRow="0" w:firstColumn="1" w:lastColumn="0" w:noHBand="0" w:noVBand="1"/>
      </w:tblPr>
      <w:tblGrid>
        <w:gridCol w:w="383"/>
        <w:gridCol w:w="1806"/>
        <w:gridCol w:w="494"/>
        <w:gridCol w:w="847"/>
        <w:gridCol w:w="657"/>
        <w:gridCol w:w="657"/>
        <w:gridCol w:w="657"/>
        <w:gridCol w:w="657"/>
        <w:gridCol w:w="657"/>
        <w:gridCol w:w="658"/>
        <w:gridCol w:w="658"/>
        <w:gridCol w:w="658"/>
        <w:gridCol w:w="658"/>
        <w:gridCol w:w="658"/>
        <w:gridCol w:w="658"/>
        <w:gridCol w:w="658"/>
        <w:gridCol w:w="658"/>
        <w:gridCol w:w="658"/>
        <w:gridCol w:w="658"/>
        <w:gridCol w:w="658"/>
        <w:gridCol w:w="658"/>
        <w:gridCol w:w="658"/>
        <w:gridCol w:w="658"/>
        <w:gridCol w:w="658"/>
        <w:gridCol w:w="658"/>
        <w:gridCol w:w="600"/>
        <w:gridCol w:w="600"/>
        <w:gridCol w:w="600"/>
        <w:gridCol w:w="600"/>
        <w:gridCol w:w="600"/>
        <w:gridCol w:w="600"/>
        <w:gridCol w:w="600"/>
        <w:gridCol w:w="600"/>
      </w:tblGrid>
      <w:tr w:rsidR="00C73E1E" w:rsidRPr="00A5069C" w:rsidTr="00FF5E04">
        <w:trPr>
          <w:trHeight w:val="510"/>
        </w:trPr>
        <w:tc>
          <w:tcPr>
            <w:tcW w:w="3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95914" w:rsidRPr="00A5069C" w:rsidRDefault="00995914" w:rsidP="00995914">
            <w:pPr>
              <w:jc w:val="center"/>
              <w:rPr>
                <w:b/>
                <w:bCs/>
                <w:color w:val="000000"/>
                <w:sz w:val="20"/>
                <w:szCs w:val="20"/>
              </w:rPr>
            </w:pPr>
            <w:r w:rsidRPr="00A5069C">
              <w:rPr>
                <w:b/>
                <w:bCs/>
                <w:color w:val="000000"/>
                <w:sz w:val="20"/>
                <w:szCs w:val="20"/>
              </w:rPr>
              <w:t>№ п/п</w:t>
            </w:r>
          </w:p>
        </w:tc>
        <w:tc>
          <w:tcPr>
            <w:tcW w:w="1805"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color w:val="000000"/>
                <w:sz w:val="20"/>
                <w:szCs w:val="20"/>
              </w:rPr>
            </w:pPr>
            <w:r w:rsidRPr="00A5069C">
              <w:rPr>
                <w:b/>
                <w:bCs/>
                <w:color w:val="000000"/>
                <w:sz w:val="20"/>
                <w:szCs w:val="20"/>
              </w:rPr>
              <w:t>Показатель</w:t>
            </w:r>
          </w:p>
        </w:tc>
        <w:tc>
          <w:tcPr>
            <w:tcW w:w="495" w:type="dxa"/>
            <w:tcBorders>
              <w:top w:val="single" w:sz="4" w:space="0" w:color="auto"/>
              <w:left w:val="nil"/>
              <w:bottom w:val="single" w:sz="4" w:space="0" w:color="auto"/>
              <w:right w:val="single" w:sz="4" w:space="0" w:color="auto"/>
            </w:tcBorders>
            <w:shd w:val="clear" w:color="auto" w:fill="auto"/>
            <w:noWrap/>
            <w:vAlign w:val="center"/>
            <w:hideMark/>
          </w:tcPr>
          <w:p w:rsidR="00995914" w:rsidRPr="00A5069C" w:rsidRDefault="00995914" w:rsidP="00995914">
            <w:pPr>
              <w:jc w:val="center"/>
              <w:rPr>
                <w:b/>
                <w:bCs/>
                <w:color w:val="000000"/>
                <w:sz w:val="20"/>
                <w:szCs w:val="20"/>
              </w:rPr>
            </w:pPr>
            <w:r w:rsidRPr="00A5069C">
              <w:rPr>
                <w:b/>
                <w:bCs/>
                <w:color w:val="000000"/>
                <w:sz w:val="20"/>
                <w:szCs w:val="20"/>
              </w:rPr>
              <w:t>Ед. изм.</w:t>
            </w:r>
          </w:p>
        </w:tc>
        <w:tc>
          <w:tcPr>
            <w:tcW w:w="846"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Текущий 2017</w:t>
            </w:r>
          </w:p>
        </w:tc>
        <w:tc>
          <w:tcPr>
            <w:tcW w:w="657"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2018</w:t>
            </w:r>
          </w:p>
        </w:tc>
        <w:tc>
          <w:tcPr>
            <w:tcW w:w="657"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2019</w:t>
            </w:r>
          </w:p>
        </w:tc>
        <w:tc>
          <w:tcPr>
            <w:tcW w:w="657"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2020</w:t>
            </w:r>
          </w:p>
        </w:tc>
        <w:tc>
          <w:tcPr>
            <w:tcW w:w="657"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2021</w:t>
            </w:r>
          </w:p>
        </w:tc>
        <w:tc>
          <w:tcPr>
            <w:tcW w:w="657"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2022</w:t>
            </w:r>
          </w:p>
        </w:tc>
        <w:tc>
          <w:tcPr>
            <w:tcW w:w="658"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2023</w:t>
            </w:r>
          </w:p>
        </w:tc>
        <w:tc>
          <w:tcPr>
            <w:tcW w:w="658"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2024</w:t>
            </w:r>
          </w:p>
        </w:tc>
        <w:tc>
          <w:tcPr>
            <w:tcW w:w="658"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2025</w:t>
            </w:r>
          </w:p>
        </w:tc>
        <w:tc>
          <w:tcPr>
            <w:tcW w:w="658"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2026</w:t>
            </w:r>
          </w:p>
        </w:tc>
        <w:tc>
          <w:tcPr>
            <w:tcW w:w="658"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2027</w:t>
            </w:r>
          </w:p>
        </w:tc>
        <w:tc>
          <w:tcPr>
            <w:tcW w:w="658"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2028</w:t>
            </w:r>
          </w:p>
        </w:tc>
        <w:tc>
          <w:tcPr>
            <w:tcW w:w="658"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2029</w:t>
            </w:r>
          </w:p>
        </w:tc>
        <w:tc>
          <w:tcPr>
            <w:tcW w:w="658"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2030</w:t>
            </w:r>
          </w:p>
        </w:tc>
        <w:tc>
          <w:tcPr>
            <w:tcW w:w="658"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2031</w:t>
            </w:r>
          </w:p>
        </w:tc>
        <w:tc>
          <w:tcPr>
            <w:tcW w:w="658"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2032</w:t>
            </w:r>
          </w:p>
        </w:tc>
        <w:tc>
          <w:tcPr>
            <w:tcW w:w="658"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2033</w:t>
            </w:r>
          </w:p>
        </w:tc>
        <w:tc>
          <w:tcPr>
            <w:tcW w:w="658"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2034</w:t>
            </w:r>
          </w:p>
        </w:tc>
        <w:tc>
          <w:tcPr>
            <w:tcW w:w="658"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2035</w:t>
            </w:r>
          </w:p>
        </w:tc>
        <w:tc>
          <w:tcPr>
            <w:tcW w:w="658"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2036</w:t>
            </w:r>
          </w:p>
        </w:tc>
        <w:tc>
          <w:tcPr>
            <w:tcW w:w="658"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2037</w:t>
            </w:r>
          </w:p>
        </w:tc>
        <w:tc>
          <w:tcPr>
            <w:tcW w:w="658"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2038</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2039</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2040</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2041</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2042</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2043</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2044</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2045</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995914" w:rsidRPr="00A5069C" w:rsidRDefault="00995914" w:rsidP="00995914">
            <w:pPr>
              <w:jc w:val="center"/>
              <w:rPr>
                <w:b/>
                <w:bCs/>
                <w:sz w:val="20"/>
                <w:szCs w:val="20"/>
              </w:rPr>
            </w:pPr>
            <w:r w:rsidRPr="00A5069C">
              <w:rPr>
                <w:b/>
                <w:bCs/>
                <w:sz w:val="20"/>
                <w:szCs w:val="20"/>
              </w:rPr>
              <w:t>2046</w:t>
            </w:r>
          </w:p>
        </w:tc>
      </w:tr>
      <w:tr w:rsidR="00FF5E04" w:rsidRPr="00A5069C" w:rsidTr="00FF5E04">
        <w:trPr>
          <w:trHeight w:val="510"/>
        </w:trPr>
        <w:tc>
          <w:tcPr>
            <w:tcW w:w="384" w:type="dxa"/>
            <w:tcBorders>
              <w:top w:val="nil"/>
              <w:left w:val="single" w:sz="4" w:space="0" w:color="auto"/>
              <w:bottom w:val="single" w:sz="4" w:space="0" w:color="auto"/>
              <w:right w:val="single" w:sz="4" w:space="0" w:color="auto"/>
            </w:tcBorders>
            <w:shd w:val="clear" w:color="auto" w:fill="auto"/>
            <w:noWrap/>
            <w:vAlign w:val="center"/>
            <w:hideMark/>
          </w:tcPr>
          <w:p w:rsidR="00FF5E04" w:rsidRPr="00A5069C" w:rsidRDefault="00FF5E04" w:rsidP="00995914">
            <w:pPr>
              <w:jc w:val="center"/>
              <w:rPr>
                <w:b/>
                <w:bCs/>
                <w:color w:val="000000"/>
                <w:sz w:val="20"/>
                <w:szCs w:val="20"/>
              </w:rPr>
            </w:pPr>
            <w:r w:rsidRPr="00A5069C">
              <w:rPr>
                <w:b/>
                <w:bCs/>
                <w:color w:val="000000"/>
                <w:sz w:val="20"/>
                <w:szCs w:val="20"/>
              </w:rPr>
              <w:t>1</w:t>
            </w:r>
          </w:p>
        </w:tc>
        <w:tc>
          <w:tcPr>
            <w:tcW w:w="1805" w:type="dxa"/>
            <w:tcBorders>
              <w:top w:val="nil"/>
              <w:left w:val="nil"/>
              <w:bottom w:val="single" w:sz="4" w:space="0" w:color="auto"/>
              <w:right w:val="single" w:sz="4" w:space="0" w:color="auto"/>
            </w:tcBorders>
            <w:shd w:val="clear" w:color="auto" w:fill="auto"/>
            <w:vAlign w:val="center"/>
            <w:hideMark/>
          </w:tcPr>
          <w:p w:rsidR="00FF5E04" w:rsidRPr="00A5069C" w:rsidRDefault="00FF5E04" w:rsidP="00995914">
            <w:pPr>
              <w:jc w:val="center"/>
              <w:rPr>
                <w:b/>
                <w:bCs/>
                <w:color w:val="000000"/>
                <w:sz w:val="20"/>
                <w:szCs w:val="20"/>
              </w:rPr>
            </w:pPr>
            <w:r w:rsidRPr="00A5069C">
              <w:rPr>
                <w:b/>
                <w:bCs/>
                <w:color w:val="000000"/>
                <w:sz w:val="20"/>
                <w:szCs w:val="20"/>
              </w:rPr>
              <w:t xml:space="preserve">Суммарные тепловые потери </w:t>
            </w:r>
          </w:p>
        </w:tc>
        <w:tc>
          <w:tcPr>
            <w:tcW w:w="495" w:type="dxa"/>
            <w:tcBorders>
              <w:top w:val="nil"/>
              <w:left w:val="nil"/>
              <w:bottom w:val="single" w:sz="4" w:space="0" w:color="auto"/>
              <w:right w:val="single" w:sz="4" w:space="0" w:color="auto"/>
            </w:tcBorders>
            <w:shd w:val="clear" w:color="auto" w:fill="auto"/>
            <w:vAlign w:val="center"/>
            <w:hideMark/>
          </w:tcPr>
          <w:p w:rsidR="00FF5E04" w:rsidRPr="00A5069C" w:rsidRDefault="00FF5E04" w:rsidP="00995914">
            <w:pPr>
              <w:jc w:val="center"/>
              <w:rPr>
                <w:b/>
                <w:bCs/>
                <w:color w:val="000000"/>
                <w:sz w:val="20"/>
                <w:szCs w:val="20"/>
              </w:rPr>
            </w:pPr>
            <w:r w:rsidRPr="00A5069C">
              <w:rPr>
                <w:b/>
                <w:bCs/>
                <w:color w:val="000000"/>
                <w:sz w:val="20"/>
                <w:szCs w:val="20"/>
              </w:rPr>
              <w:t>Гкал</w:t>
            </w:r>
          </w:p>
        </w:tc>
        <w:tc>
          <w:tcPr>
            <w:tcW w:w="846"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2468.4</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2468.4</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2468.4</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2231.9</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2231.9</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2231.9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2231.9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2231.9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2231.9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2231.9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2231.9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2231.9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2231.9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2231.9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2231.9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2231.9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2004.4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2004.4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2004.4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2004.4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2004.4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2004.4</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1154.4</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1154.4</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1154.4</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1154.4</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1154.4</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1154.4</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1154.4</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1154.4</w:t>
            </w:r>
          </w:p>
        </w:tc>
      </w:tr>
      <w:tr w:rsidR="00FF5E04" w:rsidRPr="00A5069C" w:rsidTr="00FF5E04">
        <w:trPr>
          <w:trHeight w:val="300"/>
        </w:trPr>
        <w:tc>
          <w:tcPr>
            <w:tcW w:w="384" w:type="dxa"/>
            <w:tcBorders>
              <w:top w:val="nil"/>
              <w:left w:val="single" w:sz="4" w:space="0" w:color="auto"/>
              <w:bottom w:val="single" w:sz="4" w:space="0" w:color="auto"/>
              <w:right w:val="single" w:sz="4" w:space="0" w:color="auto"/>
            </w:tcBorders>
            <w:shd w:val="clear" w:color="auto" w:fill="auto"/>
            <w:noWrap/>
            <w:vAlign w:val="center"/>
            <w:hideMark/>
          </w:tcPr>
          <w:p w:rsidR="00FF5E04" w:rsidRPr="00A5069C" w:rsidRDefault="00FF5E04" w:rsidP="00995914">
            <w:pPr>
              <w:jc w:val="center"/>
              <w:rPr>
                <w:color w:val="000000"/>
                <w:sz w:val="20"/>
                <w:szCs w:val="20"/>
              </w:rPr>
            </w:pPr>
            <w:r w:rsidRPr="00A5069C">
              <w:rPr>
                <w:color w:val="000000"/>
                <w:sz w:val="20"/>
                <w:szCs w:val="20"/>
              </w:rPr>
              <w:t>1.1</w:t>
            </w:r>
          </w:p>
        </w:tc>
        <w:tc>
          <w:tcPr>
            <w:tcW w:w="1805" w:type="dxa"/>
            <w:tcBorders>
              <w:top w:val="nil"/>
              <w:left w:val="nil"/>
              <w:bottom w:val="single" w:sz="4" w:space="0" w:color="auto"/>
              <w:right w:val="single" w:sz="4" w:space="0" w:color="auto"/>
            </w:tcBorders>
            <w:shd w:val="clear" w:color="auto" w:fill="auto"/>
            <w:vAlign w:val="center"/>
            <w:hideMark/>
          </w:tcPr>
          <w:p w:rsidR="00FF5E04" w:rsidRPr="00A5069C" w:rsidRDefault="00FF5E04" w:rsidP="00995914">
            <w:pPr>
              <w:jc w:val="center"/>
              <w:rPr>
                <w:color w:val="000000"/>
                <w:sz w:val="20"/>
                <w:szCs w:val="20"/>
              </w:rPr>
            </w:pPr>
            <w:r w:rsidRPr="00A5069C">
              <w:rPr>
                <w:color w:val="000000"/>
                <w:sz w:val="20"/>
                <w:szCs w:val="20"/>
              </w:rPr>
              <w:t>п. Метростроевский</w:t>
            </w:r>
          </w:p>
        </w:tc>
        <w:tc>
          <w:tcPr>
            <w:tcW w:w="495" w:type="dxa"/>
            <w:tcBorders>
              <w:top w:val="nil"/>
              <w:left w:val="nil"/>
              <w:bottom w:val="single" w:sz="4" w:space="0" w:color="auto"/>
              <w:right w:val="single" w:sz="4" w:space="0" w:color="auto"/>
            </w:tcBorders>
            <w:shd w:val="clear" w:color="auto" w:fill="auto"/>
            <w:vAlign w:val="center"/>
            <w:hideMark/>
          </w:tcPr>
          <w:p w:rsidR="00FF5E04" w:rsidRPr="00A5069C" w:rsidRDefault="00FF5E04" w:rsidP="00995914">
            <w:pPr>
              <w:jc w:val="center"/>
              <w:rPr>
                <w:color w:val="000000"/>
                <w:sz w:val="20"/>
                <w:szCs w:val="20"/>
              </w:rPr>
            </w:pPr>
            <w:r w:rsidRPr="00A5069C">
              <w:rPr>
                <w:color w:val="000000"/>
                <w:sz w:val="20"/>
                <w:szCs w:val="20"/>
              </w:rPr>
              <w:t>Гкал</w:t>
            </w:r>
          </w:p>
        </w:tc>
        <w:tc>
          <w:tcPr>
            <w:tcW w:w="846"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2010.7</w:t>
            </w:r>
          </w:p>
        </w:tc>
        <w:tc>
          <w:tcPr>
            <w:tcW w:w="657"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2010.7</w:t>
            </w:r>
          </w:p>
        </w:tc>
        <w:tc>
          <w:tcPr>
            <w:tcW w:w="657"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2010.7</w:t>
            </w:r>
          </w:p>
        </w:tc>
        <w:tc>
          <w:tcPr>
            <w:tcW w:w="657"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1774.2</w:t>
            </w:r>
          </w:p>
        </w:tc>
        <w:tc>
          <w:tcPr>
            <w:tcW w:w="657"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1774.2</w:t>
            </w:r>
          </w:p>
        </w:tc>
        <w:tc>
          <w:tcPr>
            <w:tcW w:w="657"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1774.2</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1774.2</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1774.2</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1774.2</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1774.2</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1774.2</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1774.2</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1774.2</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1774.2</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1774.2</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1774.2</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1774.2</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1774.2</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1774.2</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1774.2</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1774.2</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1774.2</w:t>
            </w:r>
          </w:p>
        </w:tc>
        <w:tc>
          <w:tcPr>
            <w:tcW w:w="600"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924.3</w:t>
            </w:r>
          </w:p>
        </w:tc>
        <w:tc>
          <w:tcPr>
            <w:tcW w:w="600"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924.3</w:t>
            </w:r>
          </w:p>
        </w:tc>
        <w:tc>
          <w:tcPr>
            <w:tcW w:w="600"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924.3</w:t>
            </w:r>
          </w:p>
        </w:tc>
        <w:tc>
          <w:tcPr>
            <w:tcW w:w="600"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924.3</w:t>
            </w:r>
          </w:p>
        </w:tc>
        <w:tc>
          <w:tcPr>
            <w:tcW w:w="600"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924.3</w:t>
            </w:r>
          </w:p>
        </w:tc>
        <w:tc>
          <w:tcPr>
            <w:tcW w:w="600"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924.3</w:t>
            </w:r>
          </w:p>
        </w:tc>
        <w:tc>
          <w:tcPr>
            <w:tcW w:w="600"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924.3</w:t>
            </w:r>
          </w:p>
        </w:tc>
        <w:tc>
          <w:tcPr>
            <w:tcW w:w="600"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924.3</w:t>
            </w:r>
          </w:p>
        </w:tc>
      </w:tr>
      <w:tr w:rsidR="00FF5E04" w:rsidRPr="00A5069C" w:rsidTr="00FF5E04">
        <w:trPr>
          <w:trHeight w:val="300"/>
        </w:trPr>
        <w:tc>
          <w:tcPr>
            <w:tcW w:w="384" w:type="dxa"/>
            <w:tcBorders>
              <w:top w:val="nil"/>
              <w:left w:val="single" w:sz="4" w:space="0" w:color="auto"/>
              <w:bottom w:val="single" w:sz="4" w:space="0" w:color="auto"/>
              <w:right w:val="single" w:sz="4" w:space="0" w:color="auto"/>
            </w:tcBorders>
            <w:shd w:val="clear" w:color="auto" w:fill="auto"/>
            <w:noWrap/>
            <w:vAlign w:val="center"/>
            <w:hideMark/>
          </w:tcPr>
          <w:p w:rsidR="00FF5E04" w:rsidRPr="00A5069C" w:rsidRDefault="00FF5E04" w:rsidP="00995914">
            <w:pPr>
              <w:jc w:val="center"/>
              <w:rPr>
                <w:color w:val="000000"/>
                <w:sz w:val="20"/>
                <w:szCs w:val="20"/>
              </w:rPr>
            </w:pPr>
            <w:r w:rsidRPr="00A5069C">
              <w:rPr>
                <w:color w:val="000000"/>
                <w:sz w:val="20"/>
                <w:szCs w:val="20"/>
              </w:rPr>
              <w:t>1.2</w:t>
            </w:r>
          </w:p>
        </w:tc>
        <w:tc>
          <w:tcPr>
            <w:tcW w:w="1805" w:type="dxa"/>
            <w:tcBorders>
              <w:top w:val="nil"/>
              <w:left w:val="nil"/>
              <w:bottom w:val="single" w:sz="4" w:space="0" w:color="auto"/>
              <w:right w:val="single" w:sz="4" w:space="0" w:color="auto"/>
            </w:tcBorders>
            <w:shd w:val="clear" w:color="auto" w:fill="auto"/>
            <w:vAlign w:val="center"/>
            <w:hideMark/>
          </w:tcPr>
          <w:p w:rsidR="00FF5E04" w:rsidRPr="00A5069C" w:rsidRDefault="00FF5E04" w:rsidP="00995914">
            <w:pPr>
              <w:jc w:val="center"/>
              <w:rPr>
                <w:color w:val="000000"/>
                <w:sz w:val="20"/>
                <w:szCs w:val="20"/>
              </w:rPr>
            </w:pPr>
            <w:r w:rsidRPr="00A5069C">
              <w:rPr>
                <w:color w:val="000000"/>
                <w:sz w:val="20"/>
                <w:szCs w:val="20"/>
              </w:rPr>
              <w:t>п. Каменный</w:t>
            </w:r>
          </w:p>
        </w:tc>
        <w:tc>
          <w:tcPr>
            <w:tcW w:w="495" w:type="dxa"/>
            <w:tcBorders>
              <w:top w:val="nil"/>
              <w:left w:val="nil"/>
              <w:bottom w:val="single" w:sz="4" w:space="0" w:color="auto"/>
              <w:right w:val="single" w:sz="4" w:space="0" w:color="auto"/>
            </w:tcBorders>
            <w:shd w:val="clear" w:color="auto" w:fill="auto"/>
            <w:vAlign w:val="center"/>
            <w:hideMark/>
          </w:tcPr>
          <w:p w:rsidR="00FF5E04" w:rsidRPr="00A5069C" w:rsidRDefault="00FF5E04" w:rsidP="00995914">
            <w:pPr>
              <w:jc w:val="center"/>
              <w:rPr>
                <w:color w:val="000000"/>
                <w:sz w:val="20"/>
                <w:szCs w:val="20"/>
              </w:rPr>
            </w:pPr>
            <w:r w:rsidRPr="00A5069C">
              <w:rPr>
                <w:color w:val="000000"/>
                <w:sz w:val="20"/>
                <w:szCs w:val="20"/>
              </w:rPr>
              <w:t>Гкал</w:t>
            </w:r>
          </w:p>
        </w:tc>
        <w:tc>
          <w:tcPr>
            <w:tcW w:w="846"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457.7</w:t>
            </w:r>
          </w:p>
        </w:tc>
        <w:tc>
          <w:tcPr>
            <w:tcW w:w="657"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457.7</w:t>
            </w:r>
          </w:p>
        </w:tc>
        <w:tc>
          <w:tcPr>
            <w:tcW w:w="657"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457.7</w:t>
            </w:r>
          </w:p>
        </w:tc>
        <w:tc>
          <w:tcPr>
            <w:tcW w:w="657"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457.7</w:t>
            </w:r>
          </w:p>
        </w:tc>
        <w:tc>
          <w:tcPr>
            <w:tcW w:w="657"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457.7</w:t>
            </w:r>
          </w:p>
        </w:tc>
        <w:tc>
          <w:tcPr>
            <w:tcW w:w="657"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457.7</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457.7</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457.7</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457.7</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457.7</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457.7</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457.7</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457.7</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457.7</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457.7</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457.7</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230.1</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230.1</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230.1</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230.1</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230.1</w:t>
            </w:r>
          </w:p>
        </w:tc>
        <w:tc>
          <w:tcPr>
            <w:tcW w:w="658"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230.1</w:t>
            </w:r>
          </w:p>
        </w:tc>
        <w:tc>
          <w:tcPr>
            <w:tcW w:w="600"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230.1</w:t>
            </w:r>
          </w:p>
        </w:tc>
        <w:tc>
          <w:tcPr>
            <w:tcW w:w="600"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230.1</w:t>
            </w:r>
          </w:p>
        </w:tc>
        <w:tc>
          <w:tcPr>
            <w:tcW w:w="600"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230.1</w:t>
            </w:r>
          </w:p>
        </w:tc>
        <w:tc>
          <w:tcPr>
            <w:tcW w:w="600"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230.1</w:t>
            </w:r>
          </w:p>
        </w:tc>
        <w:tc>
          <w:tcPr>
            <w:tcW w:w="600"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230.1</w:t>
            </w:r>
          </w:p>
        </w:tc>
        <w:tc>
          <w:tcPr>
            <w:tcW w:w="600"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230.1</w:t>
            </w:r>
          </w:p>
        </w:tc>
        <w:tc>
          <w:tcPr>
            <w:tcW w:w="600"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230.1</w:t>
            </w:r>
          </w:p>
        </w:tc>
        <w:tc>
          <w:tcPr>
            <w:tcW w:w="600" w:type="dxa"/>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230.1</w:t>
            </w:r>
          </w:p>
        </w:tc>
      </w:tr>
      <w:tr w:rsidR="00FF5E04" w:rsidRPr="00A5069C" w:rsidTr="00FF5E04">
        <w:trPr>
          <w:trHeight w:val="765"/>
        </w:trPr>
        <w:tc>
          <w:tcPr>
            <w:tcW w:w="384" w:type="dxa"/>
            <w:tcBorders>
              <w:top w:val="nil"/>
              <w:left w:val="single" w:sz="4" w:space="0" w:color="auto"/>
              <w:bottom w:val="single" w:sz="4" w:space="0" w:color="auto"/>
              <w:right w:val="single" w:sz="4" w:space="0" w:color="auto"/>
            </w:tcBorders>
            <w:shd w:val="clear" w:color="auto" w:fill="auto"/>
            <w:noWrap/>
            <w:vAlign w:val="center"/>
            <w:hideMark/>
          </w:tcPr>
          <w:p w:rsidR="00FF5E04" w:rsidRPr="00A5069C" w:rsidRDefault="00FF5E04" w:rsidP="00995914">
            <w:pPr>
              <w:jc w:val="center"/>
              <w:rPr>
                <w:b/>
                <w:bCs/>
                <w:color w:val="000000"/>
                <w:sz w:val="20"/>
                <w:szCs w:val="20"/>
              </w:rPr>
            </w:pPr>
            <w:r w:rsidRPr="00A5069C">
              <w:rPr>
                <w:b/>
                <w:bCs/>
                <w:color w:val="000000"/>
                <w:sz w:val="20"/>
                <w:szCs w:val="20"/>
              </w:rPr>
              <w:t>2</w:t>
            </w:r>
          </w:p>
        </w:tc>
        <w:tc>
          <w:tcPr>
            <w:tcW w:w="1805" w:type="dxa"/>
            <w:tcBorders>
              <w:top w:val="nil"/>
              <w:left w:val="nil"/>
              <w:bottom w:val="single" w:sz="4" w:space="0" w:color="auto"/>
              <w:right w:val="single" w:sz="4" w:space="0" w:color="auto"/>
            </w:tcBorders>
            <w:shd w:val="clear" w:color="auto" w:fill="auto"/>
            <w:vAlign w:val="center"/>
            <w:hideMark/>
          </w:tcPr>
          <w:p w:rsidR="00FF5E04" w:rsidRPr="00A5069C" w:rsidRDefault="00FF5E04" w:rsidP="00995914">
            <w:pPr>
              <w:jc w:val="center"/>
              <w:rPr>
                <w:b/>
                <w:bCs/>
                <w:color w:val="000000"/>
                <w:sz w:val="20"/>
                <w:szCs w:val="20"/>
              </w:rPr>
            </w:pPr>
            <w:r w:rsidRPr="00A5069C">
              <w:rPr>
                <w:b/>
                <w:bCs/>
                <w:color w:val="000000"/>
                <w:sz w:val="20"/>
                <w:szCs w:val="20"/>
              </w:rPr>
              <w:t>Сверхнормативные тепловые потери с утечками теплоносителя</w:t>
            </w:r>
          </w:p>
        </w:tc>
        <w:tc>
          <w:tcPr>
            <w:tcW w:w="495" w:type="dxa"/>
            <w:tcBorders>
              <w:top w:val="nil"/>
              <w:left w:val="nil"/>
              <w:bottom w:val="single" w:sz="4" w:space="0" w:color="auto"/>
              <w:right w:val="single" w:sz="4" w:space="0" w:color="auto"/>
            </w:tcBorders>
            <w:shd w:val="clear" w:color="auto" w:fill="auto"/>
            <w:vAlign w:val="center"/>
            <w:hideMark/>
          </w:tcPr>
          <w:p w:rsidR="00FF5E04" w:rsidRPr="00A5069C" w:rsidRDefault="00FF5E04" w:rsidP="00995914">
            <w:pPr>
              <w:jc w:val="center"/>
              <w:rPr>
                <w:b/>
                <w:bCs/>
                <w:color w:val="000000"/>
                <w:sz w:val="20"/>
                <w:szCs w:val="20"/>
              </w:rPr>
            </w:pPr>
            <w:r w:rsidRPr="00A5069C">
              <w:rPr>
                <w:b/>
                <w:bCs/>
                <w:color w:val="000000"/>
                <w:sz w:val="20"/>
                <w:szCs w:val="20"/>
              </w:rPr>
              <w:t>Гкал</w:t>
            </w:r>
          </w:p>
        </w:tc>
        <w:tc>
          <w:tcPr>
            <w:tcW w:w="846"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869.5</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869.5</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869.5</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650.0</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650.0</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650.0</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650.0</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650.0</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650.0</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650.0</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650.0</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650.0</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650.0</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650.0</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650.0</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650.0</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557.4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557.4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557.4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557.4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557.4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557.4</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0.0</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0.0</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0.0</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0.0</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0.0</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0.0</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0.0</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0.0</w:t>
            </w:r>
          </w:p>
        </w:tc>
      </w:tr>
      <w:tr w:rsidR="00FF5E04" w:rsidRPr="00A5069C" w:rsidTr="00FF5E04">
        <w:trPr>
          <w:trHeight w:val="300"/>
        </w:trPr>
        <w:tc>
          <w:tcPr>
            <w:tcW w:w="384" w:type="dxa"/>
            <w:tcBorders>
              <w:top w:val="nil"/>
              <w:left w:val="single" w:sz="4" w:space="0" w:color="auto"/>
              <w:bottom w:val="single" w:sz="4" w:space="0" w:color="auto"/>
              <w:right w:val="single" w:sz="4" w:space="0" w:color="auto"/>
            </w:tcBorders>
            <w:shd w:val="clear" w:color="auto" w:fill="auto"/>
            <w:noWrap/>
            <w:vAlign w:val="center"/>
            <w:hideMark/>
          </w:tcPr>
          <w:p w:rsidR="00FF5E04" w:rsidRPr="00A5069C" w:rsidRDefault="00FF5E04" w:rsidP="00995914">
            <w:pPr>
              <w:jc w:val="center"/>
              <w:rPr>
                <w:color w:val="000000"/>
                <w:sz w:val="20"/>
                <w:szCs w:val="20"/>
              </w:rPr>
            </w:pPr>
            <w:r w:rsidRPr="00A5069C">
              <w:rPr>
                <w:color w:val="000000"/>
                <w:sz w:val="20"/>
                <w:szCs w:val="20"/>
              </w:rPr>
              <w:t>2.1</w:t>
            </w:r>
          </w:p>
        </w:tc>
        <w:tc>
          <w:tcPr>
            <w:tcW w:w="1805" w:type="dxa"/>
            <w:tcBorders>
              <w:top w:val="nil"/>
              <w:left w:val="nil"/>
              <w:bottom w:val="single" w:sz="4" w:space="0" w:color="auto"/>
              <w:right w:val="single" w:sz="4" w:space="0" w:color="auto"/>
            </w:tcBorders>
            <w:shd w:val="clear" w:color="auto" w:fill="auto"/>
            <w:vAlign w:val="center"/>
            <w:hideMark/>
          </w:tcPr>
          <w:p w:rsidR="00FF5E04" w:rsidRPr="00A5069C" w:rsidRDefault="00FF5E04" w:rsidP="00995914">
            <w:pPr>
              <w:jc w:val="center"/>
              <w:rPr>
                <w:color w:val="000000"/>
                <w:sz w:val="20"/>
                <w:szCs w:val="20"/>
              </w:rPr>
            </w:pPr>
            <w:r w:rsidRPr="00A5069C">
              <w:rPr>
                <w:color w:val="000000"/>
                <w:sz w:val="20"/>
                <w:szCs w:val="20"/>
              </w:rPr>
              <w:t>п. Метростроевский</w:t>
            </w:r>
          </w:p>
        </w:tc>
        <w:tc>
          <w:tcPr>
            <w:tcW w:w="495" w:type="dxa"/>
            <w:tcBorders>
              <w:top w:val="nil"/>
              <w:left w:val="nil"/>
              <w:bottom w:val="single" w:sz="4" w:space="0" w:color="auto"/>
              <w:right w:val="single" w:sz="4" w:space="0" w:color="auto"/>
            </w:tcBorders>
            <w:shd w:val="clear" w:color="auto" w:fill="auto"/>
            <w:vAlign w:val="center"/>
            <w:hideMark/>
          </w:tcPr>
          <w:p w:rsidR="00FF5E04" w:rsidRPr="00A5069C" w:rsidRDefault="00FF5E04" w:rsidP="00995914">
            <w:pPr>
              <w:jc w:val="center"/>
              <w:rPr>
                <w:color w:val="000000"/>
                <w:sz w:val="20"/>
                <w:szCs w:val="20"/>
              </w:rPr>
            </w:pPr>
            <w:r w:rsidRPr="00A5069C">
              <w:rPr>
                <w:color w:val="000000"/>
                <w:sz w:val="20"/>
                <w:szCs w:val="20"/>
              </w:rPr>
              <w:t>Гкал</w:t>
            </w:r>
          </w:p>
        </w:tc>
        <w:tc>
          <w:tcPr>
            <w:tcW w:w="846"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776.9</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776.9</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776.9</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557.4</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557.4</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557.4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557.4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557.4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557.4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557.4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557.4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557.4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557.4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557.4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557.4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557.4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557.4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557.4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557.4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557.4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557.4</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557.4</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0.0</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0.0</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0.0</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0.0</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0.0</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0.0</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0.0</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0.0</w:t>
            </w:r>
          </w:p>
        </w:tc>
      </w:tr>
      <w:tr w:rsidR="00FF5E04" w:rsidRPr="00A5069C" w:rsidTr="00FF5E04">
        <w:trPr>
          <w:trHeight w:val="300"/>
        </w:trPr>
        <w:tc>
          <w:tcPr>
            <w:tcW w:w="384" w:type="dxa"/>
            <w:tcBorders>
              <w:top w:val="nil"/>
              <w:left w:val="single" w:sz="4" w:space="0" w:color="auto"/>
              <w:bottom w:val="single" w:sz="4" w:space="0" w:color="auto"/>
              <w:right w:val="single" w:sz="4" w:space="0" w:color="auto"/>
            </w:tcBorders>
            <w:shd w:val="clear" w:color="auto" w:fill="auto"/>
            <w:noWrap/>
            <w:vAlign w:val="center"/>
            <w:hideMark/>
          </w:tcPr>
          <w:p w:rsidR="00FF5E04" w:rsidRPr="00A5069C" w:rsidRDefault="00FF5E04" w:rsidP="00995914">
            <w:pPr>
              <w:jc w:val="center"/>
              <w:rPr>
                <w:color w:val="000000"/>
                <w:sz w:val="20"/>
                <w:szCs w:val="20"/>
              </w:rPr>
            </w:pPr>
            <w:r w:rsidRPr="00A5069C">
              <w:rPr>
                <w:color w:val="000000"/>
                <w:sz w:val="20"/>
                <w:szCs w:val="20"/>
              </w:rPr>
              <w:t>2.2</w:t>
            </w:r>
          </w:p>
        </w:tc>
        <w:tc>
          <w:tcPr>
            <w:tcW w:w="1805" w:type="dxa"/>
            <w:tcBorders>
              <w:top w:val="nil"/>
              <w:left w:val="nil"/>
              <w:bottom w:val="single" w:sz="4" w:space="0" w:color="auto"/>
              <w:right w:val="single" w:sz="4" w:space="0" w:color="auto"/>
            </w:tcBorders>
            <w:shd w:val="clear" w:color="auto" w:fill="auto"/>
            <w:vAlign w:val="center"/>
            <w:hideMark/>
          </w:tcPr>
          <w:p w:rsidR="00FF5E04" w:rsidRPr="00A5069C" w:rsidRDefault="00FF5E04" w:rsidP="00995914">
            <w:pPr>
              <w:jc w:val="center"/>
              <w:rPr>
                <w:color w:val="000000"/>
                <w:sz w:val="20"/>
                <w:szCs w:val="20"/>
              </w:rPr>
            </w:pPr>
            <w:r w:rsidRPr="00A5069C">
              <w:rPr>
                <w:color w:val="000000"/>
                <w:sz w:val="20"/>
                <w:szCs w:val="20"/>
              </w:rPr>
              <w:t>п. Каменный</w:t>
            </w:r>
          </w:p>
        </w:tc>
        <w:tc>
          <w:tcPr>
            <w:tcW w:w="495" w:type="dxa"/>
            <w:tcBorders>
              <w:top w:val="nil"/>
              <w:left w:val="nil"/>
              <w:bottom w:val="single" w:sz="4" w:space="0" w:color="auto"/>
              <w:right w:val="single" w:sz="4" w:space="0" w:color="auto"/>
            </w:tcBorders>
            <w:shd w:val="clear" w:color="auto" w:fill="auto"/>
            <w:vAlign w:val="center"/>
            <w:hideMark/>
          </w:tcPr>
          <w:p w:rsidR="00FF5E04" w:rsidRPr="00A5069C" w:rsidRDefault="00FF5E04" w:rsidP="00995914">
            <w:pPr>
              <w:jc w:val="center"/>
              <w:rPr>
                <w:color w:val="000000"/>
                <w:sz w:val="20"/>
                <w:szCs w:val="20"/>
              </w:rPr>
            </w:pPr>
            <w:r w:rsidRPr="00A5069C">
              <w:rPr>
                <w:color w:val="000000"/>
                <w:sz w:val="20"/>
                <w:szCs w:val="20"/>
              </w:rPr>
              <w:t>Гкал</w:t>
            </w:r>
          </w:p>
        </w:tc>
        <w:tc>
          <w:tcPr>
            <w:tcW w:w="846"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92.6</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92.6</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92.6</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92.6</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92.6</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92.6</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92.6</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92.6</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92.6</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92.6</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92.6</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92.6</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92.6</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92.6</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92.6</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92.6</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0.0</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0.0</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0.0</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0.0</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0.0</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0.0</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0.0</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0.0</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0.0</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0.0</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0.0</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0.0</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0.0</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0.0</w:t>
            </w:r>
          </w:p>
        </w:tc>
      </w:tr>
      <w:tr w:rsidR="00FF5E04" w:rsidRPr="00A5069C" w:rsidTr="00FF5E04">
        <w:trPr>
          <w:trHeight w:val="1020"/>
        </w:trPr>
        <w:tc>
          <w:tcPr>
            <w:tcW w:w="384" w:type="dxa"/>
            <w:tcBorders>
              <w:top w:val="nil"/>
              <w:left w:val="single" w:sz="4" w:space="0" w:color="auto"/>
              <w:bottom w:val="single" w:sz="4" w:space="0" w:color="auto"/>
              <w:right w:val="single" w:sz="4" w:space="0" w:color="auto"/>
            </w:tcBorders>
            <w:shd w:val="clear" w:color="auto" w:fill="auto"/>
            <w:noWrap/>
            <w:vAlign w:val="center"/>
            <w:hideMark/>
          </w:tcPr>
          <w:p w:rsidR="00FF5E04" w:rsidRPr="00A5069C" w:rsidRDefault="00FF5E04" w:rsidP="00995914">
            <w:pPr>
              <w:jc w:val="center"/>
              <w:rPr>
                <w:b/>
                <w:bCs/>
                <w:color w:val="000000"/>
                <w:sz w:val="20"/>
                <w:szCs w:val="20"/>
              </w:rPr>
            </w:pPr>
            <w:r w:rsidRPr="00A5069C">
              <w:rPr>
                <w:b/>
                <w:bCs/>
                <w:color w:val="000000"/>
                <w:sz w:val="20"/>
                <w:szCs w:val="20"/>
              </w:rPr>
              <w:t>3</w:t>
            </w:r>
          </w:p>
        </w:tc>
        <w:tc>
          <w:tcPr>
            <w:tcW w:w="1805" w:type="dxa"/>
            <w:tcBorders>
              <w:top w:val="nil"/>
              <w:left w:val="nil"/>
              <w:bottom w:val="single" w:sz="4" w:space="0" w:color="auto"/>
              <w:right w:val="single" w:sz="4" w:space="0" w:color="auto"/>
            </w:tcBorders>
            <w:shd w:val="clear" w:color="auto" w:fill="auto"/>
            <w:vAlign w:val="center"/>
            <w:hideMark/>
          </w:tcPr>
          <w:p w:rsidR="00FF5E04" w:rsidRPr="00A5069C" w:rsidRDefault="00FF5E04" w:rsidP="00995914">
            <w:pPr>
              <w:jc w:val="center"/>
              <w:rPr>
                <w:b/>
                <w:bCs/>
                <w:color w:val="000000"/>
                <w:sz w:val="20"/>
                <w:szCs w:val="20"/>
              </w:rPr>
            </w:pPr>
            <w:r w:rsidRPr="00A5069C">
              <w:rPr>
                <w:b/>
                <w:bCs/>
                <w:color w:val="000000"/>
                <w:sz w:val="20"/>
                <w:szCs w:val="20"/>
              </w:rPr>
              <w:t>Нормативные тепловые потери с утечками теплоносителя и через тепловую изоляцию</w:t>
            </w:r>
          </w:p>
        </w:tc>
        <w:tc>
          <w:tcPr>
            <w:tcW w:w="495" w:type="dxa"/>
            <w:tcBorders>
              <w:top w:val="nil"/>
              <w:left w:val="nil"/>
              <w:bottom w:val="single" w:sz="4" w:space="0" w:color="auto"/>
              <w:right w:val="single" w:sz="4" w:space="0" w:color="auto"/>
            </w:tcBorders>
            <w:shd w:val="clear" w:color="auto" w:fill="auto"/>
            <w:vAlign w:val="center"/>
            <w:hideMark/>
          </w:tcPr>
          <w:p w:rsidR="00FF5E04" w:rsidRPr="00A5069C" w:rsidRDefault="00FF5E04" w:rsidP="00995914">
            <w:pPr>
              <w:jc w:val="center"/>
              <w:rPr>
                <w:b/>
                <w:bCs/>
                <w:color w:val="000000"/>
                <w:sz w:val="20"/>
                <w:szCs w:val="20"/>
              </w:rPr>
            </w:pPr>
            <w:r w:rsidRPr="00A5069C">
              <w:rPr>
                <w:b/>
                <w:bCs/>
                <w:color w:val="000000"/>
                <w:sz w:val="20"/>
                <w:szCs w:val="20"/>
              </w:rPr>
              <w:t>Гкал</w:t>
            </w:r>
          </w:p>
        </w:tc>
        <w:tc>
          <w:tcPr>
            <w:tcW w:w="846"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1598.9</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1598.9</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1598.9</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1581.9</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1581.9</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1581.9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1581.9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1581.9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1581.9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1581.9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1581.9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1581.9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1581.9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1581.9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1581.9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1581.9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1446.9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1446.9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1446.9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1446.9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1446.9</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1446.9</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1154.4</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1154.4</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1154.4</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1154.4</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1154.4</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1154.4</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1154.4</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b/>
                <w:bCs/>
                <w:color w:val="000000"/>
                <w:sz w:val="20"/>
                <w:szCs w:val="20"/>
              </w:rPr>
            </w:pPr>
            <w:r w:rsidRPr="00A5069C">
              <w:rPr>
                <w:b/>
                <w:bCs/>
                <w:color w:val="000000"/>
                <w:sz w:val="20"/>
                <w:szCs w:val="20"/>
              </w:rPr>
              <w:t>1154.4</w:t>
            </w:r>
          </w:p>
        </w:tc>
      </w:tr>
      <w:tr w:rsidR="00FF5E04" w:rsidRPr="00A5069C" w:rsidTr="00FF5E04">
        <w:trPr>
          <w:trHeight w:val="300"/>
        </w:trPr>
        <w:tc>
          <w:tcPr>
            <w:tcW w:w="384" w:type="dxa"/>
            <w:tcBorders>
              <w:top w:val="nil"/>
              <w:left w:val="single" w:sz="4" w:space="0" w:color="auto"/>
              <w:bottom w:val="single" w:sz="4" w:space="0" w:color="auto"/>
              <w:right w:val="single" w:sz="4" w:space="0" w:color="auto"/>
            </w:tcBorders>
            <w:shd w:val="clear" w:color="auto" w:fill="auto"/>
            <w:noWrap/>
            <w:vAlign w:val="center"/>
            <w:hideMark/>
          </w:tcPr>
          <w:p w:rsidR="00FF5E04" w:rsidRPr="00A5069C" w:rsidRDefault="00FF5E04" w:rsidP="00995914">
            <w:pPr>
              <w:jc w:val="center"/>
              <w:rPr>
                <w:color w:val="000000"/>
                <w:sz w:val="20"/>
                <w:szCs w:val="20"/>
              </w:rPr>
            </w:pPr>
            <w:r w:rsidRPr="00A5069C">
              <w:rPr>
                <w:color w:val="000000"/>
                <w:sz w:val="20"/>
                <w:szCs w:val="20"/>
              </w:rPr>
              <w:t>3.1</w:t>
            </w:r>
          </w:p>
        </w:tc>
        <w:tc>
          <w:tcPr>
            <w:tcW w:w="1805" w:type="dxa"/>
            <w:tcBorders>
              <w:top w:val="nil"/>
              <w:left w:val="nil"/>
              <w:bottom w:val="single" w:sz="4" w:space="0" w:color="auto"/>
              <w:right w:val="single" w:sz="4" w:space="0" w:color="auto"/>
            </w:tcBorders>
            <w:shd w:val="clear" w:color="auto" w:fill="auto"/>
            <w:vAlign w:val="center"/>
            <w:hideMark/>
          </w:tcPr>
          <w:p w:rsidR="00FF5E04" w:rsidRPr="00A5069C" w:rsidRDefault="00FF5E04" w:rsidP="00995914">
            <w:pPr>
              <w:jc w:val="center"/>
              <w:rPr>
                <w:color w:val="000000"/>
                <w:sz w:val="20"/>
                <w:szCs w:val="20"/>
              </w:rPr>
            </w:pPr>
            <w:r w:rsidRPr="00A5069C">
              <w:rPr>
                <w:color w:val="000000"/>
                <w:sz w:val="20"/>
                <w:szCs w:val="20"/>
              </w:rPr>
              <w:t>п. Метростроевский</w:t>
            </w:r>
          </w:p>
        </w:tc>
        <w:tc>
          <w:tcPr>
            <w:tcW w:w="495" w:type="dxa"/>
            <w:tcBorders>
              <w:top w:val="nil"/>
              <w:left w:val="nil"/>
              <w:bottom w:val="single" w:sz="4" w:space="0" w:color="auto"/>
              <w:right w:val="single" w:sz="4" w:space="0" w:color="auto"/>
            </w:tcBorders>
            <w:shd w:val="clear" w:color="auto" w:fill="auto"/>
            <w:vAlign w:val="center"/>
            <w:hideMark/>
          </w:tcPr>
          <w:p w:rsidR="00FF5E04" w:rsidRPr="00A5069C" w:rsidRDefault="00FF5E04" w:rsidP="00995914">
            <w:pPr>
              <w:jc w:val="center"/>
              <w:rPr>
                <w:color w:val="000000"/>
                <w:sz w:val="20"/>
                <w:szCs w:val="20"/>
              </w:rPr>
            </w:pPr>
            <w:r w:rsidRPr="00A5069C">
              <w:rPr>
                <w:color w:val="000000"/>
                <w:sz w:val="20"/>
                <w:szCs w:val="20"/>
              </w:rPr>
              <w:t>Гкал</w:t>
            </w:r>
          </w:p>
        </w:tc>
        <w:tc>
          <w:tcPr>
            <w:tcW w:w="846"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1233.8</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1233.8</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1233.8</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1216.8</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1216.8</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1216.8</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1216.8</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1216.8</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1216.8</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1216.8</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1216.8</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1216.8</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1216.8</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1216.8</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1216.8</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1216.8</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1216.8</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1216.8</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1216.8</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1216.8</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1216.8</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1216.8</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924.3</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924.3</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924.3</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924.3</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924.3</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924.3</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924.3</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924.3</w:t>
            </w:r>
          </w:p>
        </w:tc>
      </w:tr>
      <w:tr w:rsidR="00FF5E04" w:rsidRPr="00A5069C" w:rsidTr="00FF5E04">
        <w:trPr>
          <w:trHeight w:val="300"/>
        </w:trPr>
        <w:tc>
          <w:tcPr>
            <w:tcW w:w="384" w:type="dxa"/>
            <w:tcBorders>
              <w:top w:val="nil"/>
              <w:left w:val="single" w:sz="4" w:space="0" w:color="auto"/>
              <w:bottom w:val="single" w:sz="4" w:space="0" w:color="auto"/>
              <w:right w:val="single" w:sz="4" w:space="0" w:color="auto"/>
            </w:tcBorders>
            <w:shd w:val="clear" w:color="auto" w:fill="auto"/>
            <w:noWrap/>
            <w:vAlign w:val="center"/>
            <w:hideMark/>
          </w:tcPr>
          <w:p w:rsidR="00FF5E04" w:rsidRPr="00A5069C" w:rsidRDefault="00FF5E04" w:rsidP="00995914">
            <w:pPr>
              <w:jc w:val="center"/>
              <w:rPr>
                <w:color w:val="000000"/>
                <w:sz w:val="20"/>
                <w:szCs w:val="20"/>
              </w:rPr>
            </w:pPr>
            <w:r w:rsidRPr="00A5069C">
              <w:rPr>
                <w:color w:val="000000"/>
                <w:sz w:val="20"/>
                <w:szCs w:val="20"/>
              </w:rPr>
              <w:t>3.2</w:t>
            </w:r>
          </w:p>
        </w:tc>
        <w:tc>
          <w:tcPr>
            <w:tcW w:w="1805" w:type="dxa"/>
            <w:tcBorders>
              <w:top w:val="nil"/>
              <w:left w:val="nil"/>
              <w:bottom w:val="single" w:sz="4" w:space="0" w:color="auto"/>
              <w:right w:val="single" w:sz="4" w:space="0" w:color="auto"/>
            </w:tcBorders>
            <w:shd w:val="clear" w:color="auto" w:fill="auto"/>
            <w:vAlign w:val="center"/>
            <w:hideMark/>
          </w:tcPr>
          <w:p w:rsidR="00FF5E04" w:rsidRPr="00A5069C" w:rsidRDefault="00FF5E04" w:rsidP="00995914">
            <w:pPr>
              <w:jc w:val="center"/>
              <w:rPr>
                <w:color w:val="000000"/>
                <w:sz w:val="20"/>
                <w:szCs w:val="20"/>
              </w:rPr>
            </w:pPr>
            <w:r w:rsidRPr="00A5069C">
              <w:rPr>
                <w:color w:val="000000"/>
                <w:sz w:val="20"/>
                <w:szCs w:val="20"/>
              </w:rPr>
              <w:t>п. Каменный</w:t>
            </w:r>
          </w:p>
        </w:tc>
        <w:tc>
          <w:tcPr>
            <w:tcW w:w="495" w:type="dxa"/>
            <w:tcBorders>
              <w:top w:val="nil"/>
              <w:left w:val="nil"/>
              <w:bottom w:val="single" w:sz="4" w:space="0" w:color="auto"/>
              <w:right w:val="single" w:sz="4" w:space="0" w:color="auto"/>
            </w:tcBorders>
            <w:shd w:val="clear" w:color="auto" w:fill="auto"/>
            <w:vAlign w:val="center"/>
            <w:hideMark/>
          </w:tcPr>
          <w:p w:rsidR="00FF5E04" w:rsidRPr="00A5069C" w:rsidRDefault="00FF5E04" w:rsidP="00995914">
            <w:pPr>
              <w:jc w:val="center"/>
              <w:rPr>
                <w:color w:val="000000"/>
                <w:sz w:val="20"/>
                <w:szCs w:val="20"/>
              </w:rPr>
            </w:pPr>
            <w:r w:rsidRPr="00A5069C">
              <w:rPr>
                <w:color w:val="000000"/>
                <w:sz w:val="20"/>
                <w:szCs w:val="20"/>
              </w:rPr>
              <w:t>Гкал</w:t>
            </w:r>
          </w:p>
        </w:tc>
        <w:tc>
          <w:tcPr>
            <w:tcW w:w="846"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365.1</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365.1</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365.1</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365.1</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365.1</w:t>
            </w:r>
          </w:p>
        </w:tc>
        <w:tc>
          <w:tcPr>
            <w:tcW w:w="657"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365.1</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365.1</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365.1</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365.1</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365.1</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365.1</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365.1</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365.1</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365.1</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365.1</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365.1</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230.1</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230.1</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230.1</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230.1</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230.1</w:t>
            </w:r>
          </w:p>
        </w:tc>
        <w:tc>
          <w:tcPr>
            <w:tcW w:w="658"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230.1</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230.1</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230.1</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230.1</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230.1</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230.1</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230.1</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230.1</w:t>
            </w:r>
          </w:p>
        </w:tc>
        <w:tc>
          <w:tcPr>
            <w:tcW w:w="600" w:type="dxa"/>
            <w:tcBorders>
              <w:top w:val="nil"/>
              <w:left w:val="nil"/>
              <w:bottom w:val="single" w:sz="4" w:space="0" w:color="auto"/>
              <w:right w:val="single" w:sz="4" w:space="0" w:color="auto"/>
            </w:tcBorders>
            <w:shd w:val="clear" w:color="auto" w:fill="auto"/>
            <w:noWrap/>
            <w:vAlign w:val="center"/>
            <w:hideMark/>
          </w:tcPr>
          <w:p w:rsidR="00FF5E04" w:rsidRPr="00A5069C" w:rsidRDefault="00FF5E04">
            <w:pPr>
              <w:jc w:val="center"/>
              <w:rPr>
                <w:color w:val="000000"/>
                <w:sz w:val="20"/>
                <w:szCs w:val="20"/>
              </w:rPr>
            </w:pPr>
            <w:r w:rsidRPr="00A5069C">
              <w:rPr>
                <w:color w:val="000000"/>
                <w:sz w:val="20"/>
                <w:szCs w:val="20"/>
              </w:rPr>
              <w:t>230.1</w:t>
            </w:r>
          </w:p>
        </w:tc>
      </w:tr>
    </w:tbl>
    <w:p w:rsidR="00995914" w:rsidRPr="00A5069C" w:rsidRDefault="00995914" w:rsidP="004E1DB1"/>
    <w:p w:rsidR="00995914" w:rsidRPr="00A5069C" w:rsidRDefault="00995914" w:rsidP="00DF2D12">
      <w:pPr>
        <w:pStyle w:val="2"/>
        <w:jc w:val="both"/>
        <w:sectPr w:rsidR="00995914" w:rsidRPr="00A5069C" w:rsidSect="00995914">
          <w:pgSz w:w="23814" w:h="16840" w:orient="landscape" w:code="8"/>
          <w:pgMar w:top="1134" w:right="737" w:bottom="567" w:left="851"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bookmarkStart w:id="74" w:name="_Toc426094316"/>
      <w:bookmarkStart w:id="75" w:name="_Toc429143525"/>
      <w:bookmarkStart w:id="76" w:name="_Toc444339877"/>
      <w:bookmarkStart w:id="77" w:name="_Toc444847736"/>
      <w:bookmarkStart w:id="78" w:name="_Toc444850804"/>
      <w:bookmarkStart w:id="79" w:name="_Toc444850863"/>
    </w:p>
    <w:p w:rsidR="00C57CDB" w:rsidRPr="00A5069C" w:rsidRDefault="00C57CDB" w:rsidP="00DF2D12">
      <w:pPr>
        <w:pStyle w:val="2"/>
        <w:jc w:val="both"/>
      </w:pPr>
      <w:bookmarkStart w:id="80" w:name="_Toc487995970"/>
      <w:r w:rsidRPr="00A5069C">
        <w:t>е) затраты существующей и перспективной тепловой мощности на хозяйственные нужды тепловых сетей</w:t>
      </w:r>
      <w:bookmarkEnd w:id="74"/>
      <w:bookmarkEnd w:id="75"/>
      <w:bookmarkEnd w:id="76"/>
      <w:bookmarkEnd w:id="77"/>
      <w:bookmarkEnd w:id="78"/>
      <w:bookmarkEnd w:id="79"/>
      <w:bookmarkEnd w:id="80"/>
    </w:p>
    <w:p w:rsidR="009335EC" w:rsidRPr="00A5069C" w:rsidRDefault="009335EC" w:rsidP="00206B9B">
      <w:pPr>
        <w:pStyle w:val="25"/>
        <w:tabs>
          <w:tab w:val="left" w:pos="567"/>
        </w:tabs>
        <w:spacing w:before="0" w:after="0" w:line="360" w:lineRule="auto"/>
        <w:ind w:firstLine="709"/>
        <w:rPr>
          <w:spacing w:val="0"/>
          <w:szCs w:val="28"/>
        </w:rPr>
      </w:pPr>
    </w:p>
    <w:p w:rsidR="00206B9B" w:rsidRPr="00A5069C" w:rsidRDefault="00206B9B" w:rsidP="00206B9B">
      <w:pPr>
        <w:pStyle w:val="25"/>
        <w:tabs>
          <w:tab w:val="left" w:pos="567"/>
        </w:tabs>
        <w:spacing w:before="0" w:after="0" w:line="360" w:lineRule="auto"/>
        <w:ind w:firstLine="709"/>
        <w:rPr>
          <w:spacing w:val="0"/>
          <w:szCs w:val="28"/>
        </w:rPr>
      </w:pPr>
      <w:r w:rsidRPr="00A5069C">
        <w:rPr>
          <w:spacing w:val="0"/>
          <w:szCs w:val="28"/>
        </w:rPr>
        <w:t>Затраты существующей и перспективной тепловой мощности на собственные нужды тепловых сетей отсутствуют.</w:t>
      </w:r>
    </w:p>
    <w:p w:rsidR="00C57CDB" w:rsidRPr="00A5069C" w:rsidRDefault="00C57CDB" w:rsidP="00DF2D12">
      <w:pPr>
        <w:pStyle w:val="2"/>
        <w:jc w:val="both"/>
      </w:pPr>
      <w:bookmarkStart w:id="81" w:name="_Toc426094317"/>
      <w:bookmarkStart w:id="82" w:name="_Toc429143526"/>
      <w:bookmarkStart w:id="83" w:name="_Toc444339878"/>
      <w:bookmarkStart w:id="84" w:name="_Toc444847737"/>
      <w:bookmarkStart w:id="85" w:name="_Toc444850805"/>
      <w:bookmarkStart w:id="86" w:name="_Toc444850864"/>
      <w:bookmarkStart w:id="87" w:name="_Toc487995971"/>
      <w:r w:rsidRPr="00A5069C">
        <w:t>ж) 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bookmarkEnd w:id="81"/>
      <w:bookmarkEnd w:id="82"/>
      <w:bookmarkEnd w:id="83"/>
      <w:bookmarkEnd w:id="84"/>
      <w:bookmarkEnd w:id="85"/>
      <w:bookmarkEnd w:id="86"/>
      <w:bookmarkEnd w:id="87"/>
    </w:p>
    <w:p w:rsidR="009335EC" w:rsidRPr="00A5069C" w:rsidRDefault="009335EC" w:rsidP="00206B9B">
      <w:pPr>
        <w:pStyle w:val="afc"/>
        <w:shd w:val="clear" w:color="auto" w:fill="auto"/>
        <w:spacing w:line="360" w:lineRule="auto"/>
        <w:ind w:firstLine="567"/>
        <w:jc w:val="both"/>
        <w:rPr>
          <w:rFonts w:ascii="Times New Roman" w:hAnsi="Times New Roman" w:cs="Times New Roman"/>
          <w:b w:val="0"/>
          <w:sz w:val="28"/>
          <w:szCs w:val="28"/>
        </w:rPr>
      </w:pPr>
    </w:p>
    <w:p w:rsidR="00206B9B" w:rsidRPr="00A5069C" w:rsidRDefault="00206B9B" w:rsidP="00206B9B">
      <w:pPr>
        <w:pStyle w:val="afc"/>
        <w:shd w:val="clear" w:color="auto" w:fill="auto"/>
        <w:spacing w:line="360" w:lineRule="auto"/>
        <w:ind w:firstLine="567"/>
        <w:jc w:val="both"/>
        <w:rPr>
          <w:rFonts w:ascii="Times New Roman" w:hAnsi="Times New Roman" w:cs="Times New Roman"/>
          <w:b w:val="0"/>
          <w:sz w:val="28"/>
          <w:szCs w:val="28"/>
        </w:rPr>
      </w:pPr>
      <w:r w:rsidRPr="00A5069C">
        <w:rPr>
          <w:rFonts w:ascii="Times New Roman" w:hAnsi="Times New Roman" w:cs="Times New Roman"/>
          <w:b w:val="0"/>
          <w:sz w:val="28"/>
          <w:szCs w:val="28"/>
        </w:rPr>
        <w:t xml:space="preserve">Резерв тепловой мощности источников теплоснабжения к окончанию </w:t>
      </w:r>
      <w:r w:rsidR="00254157" w:rsidRPr="00A5069C">
        <w:rPr>
          <w:rFonts w:ascii="Times New Roman" w:hAnsi="Times New Roman" w:cs="Times New Roman"/>
          <w:b w:val="0"/>
          <w:sz w:val="28"/>
          <w:szCs w:val="28"/>
        </w:rPr>
        <w:t xml:space="preserve">планируемого периода </w:t>
      </w:r>
      <w:r w:rsidRPr="00A5069C">
        <w:rPr>
          <w:rFonts w:ascii="Times New Roman" w:hAnsi="Times New Roman" w:cs="Times New Roman"/>
          <w:b w:val="0"/>
          <w:sz w:val="28"/>
          <w:szCs w:val="28"/>
        </w:rPr>
        <w:t>представлен в таблице  2.</w:t>
      </w:r>
      <w:r w:rsidR="00CA515F" w:rsidRPr="00A5069C">
        <w:rPr>
          <w:rFonts w:ascii="Times New Roman" w:hAnsi="Times New Roman" w:cs="Times New Roman"/>
          <w:b w:val="0"/>
          <w:sz w:val="28"/>
          <w:szCs w:val="28"/>
        </w:rPr>
        <w:t>9</w:t>
      </w:r>
      <w:r w:rsidRPr="00A5069C">
        <w:rPr>
          <w:rFonts w:ascii="Times New Roman" w:hAnsi="Times New Roman" w:cs="Times New Roman"/>
          <w:b w:val="0"/>
          <w:sz w:val="28"/>
          <w:szCs w:val="28"/>
        </w:rPr>
        <w:t xml:space="preserve">. </w:t>
      </w:r>
    </w:p>
    <w:p w:rsidR="00206B9B" w:rsidRPr="00A5069C" w:rsidRDefault="00CA515F" w:rsidP="00CA515F">
      <w:pPr>
        <w:tabs>
          <w:tab w:val="left" w:pos="0"/>
        </w:tabs>
        <w:ind w:firstLine="567"/>
        <w:jc w:val="both"/>
        <w:rPr>
          <w:sz w:val="28"/>
          <w:szCs w:val="28"/>
        </w:rPr>
      </w:pPr>
      <w:r w:rsidRPr="00A5069C">
        <w:rPr>
          <w:b/>
          <w:sz w:val="28"/>
          <w:szCs w:val="28"/>
        </w:rPr>
        <w:t>Таблица 2.</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4</w:t>
      </w:r>
      <w:r w:rsidRPr="00A5069C">
        <w:rPr>
          <w:b/>
          <w:sz w:val="28"/>
          <w:szCs w:val="28"/>
        </w:rPr>
        <w:fldChar w:fldCharType="end"/>
      </w:r>
      <w:r w:rsidRPr="00A5069C">
        <w:rPr>
          <w:b/>
          <w:szCs w:val="28"/>
        </w:rPr>
        <w:t xml:space="preserve"> </w:t>
      </w:r>
      <w:r w:rsidR="00206B9B" w:rsidRPr="00A5069C">
        <w:rPr>
          <w:b/>
          <w:sz w:val="28"/>
          <w:szCs w:val="20"/>
        </w:rPr>
        <w:t>–</w:t>
      </w:r>
      <w:r w:rsidR="00206B9B" w:rsidRPr="00A5069C">
        <w:rPr>
          <w:b/>
          <w:sz w:val="28"/>
          <w:szCs w:val="28"/>
        </w:rPr>
        <w:t xml:space="preserve"> </w:t>
      </w:r>
      <w:r w:rsidR="00206B9B" w:rsidRPr="00A5069C">
        <w:rPr>
          <w:sz w:val="28"/>
          <w:szCs w:val="28"/>
        </w:rPr>
        <w:t>Резерв тепловой мощности источников теплоснабжения к окончанию планируемого периода</w:t>
      </w:r>
    </w:p>
    <w:tbl>
      <w:tblPr>
        <w:tblW w:w="5000" w:type="pct"/>
        <w:tblCellMar>
          <w:left w:w="0" w:type="dxa"/>
          <w:right w:w="28" w:type="dxa"/>
        </w:tblCellMar>
        <w:tblLook w:val="04A0" w:firstRow="1" w:lastRow="0" w:firstColumn="1" w:lastColumn="0" w:noHBand="0" w:noVBand="1"/>
      </w:tblPr>
      <w:tblGrid>
        <w:gridCol w:w="539"/>
        <w:gridCol w:w="1578"/>
        <w:gridCol w:w="973"/>
        <w:gridCol w:w="719"/>
        <w:gridCol w:w="719"/>
        <w:gridCol w:w="718"/>
        <w:gridCol w:w="718"/>
        <w:gridCol w:w="718"/>
        <w:gridCol w:w="718"/>
        <w:gridCol w:w="718"/>
        <w:gridCol w:w="718"/>
        <w:gridCol w:w="718"/>
        <w:gridCol w:w="718"/>
        <w:gridCol w:w="718"/>
        <w:gridCol w:w="718"/>
        <w:gridCol w:w="718"/>
        <w:gridCol w:w="718"/>
        <w:gridCol w:w="718"/>
        <w:gridCol w:w="718"/>
        <w:gridCol w:w="703"/>
      </w:tblGrid>
      <w:tr w:rsidR="00BD005F" w:rsidRPr="00A5069C" w:rsidTr="00FF5E04">
        <w:trPr>
          <w:trHeight w:val="20"/>
          <w:tblHeader/>
        </w:trPr>
        <w:tc>
          <w:tcPr>
            <w:tcW w:w="17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 п/п</w:t>
            </w:r>
          </w:p>
        </w:tc>
        <w:tc>
          <w:tcPr>
            <w:tcW w:w="516"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Показатель</w:t>
            </w:r>
          </w:p>
        </w:tc>
        <w:tc>
          <w:tcPr>
            <w:tcW w:w="318"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Текущий 2017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2018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2019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2020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2021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2022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2023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2024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2025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2026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2027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2028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2029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2030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2031 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2032– 2036 гг.</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2037– 2041 гг.</w:t>
            </w:r>
          </w:p>
        </w:tc>
        <w:tc>
          <w:tcPr>
            <w:tcW w:w="230"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2042– 2046 гг.</w:t>
            </w:r>
          </w:p>
        </w:tc>
      </w:tr>
      <w:tr w:rsidR="00FF5E04" w:rsidRPr="00A5069C" w:rsidTr="00FF5E04">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FF5E04" w:rsidRPr="00A5069C" w:rsidRDefault="00FF5E04" w:rsidP="00EF18D9">
            <w:pPr>
              <w:jc w:val="center"/>
              <w:rPr>
                <w:b/>
                <w:bCs/>
                <w:color w:val="000000"/>
                <w:sz w:val="20"/>
                <w:szCs w:val="20"/>
              </w:rPr>
            </w:pPr>
            <w:r w:rsidRPr="00A5069C">
              <w:rPr>
                <w:b/>
                <w:bCs/>
                <w:color w:val="000000"/>
                <w:sz w:val="20"/>
                <w:szCs w:val="20"/>
              </w:rPr>
              <w:t>1</w:t>
            </w:r>
          </w:p>
        </w:tc>
        <w:tc>
          <w:tcPr>
            <w:tcW w:w="516" w:type="pct"/>
            <w:tcBorders>
              <w:top w:val="nil"/>
              <w:left w:val="nil"/>
              <w:bottom w:val="single" w:sz="4" w:space="0" w:color="auto"/>
              <w:right w:val="single" w:sz="4" w:space="0" w:color="auto"/>
            </w:tcBorders>
            <w:shd w:val="clear" w:color="auto" w:fill="auto"/>
            <w:vAlign w:val="center"/>
            <w:hideMark/>
          </w:tcPr>
          <w:p w:rsidR="00FF5E04" w:rsidRPr="00A5069C" w:rsidRDefault="00FF5E04" w:rsidP="00EF18D9">
            <w:pPr>
              <w:jc w:val="center"/>
              <w:rPr>
                <w:b/>
                <w:bCs/>
                <w:color w:val="000000"/>
                <w:sz w:val="20"/>
                <w:szCs w:val="20"/>
              </w:rPr>
            </w:pPr>
            <w:r w:rsidRPr="00A5069C">
              <w:rPr>
                <w:b/>
                <w:bCs/>
                <w:color w:val="000000"/>
                <w:sz w:val="20"/>
                <w:szCs w:val="20"/>
              </w:rPr>
              <w:t>Установленная мощность, Гкал/ч, в т.ч.:</w:t>
            </w:r>
          </w:p>
        </w:tc>
        <w:tc>
          <w:tcPr>
            <w:tcW w:w="318"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b/>
                <w:bCs/>
                <w:color w:val="000000"/>
                <w:sz w:val="20"/>
                <w:szCs w:val="20"/>
              </w:rPr>
            </w:pPr>
            <w:r w:rsidRPr="00A5069C">
              <w:rPr>
                <w:b/>
                <w:bCs/>
                <w:color w:val="000000"/>
                <w:sz w:val="20"/>
                <w:szCs w:val="20"/>
              </w:rPr>
              <w:t>5.280</w:t>
            </w:r>
          </w:p>
        </w:tc>
        <w:tc>
          <w:tcPr>
            <w:tcW w:w="235"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b/>
                <w:bCs/>
                <w:color w:val="000000"/>
                <w:sz w:val="20"/>
                <w:szCs w:val="20"/>
              </w:rPr>
            </w:pPr>
            <w:r w:rsidRPr="00A5069C">
              <w:rPr>
                <w:b/>
                <w:bCs/>
                <w:color w:val="000000"/>
                <w:sz w:val="20"/>
                <w:szCs w:val="20"/>
              </w:rPr>
              <w:t>5.280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5.280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3.483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3.483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3.483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3.483</w:t>
            </w:r>
          </w:p>
        </w:tc>
        <w:tc>
          <w:tcPr>
            <w:tcW w:w="230"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3.483</w:t>
            </w:r>
          </w:p>
        </w:tc>
      </w:tr>
      <w:tr w:rsidR="00FF5E04" w:rsidRPr="00A5069C" w:rsidTr="00FF5E04">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1.1</w:t>
            </w:r>
          </w:p>
        </w:tc>
        <w:tc>
          <w:tcPr>
            <w:tcW w:w="516" w:type="pct"/>
            <w:tcBorders>
              <w:top w:val="nil"/>
              <w:left w:val="nil"/>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п. Метростроевский</w:t>
            </w:r>
          </w:p>
        </w:tc>
        <w:tc>
          <w:tcPr>
            <w:tcW w:w="318"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4.200</w:t>
            </w:r>
          </w:p>
        </w:tc>
        <w:tc>
          <w:tcPr>
            <w:tcW w:w="235"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4.200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4.200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0"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r>
      <w:tr w:rsidR="00FF5E04" w:rsidRPr="00A5069C" w:rsidTr="00FF5E04">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1.2</w:t>
            </w:r>
          </w:p>
        </w:tc>
        <w:tc>
          <w:tcPr>
            <w:tcW w:w="516" w:type="pct"/>
            <w:tcBorders>
              <w:top w:val="nil"/>
              <w:left w:val="nil"/>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п. Каменный</w:t>
            </w:r>
          </w:p>
        </w:tc>
        <w:tc>
          <w:tcPr>
            <w:tcW w:w="318"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0.645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0.645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0.645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0.645</w:t>
            </w:r>
          </w:p>
        </w:tc>
        <w:tc>
          <w:tcPr>
            <w:tcW w:w="230"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0.645</w:t>
            </w:r>
          </w:p>
        </w:tc>
      </w:tr>
      <w:tr w:rsidR="00FF5E04" w:rsidRPr="00A5069C" w:rsidTr="00FF5E04">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FF5E04" w:rsidRPr="00A5069C" w:rsidRDefault="00FF5E04" w:rsidP="00EF18D9">
            <w:pPr>
              <w:jc w:val="center"/>
              <w:rPr>
                <w:b/>
                <w:bCs/>
                <w:color w:val="000000"/>
                <w:sz w:val="20"/>
                <w:szCs w:val="20"/>
              </w:rPr>
            </w:pPr>
            <w:r w:rsidRPr="00A5069C">
              <w:rPr>
                <w:b/>
                <w:bCs/>
                <w:color w:val="000000"/>
                <w:sz w:val="20"/>
                <w:szCs w:val="20"/>
              </w:rPr>
              <w:t>2</w:t>
            </w:r>
          </w:p>
        </w:tc>
        <w:tc>
          <w:tcPr>
            <w:tcW w:w="516" w:type="pct"/>
            <w:tcBorders>
              <w:top w:val="nil"/>
              <w:left w:val="nil"/>
              <w:bottom w:val="single" w:sz="4" w:space="0" w:color="auto"/>
              <w:right w:val="single" w:sz="4" w:space="0" w:color="auto"/>
            </w:tcBorders>
            <w:shd w:val="clear" w:color="auto" w:fill="auto"/>
            <w:vAlign w:val="center"/>
            <w:hideMark/>
          </w:tcPr>
          <w:p w:rsidR="00FF5E04" w:rsidRPr="00A5069C" w:rsidRDefault="00FF5E04" w:rsidP="00EF18D9">
            <w:pPr>
              <w:jc w:val="center"/>
              <w:rPr>
                <w:b/>
                <w:bCs/>
                <w:color w:val="000000"/>
                <w:sz w:val="20"/>
                <w:szCs w:val="20"/>
              </w:rPr>
            </w:pPr>
            <w:r w:rsidRPr="00A5069C">
              <w:rPr>
                <w:b/>
                <w:bCs/>
                <w:color w:val="000000"/>
                <w:sz w:val="20"/>
                <w:szCs w:val="20"/>
              </w:rPr>
              <w:t>Располагаемая мощность, Гкал/ч, в т.ч.:</w:t>
            </w:r>
          </w:p>
        </w:tc>
        <w:tc>
          <w:tcPr>
            <w:tcW w:w="318"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b/>
                <w:bCs/>
                <w:color w:val="000000"/>
                <w:sz w:val="20"/>
                <w:szCs w:val="20"/>
              </w:rPr>
            </w:pPr>
            <w:r w:rsidRPr="00A5069C">
              <w:rPr>
                <w:b/>
                <w:bCs/>
                <w:color w:val="000000"/>
                <w:sz w:val="20"/>
                <w:szCs w:val="20"/>
              </w:rPr>
              <w:t>5.280</w:t>
            </w:r>
          </w:p>
        </w:tc>
        <w:tc>
          <w:tcPr>
            <w:tcW w:w="235"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b/>
                <w:bCs/>
                <w:color w:val="000000"/>
                <w:sz w:val="20"/>
                <w:szCs w:val="20"/>
              </w:rPr>
            </w:pPr>
            <w:r w:rsidRPr="00A5069C">
              <w:rPr>
                <w:b/>
                <w:bCs/>
                <w:color w:val="000000"/>
                <w:sz w:val="20"/>
                <w:szCs w:val="20"/>
              </w:rPr>
              <w:t>5.280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5.280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3.918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3.483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3.483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3.483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3.483</w:t>
            </w:r>
          </w:p>
        </w:tc>
        <w:tc>
          <w:tcPr>
            <w:tcW w:w="230"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3.483</w:t>
            </w:r>
          </w:p>
        </w:tc>
      </w:tr>
      <w:tr w:rsidR="00FF5E04" w:rsidRPr="00A5069C" w:rsidTr="00FF5E04">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2.1</w:t>
            </w:r>
          </w:p>
        </w:tc>
        <w:tc>
          <w:tcPr>
            <w:tcW w:w="516" w:type="pct"/>
            <w:tcBorders>
              <w:top w:val="nil"/>
              <w:left w:val="nil"/>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п. Метростроевский</w:t>
            </w:r>
          </w:p>
        </w:tc>
        <w:tc>
          <w:tcPr>
            <w:tcW w:w="318"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4.200</w:t>
            </w:r>
          </w:p>
        </w:tc>
        <w:tc>
          <w:tcPr>
            <w:tcW w:w="235"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4.200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4.200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c>
          <w:tcPr>
            <w:tcW w:w="230"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2.838</w:t>
            </w:r>
          </w:p>
        </w:tc>
      </w:tr>
      <w:tr w:rsidR="00FF5E04" w:rsidRPr="00A5069C" w:rsidTr="00FF5E04">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2.2</w:t>
            </w:r>
          </w:p>
        </w:tc>
        <w:tc>
          <w:tcPr>
            <w:tcW w:w="516" w:type="pct"/>
            <w:tcBorders>
              <w:top w:val="nil"/>
              <w:left w:val="nil"/>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п. Каменный</w:t>
            </w:r>
          </w:p>
        </w:tc>
        <w:tc>
          <w:tcPr>
            <w:tcW w:w="318"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1.080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0.645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0.645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0.645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0.645</w:t>
            </w:r>
          </w:p>
        </w:tc>
        <w:tc>
          <w:tcPr>
            <w:tcW w:w="230"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0.645</w:t>
            </w:r>
          </w:p>
        </w:tc>
      </w:tr>
      <w:tr w:rsidR="00FF5E04" w:rsidRPr="00A5069C" w:rsidTr="00FF5E04">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FF5E04" w:rsidRPr="00A5069C" w:rsidRDefault="00FF5E04" w:rsidP="00EF18D9">
            <w:pPr>
              <w:jc w:val="center"/>
              <w:rPr>
                <w:b/>
                <w:bCs/>
                <w:color w:val="000000"/>
                <w:sz w:val="20"/>
                <w:szCs w:val="20"/>
              </w:rPr>
            </w:pPr>
            <w:r w:rsidRPr="00A5069C">
              <w:rPr>
                <w:b/>
                <w:bCs/>
                <w:color w:val="000000"/>
                <w:sz w:val="20"/>
                <w:szCs w:val="20"/>
              </w:rPr>
              <w:t>3</w:t>
            </w:r>
          </w:p>
        </w:tc>
        <w:tc>
          <w:tcPr>
            <w:tcW w:w="516" w:type="pct"/>
            <w:tcBorders>
              <w:top w:val="nil"/>
              <w:left w:val="nil"/>
              <w:bottom w:val="single" w:sz="4" w:space="0" w:color="auto"/>
              <w:right w:val="single" w:sz="4" w:space="0" w:color="auto"/>
            </w:tcBorders>
            <w:shd w:val="clear" w:color="auto" w:fill="auto"/>
            <w:vAlign w:val="center"/>
            <w:hideMark/>
          </w:tcPr>
          <w:p w:rsidR="00FF5E04" w:rsidRPr="00A5069C" w:rsidRDefault="00FF5E04" w:rsidP="00EF18D9">
            <w:pPr>
              <w:jc w:val="center"/>
              <w:rPr>
                <w:b/>
                <w:bCs/>
                <w:color w:val="000000"/>
                <w:sz w:val="20"/>
                <w:szCs w:val="20"/>
              </w:rPr>
            </w:pPr>
            <w:r w:rsidRPr="00A5069C">
              <w:rPr>
                <w:b/>
                <w:bCs/>
                <w:color w:val="000000"/>
                <w:sz w:val="20"/>
                <w:szCs w:val="20"/>
              </w:rPr>
              <w:t>Резерв располагаемой мощности, Гкал/ч, в т.ч.:</w:t>
            </w:r>
          </w:p>
        </w:tc>
        <w:tc>
          <w:tcPr>
            <w:tcW w:w="318"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b/>
                <w:bCs/>
                <w:color w:val="000000"/>
                <w:sz w:val="20"/>
                <w:szCs w:val="20"/>
              </w:rPr>
            </w:pPr>
            <w:r w:rsidRPr="00A5069C">
              <w:rPr>
                <w:b/>
                <w:bCs/>
                <w:color w:val="000000"/>
                <w:sz w:val="20"/>
                <w:szCs w:val="20"/>
              </w:rPr>
              <w:t>2.231</w:t>
            </w:r>
          </w:p>
        </w:tc>
        <w:tc>
          <w:tcPr>
            <w:tcW w:w="235"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b/>
                <w:bCs/>
                <w:color w:val="000000"/>
                <w:sz w:val="20"/>
                <w:szCs w:val="20"/>
              </w:rPr>
            </w:pPr>
            <w:r w:rsidRPr="00A5069C">
              <w:rPr>
                <w:b/>
                <w:bCs/>
                <w:color w:val="000000"/>
                <w:sz w:val="20"/>
                <w:szCs w:val="20"/>
              </w:rPr>
              <w:t>2.231</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2.231</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0.875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0.861</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0.426</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0.426</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0.482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0.592</w:t>
            </w:r>
          </w:p>
        </w:tc>
        <w:tc>
          <w:tcPr>
            <w:tcW w:w="230"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0.592</w:t>
            </w:r>
          </w:p>
        </w:tc>
      </w:tr>
      <w:tr w:rsidR="00FF5E04" w:rsidRPr="00A5069C" w:rsidTr="00FF5E04">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3.1</w:t>
            </w:r>
          </w:p>
        </w:tc>
        <w:tc>
          <w:tcPr>
            <w:tcW w:w="516" w:type="pct"/>
            <w:tcBorders>
              <w:top w:val="nil"/>
              <w:left w:val="nil"/>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п. Метростроевский</w:t>
            </w:r>
          </w:p>
        </w:tc>
        <w:tc>
          <w:tcPr>
            <w:tcW w:w="318"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1.648</w:t>
            </w:r>
          </w:p>
        </w:tc>
        <w:tc>
          <w:tcPr>
            <w:tcW w:w="235"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1.648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1.648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0.293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0.382</w:t>
            </w:r>
          </w:p>
        </w:tc>
        <w:tc>
          <w:tcPr>
            <w:tcW w:w="230"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0.382</w:t>
            </w:r>
          </w:p>
        </w:tc>
      </w:tr>
      <w:tr w:rsidR="00FF5E04" w:rsidRPr="00A5069C" w:rsidTr="00FF5E04">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3.2</w:t>
            </w:r>
          </w:p>
        </w:tc>
        <w:tc>
          <w:tcPr>
            <w:tcW w:w="516" w:type="pct"/>
            <w:tcBorders>
              <w:top w:val="nil"/>
              <w:left w:val="nil"/>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п. Каменный</w:t>
            </w:r>
          </w:p>
        </w:tc>
        <w:tc>
          <w:tcPr>
            <w:tcW w:w="318"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0.589</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0.154</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0.154</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0.210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0.210</w:t>
            </w:r>
          </w:p>
        </w:tc>
        <w:tc>
          <w:tcPr>
            <w:tcW w:w="230"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0.210</w:t>
            </w:r>
          </w:p>
        </w:tc>
      </w:tr>
      <w:tr w:rsidR="00FF5E04" w:rsidRPr="00A5069C" w:rsidTr="00FF5E04">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FF5E04" w:rsidRPr="00A5069C" w:rsidRDefault="00FF5E04" w:rsidP="00EF18D9">
            <w:pPr>
              <w:jc w:val="center"/>
              <w:rPr>
                <w:b/>
                <w:bCs/>
                <w:color w:val="000000"/>
                <w:sz w:val="20"/>
                <w:szCs w:val="20"/>
              </w:rPr>
            </w:pPr>
            <w:r w:rsidRPr="00A5069C">
              <w:rPr>
                <w:b/>
                <w:bCs/>
                <w:color w:val="000000"/>
                <w:sz w:val="20"/>
                <w:szCs w:val="20"/>
              </w:rPr>
              <w:t>4</w:t>
            </w:r>
          </w:p>
        </w:tc>
        <w:tc>
          <w:tcPr>
            <w:tcW w:w="516" w:type="pct"/>
            <w:tcBorders>
              <w:top w:val="nil"/>
              <w:left w:val="nil"/>
              <w:bottom w:val="single" w:sz="4" w:space="0" w:color="auto"/>
              <w:right w:val="single" w:sz="4" w:space="0" w:color="auto"/>
            </w:tcBorders>
            <w:shd w:val="clear" w:color="auto" w:fill="auto"/>
            <w:vAlign w:val="center"/>
            <w:hideMark/>
          </w:tcPr>
          <w:p w:rsidR="00FF5E04" w:rsidRPr="00A5069C" w:rsidRDefault="00FF5E04" w:rsidP="00EF18D9">
            <w:pPr>
              <w:jc w:val="center"/>
              <w:rPr>
                <w:b/>
                <w:bCs/>
                <w:color w:val="000000"/>
                <w:sz w:val="20"/>
                <w:szCs w:val="20"/>
              </w:rPr>
            </w:pPr>
            <w:r w:rsidRPr="00A5069C">
              <w:rPr>
                <w:b/>
                <w:bCs/>
                <w:color w:val="000000"/>
                <w:sz w:val="20"/>
                <w:szCs w:val="20"/>
              </w:rPr>
              <w:t>Резерв располагаемой мощности, %, в т.ч.:</w:t>
            </w:r>
          </w:p>
        </w:tc>
        <w:tc>
          <w:tcPr>
            <w:tcW w:w="318"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b/>
                <w:bCs/>
                <w:color w:val="000000"/>
                <w:sz w:val="20"/>
                <w:szCs w:val="20"/>
              </w:rPr>
            </w:pPr>
            <w:r w:rsidRPr="00A5069C">
              <w:rPr>
                <w:b/>
                <w:bCs/>
                <w:color w:val="000000"/>
                <w:sz w:val="20"/>
                <w:szCs w:val="20"/>
              </w:rPr>
              <w:t>42.3%</w:t>
            </w:r>
          </w:p>
        </w:tc>
        <w:tc>
          <w:tcPr>
            <w:tcW w:w="235"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b/>
                <w:bCs/>
                <w:color w:val="000000"/>
                <w:sz w:val="20"/>
                <w:szCs w:val="20"/>
              </w:rPr>
            </w:pPr>
            <w:r w:rsidRPr="00A5069C">
              <w:rPr>
                <w:b/>
                <w:bCs/>
                <w:color w:val="000000"/>
                <w:sz w:val="20"/>
                <w:szCs w:val="20"/>
              </w:rPr>
              <w:t>42.3%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42.3%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22.3%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21.8%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21.8%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21.8%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21.8%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21.8%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21.8%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21.8%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21.8%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22.0%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12.2%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12.2%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13.8%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17.0%</w:t>
            </w:r>
          </w:p>
        </w:tc>
        <w:tc>
          <w:tcPr>
            <w:tcW w:w="230"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17.0%</w:t>
            </w:r>
          </w:p>
        </w:tc>
      </w:tr>
      <w:tr w:rsidR="00FF5E04" w:rsidRPr="00A5069C" w:rsidTr="00FF5E04">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4.1</w:t>
            </w:r>
          </w:p>
        </w:tc>
        <w:tc>
          <w:tcPr>
            <w:tcW w:w="516" w:type="pct"/>
            <w:tcBorders>
              <w:top w:val="nil"/>
              <w:left w:val="nil"/>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п. Метростроевский</w:t>
            </w:r>
          </w:p>
        </w:tc>
        <w:tc>
          <w:tcPr>
            <w:tcW w:w="318"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39.2%</w:t>
            </w:r>
          </w:p>
        </w:tc>
        <w:tc>
          <w:tcPr>
            <w:tcW w:w="235"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39.2%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39.2%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9.6%</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9.6%</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9.6%</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9.6%</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9.6%</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9.6%</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9.6%</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9.6%</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9.6%</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9.6%</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9.6%</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9.6%</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13.5%</w:t>
            </w:r>
          </w:p>
        </w:tc>
        <w:tc>
          <w:tcPr>
            <w:tcW w:w="230"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13.5%</w:t>
            </w:r>
          </w:p>
        </w:tc>
      </w:tr>
      <w:tr w:rsidR="00FF5E04" w:rsidRPr="00A5069C" w:rsidTr="00FF5E04">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4.2</w:t>
            </w:r>
          </w:p>
        </w:tc>
        <w:tc>
          <w:tcPr>
            <w:tcW w:w="516" w:type="pct"/>
            <w:tcBorders>
              <w:top w:val="nil"/>
              <w:left w:val="nil"/>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п. Каменный</w:t>
            </w:r>
          </w:p>
        </w:tc>
        <w:tc>
          <w:tcPr>
            <w:tcW w:w="318"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54.0%</w:t>
            </w:r>
          </w:p>
        </w:tc>
        <w:tc>
          <w:tcPr>
            <w:tcW w:w="235"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54.0%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54.0%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54.0%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54.0%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54.0%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54.0%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54.0%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54.0%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54.0%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54.0%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54.0%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54.5%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23.8%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32.6%</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32.6%</w:t>
            </w:r>
          </w:p>
        </w:tc>
        <w:tc>
          <w:tcPr>
            <w:tcW w:w="230"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32.6%</w:t>
            </w:r>
          </w:p>
        </w:tc>
      </w:tr>
      <w:tr w:rsidR="00FF5E04" w:rsidRPr="00A5069C" w:rsidTr="00FF5E04">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FF5E04" w:rsidRPr="00A5069C" w:rsidRDefault="00FF5E04" w:rsidP="00EF18D9">
            <w:pPr>
              <w:jc w:val="center"/>
              <w:rPr>
                <w:b/>
                <w:bCs/>
                <w:color w:val="000000"/>
                <w:sz w:val="20"/>
                <w:szCs w:val="20"/>
              </w:rPr>
            </w:pPr>
            <w:r w:rsidRPr="00A5069C">
              <w:rPr>
                <w:b/>
                <w:bCs/>
                <w:color w:val="000000"/>
                <w:sz w:val="20"/>
                <w:szCs w:val="20"/>
              </w:rPr>
              <w:t>5</w:t>
            </w:r>
          </w:p>
        </w:tc>
        <w:tc>
          <w:tcPr>
            <w:tcW w:w="516" w:type="pct"/>
            <w:tcBorders>
              <w:top w:val="nil"/>
              <w:left w:val="nil"/>
              <w:bottom w:val="single" w:sz="4" w:space="0" w:color="auto"/>
              <w:right w:val="single" w:sz="4" w:space="0" w:color="auto"/>
            </w:tcBorders>
            <w:shd w:val="clear" w:color="auto" w:fill="auto"/>
            <w:vAlign w:val="center"/>
            <w:hideMark/>
          </w:tcPr>
          <w:p w:rsidR="00FF5E04" w:rsidRPr="00A5069C" w:rsidRDefault="00FF5E04" w:rsidP="00EF18D9">
            <w:pPr>
              <w:jc w:val="center"/>
              <w:rPr>
                <w:b/>
                <w:bCs/>
                <w:color w:val="000000"/>
                <w:sz w:val="20"/>
                <w:szCs w:val="20"/>
              </w:rPr>
            </w:pPr>
            <w:r w:rsidRPr="00A5069C">
              <w:rPr>
                <w:b/>
                <w:bCs/>
                <w:color w:val="000000"/>
                <w:sz w:val="20"/>
                <w:szCs w:val="20"/>
              </w:rPr>
              <w:t>Располагаемая мощность "нетто", Гкал/ч, в т.ч.:</w:t>
            </w:r>
          </w:p>
        </w:tc>
        <w:tc>
          <w:tcPr>
            <w:tcW w:w="318"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b/>
                <w:bCs/>
                <w:color w:val="000000"/>
                <w:sz w:val="20"/>
                <w:szCs w:val="20"/>
              </w:rPr>
            </w:pPr>
            <w:r w:rsidRPr="00A5069C">
              <w:rPr>
                <w:b/>
                <w:bCs/>
                <w:color w:val="000000"/>
                <w:sz w:val="20"/>
                <w:szCs w:val="20"/>
              </w:rPr>
              <w:t>5.227</w:t>
            </w:r>
          </w:p>
        </w:tc>
        <w:tc>
          <w:tcPr>
            <w:tcW w:w="235"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b/>
                <w:bCs/>
                <w:color w:val="000000"/>
                <w:sz w:val="20"/>
                <w:szCs w:val="20"/>
              </w:rPr>
            </w:pPr>
            <w:r w:rsidRPr="00A5069C">
              <w:rPr>
                <w:b/>
                <w:bCs/>
                <w:color w:val="000000"/>
                <w:sz w:val="20"/>
                <w:szCs w:val="20"/>
              </w:rPr>
              <w:t>5.227</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5.227</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3.865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3.844</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3.844</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3.844</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3.844</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3.844</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3.844</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3.844</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3.844</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3.850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3.415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3.415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3.415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3.415</w:t>
            </w:r>
          </w:p>
        </w:tc>
        <w:tc>
          <w:tcPr>
            <w:tcW w:w="230"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3.415</w:t>
            </w:r>
          </w:p>
        </w:tc>
      </w:tr>
      <w:tr w:rsidR="00FF5E04" w:rsidRPr="00A5069C" w:rsidTr="00FF5E04">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5.1</w:t>
            </w:r>
          </w:p>
        </w:tc>
        <w:tc>
          <w:tcPr>
            <w:tcW w:w="516" w:type="pct"/>
            <w:tcBorders>
              <w:top w:val="nil"/>
              <w:left w:val="nil"/>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п. Метростроевский</w:t>
            </w:r>
          </w:p>
        </w:tc>
        <w:tc>
          <w:tcPr>
            <w:tcW w:w="318"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4.164</w:t>
            </w:r>
          </w:p>
        </w:tc>
        <w:tc>
          <w:tcPr>
            <w:tcW w:w="235"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4.164</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4.164</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2.802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2.781</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2.781</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2.781</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2.781</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2.781</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2.781</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2.781</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2.781</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2.781</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2.781</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2.781</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2.781</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2.781</w:t>
            </w:r>
          </w:p>
        </w:tc>
        <w:tc>
          <w:tcPr>
            <w:tcW w:w="230"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2.781</w:t>
            </w:r>
          </w:p>
        </w:tc>
      </w:tr>
      <w:tr w:rsidR="00FF5E04" w:rsidRPr="00A5069C" w:rsidTr="00FF5E04">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5.2</w:t>
            </w:r>
          </w:p>
        </w:tc>
        <w:tc>
          <w:tcPr>
            <w:tcW w:w="516" w:type="pct"/>
            <w:tcBorders>
              <w:top w:val="nil"/>
              <w:left w:val="nil"/>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п. Каменный</w:t>
            </w:r>
          </w:p>
        </w:tc>
        <w:tc>
          <w:tcPr>
            <w:tcW w:w="318"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1.063</w:t>
            </w:r>
          </w:p>
        </w:tc>
        <w:tc>
          <w:tcPr>
            <w:tcW w:w="235"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1.063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1.063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1.063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1.063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1.063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1.063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1.063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1.063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1.063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1.063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1.063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1.069</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0.634</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0.634</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0.634</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0.634</w:t>
            </w:r>
          </w:p>
        </w:tc>
        <w:tc>
          <w:tcPr>
            <w:tcW w:w="230"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0.634</w:t>
            </w:r>
          </w:p>
        </w:tc>
      </w:tr>
      <w:tr w:rsidR="00FF5E04" w:rsidRPr="00A5069C" w:rsidTr="00FF5E04">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FF5E04" w:rsidRPr="00A5069C" w:rsidRDefault="00FF5E04" w:rsidP="00EF18D9">
            <w:pPr>
              <w:jc w:val="center"/>
              <w:rPr>
                <w:b/>
                <w:bCs/>
                <w:color w:val="000000"/>
                <w:sz w:val="20"/>
                <w:szCs w:val="20"/>
              </w:rPr>
            </w:pPr>
            <w:r w:rsidRPr="00A5069C">
              <w:rPr>
                <w:b/>
                <w:bCs/>
                <w:color w:val="000000"/>
                <w:sz w:val="20"/>
                <w:szCs w:val="20"/>
              </w:rPr>
              <w:t>6</w:t>
            </w:r>
          </w:p>
        </w:tc>
        <w:tc>
          <w:tcPr>
            <w:tcW w:w="516" w:type="pct"/>
            <w:tcBorders>
              <w:top w:val="nil"/>
              <w:left w:val="nil"/>
              <w:bottom w:val="single" w:sz="4" w:space="0" w:color="auto"/>
              <w:right w:val="single" w:sz="4" w:space="0" w:color="auto"/>
            </w:tcBorders>
            <w:shd w:val="clear" w:color="auto" w:fill="auto"/>
            <w:vAlign w:val="center"/>
            <w:hideMark/>
          </w:tcPr>
          <w:p w:rsidR="00FF5E04" w:rsidRPr="00A5069C" w:rsidRDefault="00FF5E04" w:rsidP="00EF18D9">
            <w:pPr>
              <w:jc w:val="center"/>
              <w:rPr>
                <w:b/>
                <w:bCs/>
                <w:color w:val="000000"/>
                <w:sz w:val="20"/>
                <w:szCs w:val="20"/>
              </w:rPr>
            </w:pPr>
            <w:r w:rsidRPr="00A5069C">
              <w:rPr>
                <w:b/>
                <w:bCs/>
                <w:color w:val="000000"/>
                <w:sz w:val="20"/>
                <w:szCs w:val="20"/>
              </w:rPr>
              <w:t>Резерв располагаемой мощности "нетто", Гкал/ч, в т.ч.:</w:t>
            </w:r>
          </w:p>
        </w:tc>
        <w:tc>
          <w:tcPr>
            <w:tcW w:w="318"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b/>
                <w:bCs/>
                <w:color w:val="000000"/>
                <w:sz w:val="20"/>
                <w:szCs w:val="20"/>
              </w:rPr>
            </w:pPr>
            <w:r w:rsidRPr="00A5069C">
              <w:rPr>
                <w:b/>
                <w:bCs/>
                <w:color w:val="000000"/>
                <w:sz w:val="20"/>
                <w:szCs w:val="20"/>
              </w:rPr>
              <w:t>2.231</w:t>
            </w:r>
          </w:p>
        </w:tc>
        <w:tc>
          <w:tcPr>
            <w:tcW w:w="235"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b/>
                <w:bCs/>
                <w:color w:val="000000"/>
                <w:sz w:val="20"/>
                <w:szCs w:val="20"/>
              </w:rPr>
            </w:pPr>
            <w:r w:rsidRPr="00A5069C">
              <w:rPr>
                <w:b/>
                <w:bCs/>
                <w:color w:val="000000"/>
                <w:sz w:val="20"/>
                <w:szCs w:val="20"/>
              </w:rPr>
              <w:t>2.231</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2.231</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0.875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0.855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0.861</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0.426</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0.426</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0.482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0.592</w:t>
            </w:r>
          </w:p>
        </w:tc>
        <w:tc>
          <w:tcPr>
            <w:tcW w:w="230"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0.592</w:t>
            </w:r>
          </w:p>
        </w:tc>
      </w:tr>
      <w:tr w:rsidR="00FF5E04" w:rsidRPr="00A5069C" w:rsidTr="00FF5E04">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6.1</w:t>
            </w:r>
          </w:p>
        </w:tc>
        <w:tc>
          <w:tcPr>
            <w:tcW w:w="516" w:type="pct"/>
            <w:tcBorders>
              <w:top w:val="nil"/>
              <w:left w:val="nil"/>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п. Метростроевский</w:t>
            </w:r>
          </w:p>
        </w:tc>
        <w:tc>
          <w:tcPr>
            <w:tcW w:w="318"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1.648</w:t>
            </w:r>
          </w:p>
        </w:tc>
        <w:tc>
          <w:tcPr>
            <w:tcW w:w="235"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1.648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1.648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0.293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0.272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0.382</w:t>
            </w:r>
          </w:p>
        </w:tc>
        <w:tc>
          <w:tcPr>
            <w:tcW w:w="230"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0.382</w:t>
            </w:r>
          </w:p>
        </w:tc>
      </w:tr>
      <w:tr w:rsidR="00FF5E04" w:rsidRPr="00A5069C" w:rsidTr="00FF5E04">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6.2</w:t>
            </w:r>
          </w:p>
        </w:tc>
        <w:tc>
          <w:tcPr>
            <w:tcW w:w="516" w:type="pct"/>
            <w:tcBorders>
              <w:top w:val="nil"/>
              <w:left w:val="nil"/>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п. Каменный</w:t>
            </w:r>
          </w:p>
        </w:tc>
        <w:tc>
          <w:tcPr>
            <w:tcW w:w="318"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0.583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0.589</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0.154</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0.154</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0.210</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0.210</w:t>
            </w:r>
          </w:p>
        </w:tc>
        <w:tc>
          <w:tcPr>
            <w:tcW w:w="230"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0.210</w:t>
            </w:r>
          </w:p>
        </w:tc>
      </w:tr>
      <w:tr w:rsidR="00FF5E04" w:rsidRPr="00A5069C" w:rsidTr="00FF5E04">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FF5E04" w:rsidRPr="00A5069C" w:rsidRDefault="00FF5E04" w:rsidP="00EF18D9">
            <w:pPr>
              <w:jc w:val="center"/>
              <w:rPr>
                <w:b/>
                <w:bCs/>
                <w:color w:val="000000"/>
                <w:sz w:val="20"/>
                <w:szCs w:val="20"/>
              </w:rPr>
            </w:pPr>
            <w:r w:rsidRPr="00A5069C">
              <w:rPr>
                <w:b/>
                <w:bCs/>
                <w:color w:val="000000"/>
                <w:sz w:val="20"/>
                <w:szCs w:val="20"/>
              </w:rPr>
              <w:t>7</w:t>
            </w:r>
          </w:p>
        </w:tc>
        <w:tc>
          <w:tcPr>
            <w:tcW w:w="516" w:type="pct"/>
            <w:tcBorders>
              <w:top w:val="nil"/>
              <w:left w:val="nil"/>
              <w:bottom w:val="single" w:sz="4" w:space="0" w:color="auto"/>
              <w:right w:val="single" w:sz="4" w:space="0" w:color="auto"/>
            </w:tcBorders>
            <w:shd w:val="clear" w:color="auto" w:fill="auto"/>
            <w:vAlign w:val="center"/>
            <w:hideMark/>
          </w:tcPr>
          <w:p w:rsidR="00FF5E04" w:rsidRPr="00A5069C" w:rsidRDefault="00FF5E04" w:rsidP="00EF18D9">
            <w:pPr>
              <w:jc w:val="center"/>
              <w:rPr>
                <w:b/>
                <w:bCs/>
                <w:color w:val="000000"/>
                <w:sz w:val="20"/>
                <w:szCs w:val="20"/>
              </w:rPr>
            </w:pPr>
            <w:r w:rsidRPr="00A5069C">
              <w:rPr>
                <w:b/>
                <w:bCs/>
                <w:color w:val="000000"/>
                <w:sz w:val="20"/>
                <w:szCs w:val="20"/>
              </w:rPr>
              <w:t>Резерв располагаемой мощности "нетто", Гкал/ч, в т.ч.:</w:t>
            </w:r>
          </w:p>
        </w:tc>
        <w:tc>
          <w:tcPr>
            <w:tcW w:w="318"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b/>
                <w:bCs/>
                <w:color w:val="000000"/>
                <w:sz w:val="20"/>
                <w:szCs w:val="20"/>
              </w:rPr>
            </w:pPr>
            <w:r w:rsidRPr="00A5069C">
              <w:rPr>
                <w:b/>
                <w:bCs/>
                <w:color w:val="000000"/>
                <w:sz w:val="20"/>
                <w:szCs w:val="20"/>
              </w:rPr>
              <w:t>42.7%</w:t>
            </w:r>
          </w:p>
        </w:tc>
        <w:tc>
          <w:tcPr>
            <w:tcW w:w="235"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b/>
                <w:bCs/>
                <w:color w:val="000000"/>
                <w:sz w:val="20"/>
                <w:szCs w:val="20"/>
              </w:rPr>
            </w:pPr>
            <w:r w:rsidRPr="00A5069C">
              <w:rPr>
                <w:b/>
                <w:bCs/>
                <w:color w:val="000000"/>
                <w:sz w:val="20"/>
                <w:szCs w:val="20"/>
              </w:rPr>
              <w:t>42.7%</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42.7%</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22.6%</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22.2%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22.2%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22.2%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22.2%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22.2%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22.2%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22.2%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22.2%</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22.4%</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12.5%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12.5%</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14.1%</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17.3%</w:t>
            </w:r>
          </w:p>
        </w:tc>
        <w:tc>
          <w:tcPr>
            <w:tcW w:w="230"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b/>
                <w:bCs/>
                <w:color w:val="000000"/>
                <w:sz w:val="20"/>
                <w:szCs w:val="20"/>
              </w:rPr>
            </w:pPr>
            <w:r w:rsidRPr="00A5069C">
              <w:rPr>
                <w:b/>
                <w:bCs/>
                <w:color w:val="000000"/>
                <w:sz w:val="20"/>
                <w:szCs w:val="20"/>
              </w:rPr>
              <w:t>17.3%</w:t>
            </w:r>
          </w:p>
        </w:tc>
      </w:tr>
      <w:tr w:rsidR="00FF5E04" w:rsidRPr="00A5069C" w:rsidTr="00FF5E04">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7.1</w:t>
            </w:r>
          </w:p>
        </w:tc>
        <w:tc>
          <w:tcPr>
            <w:tcW w:w="516" w:type="pct"/>
            <w:tcBorders>
              <w:top w:val="nil"/>
              <w:left w:val="nil"/>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п. Метростроевский</w:t>
            </w:r>
          </w:p>
        </w:tc>
        <w:tc>
          <w:tcPr>
            <w:tcW w:w="318"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39.6%</w:t>
            </w:r>
          </w:p>
        </w:tc>
        <w:tc>
          <w:tcPr>
            <w:tcW w:w="235"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39.6%</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39.6%</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10.4%</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9.8%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9.8%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9.8%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9.8%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9.8%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9.8%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9.8%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9.8%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9.8%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9.8%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9.8%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9.8%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13.7%</w:t>
            </w:r>
          </w:p>
        </w:tc>
        <w:tc>
          <w:tcPr>
            <w:tcW w:w="230"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13.7%</w:t>
            </w:r>
          </w:p>
        </w:tc>
      </w:tr>
      <w:tr w:rsidR="00FF5E04" w:rsidRPr="00A5069C" w:rsidTr="00FF5E04">
        <w:trPr>
          <w:trHeight w:val="20"/>
        </w:trPr>
        <w:tc>
          <w:tcPr>
            <w:tcW w:w="176" w:type="pct"/>
            <w:tcBorders>
              <w:top w:val="nil"/>
              <w:left w:val="single" w:sz="4" w:space="0" w:color="auto"/>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7.2</w:t>
            </w:r>
          </w:p>
        </w:tc>
        <w:tc>
          <w:tcPr>
            <w:tcW w:w="516" w:type="pct"/>
            <w:tcBorders>
              <w:top w:val="nil"/>
              <w:left w:val="nil"/>
              <w:bottom w:val="single" w:sz="4" w:space="0" w:color="auto"/>
              <w:right w:val="single" w:sz="4" w:space="0" w:color="auto"/>
            </w:tcBorders>
            <w:shd w:val="clear" w:color="auto" w:fill="auto"/>
            <w:vAlign w:val="center"/>
            <w:hideMark/>
          </w:tcPr>
          <w:p w:rsidR="00FF5E04" w:rsidRPr="00A5069C" w:rsidRDefault="00FF5E04" w:rsidP="00EF18D9">
            <w:pPr>
              <w:jc w:val="center"/>
              <w:rPr>
                <w:color w:val="000000"/>
                <w:sz w:val="20"/>
                <w:szCs w:val="20"/>
              </w:rPr>
            </w:pPr>
            <w:r w:rsidRPr="00A5069C">
              <w:rPr>
                <w:color w:val="000000"/>
                <w:sz w:val="20"/>
                <w:szCs w:val="20"/>
              </w:rPr>
              <w:t>п. Каменный</w:t>
            </w:r>
          </w:p>
        </w:tc>
        <w:tc>
          <w:tcPr>
            <w:tcW w:w="318"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54.8%</w:t>
            </w:r>
          </w:p>
        </w:tc>
        <w:tc>
          <w:tcPr>
            <w:tcW w:w="235" w:type="pct"/>
            <w:tcBorders>
              <w:top w:val="nil"/>
              <w:left w:val="nil"/>
              <w:bottom w:val="single" w:sz="4" w:space="0" w:color="auto"/>
              <w:right w:val="single" w:sz="4" w:space="0" w:color="auto"/>
            </w:tcBorders>
            <w:shd w:val="clear" w:color="auto" w:fill="auto"/>
            <w:vAlign w:val="center"/>
            <w:hideMark/>
          </w:tcPr>
          <w:p w:rsidR="00FF5E04" w:rsidRPr="00A5069C" w:rsidRDefault="00FF5E04">
            <w:pPr>
              <w:jc w:val="center"/>
              <w:rPr>
                <w:color w:val="000000"/>
                <w:sz w:val="20"/>
                <w:szCs w:val="20"/>
              </w:rPr>
            </w:pPr>
            <w:r w:rsidRPr="00A5069C">
              <w:rPr>
                <w:color w:val="000000"/>
                <w:sz w:val="20"/>
                <w:szCs w:val="20"/>
              </w:rPr>
              <w:t>54.8%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54.8%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54.8%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54.8%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54.8%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54.8%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54.8%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54.8%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54.8%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54.8%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54.8%</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55.1%</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24.3%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24.3%</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33.1%</w:t>
            </w:r>
          </w:p>
        </w:tc>
        <w:tc>
          <w:tcPr>
            <w:tcW w:w="235"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33.1%</w:t>
            </w:r>
          </w:p>
        </w:tc>
        <w:tc>
          <w:tcPr>
            <w:tcW w:w="230" w:type="pct"/>
            <w:tcBorders>
              <w:top w:val="nil"/>
              <w:left w:val="nil"/>
              <w:bottom w:val="single" w:sz="4" w:space="0" w:color="auto"/>
              <w:right w:val="single" w:sz="4" w:space="0" w:color="auto"/>
            </w:tcBorders>
            <w:shd w:val="clear" w:color="auto" w:fill="auto"/>
            <w:vAlign w:val="center"/>
          </w:tcPr>
          <w:p w:rsidR="00FF5E04" w:rsidRPr="00A5069C" w:rsidRDefault="00FF5E04">
            <w:pPr>
              <w:jc w:val="center"/>
              <w:rPr>
                <w:color w:val="000000"/>
                <w:sz w:val="20"/>
                <w:szCs w:val="20"/>
              </w:rPr>
            </w:pPr>
            <w:r w:rsidRPr="00A5069C">
              <w:rPr>
                <w:color w:val="000000"/>
                <w:sz w:val="20"/>
                <w:szCs w:val="20"/>
              </w:rPr>
              <w:t>33.1%</w:t>
            </w:r>
          </w:p>
        </w:tc>
      </w:tr>
    </w:tbl>
    <w:p w:rsidR="00811915" w:rsidRPr="00A5069C" w:rsidRDefault="00811915" w:rsidP="00206B9B"/>
    <w:p w:rsidR="009335EC" w:rsidRPr="00A5069C" w:rsidRDefault="009335EC" w:rsidP="00206B9B">
      <w:pPr>
        <w:sectPr w:rsidR="009335EC" w:rsidRPr="00A5069C" w:rsidSect="00786AFA">
          <w:pgSz w:w="16838" w:h="11906" w:orient="landscape"/>
          <w:pgMar w:top="1134" w:right="737" w:bottom="567" w:left="851"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C57CDB" w:rsidRPr="00A5069C" w:rsidRDefault="00C57CDB" w:rsidP="00DF2D12">
      <w:pPr>
        <w:pStyle w:val="2"/>
        <w:jc w:val="both"/>
      </w:pPr>
      <w:bookmarkStart w:id="88" w:name="_Toc426094318"/>
      <w:bookmarkStart w:id="89" w:name="_Toc429143527"/>
      <w:bookmarkStart w:id="90" w:name="_Toc444339879"/>
      <w:bookmarkStart w:id="91" w:name="_Toc444847738"/>
      <w:bookmarkStart w:id="92" w:name="_Toc444850806"/>
      <w:bookmarkStart w:id="93" w:name="_Toc444850865"/>
      <w:bookmarkStart w:id="94" w:name="_Toc487995972"/>
      <w:r w:rsidRPr="00A5069C">
        <w:t>з) значения существующей и перспективной тепловой нагрузки потребителей, устанавливаемые по договорам теплоснабжения, договорам на поддержание резервной тепловой мощности, долгосрочным договорам теплоснабжения, в соответствии с которыми цена определяется по соглашению сторон, и по долгосрочным договорам, в отношении которых установлен долгосрочный тариф</w:t>
      </w:r>
      <w:bookmarkEnd w:id="88"/>
      <w:bookmarkEnd w:id="89"/>
      <w:bookmarkEnd w:id="90"/>
      <w:bookmarkEnd w:id="91"/>
      <w:bookmarkEnd w:id="92"/>
      <w:bookmarkEnd w:id="93"/>
      <w:bookmarkEnd w:id="94"/>
    </w:p>
    <w:p w:rsidR="00206B9B" w:rsidRPr="00A5069C" w:rsidRDefault="00206B9B" w:rsidP="00206B9B">
      <w:pPr>
        <w:pStyle w:val="13"/>
        <w:tabs>
          <w:tab w:val="left" w:pos="851"/>
          <w:tab w:val="left" w:pos="993"/>
        </w:tabs>
        <w:spacing w:before="0" w:after="0" w:line="360" w:lineRule="auto"/>
        <w:ind w:firstLine="709"/>
        <w:rPr>
          <w:spacing w:val="0"/>
          <w:szCs w:val="28"/>
        </w:rPr>
      </w:pPr>
      <w:r w:rsidRPr="00A5069C">
        <w:rPr>
          <w:spacing w:val="0"/>
          <w:szCs w:val="28"/>
        </w:rPr>
        <w:t>Потребители, для которых устанавливаются льготные тарифы на тепловую энергию и  теплоноситель, с которыми заключены или могут быть заключены в перспективе договоры теплоснабжения по ценам, определенным соглашением сторон и с которыми заключены или могут быть заключены долгосрочные договоры теплоснабжения с применением долгосрочных тарифов, отсутствуют.</w:t>
      </w:r>
    </w:p>
    <w:p w:rsidR="00206B9B" w:rsidRPr="00A5069C" w:rsidRDefault="00206B9B" w:rsidP="00E14B0F">
      <w:pPr>
        <w:pStyle w:val="10"/>
      </w:pPr>
      <w:bookmarkStart w:id="95" w:name="_Toc444847739"/>
      <w:bookmarkStart w:id="96" w:name="_Toc444850807"/>
      <w:bookmarkStart w:id="97" w:name="_Toc444850866"/>
      <w:bookmarkStart w:id="98" w:name="_Toc487995973"/>
      <w:r w:rsidRPr="00A5069C">
        <w:t>Раздел 3.  Перспективные балансы теплоносителя.</w:t>
      </w:r>
      <w:bookmarkEnd w:id="95"/>
      <w:bookmarkEnd w:id="96"/>
      <w:bookmarkEnd w:id="97"/>
      <w:bookmarkEnd w:id="98"/>
    </w:p>
    <w:p w:rsidR="00206B9B" w:rsidRPr="00A5069C" w:rsidRDefault="00206B9B" w:rsidP="00206B9B">
      <w:pPr>
        <w:ind w:firstLine="708"/>
        <w:jc w:val="both"/>
        <w:rPr>
          <w:b/>
          <w:sz w:val="32"/>
          <w:szCs w:val="32"/>
        </w:rPr>
      </w:pPr>
    </w:p>
    <w:p w:rsidR="00206B9B" w:rsidRPr="00A5069C" w:rsidRDefault="00206B9B" w:rsidP="00AD2C7B">
      <w:pPr>
        <w:pStyle w:val="2"/>
        <w:jc w:val="both"/>
      </w:pPr>
      <w:bookmarkStart w:id="99" w:name="_Toc444339881"/>
      <w:bookmarkStart w:id="100" w:name="_Toc444847740"/>
      <w:bookmarkStart w:id="101" w:name="_Toc444850808"/>
      <w:bookmarkStart w:id="102" w:name="_Toc444850867"/>
      <w:bookmarkStart w:id="103" w:name="_Toc487995974"/>
      <w:r w:rsidRPr="00A5069C">
        <w:t>а)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99"/>
      <w:bookmarkEnd w:id="100"/>
      <w:bookmarkEnd w:id="101"/>
      <w:bookmarkEnd w:id="102"/>
      <w:bookmarkEnd w:id="103"/>
    </w:p>
    <w:p w:rsidR="00206B9B" w:rsidRPr="00A5069C" w:rsidRDefault="00206B9B" w:rsidP="00206B9B"/>
    <w:p w:rsidR="00206B9B" w:rsidRPr="00A5069C" w:rsidRDefault="00206B9B" w:rsidP="00206B9B">
      <w:pPr>
        <w:pStyle w:val="13"/>
        <w:tabs>
          <w:tab w:val="left" w:pos="567"/>
        </w:tabs>
        <w:spacing w:before="0" w:after="0" w:line="360" w:lineRule="auto"/>
        <w:ind w:firstLine="425"/>
        <w:rPr>
          <w:szCs w:val="28"/>
        </w:rPr>
      </w:pPr>
      <w:r w:rsidRPr="00A5069C">
        <w:rPr>
          <w:szCs w:val="28"/>
        </w:rPr>
        <w:t>Балансы производительности водоподготовительных установок теплоносителя для тепловых сетей сформированы по результатам сведения балансов тепловых нагрузок и тепловых мощностей источников систем теплоснабжения, после чего формируются балансы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 и определяются расходы сетевой воды, объем сетей и теплопроводов и потери в сетях по нормативам потерь. При одиночных выводах распределение тепловой мощности не требуется. Значения потерь теплоносителя в магистралях каждого источника принимаются с повышающим коэффициентом (1,05-1,1 в зависимости от химсостава исходной воды, используемой для подпитки теплосети, и технологической схемы водоочистки).</w:t>
      </w:r>
    </w:p>
    <w:p w:rsidR="00A24C14" w:rsidRPr="00A5069C" w:rsidRDefault="00A24C14" w:rsidP="00A24C14">
      <w:pPr>
        <w:pStyle w:val="Default"/>
        <w:spacing w:line="360" w:lineRule="auto"/>
        <w:ind w:firstLine="425"/>
        <w:jc w:val="both"/>
        <w:rPr>
          <w:rFonts w:ascii="Times New Roman" w:hAnsi="Times New Roman" w:cs="Times New Roman"/>
          <w:sz w:val="28"/>
          <w:szCs w:val="28"/>
        </w:rPr>
      </w:pPr>
      <w:r w:rsidRPr="00A5069C">
        <w:rPr>
          <w:rFonts w:ascii="Times New Roman" w:hAnsi="Times New Roman" w:cs="Times New Roman"/>
          <w:sz w:val="28"/>
          <w:szCs w:val="28"/>
        </w:rPr>
        <w:t xml:space="preserve">Расчет производительности ВПУ котельных для подпитки тепловых сетей в их зонах действия с учетом перспективных планов развития выполнен согласно СНиП 41-02-2003 «Тепловые сети» (пп.6.16, 6.18). </w:t>
      </w:r>
    </w:p>
    <w:p w:rsidR="00A24C14" w:rsidRPr="00A5069C" w:rsidRDefault="00A24C14" w:rsidP="00A24C14">
      <w:pPr>
        <w:spacing w:after="120" w:line="360" w:lineRule="auto"/>
        <w:ind w:firstLine="709"/>
        <w:jc w:val="both"/>
        <w:rPr>
          <w:spacing w:val="-5"/>
          <w:sz w:val="28"/>
          <w:szCs w:val="28"/>
        </w:rPr>
      </w:pPr>
      <w:r w:rsidRPr="00A5069C">
        <w:rPr>
          <w:spacing w:val="-5"/>
          <w:sz w:val="28"/>
          <w:szCs w:val="28"/>
        </w:rPr>
        <w:t>В таблиц</w:t>
      </w:r>
      <w:r w:rsidR="006156F0" w:rsidRPr="00A5069C">
        <w:rPr>
          <w:spacing w:val="-5"/>
          <w:sz w:val="28"/>
          <w:szCs w:val="28"/>
        </w:rPr>
        <w:t>ах</w:t>
      </w:r>
      <w:r w:rsidRPr="00A5069C">
        <w:rPr>
          <w:spacing w:val="-5"/>
          <w:sz w:val="28"/>
          <w:szCs w:val="28"/>
        </w:rPr>
        <w:t xml:space="preserve"> 3.1</w:t>
      </w:r>
      <w:r w:rsidR="006156F0" w:rsidRPr="00A5069C">
        <w:rPr>
          <w:spacing w:val="-5"/>
          <w:sz w:val="28"/>
          <w:szCs w:val="28"/>
        </w:rPr>
        <w:t>-3.3</w:t>
      </w:r>
      <w:r w:rsidRPr="00A5069C">
        <w:rPr>
          <w:spacing w:val="-5"/>
          <w:sz w:val="28"/>
          <w:szCs w:val="28"/>
        </w:rPr>
        <w:t xml:space="preserve"> приведены расчетные значения подпитки тепловой сети, исходя из которых, следует рассчитывать перспективные балансы производительности ВПУ котельных, обеспечивающих теплоснабжение потребителей </w:t>
      </w:r>
      <w:r w:rsidR="00C5029B" w:rsidRPr="00A5069C">
        <w:rPr>
          <w:spacing w:val="-5"/>
          <w:sz w:val="28"/>
          <w:szCs w:val="28"/>
        </w:rPr>
        <w:t xml:space="preserve"> </w:t>
      </w:r>
      <w:r w:rsidRPr="00A5069C">
        <w:rPr>
          <w:spacing w:val="-5"/>
          <w:sz w:val="28"/>
          <w:szCs w:val="28"/>
        </w:rPr>
        <w:t xml:space="preserve">МО </w:t>
      </w:r>
      <w:r w:rsidR="00B20AE5" w:rsidRPr="00A5069C">
        <w:rPr>
          <w:spacing w:val="-5"/>
          <w:sz w:val="28"/>
          <w:szCs w:val="28"/>
        </w:rPr>
        <w:t>«</w:t>
      </w:r>
      <w:r w:rsidR="009175B8" w:rsidRPr="00A5069C">
        <w:rPr>
          <w:spacing w:val="-5"/>
          <w:sz w:val="28"/>
          <w:szCs w:val="28"/>
        </w:rPr>
        <w:t>Центральное»</w:t>
      </w:r>
      <w:r w:rsidR="00B20AE5" w:rsidRPr="00A5069C">
        <w:rPr>
          <w:spacing w:val="-5"/>
          <w:sz w:val="28"/>
          <w:szCs w:val="28"/>
        </w:rPr>
        <w:t xml:space="preserve"> Веневского района</w:t>
      </w:r>
      <w:r w:rsidRPr="00A5069C">
        <w:rPr>
          <w:spacing w:val="-5"/>
          <w:sz w:val="28"/>
          <w:szCs w:val="28"/>
        </w:rPr>
        <w:t xml:space="preserve"> Тульской области. </w:t>
      </w:r>
    </w:p>
    <w:p w:rsidR="00A24C14" w:rsidRPr="00A5069C" w:rsidRDefault="006156F0" w:rsidP="006156F0">
      <w:pPr>
        <w:spacing w:after="120" w:line="360" w:lineRule="auto"/>
        <w:ind w:firstLine="709"/>
        <w:jc w:val="both"/>
        <w:rPr>
          <w:spacing w:val="-5"/>
          <w:sz w:val="28"/>
          <w:szCs w:val="28"/>
        </w:rPr>
      </w:pPr>
      <w:r w:rsidRPr="00A5069C">
        <w:rPr>
          <w:spacing w:val="-5"/>
          <w:sz w:val="28"/>
          <w:szCs w:val="28"/>
        </w:rPr>
        <w:t>В таблице 3.4 приведены перспективные балансы производительности ВПУ</w:t>
      </w:r>
      <w:r w:rsidR="00C5029B" w:rsidRPr="00A5069C">
        <w:rPr>
          <w:spacing w:val="-5"/>
          <w:sz w:val="28"/>
          <w:szCs w:val="28"/>
        </w:rPr>
        <w:t xml:space="preserve"> по котельным МО «Центральное»</w:t>
      </w:r>
      <w:r w:rsidR="00BD005F" w:rsidRPr="00A5069C">
        <w:rPr>
          <w:spacing w:val="-5"/>
          <w:sz w:val="28"/>
          <w:szCs w:val="28"/>
        </w:rPr>
        <w:t>.</w:t>
      </w:r>
    </w:p>
    <w:p w:rsidR="00A24C14" w:rsidRPr="00A5069C" w:rsidRDefault="00A24C14" w:rsidP="00A24C14">
      <w:pPr>
        <w:pStyle w:val="ad"/>
        <w:spacing w:line="360" w:lineRule="auto"/>
        <w:ind w:left="79"/>
        <w:rPr>
          <w:b/>
          <w:sz w:val="28"/>
        </w:rPr>
      </w:pPr>
    </w:p>
    <w:p w:rsidR="00A24C14" w:rsidRPr="00A5069C" w:rsidRDefault="00A24C14" w:rsidP="00A24C14">
      <w:pPr>
        <w:pStyle w:val="ad"/>
        <w:spacing w:line="360" w:lineRule="auto"/>
        <w:ind w:left="79"/>
        <w:rPr>
          <w:b/>
          <w:sz w:val="28"/>
        </w:rPr>
      </w:pPr>
    </w:p>
    <w:p w:rsidR="00A24C14" w:rsidRPr="00A5069C" w:rsidRDefault="00A24C14" w:rsidP="007E2730">
      <w:pPr>
        <w:pStyle w:val="ad"/>
        <w:spacing w:line="360" w:lineRule="auto"/>
        <w:rPr>
          <w:b/>
          <w:sz w:val="28"/>
        </w:rPr>
        <w:sectPr w:rsidR="00A24C14" w:rsidRPr="00A5069C" w:rsidSect="00786AFA">
          <w:pgSz w:w="11906" w:h="16838"/>
          <w:pgMar w:top="737" w:right="567"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A24C14" w:rsidRPr="00A5069C" w:rsidRDefault="00A24C14" w:rsidP="00A24C14">
      <w:pPr>
        <w:pStyle w:val="ad"/>
        <w:spacing w:line="360" w:lineRule="auto"/>
        <w:ind w:left="79"/>
        <w:rPr>
          <w:rFonts w:eastAsia="Times New Roman"/>
          <w:spacing w:val="-5"/>
          <w:sz w:val="28"/>
          <w:szCs w:val="28"/>
          <w:lang w:eastAsia="ru-RU"/>
        </w:rPr>
      </w:pPr>
      <w:r w:rsidRPr="00A5069C">
        <w:rPr>
          <w:b/>
          <w:sz w:val="28"/>
        </w:rPr>
        <w:t>Т</w:t>
      </w:r>
      <w:r w:rsidRPr="00A5069C">
        <w:rPr>
          <w:b/>
          <w:sz w:val="28"/>
          <w:szCs w:val="28"/>
        </w:rPr>
        <w:t>аблица 3.</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1</w:t>
      </w:r>
      <w:r w:rsidRPr="00A5069C">
        <w:rPr>
          <w:b/>
          <w:sz w:val="28"/>
          <w:szCs w:val="28"/>
        </w:rPr>
        <w:fldChar w:fldCharType="end"/>
      </w:r>
      <w:r w:rsidRPr="00A5069C">
        <w:rPr>
          <w:b/>
          <w:sz w:val="28"/>
          <w:szCs w:val="28"/>
        </w:rPr>
        <w:t xml:space="preserve"> –</w:t>
      </w:r>
      <w:r w:rsidRPr="00A5069C">
        <w:rPr>
          <w:rFonts w:eastAsia="Times New Roman"/>
          <w:spacing w:val="-5"/>
          <w:sz w:val="28"/>
          <w:szCs w:val="28"/>
          <w:lang w:eastAsia="ru-RU"/>
        </w:rPr>
        <w:t xml:space="preserve"> Расчетные</w:t>
      </w:r>
      <w:r w:rsidR="008D2D05" w:rsidRPr="00A5069C">
        <w:rPr>
          <w:rFonts w:eastAsia="Times New Roman"/>
          <w:spacing w:val="-5"/>
          <w:sz w:val="28"/>
          <w:szCs w:val="28"/>
          <w:lang w:eastAsia="ru-RU"/>
        </w:rPr>
        <w:t xml:space="preserve"> (нормативные)</w:t>
      </w:r>
      <w:r w:rsidRPr="00A5069C">
        <w:rPr>
          <w:rFonts w:eastAsia="Times New Roman"/>
          <w:spacing w:val="-5"/>
          <w:sz w:val="28"/>
          <w:szCs w:val="28"/>
          <w:lang w:eastAsia="ru-RU"/>
        </w:rPr>
        <w:t xml:space="preserve"> значения подпитки тепловой сети</w:t>
      </w:r>
      <w:r w:rsidR="00D841DE" w:rsidRPr="00A5069C">
        <w:rPr>
          <w:rFonts w:eastAsia="Times New Roman"/>
          <w:spacing w:val="-5"/>
          <w:sz w:val="28"/>
          <w:szCs w:val="28"/>
          <w:lang w:eastAsia="ru-RU"/>
        </w:rPr>
        <w:t xml:space="preserve"> </w:t>
      </w:r>
      <w:r w:rsidR="00D841DE" w:rsidRPr="00A5069C">
        <w:rPr>
          <w:spacing w:val="-5"/>
          <w:sz w:val="28"/>
          <w:szCs w:val="28"/>
        </w:rPr>
        <w:t>по котельным МО «Центральное»</w:t>
      </w:r>
    </w:p>
    <w:tbl>
      <w:tblPr>
        <w:tblW w:w="5000" w:type="pct"/>
        <w:tblCellMar>
          <w:left w:w="28" w:type="dxa"/>
          <w:right w:w="28" w:type="dxa"/>
        </w:tblCellMar>
        <w:tblLook w:val="04A0" w:firstRow="1" w:lastRow="0" w:firstColumn="1" w:lastColumn="0" w:noHBand="0" w:noVBand="1"/>
      </w:tblPr>
      <w:tblGrid>
        <w:gridCol w:w="436"/>
        <w:gridCol w:w="1570"/>
        <w:gridCol w:w="788"/>
        <w:gridCol w:w="1343"/>
        <w:gridCol w:w="596"/>
        <w:gridCol w:w="596"/>
        <w:gridCol w:w="596"/>
        <w:gridCol w:w="600"/>
        <w:gridCol w:w="600"/>
        <w:gridCol w:w="667"/>
        <w:gridCol w:w="596"/>
        <w:gridCol w:w="600"/>
        <w:gridCol w:w="801"/>
        <w:gridCol w:w="600"/>
        <w:gridCol w:w="600"/>
        <w:gridCol w:w="592"/>
        <w:gridCol w:w="610"/>
        <w:gridCol w:w="601"/>
        <w:gridCol w:w="762"/>
        <w:gridCol w:w="601"/>
        <w:gridCol w:w="802"/>
        <w:gridCol w:w="601"/>
        <w:gridCol w:w="601"/>
        <w:gridCol w:w="601"/>
        <w:gridCol w:w="601"/>
        <w:gridCol w:w="601"/>
        <w:gridCol w:w="802"/>
        <w:gridCol w:w="601"/>
        <w:gridCol w:w="601"/>
        <w:gridCol w:w="606"/>
        <w:gridCol w:w="601"/>
        <w:gridCol w:w="561"/>
        <w:gridCol w:w="548"/>
      </w:tblGrid>
      <w:tr w:rsidR="00BD005F" w:rsidRPr="00A5069C" w:rsidTr="00BD005F">
        <w:trPr>
          <w:trHeight w:val="377"/>
        </w:trPr>
        <w:tc>
          <w:tcPr>
            <w:tcW w:w="10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 п/п</w:t>
            </w:r>
          </w:p>
        </w:tc>
        <w:tc>
          <w:tcPr>
            <w:tcW w:w="314"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color w:val="000000"/>
                <w:sz w:val="20"/>
                <w:szCs w:val="20"/>
              </w:rPr>
            </w:pPr>
            <w:r w:rsidRPr="00A5069C">
              <w:rPr>
                <w:b/>
                <w:bCs/>
                <w:color w:val="000000"/>
                <w:sz w:val="20"/>
                <w:szCs w:val="20"/>
              </w:rPr>
              <w:t>Показатель</w:t>
            </w:r>
          </w:p>
        </w:tc>
        <w:tc>
          <w:tcPr>
            <w:tcW w:w="181"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Ед. изм.</w:t>
            </w:r>
          </w:p>
        </w:tc>
        <w:tc>
          <w:tcPr>
            <w:tcW w:w="4402" w:type="pct"/>
            <w:gridSpan w:val="30"/>
            <w:tcBorders>
              <w:top w:val="single" w:sz="4" w:space="0" w:color="auto"/>
              <w:left w:val="nil"/>
              <w:bottom w:val="single" w:sz="4" w:space="0" w:color="auto"/>
              <w:right w:val="single" w:sz="4" w:space="0" w:color="auto"/>
            </w:tcBorders>
            <w:shd w:val="clear" w:color="auto" w:fill="auto"/>
            <w:vAlign w:val="center"/>
          </w:tcPr>
          <w:p w:rsidR="00BD005F" w:rsidRPr="00A5069C" w:rsidRDefault="00BD005F" w:rsidP="00EF18D9">
            <w:pPr>
              <w:jc w:val="center"/>
              <w:rPr>
                <w:b/>
                <w:bCs/>
                <w:color w:val="000000"/>
                <w:sz w:val="20"/>
                <w:szCs w:val="20"/>
              </w:rPr>
            </w:pPr>
            <w:r w:rsidRPr="00A5069C">
              <w:rPr>
                <w:b/>
                <w:bCs/>
                <w:color w:val="000000"/>
                <w:sz w:val="20"/>
                <w:szCs w:val="20"/>
              </w:rPr>
              <w:t>Срок действия Схемы теплоснабжения-</w:t>
            </w:r>
          </w:p>
        </w:tc>
      </w:tr>
      <w:tr w:rsidR="00BD005F" w:rsidRPr="00A5069C" w:rsidTr="00BD005F">
        <w:trPr>
          <w:trHeight w:val="256"/>
        </w:trPr>
        <w:tc>
          <w:tcPr>
            <w:tcW w:w="10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BD005F" w:rsidRPr="00A5069C" w:rsidRDefault="00BD005F" w:rsidP="00EF18D9">
            <w:pPr>
              <w:rPr>
                <w:b/>
                <w:bCs/>
                <w:color w:val="000000"/>
                <w:sz w:val="20"/>
                <w:szCs w:val="20"/>
              </w:rPr>
            </w:pPr>
          </w:p>
        </w:tc>
        <w:tc>
          <w:tcPr>
            <w:tcW w:w="31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BD005F" w:rsidRPr="00A5069C" w:rsidRDefault="00BD005F" w:rsidP="00EF18D9">
            <w:pPr>
              <w:rPr>
                <w:b/>
                <w:bCs/>
                <w:color w:val="000000"/>
                <w:sz w:val="20"/>
                <w:szCs w:val="20"/>
              </w:rPr>
            </w:pPr>
          </w:p>
        </w:tc>
        <w:tc>
          <w:tcPr>
            <w:tcW w:w="181"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BD005F" w:rsidRPr="00A5069C" w:rsidRDefault="00BD005F" w:rsidP="00EF18D9">
            <w:pPr>
              <w:rPr>
                <w:b/>
                <w:bCs/>
                <w:color w:val="000000"/>
                <w:sz w:val="20"/>
                <w:szCs w:val="20"/>
              </w:rPr>
            </w:pPr>
          </w:p>
        </w:tc>
        <w:tc>
          <w:tcPr>
            <w:tcW w:w="21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Текущий 2017</w:t>
            </w:r>
          </w:p>
        </w:tc>
        <w:tc>
          <w:tcPr>
            <w:tcW w:w="138"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2018</w:t>
            </w:r>
          </w:p>
        </w:tc>
        <w:tc>
          <w:tcPr>
            <w:tcW w:w="138"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2019</w:t>
            </w:r>
          </w:p>
        </w:tc>
        <w:tc>
          <w:tcPr>
            <w:tcW w:w="138"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2020</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2022</w:t>
            </w:r>
          </w:p>
        </w:tc>
        <w:tc>
          <w:tcPr>
            <w:tcW w:w="15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2023</w:t>
            </w:r>
          </w:p>
        </w:tc>
        <w:tc>
          <w:tcPr>
            <w:tcW w:w="138"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2024</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2025</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2028</w:t>
            </w:r>
          </w:p>
        </w:tc>
        <w:tc>
          <w:tcPr>
            <w:tcW w:w="137"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2029</w:t>
            </w:r>
          </w:p>
        </w:tc>
        <w:tc>
          <w:tcPr>
            <w:tcW w:w="14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2030</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2031</w:t>
            </w:r>
          </w:p>
        </w:tc>
        <w:tc>
          <w:tcPr>
            <w:tcW w:w="175"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2032</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2033</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2034</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2035</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2038</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2039</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2040</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2042</w:t>
            </w:r>
          </w:p>
        </w:tc>
        <w:tc>
          <w:tcPr>
            <w:tcW w:w="14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2043</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2044</w:t>
            </w:r>
          </w:p>
        </w:tc>
        <w:tc>
          <w:tcPr>
            <w:tcW w:w="13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2045</w:t>
            </w:r>
          </w:p>
        </w:tc>
        <w:tc>
          <w:tcPr>
            <w:tcW w:w="127"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2046</w:t>
            </w:r>
          </w:p>
        </w:tc>
      </w:tr>
      <w:tr w:rsidR="00BD005F" w:rsidRPr="00A5069C" w:rsidTr="00BD005F">
        <w:trPr>
          <w:trHeight w:val="513"/>
        </w:trPr>
        <w:tc>
          <w:tcPr>
            <w:tcW w:w="10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color w:val="000000"/>
                <w:sz w:val="20"/>
                <w:szCs w:val="20"/>
              </w:rPr>
            </w:pPr>
            <w:r w:rsidRPr="00A5069C">
              <w:rPr>
                <w:b/>
                <w:bCs/>
                <w:color w:val="000000"/>
                <w:sz w:val="20"/>
                <w:szCs w:val="20"/>
              </w:rPr>
              <w:t>1</w:t>
            </w:r>
          </w:p>
        </w:tc>
        <w:tc>
          <w:tcPr>
            <w:tcW w:w="314"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rPr>
                <w:b/>
                <w:bCs/>
                <w:sz w:val="20"/>
                <w:szCs w:val="20"/>
              </w:rPr>
            </w:pPr>
            <w:r w:rsidRPr="00A5069C">
              <w:rPr>
                <w:b/>
                <w:bCs/>
                <w:sz w:val="20"/>
                <w:szCs w:val="20"/>
              </w:rPr>
              <w:t>Потери теплоносителя  в тепловых сетях, в т.ч.:</w:t>
            </w:r>
          </w:p>
        </w:tc>
        <w:tc>
          <w:tcPr>
            <w:tcW w:w="181"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м</w:t>
            </w:r>
            <w:r w:rsidRPr="00A5069C">
              <w:rPr>
                <w:sz w:val="20"/>
                <w:szCs w:val="20"/>
                <w:vertAlign w:val="superscript"/>
              </w:rPr>
              <w:t>3</w:t>
            </w:r>
            <w:r w:rsidRPr="00A5069C">
              <w:rPr>
                <w:sz w:val="20"/>
                <w:szCs w:val="20"/>
              </w:rPr>
              <w:t>/год</w:t>
            </w:r>
          </w:p>
        </w:tc>
        <w:tc>
          <w:tcPr>
            <w:tcW w:w="210"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956.9</w:t>
            </w:r>
          </w:p>
        </w:tc>
        <w:tc>
          <w:tcPr>
            <w:tcW w:w="138"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38"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38"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54"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38"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84"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37"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41"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75"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84"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84"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40"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30"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c>
          <w:tcPr>
            <w:tcW w:w="127"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956.9</w:t>
            </w:r>
          </w:p>
        </w:tc>
      </w:tr>
      <w:tr w:rsidR="00BD005F" w:rsidRPr="00A5069C" w:rsidTr="00BD005F">
        <w:trPr>
          <w:trHeight w:val="317"/>
        </w:trPr>
        <w:tc>
          <w:tcPr>
            <w:tcW w:w="102" w:type="pct"/>
            <w:tcBorders>
              <w:top w:val="nil"/>
              <w:left w:val="single" w:sz="4" w:space="0" w:color="auto"/>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1.1</w:t>
            </w:r>
          </w:p>
        </w:tc>
        <w:tc>
          <w:tcPr>
            <w:tcW w:w="314" w:type="pct"/>
            <w:tcBorders>
              <w:top w:val="nil"/>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color w:val="000000"/>
                <w:sz w:val="20"/>
                <w:szCs w:val="20"/>
              </w:rPr>
            </w:pPr>
            <w:r w:rsidRPr="00A5069C">
              <w:rPr>
                <w:color w:val="000000"/>
                <w:sz w:val="20"/>
                <w:szCs w:val="20"/>
              </w:rPr>
              <w:t>п. Метростроевский</w:t>
            </w:r>
          </w:p>
        </w:tc>
        <w:tc>
          <w:tcPr>
            <w:tcW w:w="18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 xml:space="preserve"> м</w:t>
            </w:r>
            <w:r w:rsidRPr="00A5069C">
              <w:rPr>
                <w:sz w:val="20"/>
                <w:szCs w:val="20"/>
                <w:vertAlign w:val="superscript"/>
              </w:rPr>
              <w:t>3</w:t>
            </w:r>
            <w:r w:rsidRPr="00A5069C">
              <w:rPr>
                <w:sz w:val="20"/>
                <w:szCs w:val="20"/>
              </w:rPr>
              <w:t>/год</w:t>
            </w:r>
          </w:p>
        </w:tc>
        <w:tc>
          <w:tcPr>
            <w:tcW w:w="210"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38"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38"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38"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54"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38"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84"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37"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41"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75"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84"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84"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40"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30"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c>
          <w:tcPr>
            <w:tcW w:w="127"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842.4</w:t>
            </w:r>
          </w:p>
        </w:tc>
      </w:tr>
      <w:tr w:rsidR="00BD005F" w:rsidRPr="00A5069C" w:rsidTr="00BD005F">
        <w:trPr>
          <w:trHeight w:val="317"/>
        </w:trPr>
        <w:tc>
          <w:tcPr>
            <w:tcW w:w="102" w:type="pct"/>
            <w:tcBorders>
              <w:top w:val="nil"/>
              <w:left w:val="single" w:sz="4" w:space="0" w:color="auto"/>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1.2</w:t>
            </w:r>
          </w:p>
        </w:tc>
        <w:tc>
          <w:tcPr>
            <w:tcW w:w="314" w:type="pct"/>
            <w:tcBorders>
              <w:top w:val="nil"/>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color w:val="000000"/>
                <w:sz w:val="20"/>
                <w:szCs w:val="20"/>
              </w:rPr>
            </w:pPr>
            <w:r w:rsidRPr="00A5069C">
              <w:rPr>
                <w:color w:val="000000"/>
                <w:sz w:val="20"/>
                <w:szCs w:val="20"/>
              </w:rPr>
              <w:t>п. Каменный</w:t>
            </w:r>
          </w:p>
        </w:tc>
        <w:tc>
          <w:tcPr>
            <w:tcW w:w="18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 xml:space="preserve"> м</w:t>
            </w:r>
            <w:r w:rsidRPr="00A5069C">
              <w:rPr>
                <w:sz w:val="20"/>
                <w:szCs w:val="20"/>
                <w:vertAlign w:val="superscript"/>
              </w:rPr>
              <w:t>3</w:t>
            </w:r>
            <w:r w:rsidRPr="00A5069C">
              <w:rPr>
                <w:sz w:val="20"/>
                <w:szCs w:val="20"/>
              </w:rPr>
              <w:t>/год</w:t>
            </w:r>
          </w:p>
        </w:tc>
        <w:tc>
          <w:tcPr>
            <w:tcW w:w="210"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38"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38"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38"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54"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38"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84"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37"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41"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75"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84"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84"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40"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30"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c>
          <w:tcPr>
            <w:tcW w:w="127"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color w:val="000000"/>
                <w:sz w:val="20"/>
                <w:szCs w:val="20"/>
              </w:rPr>
            </w:pPr>
            <w:r w:rsidRPr="00A5069C">
              <w:rPr>
                <w:color w:val="000000"/>
                <w:sz w:val="20"/>
                <w:szCs w:val="20"/>
              </w:rPr>
              <w:t>114.5</w:t>
            </w:r>
          </w:p>
        </w:tc>
      </w:tr>
    </w:tbl>
    <w:p w:rsidR="00A24C14" w:rsidRPr="00A5069C" w:rsidRDefault="00A24C14" w:rsidP="00A24C14">
      <w:pPr>
        <w:spacing w:line="360" w:lineRule="auto"/>
        <w:rPr>
          <w:spacing w:val="-10"/>
          <w:sz w:val="28"/>
          <w:szCs w:val="28"/>
        </w:rPr>
      </w:pPr>
    </w:p>
    <w:p w:rsidR="00D841DE" w:rsidRPr="00A5069C" w:rsidRDefault="00D841DE" w:rsidP="00A24C14">
      <w:pPr>
        <w:spacing w:line="360" w:lineRule="auto"/>
        <w:rPr>
          <w:spacing w:val="-10"/>
          <w:sz w:val="28"/>
          <w:szCs w:val="28"/>
        </w:rPr>
      </w:pPr>
      <w:r w:rsidRPr="00A5069C">
        <w:rPr>
          <w:b/>
          <w:sz w:val="28"/>
        </w:rPr>
        <w:t>Т</w:t>
      </w:r>
      <w:r w:rsidRPr="00A5069C">
        <w:rPr>
          <w:b/>
          <w:sz w:val="28"/>
          <w:szCs w:val="28"/>
        </w:rPr>
        <w:t>аблица 3.</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2</w:t>
      </w:r>
      <w:r w:rsidRPr="00A5069C">
        <w:rPr>
          <w:b/>
          <w:sz w:val="28"/>
          <w:szCs w:val="28"/>
        </w:rPr>
        <w:fldChar w:fldCharType="end"/>
      </w:r>
      <w:r w:rsidRPr="00A5069C">
        <w:rPr>
          <w:b/>
          <w:sz w:val="28"/>
          <w:szCs w:val="28"/>
        </w:rPr>
        <w:t xml:space="preserve"> –</w:t>
      </w:r>
      <w:r w:rsidRPr="00A5069C">
        <w:rPr>
          <w:spacing w:val="-5"/>
          <w:sz w:val="28"/>
          <w:szCs w:val="28"/>
        </w:rPr>
        <w:t xml:space="preserve"> Расчетные </w:t>
      </w:r>
      <w:r w:rsidR="008D2D05" w:rsidRPr="00A5069C">
        <w:rPr>
          <w:spacing w:val="-5"/>
          <w:sz w:val="28"/>
          <w:szCs w:val="28"/>
        </w:rPr>
        <w:t xml:space="preserve">(нормативные) </w:t>
      </w:r>
      <w:r w:rsidRPr="00A5069C">
        <w:rPr>
          <w:spacing w:val="-5"/>
          <w:sz w:val="28"/>
          <w:szCs w:val="28"/>
        </w:rPr>
        <w:t>значения подпитки ВСО потребителей по котельным МО «Центральное»</w:t>
      </w:r>
    </w:p>
    <w:tbl>
      <w:tblPr>
        <w:tblW w:w="5000" w:type="pct"/>
        <w:tblCellMar>
          <w:left w:w="28" w:type="dxa"/>
          <w:right w:w="28" w:type="dxa"/>
        </w:tblCellMar>
        <w:tblLook w:val="04A0" w:firstRow="1" w:lastRow="0" w:firstColumn="1" w:lastColumn="0" w:noHBand="0" w:noVBand="1"/>
      </w:tblPr>
      <w:tblGrid>
        <w:gridCol w:w="436"/>
        <w:gridCol w:w="1570"/>
        <w:gridCol w:w="788"/>
        <w:gridCol w:w="1343"/>
        <w:gridCol w:w="596"/>
        <w:gridCol w:w="596"/>
        <w:gridCol w:w="596"/>
        <w:gridCol w:w="600"/>
        <w:gridCol w:w="600"/>
        <w:gridCol w:w="667"/>
        <w:gridCol w:w="596"/>
        <w:gridCol w:w="600"/>
        <w:gridCol w:w="801"/>
        <w:gridCol w:w="600"/>
        <w:gridCol w:w="600"/>
        <w:gridCol w:w="592"/>
        <w:gridCol w:w="610"/>
        <w:gridCol w:w="601"/>
        <w:gridCol w:w="762"/>
        <w:gridCol w:w="601"/>
        <w:gridCol w:w="802"/>
        <w:gridCol w:w="601"/>
        <w:gridCol w:w="601"/>
        <w:gridCol w:w="601"/>
        <w:gridCol w:w="601"/>
        <w:gridCol w:w="601"/>
        <w:gridCol w:w="802"/>
        <w:gridCol w:w="601"/>
        <w:gridCol w:w="601"/>
        <w:gridCol w:w="606"/>
        <w:gridCol w:w="601"/>
        <w:gridCol w:w="561"/>
        <w:gridCol w:w="548"/>
      </w:tblGrid>
      <w:tr w:rsidR="00BD005F" w:rsidRPr="00A5069C" w:rsidTr="00BD005F">
        <w:trPr>
          <w:trHeight w:val="377"/>
        </w:trPr>
        <w:tc>
          <w:tcPr>
            <w:tcW w:w="10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 п/п</w:t>
            </w:r>
          </w:p>
        </w:tc>
        <w:tc>
          <w:tcPr>
            <w:tcW w:w="314"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color w:val="000000"/>
                <w:sz w:val="20"/>
                <w:szCs w:val="20"/>
              </w:rPr>
            </w:pPr>
            <w:r w:rsidRPr="00A5069C">
              <w:rPr>
                <w:b/>
                <w:bCs/>
                <w:color w:val="000000"/>
                <w:sz w:val="20"/>
                <w:szCs w:val="20"/>
              </w:rPr>
              <w:t>Показатель</w:t>
            </w:r>
          </w:p>
        </w:tc>
        <w:tc>
          <w:tcPr>
            <w:tcW w:w="181"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Ед. изм.</w:t>
            </w:r>
          </w:p>
        </w:tc>
        <w:tc>
          <w:tcPr>
            <w:tcW w:w="4402" w:type="pct"/>
            <w:gridSpan w:val="30"/>
            <w:tcBorders>
              <w:top w:val="single" w:sz="4" w:space="0" w:color="auto"/>
              <w:left w:val="nil"/>
              <w:bottom w:val="single" w:sz="4" w:space="0" w:color="auto"/>
              <w:right w:val="single" w:sz="4" w:space="0" w:color="auto"/>
            </w:tcBorders>
            <w:shd w:val="clear" w:color="auto" w:fill="auto"/>
            <w:vAlign w:val="center"/>
          </w:tcPr>
          <w:p w:rsidR="00BD005F" w:rsidRPr="00A5069C" w:rsidRDefault="00BD005F" w:rsidP="00EF18D9">
            <w:pPr>
              <w:jc w:val="center"/>
              <w:rPr>
                <w:b/>
                <w:bCs/>
                <w:color w:val="000000"/>
                <w:sz w:val="20"/>
                <w:szCs w:val="20"/>
              </w:rPr>
            </w:pPr>
            <w:r w:rsidRPr="00A5069C">
              <w:rPr>
                <w:b/>
                <w:bCs/>
                <w:color w:val="000000"/>
                <w:sz w:val="20"/>
                <w:szCs w:val="20"/>
              </w:rPr>
              <w:t>Срок действия Схемы теплоснабжения-</w:t>
            </w:r>
          </w:p>
        </w:tc>
      </w:tr>
      <w:tr w:rsidR="00BD005F" w:rsidRPr="00A5069C" w:rsidTr="00BD005F">
        <w:trPr>
          <w:trHeight w:val="256"/>
        </w:trPr>
        <w:tc>
          <w:tcPr>
            <w:tcW w:w="10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BD005F" w:rsidRPr="00A5069C" w:rsidRDefault="00BD005F" w:rsidP="00EF18D9">
            <w:pPr>
              <w:rPr>
                <w:b/>
                <w:bCs/>
                <w:color w:val="000000"/>
                <w:sz w:val="20"/>
                <w:szCs w:val="20"/>
              </w:rPr>
            </w:pPr>
          </w:p>
        </w:tc>
        <w:tc>
          <w:tcPr>
            <w:tcW w:w="31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BD005F" w:rsidRPr="00A5069C" w:rsidRDefault="00BD005F" w:rsidP="00EF18D9">
            <w:pPr>
              <w:rPr>
                <w:b/>
                <w:bCs/>
                <w:color w:val="000000"/>
                <w:sz w:val="20"/>
                <w:szCs w:val="20"/>
              </w:rPr>
            </w:pPr>
          </w:p>
        </w:tc>
        <w:tc>
          <w:tcPr>
            <w:tcW w:w="181"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BD005F" w:rsidRPr="00A5069C" w:rsidRDefault="00BD005F" w:rsidP="00EF18D9">
            <w:pPr>
              <w:rPr>
                <w:b/>
                <w:bCs/>
                <w:color w:val="000000"/>
                <w:sz w:val="20"/>
                <w:szCs w:val="20"/>
              </w:rPr>
            </w:pPr>
          </w:p>
        </w:tc>
        <w:tc>
          <w:tcPr>
            <w:tcW w:w="21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Текущий 2017</w:t>
            </w:r>
          </w:p>
        </w:tc>
        <w:tc>
          <w:tcPr>
            <w:tcW w:w="138"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2018</w:t>
            </w:r>
          </w:p>
        </w:tc>
        <w:tc>
          <w:tcPr>
            <w:tcW w:w="138"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2019</w:t>
            </w:r>
          </w:p>
        </w:tc>
        <w:tc>
          <w:tcPr>
            <w:tcW w:w="138"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2020</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2022</w:t>
            </w:r>
          </w:p>
        </w:tc>
        <w:tc>
          <w:tcPr>
            <w:tcW w:w="15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2023</w:t>
            </w:r>
          </w:p>
        </w:tc>
        <w:tc>
          <w:tcPr>
            <w:tcW w:w="138"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2024</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2025</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2028</w:t>
            </w:r>
          </w:p>
        </w:tc>
        <w:tc>
          <w:tcPr>
            <w:tcW w:w="137"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2029</w:t>
            </w:r>
          </w:p>
        </w:tc>
        <w:tc>
          <w:tcPr>
            <w:tcW w:w="14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2030</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2031</w:t>
            </w:r>
          </w:p>
        </w:tc>
        <w:tc>
          <w:tcPr>
            <w:tcW w:w="175"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2032</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2033</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2034</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2035</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2038</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2039</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2040</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2042</w:t>
            </w:r>
          </w:p>
        </w:tc>
        <w:tc>
          <w:tcPr>
            <w:tcW w:w="14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2043</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2044</w:t>
            </w:r>
          </w:p>
        </w:tc>
        <w:tc>
          <w:tcPr>
            <w:tcW w:w="13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2045</w:t>
            </w:r>
          </w:p>
        </w:tc>
        <w:tc>
          <w:tcPr>
            <w:tcW w:w="127"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2046</w:t>
            </w:r>
          </w:p>
        </w:tc>
      </w:tr>
      <w:tr w:rsidR="00BD005F" w:rsidRPr="00A5069C" w:rsidTr="00BD005F">
        <w:trPr>
          <w:trHeight w:val="513"/>
        </w:trPr>
        <w:tc>
          <w:tcPr>
            <w:tcW w:w="10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color w:val="000000"/>
                <w:sz w:val="20"/>
                <w:szCs w:val="20"/>
              </w:rPr>
            </w:pPr>
            <w:r w:rsidRPr="00A5069C">
              <w:rPr>
                <w:b/>
                <w:bCs/>
                <w:color w:val="000000"/>
                <w:sz w:val="20"/>
                <w:szCs w:val="20"/>
              </w:rPr>
              <w:t>1</w:t>
            </w:r>
          </w:p>
        </w:tc>
        <w:tc>
          <w:tcPr>
            <w:tcW w:w="314"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rPr>
                <w:b/>
                <w:bCs/>
                <w:sz w:val="20"/>
                <w:szCs w:val="20"/>
              </w:rPr>
            </w:pPr>
            <w:r w:rsidRPr="00A5069C">
              <w:rPr>
                <w:b/>
                <w:bCs/>
                <w:sz w:val="20"/>
                <w:szCs w:val="20"/>
              </w:rPr>
              <w:t>Потери теплоносителя  в ВСО, в т.ч.:</w:t>
            </w:r>
          </w:p>
        </w:tc>
        <w:tc>
          <w:tcPr>
            <w:tcW w:w="181"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м</w:t>
            </w:r>
            <w:r w:rsidRPr="00A5069C">
              <w:rPr>
                <w:sz w:val="20"/>
                <w:szCs w:val="20"/>
                <w:vertAlign w:val="superscript"/>
              </w:rPr>
              <w:t>3</w:t>
            </w:r>
            <w:r w:rsidRPr="00A5069C">
              <w:rPr>
                <w:sz w:val="20"/>
                <w:szCs w:val="20"/>
              </w:rPr>
              <w:t>/год</w:t>
            </w:r>
          </w:p>
        </w:tc>
        <w:tc>
          <w:tcPr>
            <w:tcW w:w="210"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576.2</w:t>
            </w:r>
          </w:p>
        </w:tc>
        <w:tc>
          <w:tcPr>
            <w:tcW w:w="138"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38"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38"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54"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38"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84"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37"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41"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75"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84"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84"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40"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30"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c>
          <w:tcPr>
            <w:tcW w:w="127"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b/>
                <w:sz w:val="20"/>
                <w:szCs w:val="20"/>
              </w:rPr>
              <w:t>576.2</w:t>
            </w:r>
          </w:p>
        </w:tc>
      </w:tr>
      <w:tr w:rsidR="00BD005F" w:rsidRPr="00A5069C" w:rsidTr="00BD005F">
        <w:trPr>
          <w:trHeight w:val="317"/>
        </w:trPr>
        <w:tc>
          <w:tcPr>
            <w:tcW w:w="102" w:type="pct"/>
            <w:tcBorders>
              <w:top w:val="nil"/>
              <w:left w:val="single" w:sz="4" w:space="0" w:color="auto"/>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1.1</w:t>
            </w:r>
          </w:p>
        </w:tc>
        <w:tc>
          <w:tcPr>
            <w:tcW w:w="314" w:type="pct"/>
            <w:tcBorders>
              <w:top w:val="nil"/>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color w:val="000000"/>
                <w:sz w:val="20"/>
                <w:szCs w:val="20"/>
              </w:rPr>
            </w:pPr>
            <w:r w:rsidRPr="00A5069C">
              <w:rPr>
                <w:color w:val="000000"/>
                <w:sz w:val="20"/>
                <w:szCs w:val="20"/>
              </w:rPr>
              <w:t>п. Метростроевский</w:t>
            </w:r>
          </w:p>
        </w:tc>
        <w:tc>
          <w:tcPr>
            <w:tcW w:w="18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 xml:space="preserve"> м</w:t>
            </w:r>
            <w:r w:rsidRPr="00A5069C">
              <w:rPr>
                <w:sz w:val="20"/>
                <w:szCs w:val="20"/>
                <w:vertAlign w:val="superscript"/>
              </w:rPr>
              <w:t>3</w:t>
            </w:r>
            <w:r w:rsidRPr="00A5069C">
              <w:rPr>
                <w:sz w:val="20"/>
                <w:szCs w:val="20"/>
              </w:rPr>
              <w:t>/год</w:t>
            </w:r>
          </w:p>
        </w:tc>
        <w:tc>
          <w:tcPr>
            <w:tcW w:w="21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38"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38"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38"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5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38"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37"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4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75"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4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3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c>
          <w:tcPr>
            <w:tcW w:w="127"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496.7</w:t>
            </w:r>
          </w:p>
        </w:tc>
      </w:tr>
      <w:tr w:rsidR="00BD005F" w:rsidRPr="00A5069C" w:rsidTr="00BD005F">
        <w:trPr>
          <w:trHeight w:val="317"/>
        </w:trPr>
        <w:tc>
          <w:tcPr>
            <w:tcW w:w="102" w:type="pct"/>
            <w:tcBorders>
              <w:top w:val="nil"/>
              <w:left w:val="single" w:sz="4" w:space="0" w:color="auto"/>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1.2</w:t>
            </w:r>
          </w:p>
        </w:tc>
        <w:tc>
          <w:tcPr>
            <w:tcW w:w="314" w:type="pct"/>
            <w:tcBorders>
              <w:top w:val="nil"/>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color w:val="000000"/>
                <w:sz w:val="20"/>
                <w:szCs w:val="20"/>
              </w:rPr>
            </w:pPr>
            <w:r w:rsidRPr="00A5069C">
              <w:rPr>
                <w:color w:val="000000"/>
                <w:sz w:val="20"/>
                <w:szCs w:val="20"/>
              </w:rPr>
              <w:t>п. Каменный</w:t>
            </w:r>
          </w:p>
        </w:tc>
        <w:tc>
          <w:tcPr>
            <w:tcW w:w="18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 xml:space="preserve"> м</w:t>
            </w:r>
            <w:r w:rsidRPr="00A5069C">
              <w:rPr>
                <w:sz w:val="20"/>
                <w:szCs w:val="20"/>
                <w:vertAlign w:val="superscript"/>
              </w:rPr>
              <w:t>3</w:t>
            </w:r>
            <w:r w:rsidRPr="00A5069C">
              <w:rPr>
                <w:sz w:val="20"/>
                <w:szCs w:val="20"/>
              </w:rPr>
              <w:t>/год</w:t>
            </w:r>
          </w:p>
        </w:tc>
        <w:tc>
          <w:tcPr>
            <w:tcW w:w="21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38"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38"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38"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5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38"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37"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4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75"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4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3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c>
          <w:tcPr>
            <w:tcW w:w="127"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79.5</w:t>
            </w:r>
          </w:p>
        </w:tc>
      </w:tr>
    </w:tbl>
    <w:p w:rsidR="00D841DE" w:rsidRPr="00A5069C" w:rsidRDefault="00D841DE" w:rsidP="00A24C14">
      <w:pPr>
        <w:spacing w:line="360" w:lineRule="auto"/>
        <w:rPr>
          <w:spacing w:val="-10"/>
          <w:sz w:val="28"/>
          <w:szCs w:val="28"/>
        </w:rPr>
      </w:pPr>
    </w:p>
    <w:p w:rsidR="00D841DE" w:rsidRPr="00A5069C" w:rsidRDefault="00D841DE" w:rsidP="00A24C14">
      <w:pPr>
        <w:spacing w:line="360" w:lineRule="auto"/>
        <w:rPr>
          <w:spacing w:val="-10"/>
          <w:sz w:val="28"/>
          <w:szCs w:val="28"/>
        </w:rPr>
      </w:pPr>
      <w:r w:rsidRPr="00A5069C">
        <w:rPr>
          <w:b/>
          <w:sz w:val="28"/>
        </w:rPr>
        <w:t>Т</w:t>
      </w:r>
      <w:r w:rsidRPr="00A5069C">
        <w:rPr>
          <w:b/>
          <w:sz w:val="28"/>
          <w:szCs w:val="28"/>
        </w:rPr>
        <w:t>аблица 3.</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3</w:t>
      </w:r>
      <w:r w:rsidRPr="00A5069C">
        <w:rPr>
          <w:b/>
          <w:sz w:val="28"/>
          <w:szCs w:val="28"/>
        </w:rPr>
        <w:fldChar w:fldCharType="end"/>
      </w:r>
      <w:r w:rsidRPr="00A5069C">
        <w:rPr>
          <w:b/>
          <w:sz w:val="28"/>
          <w:szCs w:val="28"/>
        </w:rPr>
        <w:t xml:space="preserve"> –</w:t>
      </w:r>
      <w:r w:rsidRPr="00A5069C">
        <w:rPr>
          <w:spacing w:val="-5"/>
          <w:sz w:val="28"/>
          <w:szCs w:val="28"/>
        </w:rPr>
        <w:t xml:space="preserve"> Суммарные расчетные </w:t>
      </w:r>
      <w:r w:rsidR="008D2D05" w:rsidRPr="00A5069C">
        <w:rPr>
          <w:spacing w:val="-5"/>
          <w:sz w:val="28"/>
          <w:szCs w:val="28"/>
        </w:rPr>
        <w:t xml:space="preserve">(нормативные) </w:t>
      </w:r>
      <w:r w:rsidRPr="00A5069C">
        <w:rPr>
          <w:spacing w:val="-5"/>
          <w:sz w:val="28"/>
          <w:szCs w:val="28"/>
        </w:rPr>
        <w:t>значения подпитки тепловой сети и ВСО потребителей по котельным МО «Центральное»</w:t>
      </w:r>
    </w:p>
    <w:tbl>
      <w:tblPr>
        <w:tblW w:w="5000" w:type="pct"/>
        <w:tblCellMar>
          <w:left w:w="28" w:type="dxa"/>
          <w:right w:w="28" w:type="dxa"/>
        </w:tblCellMar>
        <w:tblLook w:val="04A0" w:firstRow="1" w:lastRow="0" w:firstColumn="1" w:lastColumn="0" w:noHBand="0" w:noVBand="1"/>
      </w:tblPr>
      <w:tblGrid>
        <w:gridCol w:w="431"/>
        <w:gridCol w:w="1570"/>
        <w:gridCol w:w="788"/>
        <w:gridCol w:w="1343"/>
        <w:gridCol w:w="600"/>
        <w:gridCol w:w="600"/>
        <w:gridCol w:w="600"/>
        <w:gridCol w:w="600"/>
        <w:gridCol w:w="600"/>
        <w:gridCol w:w="667"/>
        <w:gridCol w:w="597"/>
        <w:gridCol w:w="601"/>
        <w:gridCol w:w="802"/>
        <w:gridCol w:w="601"/>
        <w:gridCol w:w="601"/>
        <w:gridCol w:w="593"/>
        <w:gridCol w:w="610"/>
        <w:gridCol w:w="601"/>
        <w:gridCol w:w="762"/>
        <w:gridCol w:w="601"/>
        <w:gridCol w:w="802"/>
        <w:gridCol w:w="601"/>
        <w:gridCol w:w="601"/>
        <w:gridCol w:w="601"/>
        <w:gridCol w:w="601"/>
        <w:gridCol w:w="601"/>
        <w:gridCol w:w="802"/>
        <w:gridCol w:w="601"/>
        <w:gridCol w:w="601"/>
        <w:gridCol w:w="606"/>
        <w:gridCol w:w="601"/>
        <w:gridCol w:w="561"/>
        <w:gridCol w:w="535"/>
      </w:tblGrid>
      <w:tr w:rsidR="00BD005F" w:rsidRPr="00A5069C" w:rsidTr="00BD005F">
        <w:trPr>
          <w:trHeight w:val="377"/>
        </w:trPr>
        <w:tc>
          <w:tcPr>
            <w:tcW w:w="10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 п/п</w:t>
            </w:r>
          </w:p>
        </w:tc>
        <w:tc>
          <w:tcPr>
            <w:tcW w:w="314"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color w:val="000000"/>
                <w:sz w:val="20"/>
                <w:szCs w:val="20"/>
              </w:rPr>
            </w:pPr>
            <w:r w:rsidRPr="00A5069C">
              <w:rPr>
                <w:b/>
                <w:bCs/>
                <w:color w:val="000000"/>
                <w:sz w:val="20"/>
                <w:szCs w:val="20"/>
              </w:rPr>
              <w:t>Показатель</w:t>
            </w:r>
          </w:p>
        </w:tc>
        <w:tc>
          <w:tcPr>
            <w:tcW w:w="181"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Ед. изм.</w:t>
            </w:r>
          </w:p>
        </w:tc>
        <w:tc>
          <w:tcPr>
            <w:tcW w:w="4404" w:type="pct"/>
            <w:gridSpan w:val="30"/>
            <w:tcBorders>
              <w:top w:val="single" w:sz="4" w:space="0" w:color="auto"/>
              <w:left w:val="nil"/>
              <w:bottom w:val="single" w:sz="4" w:space="0" w:color="auto"/>
              <w:right w:val="single" w:sz="4" w:space="0" w:color="auto"/>
            </w:tcBorders>
            <w:shd w:val="clear" w:color="auto" w:fill="auto"/>
            <w:vAlign w:val="center"/>
          </w:tcPr>
          <w:p w:rsidR="00BD005F" w:rsidRPr="00A5069C" w:rsidRDefault="00BD005F" w:rsidP="00EF18D9">
            <w:pPr>
              <w:jc w:val="center"/>
              <w:rPr>
                <w:b/>
                <w:bCs/>
                <w:color w:val="000000"/>
                <w:sz w:val="20"/>
                <w:szCs w:val="20"/>
              </w:rPr>
            </w:pPr>
            <w:r w:rsidRPr="00A5069C">
              <w:rPr>
                <w:b/>
                <w:bCs/>
                <w:color w:val="000000"/>
                <w:sz w:val="20"/>
                <w:szCs w:val="20"/>
              </w:rPr>
              <w:t>Срок действия Схемы теплоснабжения-</w:t>
            </w:r>
          </w:p>
        </w:tc>
      </w:tr>
      <w:tr w:rsidR="00BD005F" w:rsidRPr="00A5069C" w:rsidTr="00BD005F">
        <w:trPr>
          <w:trHeight w:val="256"/>
        </w:trPr>
        <w:tc>
          <w:tcPr>
            <w:tcW w:w="10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BD005F" w:rsidRPr="00A5069C" w:rsidRDefault="00BD005F" w:rsidP="00EF18D9">
            <w:pPr>
              <w:rPr>
                <w:b/>
                <w:bCs/>
                <w:color w:val="000000"/>
                <w:sz w:val="20"/>
                <w:szCs w:val="20"/>
              </w:rPr>
            </w:pPr>
          </w:p>
        </w:tc>
        <w:tc>
          <w:tcPr>
            <w:tcW w:w="31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BD005F" w:rsidRPr="00A5069C" w:rsidRDefault="00BD005F" w:rsidP="00EF18D9">
            <w:pPr>
              <w:rPr>
                <w:b/>
                <w:bCs/>
                <w:color w:val="000000"/>
                <w:sz w:val="20"/>
                <w:szCs w:val="20"/>
              </w:rPr>
            </w:pPr>
          </w:p>
        </w:tc>
        <w:tc>
          <w:tcPr>
            <w:tcW w:w="181"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BD005F" w:rsidRPr="00A5069C" w:rsidRDefault="00BD005F" w:rsidP="00EF18D9">
            <w:pPr>
              <w:rPr>
                <w:b/>
                <w:bCs/>
                <w:color w:val="000000"/>
                <w:sz w:val="20"/>
                <w:szCs w:val="20"/>
              </w:rPr>
            </w:pPr>
          </w:p>
        </w:tc>
        <w:tc>
          <w:tcPr>
            <w:tcW w:w="21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Текущий 2017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2018</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2019</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2020</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2022</w:t>
            </w:r>
          </w:p>
        </w:tc>
        <w:tc>
          <w:tcPr>
            <w:tcW w:w="15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2023</w:t>
            </w:r>
          </w:p>
        </w:tc>
        <w:tc>
          <w:tcPr>
            <w:tcW w:w="138"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2024</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2025</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2028</w:t>
            </w:r>
          </w:p>
        </w:tc>
        <w:tc>
          <w:tcPr>
            <w:tcW w:w="137"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2029</w:t>
            </w:r>
          </w:p>
        </w:tc>
        <w:tc>
          <w:tcPr>
            <w:tcW w:w="14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2030</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2031</w:t>
            </w:r>
          </w:p>
        </w:tc>
        <w:tc>
          <w:tcPr>
            <w:tcW w:w="175"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2032</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2033</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2034</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2035</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2038</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2039</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2040</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2042</w:t>
            </w:r>
          </w:p>
        </w:tc>
        <w:tc>
          <w:tcPr>
            <w:tcW w:w="14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2043</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2044</w:t>
            </w:r>
          </w:p>
        </w:tc>
        <w:tc>
          <w:tcPr>
            <w:tcW w:w="13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2045</w:t>
            </w:r>
          </w:p>
        </w:tc>
        <w:tc>
          <w:tcPr>
            <w:tcW w:w="12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2046</w:t>
            </w:r>
          </w:p>
        </w:tc>
      </w:tr>
      <w:tr w:rsidR="00BD005F" w:rsidRPr="00A5069C" w:rsidTr="00BD005F">
        <w:trPr>
          <w:trHeight w:val="513"/>
        </w:trPr>
        <w:tc>
          <w:tcPr>
            <w:tcW w:w="10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color w:val="000000"/>
                <w:sz w:val="20"/>
                <w:szCs w:val="20"/>
              </w:rPr>
            </w:pPr>
            <w:r w:rsidRPr="00A5069C">
              <w:rPr>
                <w:b/>
                <w:bCs/>
                <w:color w:val="000000"/>
                <w:sz w:val="20"/>
                <w:szCs w:val="20"/>
              </w:rPr>
              <w:t>1</w:t>
            </w:r>
          </w:p>
        </w:tc>
        <w:tc>
          <w:tcPr>
            <w:tcW w:w="314"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rPr>
                <w:b/>
                <w:bCs/>
                <w:sz w:val="20"/>
                <w:szCs w:val="20"/>
              </w:rPr>
            </w:pPr>
            <w:r w:rsidRPr="00A5069C">
              <w:rPr>
                <w:b/>
                <w:bCs/>
                <w:sz w:val="20"/>
                <w:szCs w:val="20"/>
              </w:rPr>
              <w:t>Нормативные потери теплоносителя в тепловых сетях и ВСО в т.ч.:</w:t>
            </w:r>
          </w:p>
        </w:tc>
        <w:tc>
          <w:tcPr>
            <w:tcW w:w="181"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м</w:t>
            </w:r>
            <w:r w:rsidRPr="00A5069C">
              <w:rPr>
                <w:sz w:val="20"/>
                <w:szCs w:val="20"/>
                <w:vertAlign w:val="superscript"/>
              </w:rPr>
              <w:t>3</w:t>
            </w:r>
            <w:r w:rsidRPr="00A5069C">
              <w:rPr>
                <w:sz w:val="20"/>
                <w:szCs w:val="20"/>
              </w:rPr>
              <w:t>/год</w:t>
            </w:r>
          </w:p>
        </w:tc>
        <w:tc>
          <w:tcPr>
            <w:tcW w:w="211"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54"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38"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84"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37"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41"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75"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84"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84"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40"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39"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30"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c>
          <w:tcPr>
            <w:tcW w:w="124" w:type="pct"/>
            <w:tcBorders>
              <w:top w:val="single" w:sz="4" w:space="0" w:color="auto"/>
              <w:left w:val="nil"/>
              <w:bottom w:val="single" w:sz="4" w:space="0" w:color="auto"/>
              <w:right w:val="single" w:sz="4" w:space="0" w:color="auto"/>
            </w:tcBorders>
            <w:shd w:val="clear" w:color="auto" w:fill="auto"/>
            <w:noWrap/>
            <w:vAlign w:val="center"/>
          </w:tcPr>
          <w:p w:rsidR="00BD005F" w:rsidRPr="00A5069C" w:rsidRDefault="00BD005F" w:rsidP="00EF18D9">
            <w:pPr>
              <w:jc w:val="center"/>
              <w:rPr>
                <w:b/>
                <w:sz w:val="20"/>
                <w:szCs w:val="20"/>
              </w:rPr>
            </w:pPr>
            <w:r w:rsidRPr="00A5069C">
              <w:rPr>
                <w:b/>
                <w:sz w:val="20"/>
                <w:szCs w:val="20"/>
              </w:rPr>
              <w:t>1533</w:t>
            </w:r>
          </w:p>
        </w:tc>
      </w:tr>
      <w:tr w:rsidR="00BD005F" w:rsidRPr="00A5069C" w:rsidTr="00BD005F">
        <w:trPr>
          <w:trHeight w:val="317"/>
        </w:trPr>
        <w:tc>
          <w:tcPr>
            <w:tcW w:w="101" w:type="pct"/>
            <w:tcBorders>
              <w:top w:val="nil"/>
              <w:left w:val="single" w:sz="4" w:space="0" w:color="auto"/>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1.1</w:t>
            </w:r>
          </w:p>
        </w:tc>
        <w:tc>
          <w:tcPr>
            <w:tcW w:w="314" w:type="pct"/>
            <w:tcBorders>
              <w:top w:val="nil"/>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color w:val="000000"/>
                <w:sz w:val="20"/>
                <w:szCs w:val="20"/>
              </w:rPr>
            </w:pPr>
            <w:r w:rsidRPr="00A5069C">
              <w:rPr>
                <w:color w:val="000000"/>
                <w:sz w:val="20"/>
                <w:szCs w:val="20"/>
              </w:rPr>
              <w:t>п. Метростроевский</w:t>
            </w:r>
          </w:p>
        </w:tc>
        <w:tc>
          <w:tcPr>
            <w:tcW w:w="18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 xml:space="preserve"> м</w:t>
            </w:r>
            <w:r w:rsidRPr="00A5069C">
              <w:rPr>
                <w:sz w:val="20"/>
                <w:szCs w:val="20"/>
                <w:vertAlign w:val="superscript"/>
              </w:rPr>
              <w:t>3</w:t>
            </w:r>
            <w:r w:rsidRPr="00A5069C">
              <w:rPr>
                <w:sz w:val="20"/>
                <w:szCs w:val="20"/>
              </w:rPr>
              <w:t>/год</w:t>
            </w:r>
          </w:p>
        </w:tc>
        <w:tc>
          <w:tcPr>
            <w:tcW w:w="211"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54"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38"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84"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37"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41"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75"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84"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84"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40"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30"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c>
          <w:tcPr>
            <w:tcW w:w="124"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1339</w:t>
            </w:r>
          </w:p>
        </w:tc>
      </w:tr>
      <w:tr w:rsidR="00BD005F" w:rsidRPr="00A5069C" w:rsidTr="00BD005F">
        <w:trPr>
          <w:trHeight w:val="317"/>
        </w:trPr>
        <w:tc>
          <w:tcPr>
            <w:tcW w:w="101" w:type="pct"/>
            <w:tcBorders>
              <w:top w:val="nil"/>
              <w:left w:val="single" w:sz="4" w:space="0" w:color="auto"/>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1.2</w:t>
            </w:r>
          </w:p>
        </w:tc>
        <w:tc>
          <w:tcPr>
            <w:tcW w:w="314" w:type="pct"/>
            <w:tcBorders>
              <w:top w:val="nil"/>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color w:val="000000"/>
                <w:sz w:val="20"/>
                <w:szCs w:val="20"/>
              </w:rPr>
            </w:pPr>
            <w:r w:rsidRPr="00A5069C">
              <w:rPr>
                <w:color w:val="000000"/>
                <w:sz w:val="20"/>
                <w:szCs w:val="20"/>
              </w:rPr>
              <w:t>п. Каменный</w:t>
            </w:r>
          </w:p>
        </w:tc>
        <w:tc>
          <w:tcPr>
            <w:tcW w:w="18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 xml:space="preserve"> м</w:t>
            </w:r>
            <w:r w:rsidRPr="00A5069C">
              <w:rPr>
                <w:sz w:val="20"/>
                <w:szCs w:val="20"/>
                <w:vertAlign w:val="superscript"/>
              </w:rPr>
              <w:t>3</w:t>
            </w:r>
            <w:r w:rsidRPr="00A5069C">
              <w:rPr>
                <w:sz w:val="20"/>
                <w:szCs w:val="20"/>
              </w:rPr>
              <w:t>/год</w:t>
            </w:r>
          </w:p>
        </w:tc>
        <w:tc>
          <w:tcPr>
            <w:tcW w:w="211"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54"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38"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84"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37"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41"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75"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84"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84"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40"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39"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30"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c>
          <w:tcPr>
            <w:tcW w:w="124" w:type="pct"/>
            <w:tcBorders>
              <w:top w:val="nil"/>
              <w:left w:val="nil"/>
              <w:bottom w:val="single" w:sz="4" w:space="0" w:color="auto"/>
              <w:right w:val="single" w:sz="4" w:space="0" w:color="auto"/>
            </w:tcBorders>
            <w:shd w:val="clear" w:color="auto" w:fill="auto"/>
            <w:noWrap/>
            <w:vAlign w:val="center"/>
          </w:tcPr>
          <w:p w:rsidR="00BD005F" w:rsidRPr="00A5069C" w:rsidRDefault="00BD005F" w:rsidP="00EF18D9">
            <w:pPr>
              <w:jc w:val="center"/>
              <w:rPr>
                <w:sz w:val="20"/>
                <w:szCs w:val="20"/>
              </w:rPr>
            </w:pPr>
            <w:r w:rsidRPr="00A5069C">
              <w:rPr>
                <w:sz w:val="20"/>
                <w:szCs w:val="20"/>
              </w:rPr>
              <w:t>194.0</w:t>
            </w:r>
          </w:p>
        </w:tc>
      </w:tr>
    </w:tbl>
    <w:p w:rsidR="00D841DE" w:rsidRPr="00A5069C" w:rsidRDefault="00D841DE" w:rsidP="00A24C14">
      <w:pPr>
        <w:spacing w:line="360" w:lineRule="auto"/>
        <w:rPr>
          <w:spacing w:val="-10"/>
          <w:sz w:val="28"/>
          <w:szCs w:val="28"/>
        </w:rPr>
      </w:pPr>
    </w:p>
    <w:p w:rsidR="00D841DE" w:rsidRPr="00A5069C" w:rsidRDefault="00D841DE" w:rsidP="00A24C14">
      <w:pPr>
        <w:spacing w:line="360" w:lineRule="auto"/>
        <w:rPr>
          <w:spacing w:val="-10"/>
          <w:sz w:val="28"/>
          <w:szCs w:val="28"/>
        </w:rPr>
      </w:pPr>
      <w:r w:rsidRPr="00A5069C">
        <w:rPr>
          <w:b/>
          <w:sz w:val="28"/>
        </w:rPr>
        <w:t>Т</w:t>
      </w:r>
      <w:r w:rsidRPr="00A5069C">
        <w:rPr>
          <w:b/>
          <w:sz w:val="28"/>
          <w:szCs w:val="28"/>
        </w:rPr>
        <w:t>аблица 3.</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4</w:t>
      </w:r>
      <w:r w:rsidRPr="00A5069C">
        <w:rPr>
          <w:b/>
          <w:sz w:val="28"/>
          <w:szCs w:val="28"/>
        </w:rPr>
        <w:fldChar w:fldCharType="end"/>
      </w:r>
      <w:r w:rsidRPr="00A5069C">
        <w:rPr>
          <w:b/>
          <w:sz w:val="28"/>
          <w:szCs w:val="28"/>
        </w:rPr>
        <w:t xml:space="preserve"> –</w:t>
      </w:r>
      <w:r w:rsidRPr="00A5069C">
        <w:rPr>
          <w:spacing w:val="-5"/>
          <w:sz w:val="28"/>
          <w:szCs w:val="28"/>
        </w:rPr>
        <w:t xml:space="preserve"> Перспективные </w:t>
      </w:r>
      <w:r w:rsidR="008D2D05" w:rsidRPr="00A5069C">
        <w:rPr>
          <w:spacing w:val="-5"/>
          <w:sz w:val="28"/>
          <w:szCs w:val="28"/>
        </w:rPr>
        <w:t xml:space="preserve">(нормативные) </w:t>
      </w:r>
      <w:r w:rsidRPr="00A5069C">
        <w:rPr>
          <w:spacing w:val="-5"/>
          <w:sz w:val="28"/>
          <w:szCs w:val="28"/>
        </w:rPr>
        <w:t xml:space="preserve">балансы производительности ВПУ </w:t>
      </w:r>
      <w:r w:rsidR="008D2D05" w:rsidRPr="00A5069C">
        <w:rPr>
          <w:spacing w:val="-5"/>
          <w:sz w:val="28"/>
          <w:szCs w:val="28"/>
        </w:rPr>
        <w:t>котельных МО «Центральное»</w:t>
      </w:r>
    </w:p>
    <w:tbl>
      <w:tblPr>
        <w:tblW w:w="5000" w:type="pct"/>
        <w:tblCellMar>
          <w:left w:w="28" w:type="dxa"/>
          <w:right w:w="28" w:type="dxa"/>
        </w:tblCellMar>
        <w:tblLook w:val="04A0" w:firstRow="1" w:lastRow="0" w:firstColumn="1" w:lastColumn="0" w:noHBand="0" w:noVBand="1"/>
      </w:tblPr>
      <w:tblGrid>
        <w:gridCol w:w="419"/>
        <w:gridCol w:w="1956"/>
        <w:gridCol w:w="776"/>
        <w:gridCol w:w="1343"/>
        <w:gridCol w:w="588"/>
        <w:gridCol w:w="588"/>
        <w:gridCol w:w="588"/>
        <w:gridCol w:w="588"/>
        <w:gridCol w:w="588"/>
        <w:gridCol w:w="655"/>
        <w:gridCol w:w="584"/>
        <w:gridCol w:w="588"/>
        <w:gridCol w:w="789"/>
        <w:gridCol w:w="588"/>
        <w:gridCol w:w="588"/>
        <w:gridCol w:w="580"/>
        <w:gridCol w:w="597"/>
        <w:gridCol w:w="588"/>
        <w:gridCol w:w="749"/>
        <w:gridCol w:w="588"/>
        <w:gridCol w:w="789"/>
        <w:gridCol w:w="588"/>
        <w:gridCol w:w="588"/>
        <w:gridCol w:w="588"/>
        <w:gridCol w:w="589"/>
        <w:gridCol w:w="589"/>
        <w:gridCol w:w="790"/>
        <w:gridCol w:w="589"/>
        <w:gridCol w:w="589"/>
        <w:gridCol w:w="594"/>
        <w:gridCol w:w="589"/>
        <w:gridCol w:w="549"/>
        <w:gridCol w:w="523"/>
      </w:tblGrid>
      <w:tr w:rsidR="00BD005F" w:rsidRPr="00A5069C" w:rsidTr="00BD005F">
        <w:trPr>
          <w:trHeight w:val="377"/>
        </w:trPr>
        <w:tc>
          <w:tcPr>
            <w:tcW w:w="10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 п/п</w:t>
            </w:r>
          </w:p>
        </w:tc>
        <w:tc>
          <w:tcPr>
            <w:tcW w:w="314"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color w:val="000000"/>
                <w:sz w:val="20"/>
                <w:szCs w:val="20"/>
              </w:rPr>
            </w:pPr>
            <w:r w:rsidRPr="00A5069C">
              <w:rPr>
                <w:b/>
                <w:bCs/>
                <w:color w:val="000000"/>
                <w:sz w:val="20"/>
                <w:szCs w:val="20"/>
              </w:rPr>
              <w:t>Показатель</w:t>
            </w:r>
          </w:p>
        </w:tc>
        <w:tc>
          <w:tcPr>
            <w:tcW w:w="181"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Ед. изм.</w:t>
            </w:r>
          </w:p>
        </w:tc>
        <w:tc>
          <w:tcPr>
            <w:tcW w:w="4404" w:type="pct"/>
            <w:gridSpan w:val="30"/>
            <w:tcBorders>
              <w:top w:val="single" w:sz="4" w:space="0" w:color="auto"/>
              <w:left w:val="nil"/>
              <w:bottom w:val="single" w:sz="4" w:space="0" w:color="auto"/>
              <w:right w:val="single" w:sz="4" w:space="0" w:color="auto"/>
            </w:tcBorders>
            <w:shd w:val="clear" w:color="auto" w:fill="auto"/>
            <w:vAlign w:val="center"/>
          </w:tcPr>
          <w:p w:rsidR="00BD005F" w:rsidRPr="00A5069C" w:rsidRDefault="00BD005F" w:rsidP="00EF18D9">
            <w:pPr>
              <w:jc w:val="center"/>
              <w:rPr>
                <w:b/>
                <w:bCs/>
                <w:color w:val="000000"/>
                <w:sz w:val="20"/>
                <w:szCs w:val="20"/>
              </w:rPr>
            </w:pPr>
            <w:r w:rsidRPr="00A5069C">
              <w:rPr>
                <w:b/>
                <w:bCs/>
                <w:color w:val="000000"/>
                <w:sz w:val="20"/>
                <w:szCs w:val="20"/>
              </w:rPr>
              <w:t>Срок действия Схемы теплоснабжения-</w:t>
            </w:r>
          </w:p>
        </w:tc>
      </w:tr>
      <w:tr w:rsidR="00BD005F" w:rsidRPr="00A5069C" w:rsidTr="00BD005F">
        <w:trPr>
          <w:trHeight w:val="256"/>
        </w:trPr>
        <w:tc>
          <w:tcPr>
            <w:tcW w:w="10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BD005F" w:rsidRPr="00A5069C" w:rsidRDefault="00BD005F" w:rsidP="00EF18D9">
            <w:pPr>
              <w:rPr>
                <w:b/>
                <w:bCs/>
                <w:color w:val="000000"/>
                <w:sz w:val="20"/>
                <w:szCs w:val="20"/>
              </w:rPr>
            </w:pPr>
          </w:p>
        </w:tc>
        <w:tc>
          <w:tcPr>
            <w:tcW w:w="31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BD005F" w:rsidRPr="00A5069C" w:rsidRDefault="00BD005F" w:rsidP="00EF18D9">
            <w:pPr>
              <w:rPr>
                <w:b/>
                <w:bCs/>
                <w:color w:val="000000"/>
                <w:sz w:val="20"/>
                <w:szCs w:val="20"/>
              </w:rPr>
            </w:pPr>
          </w:p>
        </w:tc>
        <w:tc>
          <w:tcPr>
            <w:tcW w:w="181"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BD005F" w:rsidRPr="00A5069C" w:rsidRDefault="00BD005F" w:rsidP="00EF18D9">
            <w:pPr>
              <w:rPr>
                <w:b/>
                <w:bCs/>
                <w:color w:val="000000"/>
                <w:sz w:val="20"/>
                <w:szCs w:val="20"/>
              </w:rPr>
            </w:pPr>
          </w:p>
        </w:tc>
        <w:tc>
          <w:tcPr>
            <w:tcW w:w="21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Текущий 2017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2018</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2019</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2020</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2022</w:t>
            </w:r>
          </w:p>
        </w:tc>
        <w:tc>
          <w:tcPr>
            <w:tcW w:w="15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2023</w:t>
            </w:r>
          </w:p>
        </w:tc>
        <w:tc>
          <w:tcPr>
            <w:tcW w:w="138"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2024</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2025</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2028</w:t>
            </w:r>
          </w:p>
        </w:tc>
        <w:tc>
          <w:tcPr>
            <w:tcW w:w="137"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2029</w:t>
            </w:r>
          </w:p>
        </w:tc>
        <w:tc>
          <w:tcPr>
            <w:tcW w:w="14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2030</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2031</w:t>
            </w:r>
          </w:p>
        </w:tc>
        <w:tc>
          <w:tcPr>
            <w:tcW w:w="175"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2032</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2033</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2034</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2035</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2038</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2039</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2040</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2042</w:t>
            </w:r>
          </w:p>
        </w:tc>
        <w:tc>
          <w:tcPr>
            <w:tcW w:w="14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2043</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2044</w:t>
            </w:r>
          </w:p>
        </w:tc>
        <w:tc>
          <w:tcPr>
            <w:tcW w:w="13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2045</w:t>
            </w:r>
          </w:p>
        </w:tc>
        <w:tc>
          <w:tcPr>
            <w:tcW w:w="12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2046</w:t>
            </w:r>
          </w:p>
        </w:tc>
      </w:tr>
      <w:tr w:rsidR="00BD005F" w:rsidRPr="00A5069C" w:rsidTr="00BD005F">
        <w:trPr>
          <w:trHeight w:val="513"/>
        </w:trPr>
        <w:tc>
          <w:tcPr>
            <w:tcW w:w="10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color w:val="000000"/>
                <w:sz w:val="20"/>
                <w:szCs w:val="20"/>
              </w:rPr>
            </w:pPr>
            <w:r w:rsidRPr="00A5069C">
              <w:rPr>
                <w:b/>
                <w:bCs/>
                <w:color w:val="000000"/>
                <w:sz w:val="20"/>
                <w:szCs w:val="20"/>
              </w:rPr>
              <w:t>1</w:t>
            </w:r>
          </w:p>
        </w:tc>
        <w:tc>
          <w:tcPr>
            <w:tcW w:w="314"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rPr>
                <w:b/>
                <w:bCs/>
                <w:sz w:val="20"/>
                <w:szCs w:val="20"/>
              </w:rPr>
            </w:pPr>
            <w:r w:rsidRPr="00A5069C">
              <w:rPr>
                <w:b/>
                <w:bCs/>
                <w:sz w:val="20"/>
                <w:szCs w:val="20"/>
              </w:rPr>
              <w:t>Производительность ВПУ, в т.ч.:</w:t>
            </w:r>
          </w:p>
        </w:tc>
        <w:tc>
          <w:tcPr>
            <w:tcW w:w="181"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м</w:t>
            </w:r>
            <w:r w:rsidRPr="00A5069C">
              <w:rPr>
                <w:sz w:val="20"/>
                <w:szCs w:val="20"/>
                <w:vertAlign w:val="superscript"/>
              </w:rPr>
              <w:t>3</w:t>
            </w:r>
            <w:r w:rsidRPr="00A5069C">
              <w:rPr>
                <w:sz w:val="20"/>
                <w:szCs w:val="20"/>
              </w:rPr>
              <w:t>/час</w:t>
            </w:r>
          </w:p>
        </w:tc>
        <w:tc>
          <w:tcPr>
            <w:tcW w:w="211"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54"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38"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84"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37"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75"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84"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84"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40"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30"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c>
          <w:tcPr>
            <w:tcW w:w="124"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0.93</w:t>
            </w:r>
          </w:p>
        </w:tc>
      </w:tr>
      <w:tr w:rsidR="00BD005F" w:rsidRPr="00A5069C" w:rsidTr="00BD005F">
        <w:trPr>
          <w:trHeight w:val="317"/>
        </w:trPr>
        <w:tc>
          <w:tcPr>
            <w:tcW w:w="101" w:type="pct"/>
            <w:tcBorders>
              <w:top w:val="nil"/>
              <w:left w:val="single" w:sz="4" w:space="0" w:color="auto"/>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1.1</w:t>
            </w:r>
          </w:p>
        </w:tc>
        <w:tc>
          <w:tcPr>
            <w:tcW w:w="314" w:type="pct"/>
            <w:tcBorders>
              <w:top w:val="nil"/>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color w:val="000000"/>
                <w:sz w:val="20"/>
                <w:szCs w:val="20"/>
              </w:rPr>
            </w:pPr>
            <w:r w:rsidRPr="00A5069C">
              <w:rPr>
                <w:color w:val="000000"/>
                <w:sz w:val="20"/>
                <w:szCs w:val="20"/>
              </w:rPr>
              <w:t>п. Метростроевский</w:t>
            </w:r>
          </w:p>
        </w:tc>
        <w:tc>
          <w:tcPr>
            <w:tcW w:w="18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 xml:space="preserve"> м</w:t>
            </w:r>
            <w:r w:rsidRPr="00A5069C">
              <w:rPr>
                <w:sz w:val="20"/>
                <w:szCs w:val="20"/>
                <w:vertAlign w:val="superscript"/>
              </w:rPr>
              <w:t>3</w:t>
            </w:r>
            <w:r w:rsidRPr="00A5069C">
              <w:rPr>
                <w:sz w:val="20"/>
                <w:szCs w:val="20"/>
              </w:rPr>
              <w:t>/час</w:t>
            </w:r>
          </w:p>
        </w:tc>
        <w:tc>
          <w:tcPr>
            <w:tcW w:w="21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5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38"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37"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4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75"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4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3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c>
          <w:tcPr>
            <w:tcW w:w="12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0.81</w:t>
            </w:r>
          </w:p>
        </w:tc>
      </w:tr>
      <w:tr w:rsidR="00BD005F" w:rsidRPr="00A5069C" w:rsidTr="00BD005F">
        <w:trPr>
          <w:trHeight w:val="317"/>
        </w:trPr>
        <w:tc>
          <w:tcPr>
            <w:tcW w:w="101" w:type="pct"/>
            <w:tcBorders>
              <w:top w:val="nil"/>
              <w:left w:val="single" w:sz="4" w:space="0" w:color="auto"/>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1.2</w:t>
            </w:r>
          </w:p>
        </w:tc>
        <w:tc>
          <w:tcPr>
            <w:tcW w:w="314" w:type="pct"/>
            <w:tcBorders>
              <w:top w:val="nil"/>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color w:val="000000"/>
                <w:sz w:val="20"/>
                <w:szCs w:val="20"/>
              </w:rPr>
            </w:pPr>
            <w:r w:rsidRPr="00A5069C">
              <w:rPr>
                <w:color w:val="000000"/>
                <w:sz w:val="20"/>
                <w:szCs w:val="20"/>
              </w:rPr>
              <w:t>п. Каменный</w:t>
            </w:r>
          </w:p>
        </w:tc>
        <w:tc>
          <w:tcPr>
            <w:tcW w:w="18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 xml:space="preserve"> м</w:t>
            </w:r>
            <w:r w:rsidRPr="00A5069C">
              <w:rPr>
                <w:sz w:val="20"/>
                <w:szCs w:val="20"/>
                <w:vertAlign w:val="superscript"/>
              </w:rPr>
              <w:t>3</w:t>
            </w:r>
            <w:r w:rsidRPr="00A5069C">
              <w:rPr>
                <w:sz w:val="20"/>
                <w:szCs w:val="20"/>
              </w:rPr>
              <w:t>/час</w:t>
            </w:r>
          </w:p>
        </w:tc>
        <w:tc>
          <w:tcPr>
            <w:tcW w:w="21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5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38"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37"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4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75"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4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3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c>
          <w:tcPr>
            <w:tcW w:w="12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0.12</w:t>
            </w:r>
          </w:p>
        </w:tc>
      </w:tr>
    </w:tbl>
    <w:p w:rsidR="00D841DE" w:rsidRPr="00A5069C" w:rsidRDefault="00D841DE" w:rsidP="00A24C14">
      <w:pPr>
        <w:spacing w:line="360" w:lineRule="auto"/>
        <w:rPr>
          <w:spacing w:val="-10"/>
          <w:sz w:val="28"/>
          <w:szCs w:val="28"/>
        </w:rPr>
      </w:pPr>
    </w:p>
    <w:p w:rsidR="0000225A" w:rsidRPr="00A5069C" w:rsidRDefault="0000225A" w:rsidP="0000225A">
      <w:pPr>
        <w:spacing w:line="360" w:lineRule="auto"/>
        <w:ind w:firstLine="567"/>
        <w:jc w:val="both"/>
        <w:rPr>
          <w:rFonts w:eastAsiaTheme="minorHAnsi"/>
          <w:sz w:val="28"/>
          <w:szCs w:val="28"/>
          <w:lang w:eastAsia="en-US"/>
        </w:rPr>
      </w:pPr>
      <w:r w:rsidRPr="00A5069C">
        <w:rPr>
          <w:rFonts w:eastAsiaTheme="minorHAnsi"/>
          <w:sz w:val="28"/>
          <w:szCs w:val="28"/>
          <w:lang w:eastAsia="en-US"/>
        </w:rPr>
        <w:t xml:space="preserve">В таблице </w:t>
      </w:r>
      <w:r w:rsidR="00C5029B" w:rsidRPr="00A5069C">
        <w:rPr>
          <w:rFonts w:eastAsiaTheme="minorHAnsi"/>
          <w:sz w:val="28"/>
          <w:szCs w:val="28"/>
          <w:lang w:eastAsia="en-US"/>
        </w:rPr>
        <w:t>3.5</w:t>
      </w:r>
      <w:r w:rsidRPr="00A5069C">
        <w:rPr>
          <w:rFonts w:eastAsiaTheme="minorHAnsi"/>
          <w:sz w:val="28"/>
          <w:szCs w:val="28"/>
          <w:lang w:eastAsia="en-US"/>
        </w:rPr>
        <w:t xml:space="preserve"> представлены годовые значения существующих</w:t>
      </w:r>
      <w:r w:rsidR="008D2D05" w:rsidRPr="00A5069C">
        <w:rPr>
          <w:rFonts w:eastAsiaTheme="minorHAnsi"/>
          <w:sz w:val="28"/>
          <w:szCs w:val="28"/>
          <w:lang w:eastAsia="en-US"/>
        </w:rPr>
        <w:t xml:space="preserve"> </w:t>
      </w:r>
      <w:r w:rsidRPr="00A5069C">
        <w:rPr>
          <w:rFonts w:eastAsiaTheme="minorHAnsi"/>
          <w:sz w:val="28"/>
          <w:szCs w:val="28"/>
          <w:lang w:eastAsia="en-US"/>
        </w:rPr>
        <w:t xml:space="preserve">и перспективных потерь теплоносителя, включающие в себя сверхнормативные потери </w:t>
      </w:r>
      <w:r w:rsidR="008D2D05" w:rsidRPr="00A5069C">
        <w:rPr>
          <w:rFonts w:eastAsiaTheme="minorHAnsi"/>
          <w:sz w:val="28"/>
          <w:szCs w:val="28"/>
          <w:lang w:eastAsia="en-US"/>
        </w:rPr>
        <w:t xml:space="preserve">теплоносителя </w:t>
      </w:r>
      <w:r w:rsidRPr="00A5069C">
        <w:rPr>
          <w:rFonts w:eastAsiaTheme="minorHAnsi"/>
          <w:sz w:val="28"/>
          <w:szCs w:val="28"/>
          <w:lang w:eastAsia="en-US"/>
        </w:rPr>
        <w:t xml:space="preserve">с утечками. </w:t>
      </w:r>
    </w:p>
    <w:p w:rsidR="0000225A" w:rsidRPr="00A5069C" w:rsidRDefault="0000225A" w:rsidP="0000225A">
      <w:pPr>
        <w:spacing w:line="360" w:lineRule="auto"/>
        <w:rPr>
          <w:spacing w:val="-10"/>
          <w:sz w:val="28"/>
          <w:szCs w:val="28"/>
        </w:rPr>
      </w:pPr>
      <w:r w:rsidRPr="00A5069C">
        <w:rPr>
          <w:rFonts w:eastAsiaTheme="minorHAnsi"/>
          <w:sz w:val="28"/>
          <w:szCs w:val="28"/>
          <w:lang w:eastAsia="en-US"/>
        </w:rPr>
        <w:t>Фактические потери теплоносителя с утечками (м</w:t>
      </w:r>
      <w:r w:rsidRPr="00A5069C">
        <w:rPr>
          <w:rFonts w:eastAsiaTheme="minorHAnsi"/>
          <w:sz w:val="28"/>
          <w:szCs w:val="28"/>
          <w:vertAlign w:val="superscript"/>
          <w:lang w:eastAsia="en-US"/>
        </w:rPr>
        <w:t>3</w:t>
      </w:r>
      <w:r w:rsidRPr="00A5069C">
        <w:rPr>
          <w:rFonts w:eastAsiaTheme="minorHAnsi"/>
          <w:sz w:val="28"/>
          <w:szCs w:val="28"/>
          <w:lang w:eastAsia="en-US"/>
        </w:rPr>
        <w:t>) представлены в актах Восточного филиала  ООО «ККС» и приведены в приложение Е.</w:t>
      </w:r>
    </w:p>
    <w:p w:rsidR="0000225A" w:rsidRPr="00A5069C" w:rsidRDefault="008D2D05" w:rsidP="00A24C14">
      <w:pPr>
        <w:spacing w:line="360" w:lineRule="auto"/>
        <w:rPr>
          <w:spacing w:val="-10"/>
          <w:sz w:val="28"/>
          <w:szCs w:val="28"/>
        </w:rPr>
      </w:pPr>
      <w:r w:rsidRPr="00A5069C">
        <w:rPr>
          <w:b/>
          <w:sz w:val="28"/>
        </w:rPr>
        <w:t>Т</w:t>
      </w:r>
      <w:r w:rsidRPr="00A5069C">
        <w:rPr>
          <w:b/>
          <w:sz w:val="28"/>
          <w:szCs w:val="28"/>
        </w:rPr>
        <w:t>аблица 3.</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5</w:t>
      </w:r>
      <w:r w:rsidRPr="00A5069C">
        <w:rPr>
          <w:b/>
          <w:sz w:val="28"/>
          <w:szCs w:val="28"/>
        </w:rPr>
        <w:fldChar w:fldCharType="end"/>
      </w:r>
      <w:r w:rsidRPr="00A5069C">
        <w:rPr>
          <w:b/>
          <w:sz w:val="28"/>
          <w:szCs w:val="28"/>
        </w:rPr>
        <w:t xml:space="preserve"> –</w:t>
      </w:r>
      <w:r w:rsidRPr="00A5069C">
        <w:rPr>
          <w:spacing w:val="-5"/>
          <w:sz w:val="28"/>
          <w:szCs w:val="28"/>
        </w:rPr>
        <w:t xml:space="preserve"> </w:t>
      </w:r>
      <w:r w:rsidRPr="00A5069C">
        <w:rPr>
          <w:rFonts w:eastAsiaTheme="minorHAnsi"/>
          <w:sz w:val="28"/>
          <w:szCs w:val="28"/>
          <w:lang w:eastAsia="en-US"/>
        </w:rPr>
        <w:t>Годовые значения существующих и перспективных потерь теплоносителя</w:t>
      </w:r>
      <w:r w:rsidRPr="00A5069C">
        <w:rPr>
          <w:spacing w:val="-5"/>
          <w:sz w:val="28"/>
          <w:szCs w:val="28"/>
        </w:rPr>
        <w:t xml:space="preserve"> по котельным МО «Центральное»</w:t>
      </w:r>
    </w:p>
    <w:tbl>
      <w:tblPr>
        <w:tblW w:w="5053" w:type="pct"/>
        <w:tblInd w:w="-176" w:type="dxa"/>
        <w:tblCellMar>
          <w:left w:w="0" w:type="dxa"/>
          <w:right w:w="0" w:type="dxa"/>
        </w:tblCellMar>
        <w:tblLook w:val="04A0" w:firstRow="1" w:lastRow="0" w:firstColumn="1" w:lastColumn="0" w:noHBand="0" w:noVBand="1"/>
      </w:tblPr>
      <w:tblGrid>
        <w:gridCol w:w="601"/>
        <w:gridCol w:w="1628"/>
        <w:gridCol w:w="655"/>
        <w:gridCol w:w="844"/>
        <w:gridCol w:w="660"/>
        <w:gridCol w:w="660"/>
        <w:gridCol w:w="660"/>
        <w:gridCol w:w="661"/>
        <w:gridCol w:w="661"/>
        <w:gridCol w:w="661"/>
        <w:gridCol w:w="661"/>
        <w:gridCol w:w="661"/>
        <w:gridCol w:w="661"/>
        <w:gridCol w:w="661"/>
        <w:gridCol w:w="661"/>
        <w:gridCol w:w="661"/>
        <w:gridCol w:w="661"/>
        <w:gridCol w:w="670"/>
        <w:gridCol w:w="661"/>
        <w:gridCol w:w="661"/>
        <w:gridCol w:w="701"/>
        <w:gridCol w:w="661"/>
        <w:gridCol w:w="661"/>
        <w:gridCol w:w="661"/>
        <w:gridCol w:w="661"/>
        <w:gridCol w:w="661"/>
        <w:gridCol w:w="584"/>
        <w:gridCol w:w="584"/>
        <w:gridCol w:w="584"/>
        <w:gridCol w:w="584"/>
        <w:gridCol w:w="584"/>
        <w:gridCol w:w="584"/>
        <w:gridCol w:w="652"/>
      </w:tblGrid>
      <w:tr w:rsidR="00BD005F" w:rsidRPr="00A5069C" w:rsidTr="00F30500">
        <w:trPr>
          <w:trHeight w:val="510"/>
        </w:trPr>
        <w:tc>
          <w:tcPr>
            <w:tcW w:w="13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color w:val="000000"/>
                <w:sz w:val="18"/>
                <w:szCs w:val="18"/>
              </w:rPr>
            </w:pPr>
            <w:r w:rsidRPr="00A5069C">
              <w:rPr>
                <w:b/>
                <w:bCs/>
                <w:color w:val="000000"/>
                <w:sz w:val="18"/>
                <w:szCs w:val="18"/>
              </w:rPr>
              <w:t>№п/п</w:t>
            </w:r>
          </w:p>
        </w:tc>
        <w:tc>
          <w:tcPr>
            <w:tcW w:w="362"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18"/>
                <w:szCs w:val="18"/>
              </w:rPr>
            </w:pPr>
            <w:r w:rsidRPr="00A5069C">
              <w:rPr>
                <w:b/>
                <w:bCs/>
                <w:color w:val="000000"/>
                <w:sz w:val="18"/>
                <w:szCs w:val="18"/>
              </w:rPr>
              <w:t>Показатель</w:t>
            </w:r>
          </w:p>
        </w:tc>
        <w:tc>
          <w:tcPr>
            <w:tcW w:w="146"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color w:val="000000"/>
                <w:sz w:val="18"/>
                <w:szCs w:val="18"/>
              </w:rPr>
            </w:pPr>
            <w:r w:rsidRPr="00A5069C">
              <w:rPr>
                <w:b/>
                <w:bCs/>
                <w:color w:val="000000"/>
                <w:sz w:val="18"/>
                <w:szCs w:val="18"/>
              </w:rPr>
              <w:t>Ед. изм.</w:t>
            </w:r>
          </w:p>
        </w:tc>
        <w:tc>
          <w:tcPr>
            <w:tcW w:w="188"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Текущий 2017</w:t>
            </w:r>
          </w:p>
        </w:tc>
        <w:tc>
          <w:tcPr>
            <w:tcW w:w="147"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2018</w:t>
            </w:r>
          </w:p>
        </w:tc>
        <w:tc>
          <w:tcPr>
            <w:tcW w:w="147"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2019</w:t>
            </w:r>
          </w:p>
        </w:tc>
        <w:tc>
          <w:tcPr>
            <w:tcW w:w="147"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2020</w:t>
            </w:r>
          </w:p>
        </w:tc>
        <w:tc>
          <w:tcPr>
            <w:tcW w:w="147"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2021</w:t>
            </w:r>
          </w:p>
        </w:tc>
        <w:tc>
          <w:tcPr>
            <w:tcW w:w="147"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2022</w:t>
            </w:r>
          </w:p>
        </w:tc>
        <w:tc>
          <w:tcPr>
            <w:tcW w:w="147"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2023</w:t>
            </w:r>
          </w:p>
        </w:tc>
        <w:tc>
          <w:tcPr>
            <w:tcW w:w="147"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2024</w:t>
            </w:r>
          </w:p>
        </w:tc>
        <w:tc>
          <w:tcPr>
            <w:tcW w:w="147"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2025</w:t>
            </w:r>
          </w:p>
        </w:tc>
        <w:tc>
          <w:tcPr>
            <w:tcW w:w="147"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2026</w:t>
            </w:r>
          </w:p>
        </w:tc>
        <w:tc>
          <w:tcPr>
            <w:tcW w:w="147"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2027</w:t>
            </w:r>
          </w:p>
        </w:tc>
        <w:tc>
          <w:tcPr>
            <w:tcW w:w="147"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2028</w:t>
            </w:r>
          </w:p>
        </w:tc>
        <w:tc>
          <w:tcPr>
            <w:tcW w:w="147"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2029</w:t>
            </w:r>
          </w:p>
        </w:tc>
        <w:tc>
          <w:tcPr>
            <w:tcW w:w="147"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2030</w:t>
            </w:r>
          </w:p>
        </w:tc>
        <w:tc>
          <w:tcPr>
            <w:tcW w:w="149"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2031</w:t>
            </w:r>
          </w:p>
        </w:tc>
        <w:tc>
          <w:tcPr>
            <w:tcW w:w="147"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2032</w:t>
            </w:r>
          </w:p>
        </w:tc>
        <w:tc>
          <w:tcPr>
            <w:tcW w:w="147"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2033</w:t>
            </w:r>
          </w:p>
        </w:tc>
        <w:tc>
          <w:tcPr>
            <w:tcW w:w="156"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2034</w:t>
            </w:r>
          </w:p>
        </w:tc>
        <w:tc>
          <w:tcPr>
            <w:tcW w:w="147"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2035</w:t>
            </w:r>
          </w:p>
        </w:tc>
        <w:tc>
          <w:tcPr>
            <w:tcW w:w="147"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2036</w:t>
            </w:r>
          </w:p>
        </w:tc>
        <w:tc>
          <w:tcPr>
            <w:tcW w:w="147"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2037</w:t>
            </w:r>
          </w:p>
        </w:tc>
        <w:tc>
          <w:tcPr>
            <w:tcW w:w="147"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2038</w:t>
            </w:r>
          </w:p>
        </w:tc>
        <w:tc>
          <w:tcPr>
            <w:tcW w:w="147"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2039</w:t>
            </w:r>
          </w:p>
        </w:tc>
        <w:tc>
          <w:tcPr>
            <w:tcW w:w="130"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2040</w:t>
            </w:r>
          </w:p>
        </w:tc>
        <w:tc>
          <w:tcPr>
            <w:tcW w:w="130"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2041</w:t>
            </w:r>
          </w:p>
        </w:tc>
        <w:tc>
          <w:tcPr>
            <w:tcW w:w="130"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2042</w:t>
            </w:r>
          </w:p>
        </w:tc>
        <w:tc>
          <w:tcPr>
            <w:tcW w:w="130"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2043</w:t>
            </w:r>
          </w:p>
        </w:tc>
        <w:tc>
          <w:tcPr>
            <w:tcW w:w="130"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2044</w:t>
            </w:r>
          </w:p>
        </w:tc>
        <w:tc>
          <w:tcPr>
            <w:tcW w:w="130"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2045</w:t>
            </w:r>
          </w:p>
        </w:tc>
        <w:tc>
          <w:tcPr>
            <w:tcW w:w="145"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b/>
                <w:bCs/>
                <w:sz w:val="18"/>
                <w:szCs w:val="18"/>
              </w:rPr>
            </w:pPr>
            <w:r w:rsidRPr="00A5069C">
              <w:rPr>
                <w:b/>
                <w:bCs/>
                <w:sz w:val="18"/>
                <w:szCs w:val="18"/>
              </w:rPr>
              <w:t>2046</w:t>
            </w:r>
          </w:p>
        </w:tc>
      </w:tr>
      <w:tr w:rsidR="00F30500" w:rsidRPr="00A5069C" w:rsidTr="00F30500">
        <w:trPr>
          <w:trHeight w:val="765"/>
        </w:trPr>
        <w:tc>
          <w:tcPr>
            <w:tcW w:w="134" w:type="pct"/>
            <w:tcBorders>
              <w:top w:val="nil"/>
              <w:left w:val="single" w:sz="4" w:space="0" w:color="auto"/>
              <w:bottom w:val="single" w:sz="4" w:space="0" w:color="auto"/>
              <w:right w:val="single" w:sz="4" w:space="0" w:color="auto"/>
            </w:tcBorders>
            <w:shd w:val="clear" w:color="auto" w:fill="auto"/>
            <w:noWrap/>
            <w:vAlign w:val="center"/>
            <w:hideMark/>
          </w:tcPr>
          <w:p w:rsidR="00F30500" w:rsidRPr="00A5069C" w:rsidRDefault="00F30500" w:rsidP="00EF18D9">
            <w:pPr>
              <w:jc w:val="center"/>
              <w:rPr>
                <w:b/>
                <w:bCs/>
                <w:color w:val="000000"/>
                <w:sz w:val="18"/>
                <w:szCs w:val="18"/>
              </w:rPr>
            </w:pPr>
            <w:r w:rsidRPr="00A5069C">
              <w:rPr>
                <w:b/>
                <w:bCs/>
                <w:color w:val="000000"/>
                <w:sz w:val="18"/>
                <w:szCs w:val="18"/>
              </w:rPr>
              <w:t>1</w:t>
            </w:r>
          </w:p>
        </w:tc>
        <w:tc>
          <w:tcPr>
            <w:tcW w:w="362" w:type="pct"/>
            <w:tcBorders>
              <w:top w:val="nil"/>
              <w:left w:val="nil"/>
              <w:bottom w:val="single" w:sz="4" w:space="0" w:color="auto"/>
              <w:right w:val="single" w:sz="4" w:space="0" w:color="auto"/>
            </w:tcBorders>
            <w:shd w:val="clear" w:color="auto" w:fill="auto"/>
            <w:vAlign w:val="center"/>
            <w:hideMark/>
          </w:tcPr>
          <w:p w:rsidR="00F30500" w:rsidRPr="00A5069C" w:rsidRDefault="00F30500" w:rsidP="007E6A5C">
            <w:pPr>
              <w:jc w:val="center"/>
              <w:rPr>
                <w:b/>
                <w:bCs/>
                <w:color w:val="000000"/>
                <w:sz w:val="18"/>
                <w:szCs w:val="18"/>
              </w:rPr>
            </w:pPr>
            <w:r w:rsidRPr="00A5069C">
              <w:rPr>
                <w:b/>
                <w:bCs/>
                <w:color w:val="000000"/>
                <w:sz w:val="18"/>
                <w:szCs w:val="18"/>
              </w:rPr>
              <w:t xml:space="preserve">Суммарные потери теплоносителя в тепловых сетях и ВСО </w:t>
            </w:r>
          </w:p>
        </w:tc>
        <w:tc>
          <w:tcPr>
            <w:tcW w:w="146"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rsidP="00EF18D9">
            <w:pPr>
              <w:jc w:val="center"/>
              <w:rPr>
                <w:b/>
                <w:bCs/>
                <w:color w:val="000000"/>
                <w:sz w:val="18"/>
                <w:szCs w:val="18"/>
              </w:rPr>
            </w:pPr>
            <w:r w:rsidRPr="00A5069C">
              <w:rPr>
                <w:b/>
                <w:bCs/>
                <w:color w:val="000000"/>
                <w:sz w:val="18"/>
                <w:szCs w:val="18"/>
              </w:rPr>
              <w:t>м</w:t>
            </w:r>
            <w:r w:rsidRPr="00A5069C">
              <w:rPr>
                <w:b/>
                <w:bCs/>
                <w:color w:val="000000"/>
                <w:sz w:val="18"/>
                <w:szCs w:val="18"/>
                <w:vertAlign w:val="superscript"/>
              </w:rPr>
              <w:t>3</w:t>
            </w:r>
          </w:p>
        </w:tc>
        <w:tc>
          <w:tcPr>
            <w:tcW w:w="188"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21204.8</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21204.8</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21204.8</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16238.7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16238.7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16238.7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16238.7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16238.7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16238.7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16238.7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16238.7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16238.7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16238.7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16238.7</w:t>
            </w:r>
          </w:p>
        </w:tc>
        <w:tc>
          <w:tcPr>
            <w:tcW w:w="149"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16238.7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18412.0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14144.2</w:t>
            </w:r>
          </w:p>
        </w:tc>
        <w:tc>
          <w:tcPr>
            <w:tcW w:w="156"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14144.2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14144.2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14144.2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14144.2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14144.2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1533.1</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1533.1</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1533.1</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1533.1</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1533.1</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1533.1</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1533.1</w:t>
            </w:r>
          </w:p>
        </w:tc>
        <w:tc>
          <w:tcPr>
            <w:tcW w:w="145"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1533.1</w:t>
            </w:r>
          </w:p>
        </w:tc>
      </w:tr>
      <w:tr w:rsidR="00F30500" w:rsidRPr="00A5069C" w:rsidTr="00F30500">
        <w:trPr>
          <w:trHeight w:val="315"/>
        </w:trPr>
        <w:tc>
          <w:tcPr>
            <w:tcW w:w="134" w:type="pct"/>
            <w:tcBorders>
              <w:top w:val="nil"/>
              <w:left w:val="single" w:sz="4" w:space="0" w:color="auto"/>
              <w:bottom w:val="single" w:sz="4" w:space="0" w:color="auto"/>
              <w:right w:val="single" w:sz="4" w:space="0" w:color="auto"/>
            </w:tcBorders>
            <w:shd w:val="clear" w:color="auto" w:fill="auto"/>
            <w:noWrap/>
            <w:vAlign w:val="center"/>
            <w:hideMark/>
          </w:tcPr>
          <w:p w:rsidR="00F30500" w:rsidRPr="00A5069C" w:rsidRDefault="00F30500" w:rsidP="00EF18D9">
            <w:pPr>
              <w:jc w:val="center"/>
              <w:rPr>
                <w:color w:val="000000"/>
                <w:sz w:val="18"/>
                <w:szCs w:val="18"/>
              </w:rPr>
            </w:pPr>
            <w:r w:rsidRPr="00A5069C">
              <w:rPr>
                <w:color w:val="000000"/>
                <w:sz w:val="18"/>
                <w:szCs w:val="18"/>
              </w:rPr>
              <w:t>1.7</w:t>
            </w:r>
          </w:p>
        </w:tc>
        <w:tc>
          <w:tcPr>
            <w:tcW w:w="362" w:type="pct"/>
            <w:tcBorders>
              <w:top w:val="nil"/>
              <w:left w:val="nil"/>
              <w:bottom w:val="single" w:sz="4" w:space="0" w:color="auto"/>
              <w:right w:val="single" w:sz="4" w:space="0" w:color="auto"/>
            </w:tcBorders>
            <w:shd w:val="clear" w:color="auto" w:fill="auto"/>
            <w:vAlign w:val="center"/>
            <w:hideMark/>
          </w:tcPr>
          <w:p w:rsidR="00F30500" w:rsidRPr="00A5069C" w:rsidRDefault="00F30500" w:rsidP="00EF18D9">
            <w:pPr>
              <w:jc w:val="center"/>
              <w:rPr>
                <w:color w:val="000000"/>
                <w:sz w:val="18"/>
                <w:szCs w:val="18"/>
              </w:rPr>
            </w:pPr>
            <w:r w:rsidRPr="00A5069C">
              <w:rPr>
                <w:color w:val="000000"/>
                <w:sz w:val="18"/>
                <w:szCs w:val="18"/>
              </w:rPr>
              <w:t>п. Метростроевский</w:t>
            </w:r>
          </w:p>
        </w:tc>
        <w:tc>
          <w:tcPr>
            <w:tcW w:w="146"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rsidP="00EF18D9">
            <w:pPr>
              <w:jc w:val="center"/>
              <w:rPr>
                <w:color w:val="000000"/>
                <w:sz w:val="18"/>
                <w:szCs w:val="18"/>
              </w:rPr>
            </w:pPr>
            <w:r w:rsidRPr="00A5069C">
              <w:rPr>
                <w:color w:val="000000"/>
                <w:sz w:val="18"/>
                <w:szCs w:val="18"/>
              </w:rPr>
              <w:t>м</w:t>
            </w:r>
            <w:r w:rsidRPr="00A5069C">
              <w:rPr>
                <w:color w:val="000000"/>
                <w:sz w:val="18"/>
                <w:szCs w:val="18"/>
                <w:vertAlign w:val="superscript"/>
              </w:rPr>
              <w:t>3</w:t>
            </w:r>
          </w:p>
        </w:tc>
        <w:tc>
          <w:tcPr>
            <w:tcW w:w="188"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18916.3</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18916.3</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18916.3</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13950.2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13950.2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13950.2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13950.2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13950.2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13950.2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13950.2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13950.2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13950.2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13950.2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13950.2</w:t>
            </w:r>
          </w:p>
        </w:tc>
        <w:tc>
          <w:tcPr>
            <w:tcW w:w="149"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13950.2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13950.2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13950.2</w:t>
            </w:r>
          </w:p>
        </w:tc>
        <w:tc>
          <w:tcPr>
            <w:tcW w:w="156"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13950.2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13950.2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13950.2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13950.2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13950.2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45"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r>
      <w:tr w:rsidR="00F30500" w:rsidRPr="00A5069C" w:rsidTr="00F30500">
        <w:trPr>
          <w:trHeight w:val="315"/>
        </w:trPr>
        <w:tc>
          <w:tcPr>
            <w:tcW w:w="134" w:type="pct"/>
            <w:tcBorders>
              <w:top w:val="nil"/>
              <w:left w:val="single" w:sz="4" w:space="0" w:color="auto"/>
              <w:bottom w:val="single" w:sz="4" w:space="0" w:color="auto"/>
              <w:right w:val="single" w:sz="4" w:space="0" w:color="auto"/>
            </w:tcBorders>
            <w:shd w:val="clear" w:color="auto" w:fill="auto"/>
            <w:noWrap/>
            <w:vAlign w:val="center"/>
            <w:hideMark/>
          </w:tcPr>
          <w:p w:rsidR="00F30500" w:rsidRPr="00A5069C" w:rsidRDefault="00F30500" w:rsidP="00EF18D9">
            <w:pPr>
              <w:jc w:val="center"/>
              <w:rPr>
                <w:color w:val="000000"/>
                <w:sz w:val="18"/>
                <w:szCs w:val="18"/>
              </w:rPr>
            </w:pPr>
            <w:r w:rsidRPr="00A5069C">
              <w:rPr>
                <w:color w:val="000000"/>
                <w:sz w:val="18"/>
                <w:szCs w:val="18"/>
              </w:rPr>
              <w:t>1.8</w:t>
            </w:r>
          </w:p>
        </w:tc>
        <w:tc>
          <w:tcPr>
            <w:tcW w:w="362" w:type="pct"/>
            <w:tcBorders>
              <w:top w:val="nil"/>
              <w:left w:val="nil"/>
              <w:bottom w:val="single" w:sz="4" w:space="0" w:color="auto"/>
              <w:right w:val="single" w:sz="4" w:space="0" w:color="auto"/>
            </w:tcBorders>
            <w:shd w:val="clear" w:color="auto" w:fill="auto"/>
            <w:vAlign w:val="center"/>
            <w:hideMark/>
          </w:tcPr>
          <w:p w:rsidR="00F30500" w:rsidRPr="00A5069C" w:rsidRDefault="00F30500" w:rsidP="00EF18D9">
            <w:pPr>
              <w:jc w:val="center"/>
              <w:rPr>
                <w:color w:val="000000"/>
                <w:sz w:val="18"/>
                <w:szCs w:val="18"/>
              </w:rPr>
            </w:pPr>
            <w:r w:rsidRPr="00A5069C">
              <w:rPr>
                <w:color w:val="000000"/>
                <w:sz w:val="18"/>
                <w:szCs w:val="18"/>
              </w:rPr>
              <w:t>п. Каменный</w:t>
            </w:r>
          </w:p>
        </w:tc>
        <w:tc>
          <w:tcPr>
            <w:tcW w:w="146"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rsidP="00EF18D9">
            <w:pPr>
              <w:jc w:val="center"/>
              <w:rPr>
                <w:color w:val="000000"/>
                <w:sz w:val="18"/>
                <w:szCs w:val="18"/>
              </w:rPr>
            </w:pPr>
            <w:r w:rsidRPr="00A5069C">
              <w:rPr>
                <w:color w:val="000000"/>
                <w:sz w:val="18"/>
                <w:szCs w:val="18"/>
              </w:rPr>
              <w:t>м</w:t>
            </w:r>
            <w:r w:rsidRPr="00A5069C">
              <w:rPr>
                <w:color w:val="000000"/>
                <w:sz w:val="18"/>
                <w:szCs w:val="18"/>
                <w:vertAlign w:val="superscript"/>
              </w:rPr>
              <w:t>3</w:t>
            </w:r>
          </w:p>
        </w:tc>
        <w:tc>
          <w:tcPr>
            <w:tcW w:w="188"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2288.5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2288.5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2288.5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2288.5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2288.5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2288.5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2288.5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2288.5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2288.5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2288.5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2288.5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2288.5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2288.5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2288.5</w:t>
            </w:r>
          </w:p>
        </w:tc>
        <w:tc>
          <w:tcPr>
            <w:tcW w:w="149"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2288.5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4461.8</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56"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5"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r>
      <w:tr w:rsidR="00F30500" w:rsidRPr="00A5069C" w:rsidTr="00F30500">
        <w:trPr>
          <w:trHeight w:val="765"/>
        </w:trPr>
        <w:tc>
          <w:tcPr>
            <w:tcW w:w="134" w:type="pct"/>
            <w:tcBorders>
              <w:top w:val="nil"/>
              <w:left w:val="single" w:sz="4" w:space="0" w:color="auto"/>
              <w:bottom w:val="single" w:sz="4" w:space="0" w:color="auto"/>
              <w:right w:val="single" w:sz="4" w:space="0" w:color="auto"/>
            </w:tcBorders>
            <w:shd w:val="clear" w:color="auto" w:fill="auto"/>
            <w:noWrap/>
            <w:vAlign w:val="center"/>
            <w:hideMark/>
          </w:tcPr>
          <w:p w:rsidR="00F30500" w:rsidRPr="00A5069C" w:rsidRDefault="00F30500" w:rsidP="00EF18D9">
            <w:pPr>
              <w:jc w:val="center"/>
              <w:rPr>
                <w:b/>
                <w:bCs/>
                <w:color w:val="000000"/>
                <w:sz w:val="18"/>
                <w:szCs w:val="18"/>
              </w:rPr>
            </w:pPr>
            <w:r w:rsidRPr="00A5069C">
              <w:rPr>
                <w:b/>
                <w:bCs/>
                <w:color w:val="000000"/>
                <w:sz w:val="18"/>
                <w:szCs w:val="18"/>
              </w:rPr>
              <w:t>2</w:t>
            </w:r>
          </w:p>
        </w:tc>
        <w:tc>
          <w:tcPr>
            <w:tcW w:w="362" w:type="pct"/>
            <w:tcBorders>
              <w:top w:val="nil"/>
              <w:left w:val="nil"/>
              <w:bottom w:val="single" w:sz="4" w:space="0" w:color="auto"/>
              <w:right w:val="single" w:sz="4" w:space="0" w:color="auto"/>
            </w:tcBorders>
            <w:shd w:val="clear" w:color="auto" w:fill="auto"/>
            <w:vAlign w:val="center"/>
            <w:hideMark/>
          </w:tcPr>
          <w:p w:rsidR="00F30500" w:rsidRPr="00A5069C" w:rsidRDefault="00F30500" w:rsidP="007E6A5C">
            <w:pPr>
              <w:jc w:val="center"/>
              <w:rPr>
                <w:b/>
                <w:bCs/>
                <w:color w:val="000000"/>
                <w:sz w:val="18"/>
                <w:szCs w:val="18"/>
              </w:rPr>
            </w:pPr>
            <w:r w:rsidRPr="00A5069C">
              <w:rPr>
                <w:b/>
                <w:bCs/>
                <w:color w:val="000000"/>
                <w:sz w:val="18"/>
                <w:szCs w:val="18"/>
              </w:rPr>
              <w:t xml:space="preserve">Сверхнормативные потери теплоносителя в тепловых сетях и ВСО </w:t>
            </w:r>
          </w:p>
        </w:tc>
        <w:tc>
          <w:tcPr>
            <w:tcW w:w="146"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rsidP="00EF18D9">
            <w:pPr>
              <w:jc w:val="center"/>
              <w:rPr>
                <w:color w:val="000000"/>
                <w:sz w:val="18"/>
                <w:szCs w:val="18"/>
              </w:rPr>
            </w:pPr>
            <w:r w:rsidRPr="00A5069C">
              <w:rPr>
                <w:color w:val="000000"/>
                <w:sz w:val="18"/>
                <w:szCs w:val="18"/>
              </w:rPr>
              <w:t>м</w:t>
            </w:r>
            <w:r w:rsidRPr="00A5069C">
              <w:rPr>
                <w:color w:val="000000"/>
                <w:sz w:val="18"/>
                <w:szCs w:val="18"/>
                <w:vertAlign w:val="superscript"/>
              </w:rPr>
              <w:t>3</w:t>
            </w:r>
          </w:p>
        </w:tc>
        <w:tc>
          <w:tcPr>
            <w:tcW w:w="188"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19671.7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19671.7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19671.7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14705.7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14705.7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14705.7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14705.7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14705.7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14705.7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14705.7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14705.7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14705.7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14705.7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14705.7</w:t>
            </w:r>
          </w:p>
        </w:tc>
        <w:tc>
          <w:tcPr>
            <w:tcW w:w="149"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14705.7</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16878.9</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12611.1</w:t>
            </w:r>
          </w:p>
        </w:tc>
        <w:tc>
          <w:tcPr>
            <w:tcW w:w="156"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12611.1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12611.1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12611.1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12611.1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12611.1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0.0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0.0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0.0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0.0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0.0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0.0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0.0</w:t>
            </w:r>
          </w:p>
        </w:tc>
        <w:tc>
          <w:tcPr>
            <w:tcW w:w="145"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b/>
                <w:bCs/>
                <w:color w:val="000000"/>
                <w:sz w:val="20"/>
                <w:szCs w:val="20"/>
              </w:rPr>
            </w:pPr>
            <w:r w:rsidRPr="00A5069C">
              <w:rPr>
                <w:b/>
                <w:bCs/>
                <w:color w:val="000000"/>
                <w:sz w:val="20"/>
                <w:szCs w:val="20"/>
              </w:rPr>
              <w:t>0.0</w:t>
            </w:r>
          </w:p>
        </w:tc>
      </w:tr>
      <w:tr w:rsidR="00F30500" w:rsidRPr="00A5069C" w:rsidTr="00F30500">
        <w:trPr>
          <w:trHeight w:val="315"/>
        </w:trPr>
        <w:tc>
          <w:tcPr>
            <w:tcW w:w="134" w:type="pct"/>
            <w:tcBorders>
              <w:top w:val="nil"/>
              <w:left w:val="single" w:sz="4" w:space="0" w:color="auto"/>
              <w:bottom w:val="single" w:sz="4" w:space="0" w:color="auto"/>
              <w:right w:val="single" w:sz="4" w:space="0" w:color="auto"/>
            </w:tcBorders>
            <w:shd w:val="clear" w:color="auto" w:fill="auto"/>
            <w:noWrap/>
            <w:vAlign w:val="center"/>
            <w:hideMark/>
          </w:tcPr>
          <w:p w:rsidR="00F30500" w:rsidRPr="00A5069C" w:rsidRDefault="00F30500" w:rsidP="00EF18D9">
            <w:pPr>
              <w:jc w:val="center"/>
              <w:rPr>
                <w:color w:val="000000"/>
                <w:sz w:val="18"/>
                <w:szCs w:val="18"/>
              </w:rPr>
            </w:pPr>
            <w:r w:rsidRPr="00A5069C">
              <w:rPr>
                <w:color w:val="000000"/>
                <w:sz w:val="18"/>
                <w:szCs w:val="18"/>
              </w:rPr>
              <w:t>2.7</w:t>
            </w:r>
          </w:p>
        </w:tc>
        <w:tc>
          <w:tcPr>
            <w:tcW w:w="362" w:type="pct"/>
            <w:tcBorders>
              <w:top w:val="nil"/>
              <w:left w:val="nil"/>
              <w:bottom w:val="single" w:sz="4" w:space="0" w:color="auto"/>
              <w:right w:val="single" w:sz="4" w:space="0" w:color="auto"/>
            </w:tcBorders>
            <w:shd w:val="clear" w:color="auto" w:fill="auto"/>
            <w:vAlign w:val="center"/>
            <w:hideMark/>
          </w:tcPr>
          <w:p w:rsidR="00F30500" w:rsidRPr="00A5069C" w:rsidRDefault="00F30500" w:rsidP="00EF18D9">
            <w:pPr>
              <w:jc w:val="center"/>
              <w:rPr>
                <w:color w:val="000000"/>
                <w:sz w:val="18"/>
                <w:szCs w:val="18"/>
              </w:rPr>
            </w:pPr>
            <w:r w:rsidRPr="00A5069C">
              <w:rPr>
                <w:color w:val="000000"/>
                <w:sz w:val="18"/>
                <w:szCs w:val="18"/>
              </w:rPr>
              <w:t>п. Метростроевский</w:t>
            </w:r>
          </w:p>
        </w:tc>
        <w:tc>
          <w:tcPr>
            <w:tcW w:w="146"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rsidP="00EF18D9">
            <w:pPr>
              <w:jc w:val="center"/>
              <w:rPr>
                <w:color w:val="000000"/>
                <w:sz w:val="18"/>
                <w:szCs w:val="18"/>
              </w:rPr>
            </w:pPr>
            <w:r w:rsidRPr="00A5069C">
              <w:rPr>
                <w:color w:val="000000"/>
                <w:sz w:val="18"/>
                <w:szCs w:val="18"/>
              </w:rPr>
              <w:t>м</w:t>
            </w:r>
            <w:r w:rsidRPr="00A5069C">
              <w:rPr>
                <w:color w:val="000000"/>
                <w:sz w:val="18"/>
                <w:szCs w:val="18"/>
                <w:vertAlign w:val="superscript"/>
              </w:rPr>
              <w:t>3</w:t>
            </w:r>
          </w:p>
        </w:tc>
        <w:tc>
          <w:tcPr>
            <w:tcW w:w="188"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17577.2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17577.2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17577.2</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12611.1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12611.1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12611.1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12611.1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12611.1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12611.1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12611.1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12611.1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12611.1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12611.1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12611.1</w:t>
            </w:r>
          </w:p>
        </w:tc>
        <w:tc>
          <w:tcPr>
            <w:tcW w:w="149"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12611.1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12611.1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12611.1</w:t>
            </w:r>
          </w:p>
        </w:tc>
        <w:tc>
          <w:tcPr>
            <w:tcW w:w="156"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12611.1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12611.1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12611.1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12611.1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12611.1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0.0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0.0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0.0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0.0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0.0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0.0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0.0</w:t>
            </w:r>
          </w:p>
        </w:tc>
        <w:tc>
          <w:tcPr>
            <w:tcW w:w="145"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0.0</w:t>
            </w:r>
          </w:p>
        </w:tc>
      </w:tr>
      <w:tr w:rsidR="00F30500" w:rsidRPr="00A5069C" w:rsidTr="00F30500">
        <w:trPr>
          <w:trHeight w:val="315"/>
        </w:trPr>
        <w:tc>
          <w:tcPr>
            <w:tcW w:w="134" w:type="pct"/>
            <w:tcBorders>
              <w:top w:val="nil"/>
              <w:left w:val="single" w:sz="4" w:space="0" w:color="auto"/>
              <w:bottom w:val="single" w:sz="4" w:space="0" w:color="auto"/>
              <w:right w:val="single" w:sz="4" w:space="0" w:color="auto"/>
            </w:tcBorders>
            <w:shd w:val="clear" w:color="auto" w:fill="auto"/>
            <w:noWrap/>
            <w:vAlign w:val="center"/>
            <w:hideMark/>
          </w:tcPr>
          <w:p w:rsidR="00F30500" w:rsidRPr="00A5069C" w:rsidRDefault="00F30500" w:rsidP="00EF18D9">
            <w:pPr>
              <w:jc w:val="center"/>
              <w:rPr>
                <w:color w:val="000000"/>
                <w:sz w:val="18"/>
                <w:szCs w:val="18"/>
              </w:rPr>
            </w:pPr>
            <w:r w:rsidRPr="00A5069C">
              <w:rPr>
                <w:color w:val="000000"/>
                <w:sz w:val="18"/>
                <w:szCs w:val="18"/>
              </w:rPr>
              <w:t>2.8</w:t>
            </w:r>
          </w:p>
        </w:tc>
        <w:tc>
          <w:tcPr>
            <w:tcW w:w="362" w:type="pct"/>
            <w:tcBorders>
              <w:top w:val="nil"/>
              <w:left w:val="nil"/>
              <w:bottom w:val="single" w:sz="4" w:space="0" w:color="auto"/>
              <w:right w:val="single" w:sz="4" w:space="0" w:color="auto"/>
            </w:tcBorders>
            <w:shd w:val="clear" w:color="auto" w:fill="auto"/>
            <w:vAlign w:val="center"/>
            <w:hideMark/>
          </w:tcPr>
          <w:p w:rsidR="00F30500" w:rsidRPr="00A5069C" w:rsidRDefault="00F30500" w:rsidP="00EF18D9">
            <w:pPr>
              <w:jc w:val="center"/>
              <w:rPr>
                <w:color w:val="000000"/>
                <w:sz w:val="18"/>
                <w:szCs w:val="18"/>
              </w:rPr>
            </w:pPr>
            <w:r w:rsidRPr="00A5069C">
              <w:rPr>
                <w:color w:val="000000"/>
                <w:sz w:val="18"/>
                <w:szCs w:val="18"/>
              </w:rPr>
              <w:t>п. Каменный</w:t>
            </w:r>
          </w:p>
        </w:tc>
        <w:tc>
          <w:tcPr>
            <w:tcW w:w="146"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rsidP="00EF18D9">
            <w:pPr>
              <w:jc w:val="center"/>
              <w:rPr>
                <w:color w:val="000000"/>
                <w:sz w:val="18"/>
                <w:szCs w:val="18"/>
              </w:rPr>
            </w:pPr>
            <w:r w:rsidRPr="00A5069C">
              <w:rPr>
                <w:color w:val="000000"/>
                <w:sz w:val="18"/>
                <w:szCs w:val="18"/>
              </w:rPr>
              <w:t>м</w:t>
            </w:r>
            <w:r w:rsidRPr="00A5069C">
              <w:rPr>
                <w:color w:val="000000"/>
                <w:sz w:val="18"/>
                <w:szCs w:val="18"/>
                <w:vertAlign w:val="superscript"/>
              </w:rPr>
              <w:t>3</w:t>
            </w:r>
          </w:p>
        </w:tc>
        <w:tc>
          <w:tcPr>
            <w:tcW w:w="188"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2094.5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2094.5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2094.5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2094.5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2094.5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2094.5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2094.5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2094.5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2094.5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2094.5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2094.5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2094.5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2094.5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2094.5</w:t>
            </w:r>
          </w:p>
        </w:tc>
        <w:tc>
          <w:tcPr>
            <w:tcW w:w="149"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2094.5</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4267.8</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0.0</w:t>
            </w:r>
          </w:p>
        </w:tc>
        <w:tc>
          <w:tcPr>
            <w:tcW w:w="156"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0.0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0.0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0.0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0.0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0.0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0.0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0.0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0.0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0.0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0.0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0.0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0.0</w:t>
            </w:r>
          </w:p>
        </w:tc>
        <w:tc>
          <w:tcPr>
            <w:tcW w:w="145"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0.0</w:t>
            </w:r>
          </w:p>
        </w:tc>
      </w:tr>
      <w:tr w:rsidR="00F30500" w:rsidRPr="00A5069C" w:rsidTr="00F30500">
        <w:trPr>
          <w:trHeight w:val="765"/>
        </w:trPr>
        <w:tc>
          <w:tcPr>
            <w:tcW w:w="134" w:type="pct"/>
            <w:tcBorders>
              <w:top w:val="nil"/>
              <w:left w:val="single" w:sz="4" w:space="0" w:color="auto"/>
              <w:bottom w:val="single" w:sz="4" w:space="0" w:color="auto"/>
              <w:right w:val="single" w:sz="4" w:space="0" w:color="auto"/>
            </w:tcBorders>
            <w:shd w:val="clear" w:color="auto" w:fill="auto"/>
            <w:noWrap/>
            <w:vAlign w:val="center"/>
            <w:hideMark/>
          </w:tcPr>
          <w:p w:rsidR="00F30500" w:rsidRPr="00A5069C" w:rsidRDefault="00F30500" w:rsidP="00EF18D9">
            <w:pPr>
              <w:jc w:val="center"/>
              <w:rPr>
                <w:b/>
                <w:bCs/>
                <w:color w:val="000000"/>
                <w:sz w:val="18"/>
                <w:szCs w:val="18"/>
              </w:rPr>
            </w:pPr>
            <w:r w:rsidRPr="00A5069C">
              <w:rPr>
                <w:b/>
                <w:bCs/>
                <w:color w:val="000000"/>
                <w:sz w:val="18"/>
                <w:szCs w:val="18"/>
              </w:rPr>
              <w:t>3</w:t>
            </w:r>
          </w:p>
        </w:tc>
        <w:tc>
          <w:tcPr>
            <w:tcW w:w="362" w:type="pct"/>
            <w:tcBorders>
              <w:top w:val="nil"/>
              <w:left w:val="nil"/>
              <w:bottom w:val="single" w:sz="4" w:space="0" w:color="auto"/>
              <w:right w:val="single" w:sz="4" w:space="0" w:color="auto"/>
            </w:tcBorders>
            <w:shd w:val="clear" w:color="auto" w:fill="auto"/>
            <w:vAlign w:val="center"/>
            <w:hideMark/>
          </w:tcPr>
          <w:p w:rsidR="00F30500" w:rsidRPr="00A5069C" w:rsidRDefault="00F30500" w:rsidP="007E6A5C">
            <w:pPr>
              <w:jc w:val="center"/>
              <w:rPr>
                <w:b/>
                <w:bCs/>
                <w:color w:val="000000"/>
                <w:sz w:val="18"/>
                <w:szCs w:val="18"/>
              </w:rPr>
            </w:pPr>
            <w:r w:rsidRPr="00A5069C">
              <w:rPr>
                <w:b/>
                <w:bCs/>
                <w:color w:val="000000"/>
                <w:sz w:val="18"/>
                <w:szCs w:val="18"/>
              </w:rPr>
              <w:t xml:space="preserve">Нормативные потери теплоносителя в тепловых сетях и ВСО </w:t>
            </w:r>
          </w:p>
        </w:tc>
        <w:tc>
          <w:tcPr>
            <w:tcW w:w="146"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rsidP="00EF18D9">
            <w:pPr>
              <w:jc w:val="center"/>
              <w:rPr>
                <w:color w:val="000000"/>
                <w:sz w:val="18"/>
                <w:szCs w:val="18"/>
              </w:rPr>
            </w:pPr>
            <w:r w:rsidRPr="00A5069C">
              <w:rPr>
                <w:color w:val="000000"/>
                <w:sz w:val="18"/>
                <w:szCs w:val="18"/>
              </w:rPr>
              <w:t>м</w:t>
            </w:r>
            <w:r w:rsidRPr="00A5069C">
              <w:rPr>
                <w:color w:val="000000"/>
                <w:sz w:val="18"/>
                <w:szCs w:val="18"/>
                <w:vertAlign w:val="superscript"/>
              </w:rPr>
              <w:t>3</w:t>
            </w:r>
          </w:p>
        </w:tc>
        <w:tc>
          <w:tcPr>
            <w:tcW w:w="188"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47"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47"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47"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47"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47"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47"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47"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47"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47"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47"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47"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47"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47"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49"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47"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47"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56"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47"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47"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47"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47"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47"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30"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30"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30"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30"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30"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30"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c>
          <w:tcPr>
            <w:tcW w:w="145" w:type="pct"/>
            <w:tcBorders>
              <w:top w:val="nil"/>
              <w:left w:val="nil"/>
              <w:bottom w:val="single" w:sz="4" w:space="0" w:color="auto"/>
              <w:right w:val="single" w:sz="4" w:space="0" w:color="auto"/>
            </w:tcBorders>
            <w:shd w:val="clear" w:color="auto" w:fill="auto"/>
            <w:noWrap/>
            <w:vAlign w:val="center"/>
          </w:tcPr>
          <w:p w:rsidR="00F30500" w:rsidRPr="00A5069C" w:rsidRDefault="00F30500">
            <w:pPr>
              <w:jc w:val="center"/>
              <w:rPr>
                <w:b/>
                <w:bCs/>
                <w:color w:val="000000"/>
                <w:sz w:val="20"/>
                <w:szCs w:val="20"/>
              </w:rPr>
            </w:pPr>
            <w:r w:rsidRPr="00A5069C">
              <w:rPr>
                <w:b/>
                <w:bCs/>
                <w:color w:val="000000"/>
                <w:sz w:val="20"/>
                <w:szCs w:val="20"/>
              </w:rPr>
              <w:t>1533.1</w:t>
            </w:r>
          </w:p>
        </w:tc>
      </w:tr>
      <w:tr w:rsidR="00F30500" w:rsidRPr="00A5069C" w:rsidTr="00F30500">
        <w:trPr>
          <w:trHeight w:val="315"/>
        </w:trPr>
        <w:tc>
          <w:tcPr>
            <w:tcW w:w="134" w:type="pct"/>
            <w:tcBorders>
              <w:top w:val="nil"/>
              <w:left w:val="single" w:sz="4" w:space="0" w:color="auto"/>
              <w:bottom w:val="single" w:sz="4" w:space="0" w:color="auto"/>
              <w:right w:val="single" w:sz="4" w:space="0" w:color="auto"/>
            </w:tcBorders>
            <w:shd w:val="clear" w:color="auto" w:fill="auto"/>
            <w:noWrap/>
            <w:vAlign w:val="center"/>
            <w:hideMark/>
          </w:tcPr>
          <w:p w:rsidR="00F30500" w:rsidRPr="00A5069C" w:rsidRDefault="00F30500" w:rsidP="00EF18D9">
            <w:pPr>
              <w:jc w:val="center"/>
              <w:rPr>
                <w:color w:val="000000"/>
                <w:sz w:val="18"/>
                <w:szCs w:val="18"/>
              </w:rPr>
            </w:pPr>
            <w:r w:rsidRPr="00A5069C">
              <w:rPr>
                <w:color w:val="000000"/>
                <w:sz w:val="18"/>
                <w:szCs w:val="18"/>
              </w:rPr>
              <w:t>3.7</w:t>
            </w:r>
          </w:p>
        </w:tc>
        <w:tc>
          <w:tcPr>
            <w:tcW w:w="362" w:type="pct"/>
            <w:tcBorders>
              <w:top w:val="nil"/>
              <w:left w:val="nil"/>
              <w:bottom w:val="single" w:sz="4" w:space="0" w:color="auto"/>
              <w:right w:val="single" w:sz="4" w:space="0" w:color="auto"/>
            </w:tcBorders>
            <w:shd w:val="clear" w:color="auto" w:fill="auto"/>
            <w:vAlign w:val="center"/>
            <w:hideMark/>
          </w:tcPr>
          <w:p w:rsidR="00F30500" w:rsidRPr="00A5069C" w:rsidRDefault="00F30500" w:rsidP="00EF18D9">
            <w:pPr>
              <w:jc w:val="center"/>
              <w:rPr>
                <w:color w:val="000000"/>
                <w:sz w:val="18"/>
                <w:szCs w:val="18"/>
              </w:rPr>
            </w:pPr>
            <w:r w:rsidRPr="00A5069C">
              <w:rPr>
                <w:color w:val="000000"/>
                <w:sz w:val="18"/>
                <w:szCs w:val="18"/>
              </w:rPr>
              <w:t>п. Метростроевский</w:t>
            </w:r>
          </w:p>
        </w:tc>
        <w:tc>
          <w:tcPr>
            <w:tcW w:w="146"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rsidP="00EF18D9">
            <w:pPr>
              <w:jc w:val="center"/>
              <w:rPr>
                <w:color w:val="000000"/>
                <w:sz w:val="18"/>
                <w:szCs w:val="18"/>
              </w:rPr>
            </w:pPr>
            <w:r w:rsidRPr="00A5069C">
              <w:rPr>
                <w:color w:val="000000"/>
                <w:sz w:val="18"/>
                <w:szCs w:val="18"/>
              </w:rPr>
              <w:t>м</w:t>
            </w:r>
            <w:r w:rsidRPr="00A5069C">
              <w:rPr>
                <w:color w:val="000000"/>
                <w:sz w:val="18"/>
                <w:szCs w:val="18"/>
                <w:vertAlign w:val="superscript"/>
              </w:rPr>
              <w:t>3</w:t>
            </w:r>
          </w:p>
        </w:tc>
        <w:tc>
          <w:tcPr>
            <w:tcW w:w="188"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49"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56"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c>
          <w:tcPr>
            <w:tcW w:w="145"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1339.1</w:t>
            </w:r>
          </w:p>
        </w:tc>
      </w:tr>
      <w:tr w:rsidR="00F30500" w:rsidRPr="00A5069C" w:rsidTr="00F30500">
        <w:trPr>
          <w:trHeight w:val="315"/>
        </w:trPr>
        <w:tc>
          <w:tcPr>
            <w:tcW w:w="134" w:type="pct"/>
            <w:tcBorders>
              <w:top w:val="nil"/>
              <w:left w:val="single" w:sz="4" w:space="0" w:color="auto"/>
              <w:bottom w:val="single" w:sz="4" w:space="0" w:color="auto"/>
              <w:right w:val="single" w:sz="4" w:space="0" w:color="auto"/>
            </w:tcBorders>
            <w:shd w:val="clear" w:color="auto" w:fill="auto"/>
            <w:noWrap/>
            <w:vAlign w:val="center"/>
            <w:hideMark/>
          </w:tcPr>
          <w:p w:rsidR="00F30500" w:rsidRPr="00A5069C" w:rsidRDefault="00F30500" w:rsidP="00EF18D9">
            <w:pPr>
              <w:jc w:val="center"/>
              <w:rPr>
                <w:color w:val="000000"/>
                <w:sz w:val="18"/>
                <w:szCs w:val="18"/>
              </w:rPr>
            </w:pPr>
            <w:r w:rsidRPr="00A5069C">
              <w:rPr>
                <w:color w:val="000000"/>
                <w:sz w:val="18"/>
                <w:szCs w:val="18"/>
              </w:rPr>
              <w:t>3.8</w:t>
            </w:r>
          </w:p>
        </w:tc>
        <w:tc>
          <w:tcPr>
            <w:tcW w:w="362" w:type="pct"/>
            <w:tcBorders>
              <w:top w:val="nil"/>
              <w:left w:val="nil"/>
              <w:bottom w:val="single" w:sz="4" w:space="0" w:color="auto"/>
              <w:right w:val="single" w:sz="4" w:space="0" w:color="auto"/>
            </w:tcBorders>
            <w:shd w:val="clear" w:color="auto" w:fill="auto"/>
            <w:vAlign w:val="center"/>
            <w:hideMark/>
          </w:tcPr>
          <w:p w:rsidR="00F30500" w:rsidRPr="00A5069C" w:rsidRDefault="00F30500" w:rsidP="00EF18D9">
            <w:pPr>
              <w:jc w:val="center"/>
              <w:rPr>
                <w:color w:val="000000"/>
                <w:sz w:val="18"/>
                <w:szCs w:val="18"/>
              </w:rPr>
            </w:pPr>
            <w:r w:rsidRPr="00A5069C">
              <w:rPr>
                <w:color w:val="000000"/>
                <w:sz w:val="18"/>
                <w:szCs w:val="18"/>
              </w:rPr>
              <w:t>п. Каменный</w:t>
            </w:r>
          </w:p>
        </w:tc>
        <w:tc>
          <w:tcPr>
            <w:tcW w:w="146"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rsidP="00EF18D9">
            <w:pPr>
              <w:jc w:val="center"/>
              <w:rPr>
                <w:color w:val="000000"/>
                <w:sz w:val="18"/>
                <w:szCs w:val="18"/>
              </w:rPr>
            </w:pPr>
            <w:r w:rsidRPr="00A5069C">
              <w:rPr>
                <w:color w:val="000000"/>
                <w:sz w:val="18"/>
                <w:szCs w:val="18"/>
              </w:rPr>
              <w:t>м</w:t>
            </w:r>
            <w:r w:rsidRPr="00A5069C">
              <w:rPr>
                <w:color w:val="000000"/>
                <w:sz w:val="18"/>
                <w:szCs w:val="18"/>
                <w:vertAlign w:val="superscript"/>
              </w:rPr>
              <w:t>3</w:t>
            </w:r>
          </w:p>
        </w:tc>
        <w:tc>
          <w:tcPr>
            <w:tcW w:w="188"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9"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56"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7"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30"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c>
          <w:tcPr>
            <w:tcW w:w="145" w:type="pct"/>
            <w:tcBorders>
              <w:top w:val="nil"/>
              <w:left w:val="nil"/>
              <w:bottom w:val="single" w:sz="4" w:space="0" w:color="auto"/>
              <w:right w:val="single" w:sz="4" w:space="0" w:color="auto"/>
            </w:tcBorders>
            <w:shd w:val="clear" w:color="auto" w:fill="auto"/>
            <w:noWrap/>
            <w:vAlign w:val="center"/>
            <w:hideMark/>
          </w:tcPr>
          <w:p w:rsidR="00F30500" w:rsidRPr="00A5069C" w:rsidRDefault="00F30500">
            <w:pPr>
              <w:jc w:val="center"/>
              <w:rPr>
                <w:color w:val="000000"/>
                <w:sz w:val="20"/>
                <w:szCs w:val="20"/>
              </w:rPr>
            </w:pPr>
            <w:r w:rsidRPr="00A5069C">
              <w:rPr>
                <w:color w:val="000000"/>
                <w:sz w:val="20"/>
                <w:szCs w:val="20"/>
              </w:rPr>
              <w:t>194.0</w:t>
            </w:r>
          </w:p>
        </w:tc>
      </w:tr>
    </w:tbl>
    <w:p w:rsidR="0000225A" w:rsidRPr="00A5069C" w:rsidRDefault="0000225A" w:rsidP="00A24C14">
      <w:pPr>
        <w:spacing w:line="360" w:lineRule="auto"/>
        <w:rPr>
          <w:spacing w:val="-10"/>
          <w:sz w:val="28"/>
          <w:szCs w:val="28"/>
        </w:rPr>
      </w:pPr>
    </w:p>
    <w:p w:rsidR="0000225A" w:rsidRPr="00A5069C" w:rsidRDefault="0000225A" w:rsidP="00A24C14">
      <w:pPr>
        <w:spacing w:line="360" w:lineRule="auto"/>
        <w:rPr>
          <w:spacing w:val="-10"/>
          <w:sz w:val="28"/>
          <w:szCs w:val="28"/>
        </w:rPr>
      </w:pPr>
    </w:p>
    <w:p w:rsidR="00D841DE" w:rsidRPr="00A5069C" w:rsidRDefault="00D841DE" w:rsidP="00A24C14">
      <w:pPr>
        <w:spacing w:line="360" w:lineRule="auto"/>
        <w:rPr>
          <w:spacing w:val="-10"/>
          <w:sz w:val="28"/>
          <w:szCs w:val="28"/>
        </w:rPr>
        <w:sectPr w:rsidR="00D841DE" w:rsidRPr="00A5069C" w:rsidSect="00786AFA">
          <w:pgSz w:w="23814" w:h="16840" w:orient="landscape" w:code="8"/>
          <w:pgMar w:top="1134" w:right="737" w:bottom="567" w:left="851"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AD2C7B" w:rsidRPr="00A5069C" w:rsidRDefault="00AD2C7B" w:rsidP="00AD2C7B">
      <w:pPr>
        <w:pStyle w:val="2"/>
        <w:jc w:val="both"/>
      </w:pPr>
      <w:bookmarkStart w:id="104" w:name="_Toc444847741"/>
      <w:bookmarkStart w:id="105" w:name="_Toc444850809"/>
      <w:bookmarkStart w:id="106" w:name="_Toc444850868"/>
      <w:bookmarkStart w:id="107" w:name="_Toc487995975"/>
      <w:r w:rsidRPr="00A5069C">
        <w:t>б)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104"/>
      <w:bookmarkEnd w:id="105"/>
      <w:bookmarkEnd w:id="106"/>
      <w:bookmarkEnd w:id="107"/>
    </w:p>
    <w:p w:rsidR="00A24C14" w:rsidRPr="00A5069C" w:rsidRDefault="00A24C14" w:rsidP="00A24C14">
      <w:pPr>
        <w:widowControl w:val="0"/>
        <w:tabs>
          <w:tab w:val="left" w:pos="567"/>
        </w:tabs>
        <w:adjustRightInd w:val="0"/>
        <w:spacing w:line="360" w:lineRule="auto"/>
        <w:ind w:firstLine="709"/>
        <w:jc w:val="both"/>
        <w:rPr>
          <w:spacing w:val="-5"/>
          <w:sz w:val="28"/>
          <w:szCs w:val="28"/>
        </w:rPr>
      </w:pPr>
    </w:p>
    <w:p w:rsidR="00A24C14" w:rsidRPr="00A5069C" w:rsidRDefault="00A24C14" w:rsidP="00A24C14">
      <w:pPr>
        <w:widowControl w:val="0"/>
        <w:tabs>
          <w:tab w:val="left" w:pos="567"/>
        </w:tabs>
        <w:adjustRightInd w:val="0"/>
        <w:spacing w:line="360" w:lineRule="auto"/>
        <w:ind w:firstLine="709"/>
        <w:jc w:val="both"/>
        <w:rPr>
          <w:spacing w:val="-5"/>
          <w:sz w:val="28"/>
          <w:szCs w:val="28"/>
        </w:rPr>
      </w:pPr>
      <w:r w:rsidRPr="00A5069C">
        <w:rPr>
          <w:spacing w:val="-5"/>
          <w:sz w:val="28"/>
          <w:szCs w:val="28"/>
        </w:rPr>
        <w:t>Расчет аварийной подпитки тепловых сетей на новых и реконструируемых котельных предусматривается согласно п. 6.17 СНиП 41-02-2003 «Тепловые сети». Для открытых и закрытых систем теплоснабжения предусматривается дополнительно аварийная подпитка химически не обработанной и недеаэрированной водой. В таблице 3.</w:t>
      </w:r>
      <w:r w:rsidR="00C5029B" w:rsidRPr="00A5069C">
        <w:rPr>
          <w:spacing w:val="-5"/>
          <w:sz w:val="28"/>
          <w:szCs w:val="28"/>
        </w:rPr>
        <w:t>6</w:t>
      </w:r>
      <w:r w:rsidRPr="00A5069C">
        <w:rPr>
          <w:spacing w:val="-5"/>
          <w:sz w:val="28"/>
          <w:szCs w:val="28"/>
        </w:rPr>
        <w:t xml:space="preserve"> приведены расчетные перспективные объёмы потерь теплоносителя в аварийных режимах работы систем теплоснабжения </w:t>
      </w:r>
      <w:r w:rsidR="00B20AE5" w:rsidRPr="00A5069C">
        <w:rPr>
          <w:spacing w:val="-5"/>
          <w:sz w:val="28"/>
          <w:szCs w:val="28"/>
        </w:rPr>
        <w:t xml:space="preserve">МО </w:t>
      </w:r>
      <w:r w:rsidR="009175B8" w:rsidRPr="00A5069C">
        <w:rPr>
          <w:spacing w:val="-5"/>
          <w:sz w:val="28"/>
          <w:szCs w:val="28"/>
        </w:rPr>
        <w:t>«Центральное</w:t>
      </w:r>
      <w:r w:rsidR="00B20AE5" w:rsidRPr="00A5069C">
        <w:rPr>
          <w:spacing w:val="-5"/>
          <w:sz w:val="28"/>
          <w:szCs w:val="28"/>
        </w:rPr>
        <w:t>» Веневского района Тульской области</w:t>
      </w:r>
      <w:r w:rsidRPr="00A5069C">
        <w:rPr>
          <w:spacing w:val="-5"/>
          <w:sz w:val="28"/>
          <w:szCs w:val="28"/>
        </w:rPr>
        <w:t xml:space="preserve">. </w:t>
      </w:r>
    </w:p>
    <w:p w:rsidR="00A24C14" w:rsidRPr="00A5069C" w:rsidRDefault="00A24C14" w:rsidP="00A24C14">
      <w:pPr>
        <w:spacing w:line="360" w:lineRule="auto"/>
        <w:ind w:firstLine="426"/>
        <w:jc w:val="both"/>
        <w:rPr>
          <w:b/>
          <w:sz w:val="28"/>
        </w:rPr>
        <w:sectPr w:rsidR="00A24C14" w:rsidRPr="00A5069C" w:rsidSect="00786AFA">
          <w:pgSz w:w="11906" w:h="16838"/>
          <w:pgMar w:top="737" w:right="567"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A24C14" w:rsidRPr="00A5069C" w:rsidRDefault="00A24C14" w:rsidP="00A24C14">
      <w:pPr>
        <w:spacing w:line="360" w:lineRule="auto"/>
        <w:ind w:firstLine="426"/>
        <w:jc w:val="both"/>
      </w:pPr>
      <w:r w:rsidRPr="00A5069C">
        <w:rPr>
          <w:b/>
          <w:sz w:val="28"/>
        </w:rPr>
        <w:t>Т</w:t>
      </w:r>
      <w:r w:rsidRPr="00A5069C">
        <w:rPr>
          <w:b/>
          <w:sz w:val="28"/>
          <w:szCs w:val="28"/>
        </w:rPr>
        <w:t>аблица 3.</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6</w:t>
      </w:r>
      <w:r w:rsidRPr="00A5069C">
        <w:rPr>
          <w:b/>
          <w:sz w:val="28"/>
          <w:szCs w:val="28"/>
        </w:rPr>
        <w:fldChar w:fldCharType="end"/>
      </w:r>
      <w:r w:rsidRPr="00A5069C">
        <w:rPr>
          <w:b/>
          <w:sz w:val="28"/>
          <w:szCs w:val="28"/>
        </w:rPr>
        <w:t xml:space="preserve"> –</w:t>
      </w:r>
      <w:r w:rsidRPr="00A5069C">
        <w:rPr>
          <w:spacing w:val="-5"/>
          <w:sz w:val="28"/>
          <w:szCs w:val="28"/>
        </w:rPr>
        <w:t xml:space="preserve"> Расчетные </w:t>
      </w:r>
      <w:r w:rsidR="008D2D05" w:rsidRPr="00A5069C">
        <w:rPr>
          <w:spacing w:val="-5"/>
          <w:sz w:val="28"/>
          <w:szCs w:val="28"/>
        </w:rPr>
        <w:t xml:space="preserve">(нормативные) </w:t>
      </w:r>
      <w:r w:rsidRPr="00A5069C">
        <w:rPr>
          <w:spacing w:val="-5"/>
          <w:sz w:val="28"/>
          <w:szCs w:val="28"/>
        </w:rPr>
        <w:t xml:space="preserve">перспективные объёмы потерь теплоносителя в аварийных режимах работы систем теплоснабжения </w:t>
      </w:r>
      <w:r w:rsidR="00B20AE5" w:rsidRPr="00A5069C">
        <w:rPr>
          <w:spacing w:val="-5"/>
          <w:sz w:val="28"/>
          <w:szCs w:val="28"/>
        </w:rPr>
        <w:t xml:space="preserve">МО </w:t>
      </w:r>
      <w:r w:rsidR="009175B8" w:rsidRPr="00A5069C">
        <w:rPr>
          <w:spacing w:val="-5"/>
          <w:sz w:val="28"/>
          <w:szCs w:val="28"/>
        </w:rPr>
        <w:t>«Центральное</w:t>
      </w:r>
      <w:r w:rsidR="00B20AE5" w:rsidRPr="00A5069C">
        <w:rPr>
          <w:spacing w:val="-5"/>
          <w:sz w:val="28"/>
          <w:szCs w:val="28"/>
        </w:rPr>
        <w:t>» Веневского района Тульской области</w:t>
      </w:r>
    </w:p>
    <w:tbl>
      <w:tblPr>
        <w:tblW w:w="5000" w:type="pct"/>
        <w:tblCellMar>
          <w:left w:w="28" w:type="dxa"/>
          <w:right w:w="28" w:type="dxa"/>
        </w:tblCellMar>
        <w:tblLook w:val="04A0" w:firstRow="1" w:lastRow="0" w:firstColumn="1" w:lastColumn="0" w:noHBand="0" w:noVBand="1"/>
      </w:tblPr>
      <w:tblGrid>
        <w:gridCol w:w="432"/>
        <w:gridCol w:w="1570"/>
        <w:gridCol w:w="780"/>
        <w:gridCol w:w="1343"/>
        <w:gridCol w:w="601"/>
        <w:gridCol w:w="601"/>
        <w:gridCol w:w="601"/>
        <w:gridCol w:w="601"/>
        <w:gridCol w:w="601"/>
        <w:gridCol w:w="673"/>
        <w:gridCol w:w="597"/>
        <w:gridCol w:w="601"/>
        <w:gridCol w:w="802"/>
        <w:gridCol w:w="601"/>
        <w:gridCol w:w="601"/>
        <w:gridCol w:w="593"/>
        <w:gridCol w:w="610"/>
        <w:gridCol w:w="601"/>
        <w:gridCol w:w="762"/>
        <w:gridCol w:w="601"/>
        <w:gridCol w:w="802"/>
        <w:gridCol w:w="601"/>
        <w:gridCol w:w="601"/>
        <w:gridCol w:w="601"/>
        <w:gridCol w:w="601"/>
        <w:gridCol w:w="601"/>
        <w:gridCol w:w="802"/>
        <w:gridCol w:w="601"/>
        <w:gridCol w:w="601"/>
        <w:gridCol w:w="606"/>
        <w:gridCol w:w="601"/>
        <w:gridCol w:w="561"/>
        <w:gridCol w:w="531"/>
      </w:tblGrid>
      <w:tr w:rsidR="00BD005F" w:rsidRPr="00A5069C" w:rsidTr="00BD005F">
        <w:trPr>
          <w:trHeight w:val="377"/>
        </w:trPr>
        <w:tc>
          <w:tcPr>
            <w:tcW w:w="10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 п/п</w:t>
            </w:r>
          </w:p>
        </w:tc>
        <w:tc>
          <w:tcPr>
            <w:tcW w:w="316"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color w:val="000000"/>
                <w:sz w:val="20"/>
                <w:szCs w:val="20"/>
              </w:rPr>
            </w:pPr>
            <w:r w:rsidRPr="00A5069C">
              <w:rPr>
                <w:b/>
                <w:bCs/>
                <w:color w:val="000000"/>
                <w:sz w:val="20"/>
                <w:szCs w:val="20"/>
              </w:rPr>
              <w:t>Показатель</w:t>
            </w:r>
          </w:p>
        </w:tc>
        <w:tc>
          <w:tcPr>
            <w:tcW w:w="179"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D005F" w:rsidRPr="00A5069C" w:rsidRDefault="00BD005F" w:rsidP="00EF18D9">
            <w:pPr>
              <w:jc w:val="center"/>
              <w:rPr>
                <w:b/>
                <w:bCs/>
                <w:color w:val="000000"/>
                <w:sz w:val="20"/>
                <w:szCs w:val="20"/>
              </w:rPr>
            </w:pPr>
            <w:r w:rsidRPr="00A5069C">
              <w:rPr>
                <w:b/>
                <w:bCs/>
                <w:color w:val="000000"/>
                <w:sz w:val="20"/>
                <w:szCs w:val="20"/>
              </w:rPr>
              <w:t>Ед. изм.</w:t>
            </w:r>
          </w:p>
        </w:tc>
        <w:tc>
          <w:tcPr>
            <w:tcW w:w="4404" w:type="pct"/>
            <w:gridSpan w:val="30"/>
            <w:tcBorders>
              <w:top w:val="single" w:sz="4" w:space="0" w:color="auto"/>
              <w:left w:val="nil"/>
              <w:bottom w:val="single" w:sz="4" w:space="0" w:color="auto"/>
              <w:right w:val="single" w:sz="4" w:space="0" w:color="auto"/>
            </w:tcBorders>
            <w:shd w:val="clear" w:color="auto" w:fill="auto"/>
            <w:vAlign w:val="center"/>
          </w:tcPr>
          <w:p w:rsidR="00BD005F" w:rsidRPr="00A5069C" w:rsidRDefault="00BD005F" w:rsidP="00EF18D9">
            <w:pPr>
              <w:jc w:val="center"/>
              <w:rPr>
                <w:b/>
                <w:bCs/>
                <w:color w:val="000000"/>
                <w:sz w:val="20"/>
                <w:szCs w:val="20"/>
              </w:rPr>
            </w:pPr>
            <w:r w:rsidRPr="00A5069C">
              <w:rPr>
                <w:b/>
                <w:bCs/>
                <w:color w:val="000000"/>
                <w:sz w:val="20"/>
                <w:szCs w:val="20"/>
              </w:rPr>
              <w:t>Срок действия Схемы теплоснабжения</w:t>
            </w:r>
          </w:p>
        </w:tc>
      </w:tr>
      <w:tr w:rsidR="00BD005F" w:rsidRPr="00A5069C" w:rsidTr="00BD005F">
        <w:trPr>
          <w:trHeight w:val="256"/>
        </w:trPr>
        <w:tc>
          <w:tcPr>
            <w:tcW w:w="10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BD005F" w:rsidRPr="00A5069C" w:rsidRDefault="00BD005F" w:rsidP="00EF18D9">
            <w:pPr>
              <w:rPr>
                <w:b/>
                <w:bCs/>
                <w:color w:val="000000"/>
                <w:sz w:val="20"/>
                <w:szCs w:val="20"/>
              </w:rPr>
            </w:pPr>
          </w:p>
        </w:tc>
        <w:tc>
          <w:tcPr>
            <w:tcW w:w="31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BD005F" w:rsidRPr="00A5069C" w:rsidRDefault="00BD005F" w:rsidP="00EF18D9">
            <w:pPr>
              <w:rPr>
                <w:b/>
                <w:bCs/>
                <w:color w:val="000000"/>
                <w:sz w:val="20"/>
                <w:szCs w:val="20"/>
              </w:rPr>
            </w:pPr>
          </w:p>
        </w:tc>
        <w:tc>
          <w:tcPr>
            <w:tcW w:w="179"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BD005F" w:rsidRPr="00A5069C" w:rsidRDefault="00BD005F" w:rsidP="00EF18D9">
            <w:pPr>
              <w:rPr>
                <w:b/>
                <w:bCs/>
                <w:color w:val="000000"/>
                <w:sz w:val="20"/>
                <w:szCs w:val="20"/>
              </w:rPr>
            </w:pPr>
          </w:p>
        </w:tc>
        <w:tc>
          <w:tcPr>
            <w:tcW w:w="21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Текущий 2017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2018</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2019</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2020</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2022</w:t>
            </w:r>
          </w:p>
        </w:tc>
        <w:tc>
          <w:tcPr>
            <w:tcW w:w="155"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2023</w:t>
            </w:r>
          </w:p>
        </w:tc>
        <w:tc>
          <w:tcPr>
            <w:tcW w:w="138"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2024</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2025</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2028</w:t>
            </w:r>
          </w:p>
        </w:tc>
        <w:tc>
          <w:tcPr>
            <w:tcW w:w="137"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2029</w:t>
            </w:r>
          </w:p>
        </w:tc>
        <w:tc>
          <w:tcPr>
            <w:tcW w:w="14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2030</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2031</w:t>
            </w:r>
          </w:p>
        </w:tc>
        <w:tc>
          <w:tcPr>
            <w:tcW w:w="175"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2032</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2033</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2034</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2035</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2037</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2038</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2039</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2040</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2042</w:t>
            </w:r>
          </w:p>
        </w:tc>
        <w:tc>
          <w:tcPr>
            <w:tcW w:w="14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2043</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2044</w:t>
            </w:r>
          </w:p>
        </w:tc>
        <w:tc>
          <w:tcPr>
            <w:tcW w:w="13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2045</w:t>
            </w:r>
          </w:p>
        </w:tc>
        <w:tc>
          <w:tcPr>
            <w:tcW w:w="123"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2046</w:t>
            </w:r>
          </w:p>
        </w:tc>
      </w:tr>
      <w:tr w:rsidR="00BD005F" w:rsidRPr="00A5069C" w:rsidTr="00BD005F">
        <w:trPr>
          <w:trHeight w:val="513"/>
        </w:trPr>
        <w:tc>
          <w:tcPr>
            <w:tcW w:w="10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color w:val="000000"/>
                <w:sz w:val="20"/>
                <w:szCs w:val="20"/>
              </w:rPr>
            </w:pPr>
            <w:r w:rsidRPr="00A5069C">
              <w:rPr>
                <w:b/>
                <w:bCs/>
                <w:color w:val="000000"/>
                <w:sz w:val="20"/>
                <w:szCs w:val="20"/>
              </w:rPr>
              <w:t>1</w:t>
            </w:r>
          </w:p>
        </w:tc>
        <w:tc>
          <w:tcPr>
            <w:tcW w:w="316" w:type="pct"/>
            <w:tcBorders>
              <w:top w:val="single" w:sz="4" w:space="0" w:color="auto"/>
              <w:left w:val="nil"/>
              <w:bottom w:val="single" w:sz="4" w:space="0" w:color="auto"/>
              <w:right w:val="single" w:sz="4" w:space="0" w:color="auto"/>
            </w:tcBorders>
            <w:shd w:val="clear" w:color="auto" w:fill="auto"/>
            <w:vAlign w:val="center"/>
            <w:hideMark/>
          </w:tcPr>
          <w:p w:rsidR="00BD005F" w:rsidRPr="00A5069C" w:rsidRDefault="00BD005F" w:rsidP="007E6A5C">
            <w:pPr>
              <w:rPr>
                <w:b/>
                <w:bCs/>
                <w:sz w:val="20"/>
                <w:szCs w:val="20"/>
              </w:rPr>
            </w:pPr>
            <w:r w:rsidRPr="00A5069C">
              <w:rPr>
                <w:b/>
                <w:bCs/>
                <w:sz w:val="20"/>
                <w:szCs w:val="20"/>
              </w:rPr>
              <w:t>Расход воды на  подпитку в аварийных режимах в т.ч.:</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bCs/>
                <w:sz w:val="20"/>
                <w:szCs w:val="20"/>
              </w:rPr>
            </w:pPr>
            <w:r w:rsidRPr="00A5069C">
              <w:rPr>
                <w:b/>
                <w:bCs/>
                <w:sz w:val="20"/>
                <w:szCs w:val="20"/>
              </w:rPr>
              <w:t>м</w:t>
            </w:r>
            <w:r w:rsidRPr="00A5069C">
              <w:rPr>
                <w:sz w:val="20"/>
                <w:szCs w:val="20"/>
                <w:vertAlign w:val="superscript"/>
              </w:rPr>
              <w:t>3</w:t>
            </w:r>
            <w:r w:rsidRPr="00A5069C">
              <w:rPr>
                <w:sz w:val="20"/>
                <w:szCs w:val="20"/>
              </w:rPr>
              <w:t>/час</w:t>
            </w:r>
          </w:p>
        </w:tc>
        <w:tc>
          <w:tcPr>
            <w:tcW w:w="211"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55"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38"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84"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37"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75"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84"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84"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40"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30"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c>
          <w:tcPr>
            <w:tcW w:w="123" w:type="pct"/>
            <w:tcBorders>
              <w:top w:val="single" w:sz="4" w:space="0" w:color="auto"/>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b/>
                <w:sz w:val="20"/>
                <w:szCs w:val="20"/>
              </w:rPr>
            </w:pPr>
            <w:r w:rsidRPr="00A5069C">
              <w:rPr>
                <w:b/>
                <w:sz w:val="20"/>
                <w:szCs w:val="20"/>
              </w:rPr>
              <w:t>2.47</w:t>
            </w:r>
          </w:p>
        </w:tc>
      </w:tr>
      <w:tr w:rsidR="00BD005F" w:rsidRPr="00A5069C" w:rsidTr="00BD005F">
        <w:trPr>
          <w:trHeight w:val="317"/>
        </w:trPr>
        <w:tc>
          <w:tcPr>
            <w:tcW w:w="101" w:type="pct"/>
            <w:tcBorders>
              <w:top w:val="nil"/>
              <w:left w:val="single" w:sz="4" w:space="0" w:color="auto"/>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1.1</w:t>
            </w:r>
          </w:p>
        </w:tc>
        <w:tc>
          <w:tcPr>
            <w:tcW w:w="316" w:type="pct"/>
            <w:tcBorders>
              <w:top w:val="nil"/>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color w:val="000000"/>
                <w:sz w:val="20"/>
                <w:szCs w:val="20"/>
              </w:rPr>
            </w:pPr>
            <w:r w:rsidRPr="00A5069C">
              <w:rPr>
                <w:color w:val="000000"/>
                <w:sz w:val="20"/>
                <w:szCs w:val="20"/>
              </w:rPr>
              <w:t>п. Метростроевский</w:t>
            </w:r>
          </w:p>
        </w:tc>
        <w:tc>
          <w:tcPr>
            <w:tcW w:w="17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 xml:space="preserve"> м</w:t>
            </w:r>
            <w:r w:rsidRPr="00A5069C">
              <w:rPr>
                <w:sz w:val="20"/>
                <w:szCs w:val="20"/>
                <w:vertAlign w:val="superscript"/>
              </w:rPr>
              <w:t>3</w:t>
            </w:r>
            <w:r w:rsidRPr="00A5069C">
              <w:rPr>
                <w:sz w:val="20"/>
                <w:szCs w:val="20"/>
              </w:rPr>
              <w:t>/час</w:t>
            </w:r>
          </w:p>
        </w:tc>
        <w:tc>
          <w:tcPr>
            <w:tcW w:w="21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55"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38"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37"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4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75"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4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3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c>
          <w:tcPr>
            <w:tcW w:w="123"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2.16</w:t>
            </w:r>
          </w:p>
        </w:tc>
      </w:tr>
      <w:tr w:rsidR="00BD005F" w:rsidRPr="00A5069C" w:rsidTr="00BD005F">
        <w:trPr>
          <w:trHeight w:val="317"/>
        </w:trPr>
        <w:tc>
          <w:tcPr>
            <w:tcW w:w="101" w:type="pct"/>
            <w:tcBorders>
              <w:top w:val="nil"/>
              <w:left w:val="single" w:sz="4" w:space="0" w:color="auto"/>
              <w:bottom w:val="single" w:sz="4" w:space="0" w:color="auto"/>
              <w:right w:val="single" w:sz="4" w:space="0" w:color="auto"/>
            </w:tcBorders>
            <w:shd w:val="clear" w:color="auto" w:fill="auto"/>
            <w:noWrap/>
            <w:vAlign w:val="center"/>
            <w:hideMark/>
          </w:tcPr>
          <w:p w:rsidR="00BD005F" w:rsidRPr="00A5069C" w:rsidRDefault="00BD005F" w:rsidP="00EF18D9">
            <w:pPr>
              <w:jc w:val="center"/>
              <w:rPr>
                <w:color w:val="000000"/>
                <w:sz w:val="20"/>
                <w:szCs w:val="20"/>
              </w:rPr>
            </w:pPr>
            <w:r w:rsidRPr="00A5069C">
              <w:rPr>
                <w:color w:val="000000"/>
                <w:sz w:val="20"/>
                <w:szCs w:val="20"/>
              </w:rPr>
              <w:t>1.2</w:t>
            </w:r>
          </w:p>
        </w:tc>
        <w:tc>
          <w:tcPr>
            <w:tcW w:w="316" w:type="pct"/>
            <w:tcBorders>
              <w:top w:val="nil"/>
              <w:left w:val="nil"/>
              <w:bottom w:val="single" w:sz="4" w:space="0" w:color="auto"/>
              <w:right w:val="single" w:sz="4" w:space="0" w:color="auto"/>
            </w:tcBorders>
            <w:shd w:val="clear" w:color="auto" w:fill="auto"/>
            <w:vAlign w:val="center"/>
            <w:hideMark/>
          </w:tcPr>
          <w:p w:rsidR="00BD005F" w:rsidRPr="00A5069C" w:rsidRDefault="00BD005F" w:rsidP="00EF18D9">
            <w:pPr>
              <w:jc w:val="center"/>
              <w:rPr>
                <w:color w:val="000000"/>
                <w:sz w:val="20"/>
                <w:szCs w:val="20"/>
              </w:rPr>
            </w:pPr>
            <w:r w:rsidRPr="00A5069C">
              <w:rPr>
                <w:color w:val="000000"/>
                <w:sz w:val="20"/>
                <w:szCs w:val="20"/>
              </w:rPr>
              <w:t>п. Каменный</w:t>
            </w:r>
          </w:p>
        </w:tc>
        <w:tc>
          <w:tcPr>
            <w:tcW w:w="17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 xml:space="preserve"> м</w:t>
            </w:r>
            <w:r w:rsidRPr="00A5069C">
              <w:rPr>
                <w:sz w:val="20"/>
                <w:szCs w:val="20"/>
                <w:vertAlign w:val="superscript"/>
              </w:rPr>
              <w:t>3</w:t>
            </w:r>
            <w:r w:rsidRPr="00A5069C">
              <w:rPr>
                <w:sz w:val="20"/>
                <w:szCs w:val="20"/>
              </w:rPr>
              <w:t>/час</w:t>
            </w:r>
          </w:p>
        </w:tc>
        <w:tc>
          <w:tcPr>
            <w:tcW w:w="21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55"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38"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37"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41"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75"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84"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4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39"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30"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c>
          <w:tcPr>
            <w:tcW w:w="123" w:type="pct"/>
            <w:tcBorders>
              <w:top w:val="nil"/>
              <w:left w:val="nil"/>
              <w:bottom w:val="single" w:sz="4" w:space="0" w:color="auto"/>
              <w:right w:val="single" w:sz="4" w:space="0" w:color="auto"/>
            </w:tcBorders>
            <w:shd w:val="clear" w:color="auto" w:fill="auto"/>
            <w:noWrap/>
            <w:vAlign w:val="center"/>
            <w:hideMark/>
          </w:tcPr>
          <w:p w:rsidR="00BD005F" w:rsidRPr="00A5069C" w:rsidRDefault="00BD005F" w:rsidP="00EF18D9">
            <w:pPr>
              <w:jc w:val="center"/>
              <w:rPr>
                <w:sz w:val="20"/>
                <w:szCs w:val="20"/>
              </w:rPr>
            </w:pPr>
            <w:r w:rsidRPr="00A5069C">
              <w:rPr>
                <w:sz w:val="20"/>
                <w:szCs w:val="20"/>
              </w:rPr>
              <w:t>0.31</w:t>
            </w:r>
          </w:p>
        </w:tc>
      </w:tr>
    </w:tbl>
    <w:p w:rsidR="00A24C14" w:rsidRPr="00A5069C" w:rsidRDefault="00A24C14" w:rsidP="00A24C14">
      <w:pPr>
        <w:pStyle w:val="13"/>
        <w:tabs>
          <w:tab w:val="left" w:pos="567"/>
        </w:tabs>
        <w:spacing w:before="0" w:after="0" w:line="360" w:lineRule="auto"/>
        <w:ind w:firstLine="425"/>
        <w:rPr>
          <w:szCs w:val="28"/>
        </w:rPr>
      </w:pPr>
    </w:p>
    <w:p w:rsidR="00A24C14" w:rsidRPr="00A5069C" w:rsidRDefault="00A24C14" w:rsidP="00AD2C7B">
      <w:pPr>
        <w:pStyle w:val="13"/>
        <w:tabs>
          <w:tab w:val="left" w:pos="567"/>
        </w:tabs>
        <w:spacing w:before="0" w:after="0" w:line="360" w:lineRule="auto"/>
        <w:ind w:firstLine="425"/>
        <w:rPr>
          <w:szCs w:val="28"/>
        </w:rPr>
        <w:sectPr w:rsidR="00A24C14" w:rsidRPr="00A5069C" w:rsidSect="00786AFA">
          <w:pgSz w:w="23814" w:h="16840" w:orient="landscape" w:code="8"/>
          <w:pgMar w:top="1134" w:right="737" w:bottom="567" w:left="851"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AD2C7B" w:rsidRPr="00A5069C" w:rsidRDefault="00AD2C7B" w:rsidP="00E14B0F">
      <w:pPr>
        <w:pStyle w:val="10"/>
      </w:pPr>
      <w:bookmarkStart w:id="108" w:name="_Toc487995976"/>
      <w:r w:rsidRPr="00A5069C">
        <w:t>Раздел 4. Предложения по строительству, реконструкции и техническому перевооружению источников тепловой энергии.</w:t>
      </w:r>
      <w:bookmarkEnd w:id="108"/>
    </w:p>
    <w:p w:rsidR="00676F2F" w:rsidRPr="00A5069C" w:rsidRDefault="00676F2F" w:rsidP="00E14B0F">
      <w:pPr>
        <w:pStyle w:val="ad"/>
        <w:spacing w:line="360" w:lineRule="auto"/>
        <w:ind w:firstLine="709"/>
        <w:jc w:val="both"/>
        <w:rPr>
          <w:rFonts w:eastAsia="Times New Roman" w:cs="Times New Roman"/>
          <w:spacing w:val="-5"/>
          <w:kern w:val="0"/>
          <w:sz w:val="28"/>
          <w:szCs w:val="28"/>
          <w:lang w:eastAsia="ru-RU" w:bidi="ar-SA"/>
        </w:rPr>
      </w:pPr>
    </w:p>
    <w:p w:rsidR="00E14B0F" w:rsidRPr="00A5069C" w:rsidRDefault="00E14B0F" w:rsidP="00E14B0F">
      <w:pPr>
        <w:pStyle w:val="ad"/>
        <w:spacing w:line="360" w:lineRule="auto"/>
        <w:ind w:firstLine="709"/>
        <w:jc w:val="both"/>
        <w:rPr>
          <w:rFonts w:eastAsia="Times New Roman" w:cs="Times New Roman"/>
          <w:spacing w:val="-5"/>
          <w:kern w:val="0"/>
          <w:sz w:val="28"/>
          <w:szCs w:val="28"/>
          <w:lang w:eastAsia="ru-RU" w:bidi="ar-SA"/>
        </w:rPr>
      </w:pPr>
      <w:r w:rsidRPr="00A5069C">
        <w:rPr>
          <w:rFonts w:eastAsia="Times New Roman" w:cs="Times New Roman"/>
          <w:spacing w:val="-5"/>
          <w:kern w:val="0"/>
          <w:sz w:val="28"/>
          <w:szCs w:val="28"/>
          <w:lang w:eastAsia="ru-RU" w:bidi="ar-SA"/>
        </w:rPr>
        <w:t xml:space="preserve">На момент актуализации Схемы теплоснабжения централизованное теплоснабжение потребителей на территории </w:t>
      </w:r>
      <w:r w:rsidR="00BE0077" w:rsidRPr="00A5069C">
        <w:rPr>
          <w:rFonts w:eastAsia="Times New Roman" w:cs="Times New Roman"/>
          <w:spacing w:val="-5"/>
          <w:kern w:val="0"/>
          <w:sz w:val="28"/>
          <w:szCs w:val="28"/>
          <w:lang w:eastAsia="ru-RU" w:bidi="ar-SA"/>
        </w:rPr>
        <w:t xml:space="preserve">Муниципального образования </w:t>
      </w:r>
      <w:r w:rsidR="009175B8" w:rsidRPr="00A5069C">
        <w:rPr>
          <w:rFonts w:eastAsia="Times New Roman" w:cs="Times New Roman"/>
          <w:spacing w:val="-5"/>
          <w:kern w:val="0"/>
          <w:sz w:val="28"/>
          <w:szCs w:val="28"/>
          <w:lang w:eastAsia="ru-RU" w:bidi="ar-SA"/>
        </w:rPr>
        <w:t>«Центральное</w:t>
      </w:r>
      <w:r w:rsidRPr="00A5069C">
        <w:rPr>
          <w:rFonts w:eastAsia="Times New Roman" w:cs="Times New Roman"/>
          <w:spacing w:val="-5"/>
          <w:kern w:val="0"/>
          <w:sz w:val="28"/>
          <w:szCs w:val="28"/>
          <w:lang w:eastAsia="ru-RU" w:bidi="ar-SA"/>
        </w:rPr>
        <w:t xml:space="preserve">» Веневского района Тульской области организованно от 2 газовых котельных, эксплуатацию которых осуществляет </w:t>
      </w:r>
      <w:r w:rsidR="003B0999" w:rsidRPr="00A5069C">
        <w:rPr>
          <w:rFonts w:eastAsia="Times New Roman" w:cs="Times New Roman"/>
          <w:spacing w:val="-5"/>
          <w:kern w:val="0"/>
          <w:sz w:val="28"/>
          <w:szCs w:val="28"/>
          <w:lang w:eastAsia="ru-RU" w:bidi="ar-SA"/>
        </w:rPr>
        <w:t xml:space="preserve">Восточный филиал ООО «ККС» </w:t>
      </w:r>
      <w:r w:rsidRPr="00A5069C">
        <w:rPr>
          <w:rFonts w:eastAsia="Times New Roman" w:cs="Times New Roman"/>
          <w:spacing w:val="-5"/>
          <w:kern w:val="0"/>
          <w:sz w:val="28"/>
          <w:szCs w:val="28"/>
          <w:lang w:eastAsia="ru-RU" w:bidi="ar-SA"/>
        </w:rPr>
        <w:t xml:space="preserve">на основании договора аренды №1 от 12.01.2015 г. </w:t>
      </w:r>
      <w:r w:rsidR="00AB2A3F" w:rsidRPr="00A5069C">
        <w:rPr>
          <w:rFonts w:eastAsia="Times New Roman" w:cs="Times New Roman"/>
          <w:spacing w:val="-5"/>
          <w:kern w:val="0"/>
          <w:sz w:val="28"/>
          <w:szCs w:val="28"/>
          <w:lang w:eastAsia="ru-RU" w:bidi="ar-SA"/>
        </w:rPr>
        <w:t>А</w:t>
      </w:r>
      <w:r w:rsidRPr="00A5069C">
        <w:rPr>
          <w:rFonts w:eastAsia="Times New Roman" w:cs="Times New Roman"/>
          <w:spacing w:val="-5"/>
          <w:kern w:val="0"/>
          <w:sz w:val="28"/>
          <w:szCs w:val="28"/>
          <w:lang w:eastAsia="ru-RU" w:bidi="ar-SA"/>
        </w:rPr>
        <w:t xml:space="preserve">дминистрации МО Веневский район с </w:t>
      </w:r>
      <w:r w:rsidR="003B0999" w:rsidRPr="00A5069C">
        <w:rPr>
          <w:rFonts w:eastAsia="Times New Roman" w:cs="Times New Roman"/>
          <w:spacing w:val="-5"/>
          <w:kern w:val="0"/>
          <w:sz w:val="28"/>
          <w:szCs w:val="28"/>
          <w:lang w:eastAsia="ru-RU" w:bidi="ar-SA"/>
        </w:rPr>
        <w:t>Восточным филиалом ООО «ККС»</w:t>
      </w:r>
      <w:r w:rsidRPr="00A5069C">
        <w:rPr>
          <w:rFonts w:eastAsia="Times New Roman" w:cs="Times New Roman"/>
          <w:spacing w:val="-5"/>
          <w:kern w:val="0"/>
          <w:sz w:val="28"/>
          <w:szCs w:val="28"/>
          <w:lang w:eastAsia="ru-RU" w:bidi="ar-SA"/>
        </w:rPr>
        <w:t xml:space="preserve"> о передаче по результатам конкурса в аренду имущества, являющегося муниципальной собственностью. </w:t>
      </w:r>
    </w:p>
    <w:p w:rsidR="00E14B0F" w:rsidRPr="00A5069C" w:rsidRDefault="00E14B0F" w:rsidP="00E14B0F">
      <w:pPr>
        <w:pStyle w:val="ad"/>
        <w:spacing w:line="360" w:lineRule="auto"/>
        <w:ind w:firstLine="709"/>
        <w:jc w:val="both"/>
        <w:rPr>
          <w:rFonts w:eastAsia="Times New Roman" w:cs="Times New Roman"/>
          <w:spacing w:val="-5"/>
          <w:kern w:val="0"/>
          <w:sz w:val="28"/>
          <w:szCs w:val="28"/>
          <w:lang w:eastAsia="ru-RU" w:bidi="ar-SA"/>
        </w:rPr>
      </w:pPr>
      <w:r w:rsidRPr="00A5069C">
        <w:rPr>
          <w:rFonts w:eastAsia="Times New Roman" w:cs="Times New Roman"/>
          <w:spacing w:val="-5"/>
          <w:kern w:val="0"/>
          <w:sz w:val="28"/>
          <w:szCs w:val="28"/>
          <w:lang w:eastAsia="ru-RU" w:bidi="ar-SA"/>
        </w:rPr>
        <w:t>Тарифы на тепловую энергию и услуги по передаче тепловой энергии устанавливаются Комитетом Тульской области по тарифам.</w:t>
      </w:r>
    </w:p>
    <w:p w:rsidR="00E14B0F" w:rsidRPr="00A5069C" w:rsidRDefault="00E14B0F" w:rsidP="00E14B0F">
      <w:pPr>
        <w:pStyle w:val="ad"/>
        <w:spacing w:line="360" w:lineRule="auto"/>
        <w:ind w:firstLine="709"/>
        <w:jc w:val="both"/>
        <w:rPr>
          <w:rFonts w:eastAsia="Times New Roman" w:cs="Times New Roman"/>
          <w:spacing w:val="-5"/>
          <w:kern w:val="0"/>
          <w:sz w:val="28"/>
          <w:szCs w:val="28"/>
          <w:lang w:eastAsia="ru-RU" w:bidi="ar-SA"/>
        </w:rPr>
      </w:pPr>
      <w:r w:rsidRPr="00A5069C">
        <w:rPr>
          <w:rFonts w:eastAsia="Times New Roman" w:cs="Times New Roman"/>
          <w:spacing w:val="-5"/>
          <w:kern w:val="0"/>
          <w:sz w:val="28"/>
          <w:szCs w:val="28"/>
          <w:lang w:eastAsia="ru-RU" w:bidi="ar-SA"/>
        </w:rPr>
        <w:t xml:space="preserve">В </w:t>
      </w:r>
      <w:r w:rsidR="00BE0077" w:rsidRPr="00A5069C">
        <w:rPr>
          <w:rFonts w:eastAsia="Times New Roman" w:cs="Times New Roman"/>
          <w:spacing w:val="-5"/>
          <w:kern w:val="0"/>
          <w:sz w:val="28"/>
          <w:szCs w:val="28"/>
          <w:lang w:eastAsia="ru-RU" w:bidi="ar-SA"/>
        </w:rPr>
        <w:t>МО «Центральное</w:t>
      </w:r>
      <w:r w:rsidRPr="00A5069C">
        <w:rPr>
          <w:rFonts w:eastAsia="Times New Roman" w:cs="Times New Roman"/>
          <w:spacing w:val="-5"/>
          <w:kern w:val="0"/>
          <w:sz w:val="28"/>
          <w:szCs w:val="28"/>
          <w:lang w:eastAsia="ru-RU" w:bidi="ar-SA"/>
        </w:rPr>
        <w:t xml:space="preserve">» Веневского района Тульской области зона действия индивидуального теплоснабжения характеризуется объектами, расположенными вне зоны централизованного теплоснабжения и эксплуатационной ответственности </w:t>
      </w:r>
      <w:r w:rsidR="003B0999" w:rsidRPr="00A5069C">
        <w:rPr>
          <w:rFonts w:eastAsia="Times New Roman" w:cs="Times New Roman"/>
          <w:spacing w:val="-5"/>
          <w:kern w:val="0"/>
          <w:sz w:val="28"/>
          <w:szCs w:val="28"/>
          <w:lang w:eastAsia="ru-RU" w:bidi="ar-SA"/>
        </w:rPr>
        <w:t>Восточного филиала ООО «ККС»</w:t>
      </w:r>
      <w:r w:rsidRPr="00A5069C">
        <w:rPr>
          <w:rFonts w:eastAsia="Times New Roman" w:cs="Times New Roman"/>
          <w:spacing w:val="-5"/>
          <w:kern w:val="0"/>
          <w:sz w:val="28"/>
          <w:szCs w:val="28"/>
          <w:lang w:eastAsia="ru-RU" w:bidi="ar-SA"/>
        </w:rPr>
        <w:t>. Теплоснабжение</w:t>
      </w:r>
      <w:r w:rsidRPr="00A5069C">
        <w:rPr>
          <w:sz w:val="28"/>
        </w:rPr>
        <w:t xml:space="preserve"> на объектах индивидуальной жилой застройки </w:t>
      </w:r>
      <w:r w:rsidRPr="00A5069C">
        <w:rPr>
          <w:rFonts w:eastAsia="Times New Roman" w:cs="Times New Roman"/>
          <w:spacing w:val="-5"/>
          <w:kern w:val="0"/>
          <w:sz w:val="28"/>
          <w:szCs w:val="28"/>
          <w:lang w:eastAsia="ru-RU" w:bidi="ar-SA"/>
        </w:rPr>
        <w:t>МО «</w:t>
      </w:r>
      <w:r w:rsidR="009175B8" w:rsidRPr="00A5069C">
        <w:rPr>
          <w:rFonts w:eastAsia="Times New Roman" w:cs="Times New Roman"/>
          <w:spacing w:val="-5"/>
          <w:kern w:val="0"/>
          <w:sz w:val="28"/>
          <w:szCs w:val="28"/>
          <w:lang w:eastAsia="ru-RU" w:bidi="ar-SA"/>
        </w:rPr>
        <w:t>Центральное</w:t>
      </w:r>
      <w:r w:rsidRPr="00A5069C">
        <w:rPr>
          <w:rFonts w:eastAsia="Times New Roman" w:cs="Times New Roman"/>
          <w:spacing w:val="-5"/>
          <w:kern w:val="0"/>
          <w:sz w:val="28"/>
          <w:szCs w:val="28"/>
          <w:lang w:eastAsia="ru-RU" w:bidi="ar-SA"/>
        </w:rPr>
        <w:t>»</w:t>
      </w:r>
      <w:r w:rsidRPr="00A5069C">
        <w:rPr>
          <w:sz w:val="28"/>
        </w:rPr>
        <w:t xml:space="preserve"> предусмотрено от автоматических теплогенераторов, работающих на природном газе и устанавливаемых в каждом доме. Изменение зоны действия индивидуальных источников тепловой энергии в МО </w:t>
      </w:r>
      <w:r w:rsidRPr="00A5069C">
        <w:rPr>
          <w:rFonts w:eastAsia="Times New Roman" w:cs="Times New Roman"/>
          <w:spacing w:val="-5"/>
          <w:kern w:val="0"/>
          <w:sz w:val="28"/>
          <w:szCs w:val="28"/>
          <w:lang w:eastAsia="ru-RU" w:bidi="ar-SA"/>
        </w:rPr>
        <w:t>«</w:t>
      </w:r>
      <w:r w:rsidR="009175B8" w:rsidRPr="00A5069C">
        <w:rPr>
          <w:rFonts w:eastAsia="Times New Roman" w:cs="Times New Roman"/>
          <w:spacing w:val="-5"/>
          <w:kern w:val="0"/>
          <w:sz w:val="28"/>
          <w:szCs w:val="28"/>
          <w:lang w:eastAsia="ru-RU" w:bidi="ar-SA"/>
        </w:rPr>
        <w:t>Центральное</w:t>
      </w:r>
      <w:r w:rsidRPr="00A5069C">
        <w:rPr>
          <w:rFonts w:eastAsia="Times New Roman" w:cs="Times New Roman"/>
          <w:spacing w:val="-5"/>
          <w:kern w:val="0"/>
          <w:sz w:val="28"/>
          <w:szCs w:val="28"/>
          <w:lang w:eastAsia="ru-RU" w:bidi="ar-SA"/>
        </w:rPr>
        <w:t>» Веневского района Тульской области</w:t>
      </w:r>
      <w:r w:rsidRPr="00A5069C">
        <w:rPr>
          <w:sz w:val="28"/>
        </w:rPr>
        <w:t xml:space="preserve"> не предусмотрено.</w:t>
      </w:r>
    </w:p>
    <w:p w:rsidR="00E14B0F" w:rsidRPr="00A5069C" w:rsidRDefault="00E14B0F" w:rsidP="00E14B0F">
      <w:pPr>
        <w:pStyle w:val="ad"/>
        <w:spacing w:line="360" w:lineRule="auto"/>
        <w:ind w:firstLine="709"/>
        <w:jc w:val="both"/>
        <w:rPr>
          <w:rFonts w:eastAsia="Times New Roman" w:cs="Times New Roman"/>
          <w:spacing w:val="-5"/>
          <w:kern w:val="0"/>
          <w:sz w:val="28"/>
          <w:szCs w:val="28"/>
          <w:lang w:eastAsia="ru-RU" w:bidi="ar-SA"/>
        </w:rPr>
      </w:pPr>
      <w:r w:rsidRPr="00A5069C">
        <w:rPr>
          <w:rFonts w:eastAsia="Times New Roman" w:cs="Times New Roman"/>
          <w:spacing w:val="-5"/>
          <w:kern w:val="0"/>
          <w:sz w:val="28"/>
          <w:szCs w:val="28"/>
          <w:lang w:eastAsia="ru-RU" w:bidi="ar-SA"/>
        </w:rPr>
        <w:t>Предварительно, на этапе предпроектного исследования определен основной вариант развития системы централизованного теплоснабжения Муниципального образования МО «</w:t>
      </w:r>
      <w:r w:rsidR="009175B8" w:rsidRPr="00A5069C">
        <w:rPr>
          <w:rFonts w:eastAsia="Times New Roman" w:cs="Times New Roman"/>
          <w:spacing w:val="-5"/>
          <w:kern w:val="0"/>
          <w:sz w:val="28"/>
          <w:szCs w:val="28"/>
          <w:lang w:eastAsia="ru-RU" w:bidi="ar-SA"/>
        </w:rPr>
        <w:t>Центральное»</w:t>
      </w:r>
      <w:r w:rsidRPr="00A5069C">
        <w:rPr>
          <w:rFonts w:eastAsia="Times New Roman" w:cs="Times New Roman"/>
          <w:spacing w:val="-5"/>
          <w:kern w:val="0"/>
          <w:sz w:val="28"/>
          <w:szCs w:val="28"/>
          <w:lang w:eastAsia="ru-RU" w:bidi="ar-SA"/>
        </w:rPr>
        <w:t xml:space="preserve"> Веневского района Тульской области. Это развитие предполагает строительство новых и модернизацию отдельных существующих источников выработки тепловой энергии.</w:t>
      </w:r>
    </w:p>
    <w:p w:rsidR="00E14B0F" w:rsidRPr="00A5069C" w:rsidRDefault="00E14B0F" w:rsidP="00E14B0F">
      <w:pPr>
        <w:spacing w:line="360" w:lineRule="auto"/>
        <w:ind w:firstLine="709"/>
        <w:jc w:val="both"/>
        <w:rPr>
          <w:spacing w:val="-5"/>
          <w:sz w:val="28"/>
          <w:szCs w:val="28"/>
        </w:rPr>
      </w:pPr>
      <w:r w:rsidRPr="00A5069C">
        <w:rPr>
          <w:spacing w:val="-5"/>
          <w:sz w:val="28"/>
          <w:szCs w:val="28"/>
        </w:rPr>
        <w:t>Перечень мероприятий,  направленных на развитие системы теплоснабжения МО «</w:t>
      </w:r>
      <w:r w:rsidR="009175B8" w:rsidRPr="00A5069C">
        <w:rPr>
          <w:spacing w:val="-5"/>
          <w:sz w:val="28"/>
          <w:szCs w:val="28"/>
        </w:rPr>
        <w:t>Центральное</w:t>
      </w:r>
      <w:r w:rsidRPr="00A5069C">
        <w:rPr>
          <w:spacing w:val="-5"/>
          <w:sz w:val="28"/>
          <w:szCs w:val="28"/>
        </w:rPr>
        <w:t>» Веневского района Тульской области представлен в таблице 4.1.</w:t>
      </w:r>
    </w:p>
    <w:p w:rsidR="00554563" w:rsidRPr="00A5069C" w:rsidRDefault="00554563" w:rsidP="00E14B0F">
      <w:pPr>
        <w:pStyle w:val="TitleProject"/>
        <w:ind w:left="426"/>
        <w:jc w:val="left"/>
        <w:rPr>
          <w:rFonts w:ascii="Times New Roman" w:hAnsi="Times New Roman"/>
          <w:sz w:val="28"/>
          <w:szCs w:val="28"/>
        </w:rPr>
        <w:sectPr w:rsidR="00554563" w:rsidRPr="00A5069C" w:rsidSect="00786AFA">
          <w:pgSz w:w="11906" w:h="16838"/>
          <w:pgMar w:top="737" w:right="567"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E14B0F" w:rsidRPr="00A5069C" w:rsidRDefault="00E14B0F" w:rsidP="00E14B0F">
      <w:pPr>
        <w:pStyle w:val="TitleProject"/>
        <w:ind w:left="426"/>
        <w:jc w:val="left"/>
        <w:rPr>
          <w:rFonts w:ascii="Times New Roman" w:hAnsi="Times New Roman"/>
          <w:b w:val="0"/>
          <w:bCs/>
          <w:sz w:val="28"/>
          <w:szCs w:val="28"/>
        </w:rPr>
      </w:pPr>
      <w:r w:rsidRPr="00A5069C">
        <w:rPr>
          <w:rFonts w:ascii="Times New Roman" w:hAnsi="Times New Roman"/>
          <w:sz w:val="28"/>
          <w:szCs w:val="28"/>
        </w:rPr>
        <w:t>Таблица 4.</w:t>
      </w:r>
      <w:r w:rsidRPr="00A5069C">
        <w:rPr>
          <w:rFonts w:ascii="Times New Roman" w:hAnsi="Times New Roman"/>
          <w:sz w:val="28"/>
          <w:szCs w:val="28"/>
        </w:rPr>
        <w:fldChar w:fldCharType="begin"/>
      </w:r>
      <w:r w:rsidRPr="00A5069C">
        <w:rPr>
          <w:rFonts w:ascii="Times New Roman" w:hAnsi="Times New Roman"/>
          <w:sz w:val="28"/>
          <w:szCs w:val="28"/>
        </w:rPr>
        <w:instrText xml:space="preserve"> SEQ Таблица \* ARABIC \s 1 </w:instrText>
      </w:r>
      <w:r w:rsidRPr="00A5069C">
        <w:rPr>
          <w:rFonts w:ascii="Times New Roman" w:hAnsi="Times New Roman"/>
          <w:sz w:val="28"/>
          <w:szCs w:val="28"/>
        </w:rPr>
        <w:fldChar w:fldCharType="separate"/>
      </w:r>
      <w:r w:rsidR="00A42E98" w:rsidRPr="00A5069C">
        <w:rPr>
          <w:rFonts w:ascii="Times New Roman" w:hAnsi="Times New Roman"/>
          <w:noProof/>
          <w:sz w:val="28"/>
          <w:szCs w:val="28"/>
        </w:rPr>
        <w:t>1</w:t>
      </w:r>
      <w:r w:rsidRPr="00A5069C">
        <w:rPr>
          <w:rFonts w:ascii="Times New Roman" w:hAnsi="Times New Roman"/>
          <w:sz w:val="28"/>
          <w:szCs w:val="28"/>
        </w:rPr>
        <w:fldChar w:fldCharType="end"/>
      </w:r>
      <w:r w:rsidRPr="00A5069C">
        <w:rPr>
          <w:rFonts w:ascii="Times New Roman" w:hAnsi="Times New Roman"/>
          <w:sz w:val="28"/>
          <w:szCs w:val="28"/>
        </w:rPr>
        <w:t xml:space="preserve"> - </w:t>
      </w:r>
      <w:r w:rsidRPr="00A5069C">
        <w:rPr>
          <w:rFonts w:ascii="Times New Roman" w:hAnsi="Times New Roman"/>
          <w:b w:val="0"/>
          <w:sz w:val="28"/>
          <w:szCs w:val="28"/>
        </w:rPr>
        <w:t>Перечень м</w:t>
      </w:r>
      <w:r w:rsidRPr="00A5069C">
        <w:rPr>
          <w:rFonts w:ascii="Times New Roman" w:hAnsi="Times New Roman"/>
          <w:b w:val="0"/>
          <w:bCs/>
          <w:sz w:val="28"/>
          <w:szCs w:val="28"/>
        </w:rPr>
        <w:t>ероприятий направленных на  развитие Схемы теплоснабжения</w:t>
      </w:r>
      <w:r w:rsidR="005C4CBD" w:rsidRPr="00A5069C">
        <w:rPr>
          <w:rFonts w:ascii="Times New Roman" w:hAnsi="Times New Roman"/>
          <w:b w:val="0"/>
          <w:bCs/>
          <w:sz w:val="28"/>
          <w:szCs w:val="28"/>
        </w:rPr>
        <w:t xml:space="preserve"> МО </w:t>
      </w:r>
      <w:r w:rsidR="009175B8" w:rsidRPr="00A5069C">
        <w:rPr>
          <w:rFonts w:ascii="Times New Roman" w:hAnsi="Times New Roman"/>
          <w:b w:val="0"/>
          <w:bCs/>
          <w:sz w:val="28"/>
          <w:szCs w:val="28"/>
        </w:rPr>
        <w:t>«Центральное»</w:t>
      </w:r>
    </w:p>
    <w:tbl>
      <w:tblPr>
        <w:tblW w:w="489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9"/>
        <w:gridCol w:w="468"/>
        <w:gridCol w:w="2201"/>
        <w:gridCol w:w="1020"/>
        <w:gridCol w:w="614"/>
        <w:gridCol w:w="1604"/>
        <w:gridCol w:w="848"/>
        <w:gridCol w:w="1184"/>
        <w:gridCol w:w="1220"/>
        <w:gridCol w:w="1184"/>
        <w:gridCol w:w="1290"/>
        <w:gridCol w:w="1432"/>
        <w:gridCol w:w="1541"/>
      </w:tblGrid>
      <w:tr w:rsidR="00AB2A3F" w:rsidRPr="00A5069C" w:rsidTr="00EF18D9">
        <w:trPr>
          <w:trHeight w:val="20"/>
          <w:tblHeader/>
        </w:trPr>
        <w:tc>
          <w:tcPr>
            <w:tcW w:w="175" w:type="pct"/>
            <w:vMerge w:val="restart"/>
            <w:shd w:val="clear" w:color="auto" w:fill="auto"/>
            <w:vAlign w:val="center"/>
            <w:hideMark/>
          </w:tcPr>
          <w:p w:rsidR="00AB2A3F" w:rsidRPr="00A5069C" w:rsidRDefault="00AB2A3F" w:rsidP="00EF18D9">
            <w:pPr>
              <w:jc w:val="center"/>
              <w:rPr>
                <w:b/>
                <w:bCs/>
                <w:sz w:val="20"/>
                <w:szCs w:val="20"/>
              </w:rPr>
            </w:pPr>
            <w:bookmarkStart w:id="109" w:name="RANGE!A1:M15"/>
            <w:bookmarkStart w:id="110" w:name="_Toc444089405"/>
            <w:bookmarkStart w:id="111" w:name="_Toc444847743"/>
            <w:bookmarkStart w:id="112" w:name="_Toc444850811"/>
            <w:bookmarkStart w:id="113" w:name="_Toc444850870"/>
            <w:r w:rsidRPr="00A5069C">
              <w:rPr>
                <w:b/>
                <w:bCs/>
                <w:sz w:val="20"/>
                <w:szCs w:val="20"/>
              </w:rPr>
              <w:t>№ п/п</w:t>
            </w:r>
            <w:bookmarkEnd w:id="109"/>
          </w:p>
        </w:tc>
        <w:tc>
          <w:tcPr>
            <w:tcW w:w="882" w:type="pct"/>
            <w:gridSpan w:val="2"/>
            <w:vMerge w:val="restart"/>
            <w:shd w:val="clear" w:color="auto" w:fill="auto"/>
            <w:vAlign w:val="center"/>
            <w:hideMark/>
          </w:tcPr>
          <w:p w:rsidR="00AB2A3F" w:rsidRPr="00A5069C" w:rsidRDefault="00AB2A3F" w:rsidP="00EF18D9">
            <w:pPr>
              <w:jc w:val="center"/>
              <w:rPr>
                <w:b/>
                <w:bCs/>
                <w:sz w:val="20"/>
                <w:szCs w:val="20"/>
              </w:rPr>
            </w:pPr>
            <w:r w:rsidRPr="00A5069C">
              <w:rPr>
                <w:b/>
                <w:bCs/>
                <w:sz w:val="20"/>
                <w:szCs w:val="20"/>
              </w:rPr>
              <w:t>Наименование работ</w:t>
            </w:r>
          </w:p>
        </w:tc>
        <w:tc>
          <w:tcPr>
            <w:tcW w:w="337" w:type="pct"/>
            <w:vMerge w:val="restart"/>
            <w:shd w:val="clear" w:color="auto" w:fill="auto"/>
            <w:vAlign w:val="center"/>
            <w:hideMark/>
          </w:tcPr>
          <w:p w:rsidR="00AB2A3F" w:rsidRPr="00A5069C" w:rsidRDefault="00AB2A3F" w:rsidP="00EF18D9">
            <w:pPr>
              <w:jc w:val="center"/>
              <w:rPr>
                <w:b/>
                <w:bCs/>
                <w:sz w:val="20"/>
                <w:szCs w:val="20"/>
              </w:rPr>
            </w:pPr>
            <w:r w:rsidRPr="00A5069C">
              <w:rPr>
                <w:b/>
                <w:bCs/>
                <w:sz w:val="20"/>
                <w:szCs w:val="20"/>
              </w:rPr>
              <w:t>Ед. изм.</w:t>
            </w:r>
          </w:p>
        </w:tc>
        <w:tc>
          <w:tcPr>
            <w:tcW w:w="1807" w:type="pct"/>
            <w:gridSpan w:val="5"/>
            <w:shd w:val="clear" w:color="auto" w:fill="auto"/>
            <w:vAlign w:val="center"/>
            <w:hideMark/>
          </w:tcPr>
          <w:p w:rsidR="00AB2A3F" w:rsidRPr="00A5069C" w:rsidRDefault="00AB2A3F" w:rsidP="00EF18D9">
            <w:pPr>
              <w:jc w:val="center"/>
              <w:rPr>
                <w:b/>
                <w:bCs/>
                <w:sz w:val="20"/>
                <w:szCs w:val="20"/>
              </w:rPr>
            </w:pPr>
            <w:r w:rsidRPr="00A5069C">
              <w:rPr>
                <w:b/>
                <w:bCs/>
                <w:sz w:val="20"/>
                <w:szCs w:val="20"/>
              </w:rPr>
              <w:t xml:space="preserve">Объем вводимых, реконструируемых, модернизуемых мощностей </w:t>
            </w:r>
          </w:p>
        </w:tc>
        <w:tc>
          <w:tcPr>
            <w:tcW w:w="391" w:type="pct"/>
            <w:vMerge w:val="restart"/>
            <w:shd w:val="clear" w:color="auto" w:fill="auto"/>
            <w:vAlign w:val="center"/>
            <w:hideMark/>
          </w:tcPr>
          <w:p w:rsidR="00AB2A3F" w:rsidRPr="00A5069C" w:rsidRDefault="00AB2A3F" w:rsidP="00EF18D9">
            <w:pPr>
              <w:jc w:val="center"/>
              <w:rPr>
                <w:b/>
                <w:bCs/>
                <w:sz w:val="20"/>
                <w:szCs w:val="20"/>
              </w:rPr>
            </w:pPr>
            <w:r w:rsidRPr="00A5069C">
              <w:rPr>
                <w:b/>
                <w:bCs/>
                <w:sz w:val="20"/>
                <w:szCs w:val="20"/>
              </w:rPr>
              <w:t>Цена по состоянию на 1 кв. 2017 г., тыс. руб. без НДС</w:t>
            </w:r>
          </w:p>
        </w:tc>
        <w:tc>
          <w:tcPr>
            <w:tcW w:w="426" w:type="pct"/>
            <w:vMerge w:val="restart"/>
            <w:shd w:val="clear" w:color="auto" w:fill="auto"/>
            <w:vAlign w:val="center"/>
            <w:hideMark/>
          </w:tcPr>
          <w:p w:rsidR="00AB2A3F" w:rsidRPr="00A5069C" w:rsidRDefault="00AB2A3F" w:rsidP="00EF18D9">
            <w:pPr>
              <w:jc w:val="center"/>
              <w:rPr>
                <w:b/>
                <w:bCs/>
                <w:sz w:val="20"/>
                <w:szCs w:val="20"/>
              </w:rPr>
            </w:pPr>
            <w:r w:rsidRPr="00A5069C">
              <w:rPr>
                <w:b/>
                <w:bCs/>
                <w:sz w:val="20"/>
                <w:szCs w:val="20"/>
              </w:rPr>
              <w:t xml:space="preserve">Сумма, тыс. руб. без НДС </w:t>
            </w:r>
          </w:p>
        </w:tc>
        <w:tc>
          <w:tcPr>
            <w:tcW w:w="473" w:type="pct"/>
            <w:vMerge w:val="restart"/>
            <w:shd w:val="clear" w:color="auto" w:fill="auto"/>
            <w:vAlign w:val="center"/>
            <w:hideMark/>
          </w:tcPr>
          <w:p w:rsidR="00AB2A3F" w:rsidRPr="00A5069C" w:rsidRDefault="00AB2A3F" w:rsidP="00EF18D9">
            <w:pPr>
              <w:jc w:val="center"/>
              <w:rPr>
                <w:b/>
                <w:bCs/>
                <w:sz w:val="20"/>
                <w:szCs w:val="20"/>
              </w:rPr>
            </w:pPr>
            <w:r w:rsidRPr="00A5069C">
              <w:rPr>
                <w:b/>
                <w:bCs/>
                <w:sz w:val="20"/>
                <w:szCs w:val="20"/>
              </w:rPr>
              <w:t>Обоснование мероприятий</w:t>
            </w:r>
          </w:p>
        </w:tc>
        <w:tc>
          <w:tcPr>
            <w:tcW w:w="509" w:type="pct"/>
            <w:vMerge w:val="restart"/>
            <w:shd w:val="clear" w:color="auto" w:fill="auto"/>
            <w:vAlign w:val="center"/>
            <w:hideMark/>
          </w:tcPr>
          <w:p w:rsidR="00AB2A3F" w:rsidRPr="00A5069C" w:rsidRDefault="00AB2A3F" w:rsidP="00EF18D9">
            <w:pPr>
              <w:jc w:val="center"/>
              <w:rPr>
                <w:b/>
                <w:bCs/>
                <w:sz w:val="20"/>
                <w:szCs w:val="20"/>
              </w:rPr>
            </w:pPr>
            <w:r w:rsidRPr="00A5069C">
              <w:rPr>
                <w:b/>
                <w:bCs/>
                <w:sz w:val="20"/>
                <w:szCs w:val="20"/>
              </w:rPr>
              <w:t>Год реализации мероприятия</w:t>
            </w:r>
          </w:p>
        </w:tc>
      </w:tr>
      <w:tr w:rsidR="00AB2A3F" w:rsidRPr="00A5069C" w:rsidTr="00EF18D9">
        <w:trPr>
          <w:trHeight w:val="20"/>
          <w:tblHeader/>
        </w:trPr>
        <w:tc>
          <w:tcPr>
            <w:tcW w:w="175" w:type="pct"/>
            <w:vMerge/>
            <w:vAlign w:val="center"/>
            <w:hideMark/>
          </w:tcPr>
          <w:p w:rsidR="00AB2A3F" w:rsidRPr="00A5069C" w:rsidRDefault="00AB2A3F" w:rsidP="00EF18D9">
            <w:pPr>
              <w:rPr>
                <w:b/>
                <w:bCs/>
                <w:sz w:val="20"/>
                <w:szCs w:val="20"/>
              </w:rPr>
            </w:pPr>
          </w:p>
        </w:tc>
        <w:tc>
          <w:tcPr>
            <w:tcW w:w="882" w:type="pct"/>
            <w:gridSpan w:val="2"/>
            <w:vMerge/>
            <w:vAlign w:val="center"/>
            <w:hideMark/>
          </w:tcPr>
          <w:p w:rsidR="00AB2A3F" w:rsidRPr="00A5069C" w:rsidRDefault="00AB2A3F" w:rsidP="00EF18D9">
            <w:pPr>
              <w:rPr>
                <w:b/>
                <w:bCs/>
                <w:sz w:val="20"/>
                <w:szCs w:val="20"/>
              </w:rPr>
            </w:pPr>
          </w:p>
        </w:tc>
        <w:tc>
          <w:tcPr>
            <w:tcW w:w="337" w:type="pct"/>
            <w:vMerge/>
            <w:vAlign w:val="center"/>
            <w:hideMark/>
          </w:tcPr>
          <w:p w:rsidR="00AB2A3F" w:rsidRPr="00A5069C" w:rsidRDefault="00AB2A3F" w:rsidP="00EF18D9">
            <w:pPr>
              <w:rPr>
                <w:b/>
                <w:bCs/>
                <w:sz w:val="20"/>
                <w:szCs w:val="20"/>
              </w:rPr>
            </w:pPr>
          </w:p>
        </w:tc>
        <w:tc>
          <w:tcPr>
            <w:tcW w:w="203"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кол-во</w:t>
            </w:r>
          </w:p>
        </w:tc>
        <w:tc>
          <w:tcPr>
            <w:tcW w:w="530"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Марка котла</w:t>
            </w:r>
          </w:p>
        </w:tc>
        <w:tc>
          <w:tcPr>
            <w:tcW w:w="280"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Кол-во котлов</w:t>
            </w:r>
          </w:p>
        </w:tc>
        <w:tc>
          <w:tcPr>
            <w:tcW w:w="391"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Мощность каждого котла, МВт</w:t>
            </w:r>
          </w:p>
        </w:tc>
        <w:tc>
          <w:tcPr>
            <w:tcW w:w="403"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Мощность котельной, МВт</w:t>
            </w:r>
          </w:p>
        </w:tc>
        <w:tc>
          <w:tcPr>
            <w:tcW w:w="391" w:type="pct"/>
            <w:vMerge/>
            <w:vAlign w:val="center"/>
            <w:hideMark/>
          </w:tcPr>
          <w:p w:rsidR="00AB2A3F" w:rsidRPr="00A5069C" w:rsidRDefault="00AB2A3F" w:rsidP="00EF18D9">
            <w:pPr>
              <w:rPr>
                <w:b/>
                <w:bCs/>
                <w:sz w:val="20"/>
                <w:szCs w:val="20"/>
              </w:rPr>
            </w:pPr>
          </w:p>
        </w:tc>
        <w:tc>
          <w:tcPr>
            <w:tcW w:w="426" w:type="pct"/>
            <w:vMerge/>
            <w:vAlign w:val="center"/>
            <w:hideMark/>
          </w:tcPr>
          <w:p w:rsidR="00AB2A3F" w:rsidRPr="00A5069C" w:rsidRDefault="00AB2A3F" w:rsidP="00EF18D9">
            <w:pPr>
              <w:rPr>
                <w:b/>
                <w:bCs/>
                <w:sz w:val="20"/>
                <w:szCs w:val="20"/>
              </w:rPr>
            </w:pPr>
          </w:p>
        </w:tc>
        <w:tc>
          <w:tcPr>
            <w:tcW w:w="473" w:type="pct"/>
            <w:vMerge/>
            <w:vAlign w:val="center"/>
            <w:hideMark/>
          </w:tcPr>
          <w:p w:rsidR="00AB2A3F" w:rsidRPr="00A5069C" w:rsidRDefault="00AB2A3F" w:rsidP="00EF18D9">
            <w:pPr>
              <w:rPr>
                <w:b/>
                <w:bCs/>
                <w:sz w:val="20"/>
                <w:szCs w:val="20"/>
              </w:rPr>
            </w:pPr>
          </w:p>
        </w:tc>
        <w:tc>
          <w:tcPr>
            <w:tcW w:w="509" w:type="pct"/>
            <w:vMerge/>
            <w:vAlign w:val="center"/>
            <w:hideMark/>
          </w:tcPr>
          <w:p w:rsidR="00AB2A3F" w:rsidRPr="00A5069C" w:rsidRDefault="00AB2A3F" w:rsidP="00EF18D9">
            <w:pPr>
              <w:rPr>
                <w:b/>
                <w:bCs/>
                <w:sz w:val="20"/>
                <w:szCs w:val="20"/>
              </w:rPr>
            </w:pPr>
          </w:p>
        </w:tc>
      </w:tr>
      <w:tr w:rsidR="00AB2A3F" w:rsidRPr="00A5069C" w:rsidTr="00EF18D9">
        <w:trPr>
          <w:trHeight w:val="20"/>
        </w:trPr>
        <w:tc>
          <w:tcPr>
            <w:tcW w:w="5000" w:type="pct"/>
            <w:gridSpan w:val="13"/>
            <w:shd w:val="clear" w:color="auto" w:fill="auto"/>
            <w:vAlign w:val="center"/>
            <w:hideMark/>
          </w:tcPr>
          <w:p w:rsidR="00AB2A3F" w:rsidRPr="00A5069C" w:rsidRDefault="00AB2A3F" w:rsidP="00EF18D9">
            <w:pPr>
              <w:jc w:val="center"/>
              <w:rPr>
                <w:b/>
                <w:bCs/>
                <w:sz w:val="20"/>
                <w:szCs w:val="20"/>
              </w:rPr>
            </w:pPr>
            <w:r w:rsidRPr="00A5069C">
              <w:rPr>
                <w:b/>
                <w:bCs/>
                <w:sz w:val="20"/>
                <w:szCs w:val="20"/>
              </w:rPr>
              <w:t>Мероприятия по строительству новых источника тепловой энергии</w:t>
            </w:r>
          </w:p>
        </w:tc>
      </w:tr>
      <w:tr w:rsidR="00AB2A3F" w:rsidRPr="00A5069C" w:rsidTr="00EF18D9">
        <w:trPr>
          <w:trHeight w:val="20"/>
        </w:trPr>
        <w:tc>
          <w:tcPr>
            <w:tcW w:w="175" w:type="pct"/>
            <w:vMerge w:val="restart"/>
            <w:shd w:val="clear" w:color="auto" w:fill="auto"/>
            <w:vAlign w:val="center"/>
            <w:hideMark/>
          </w:tcPr>
          <w:p w:rsidR="00AB2A3F" w:rsidRPr="00A5069C" w:rsidRDefault="00AB2A3F" w:rsidP="00EF18D9">
            <w:pPr>
              <w:jc w:val="center"/>
              <w:rPr>
                <w:sz w:val="20"/>
                <w:szCs w:val="20"/>
              </w:rPr>
            </w:pPr>
            <w:r w:rsidRPr="00A5069C">
              <w:rPr>
                <w:sz w:val="20"/>
                <w:szCs w:val="20"/>
              </w:rPr>
              <w:t>1</w:t>
            </w:r>
          </w:p>
        </w:tc>
        <w:tc>
          <w:tcPr>
            <w:tcW w:w="1422" w:type="pct"/>
            <w:gridSpan w:val="4"/>
            <w:shd w:val="clear" w:color="auto" w:fill="auto"/>
            <w:vAlign w:val="center"/>
            <w:hideMark/>
          </w:tcPr>
          <w:p w:rsidR="00AB2A3F" w:rsidRPr="00A5069C" w:rsidRDefault="00AB2A3F" w:rsidP="00EF18D9">
            <w:pPr>
              <w:jc w:val="center"/>
              <w:rPr>
                <w:sz w:val="20"/>
                <w:szCs w:val="20"/>
              </w:rPr>
            </w:pPr>
            <w:r w:rsidRPr="00A5069C">
              <w:rPr>
                <w:b/>
                <w:bCs/>
                <w:sz w:val="20"/>
                <w:szCs w:val="20"/>
              </w:rPr>
              <w:t>Строительство источника тепловой энергии для потребителей котельной п. Метростроевский, мощностью 3.3 МВт с работой в автоматическом режиме, в т.ч.:</w:t>
            </w:r>
            <w:r w:rsidRPr="00A5069C">
              <w:rPr>
                <w:sz w:val="20"/>
                <w:szCs w:val="20"/>
              </w:rPr>
              <w:t> </w:t>
            </w:r>
          </w:p>
        </w:tc>
        <w:tc>
          <w:tcPr>
            <w:tcW w:w="530"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 </w:t>
            </w:r>
          </w:p>
        </w:tc>
        <w:tc>
          <w:tcPr>
            <w:tcW w:w="280"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 </w:t>
            </w:r>
          </w:p>
        </w:tc>
        <w:tc>
          <w:tcPr>
            <w:tcW w:w="391"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 </w:t>
            </w:r>
          </w:p>
        </w:tc>
        <w:tc>
          <w:tcPr>
            <w:tcW w:w="403"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 </w:t>
            </w:r>
          </w:p>
        </w:tc>
        <w:tc>
          <w:tcPr>
            <w:tcW w:w="391"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 </w:t>
            </w:r>
          </w:p>
        </w:tc>
        <w:tc>
          <w:tcPr>
            <w:tcW w:w="426" w:type="pct"/>
            <w:vMerge w:val="restart"/>
            <w:shd w:val="clear" w:color="auto" w:fill="auto"/>
            <w:vAlign w:val="center"/>
            <w:hideMark/>
          </w:tcPr>
          <w:p w:rsidR="00AB2A3F" w:rsidRPr="00A5069C" w:rsidRDefault="000569F7" w:rsidP="00EF18D9">
            <w:pPr>
              <w:jc w:val="center"/>
              <w:rPr>
                <w:b/>
                <w:bCs/>
                <w:sz w:val="20"/>
                <w:szCs w:val="20"/>
              </w:rPr>
            </w:pPr>
            <w:r w:rsidRPr="000569F7">
              <w:rPr>
                <w:b/>
                <w:bCs/>
                <w:sz w:val="20"/>
                <w:szCs w:val="20"/>
              </w:rPr>
              <w:t>14 611.06</w:t>
            </w:r>
          </w:p>
        </w:tc>
        <w:tc>
          <w:tcPr>
            <w:tcW w:w="473" w:type="pct"/>
            <w:shd w:val="clear" w:color="auto" w:fill="auto"/>
            <w:vAlign w:val="center"/>
            <w:hideMark/>
          </w:tcPr>
          <w:p w:rsidR="00AB2A3F" w:rsidRPr="00A5069C" w:rsidRDefault="00AB2A3F" w:rsidP="00EF18D9">
            <w:pPr>
              <w:jc w:val="center"/>
              <w:rPr>
                <w:bCs/>
                <w:sz w:val="20"/>
                <w:szCs w:val="20"/>
              </w:rPr>
            </w:pPr>
            <w:r w:rsidRPr="00A5069C">
              <w:rPr>
                <w:bCs/>
                <w:sz w:val="20"/>
                <w:szCs w:val="20"/>
              </w:rPr>
              <w:t> </w:t>
            </w:r>
          </w:p>
        </w:tc>
        <w:tc>
          <w:tcPr>
            <w:tcW w:w="509" w:type="pct"/>
            <w:vMerge w:val="restart"/>
            <w:shd w:val="clear" w:color="auto" w:fill="auto"/>
            <w:vAlign w:val="center"/>
            <w:hideMark/>
          </w:tcPr>
          <w:p w:rsidR="00AB2A3F" w:rsidRPr="00A5069C" w:rsidRDefault="00AB2A3F" w:rsidP="00EF18D9">
            <w:pPr>
              <w:jc w:val="center"/>
              <w:rPr>
                <w:bCs/>
                <w:sz w:val="20"/>
                <w:szCs w:val="20"/>
              </w:rPr>
            </w:pPr>
            <w:r w:rsidRPr="00A5069C">
              <w:rPr>
                <w:bCs/>
                <w:sz w:val="20"/>
                <w:szCs w:val="20"/>
              </w:rPr>
              <w:t>2019</w:t>
            </w:r>
          </w:p>
        </w:tc>
      </w:tr>
      <w:tr w:rsidR="00AB2A3F" w:rsidRPr="00A5069C" w:rsidTr="00EF18D9">
        <w:trPr>
          <w:trHeight w:val="20"/>
        </w:trPr>
        <w:tc>
          <w:tcPr>
            <w:tcW w:w="175" w:type="pct"/>
            <w:vMerge/>
            <w:vAlign w:val="center"/>
            <w:hideMark/>
          </w:tcPr>
          <w:p w:rsidR="00AB2A3F" w:rsidRPr="00A5069C" w:rsidRDefault="00AB2A3F" w:rsidP="00EF18D9">
            <w:pPr>
              <w:rPr>
                <w:sz w:val="20"/>
                <w:szCs w:val="20"/>
              </w:rPr>
            </w:pPr>
          </w:p>
        </w:tc>
        <w:tc>
          <w:tcPr>
            <w:tcW w:w="155" w:type="pct"/>
            <w:shd w:val="clear" w:color="auto" w:fill="auto"/>
            <w:vAlign w:val="center"/>
            <w:hideMark/>
          </w:tcPr>
          <w:p w:rsidR="00AB2A3F" w:rsidRPr="00A5069C" w:rsidRDefault="00AB2A3F" w:rsidP="00EF18D9">
            <w:pPr>
              <w:jc w:val="center"/>
              <w:rPr>
                <w:sz w:val="20"/>
                <w:szCs w:val="20"/>
              </w:rPr>
            </w:pPr>
            <w:r w:rsidRPr="00A5069C">
              <w:rPr>
                <w:sz w:val="20"/>
                <w:szCs w:val="20"/>
              </w:rPr>
              <w:t>1.1</w:t>
            </w:r>
          </w:p>
        </w:tc>
        <w:tc>
          <w:tcPr>
            <w:tcW w:w="727" w:type="pct"/>
            <w:shd w:val="clear" w:color="auto" w:fill="auto"/>
            <w:vAlign w:val="center"/>
            <w:hideMark/>
          </w:tcPr>
          <w:p w:rsidR="00AB2A3F" w:rsidRPr="00A5069C" w:rsidRDefault="00AB2A3F" w:rsidP="00EF18D9">
            <w:pPr>
              <w:jc w:val="center"/>
              <w:rPr>
                <w:sz w:val="20"/>
                <w:szCs w:val="20"/>
              </w:rPr>
            </w:pPr>
            <w:r w:rsidRPr="00A5069C">
              <w:rPr>
                <w:sz w:val="20"/>
                <w:szCs w:val="20"/>
              </w:rPr>
              <w:t>Ликвидация (консервация) котельной п. Метростроевский</w:t>
            </w:r>
          </w:p>
        </w:tc>
        <w:tc>
          <w:tcPr>
            <w:tcW w:w="337" w:type="pct"/>
            <w:shd w:val="clear" w:color="auto" w:fill="auto"/>
            <w:vAlign w:val="center"/>
            <w:hideMark/>
          </w:tcPr>
          <w:p w:rsidR="00AB2A3F" w:rsidRPr="00A5069C" w:rsidRDefault="00AB2A3F" w:rsidP="00EF18D9">
            <w:pPr>
              <w:jc w:val="center"/>
              <w:rPr>
                <w:sz w:val="20"/>
                <w:szCs w:val="20"/>
              </w:rPr>
            </w:pPr>
            <w:r w:rsidRPr="00A5069C">
              <w:rPr>
                <w:sz w:val="20"/>
                <w:szCs w:val="20"/>
              </w:rPr>
              <w:t>источник</w:t>
            </w:r>
          </w:p>
        </w:tc>
        <w:tc>
          <w:tcPr>
            <w:tcW w:w="203" w:type="pct"/>
            <w:shd w:val="clear" w:color="auto" w:fill="auto"/>
            <w:vAlign w:val="center"/>
            <w:hideMark/>
          </w:tcPr>
          <w:p w:rsidR="00AB2A3F" w:rsidRPr="00A5069C" w:rsidRDefault="00AB2A3F" w:rsidP="00EF18D9">
            <w:pPr>
              <w:jc w:val="center"/>
              <w:rPr>
                <w:sz w:val="20"/>
                <w:szCs w:val="20"/>
              </w:rPr>
            </w:pPr>
            <w:r w:rsidRPr="00A5069C">
              <w:rPr>
                <w:sz w:val="20"/>
                <w:szCs w:val="20"/>
              </w:rPr>
              <w:t>1</w:t>
            </w:r>
          </w:p>
        </w:tc>
        <w:tc>
          <w:tcPr>
            <w:tcW w:w="530"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w:t>
            </w:r>
          </w:p>
        </w:tc>
        <w:tc>
          <w:tcPr>
            <w:tcW w:w="280"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w:t>
            </w:r>
          </w:p>
        </w:tc>
        <w:tc>
          <w:tcPr>
            <w:tcW w:w="391"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w:t>
            </w:r>
          </w:p>
        </w:tc>
        <w:tc>
          <w:tcPr>
            <w:tcW w:w="403"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w:t>
            </w:r>
          </w:p>
        </w:tc>
        <w:tc>
          <w:tcPr>
            <w:tcW w:w="391"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 </w:t>
            </w:r>
          </w:p>
        </w:tc>
        <w:tc>
          <w:tcPr>
            <w:tcW w:w="426" w:type="pct"/>
            <w:vMerge/>
            <w:vAlign w:val="center"/>
            <w:hideMark/>
          </w:tcPr>
          <w:p w:rsidR="00AB2A3F" w:rsidRPr="00A5069C" w:rsidRDefault="00AB2A3F" w:rsidP="00EF18D9">
            <w:pPr>
              <w:rPr>
                <w:b/>
                <w:bCs/>
                <w:sz w:val="20"/>
                <w:szCs w:val="20"/>
              </w:rPr>
            </w:pPr>
          </w:p>
        </w:tc>
        <w:tc>
          <w:tcPr>
            <w:tcW w:w="473" w:type="pct"/>
            <w:shd w:val="clear" w:color="auto" w:fill="auto"/>
            <w:vAlign w:val="center"/>
            <w:hideMark/>
          </w:tcPr>
          <w:p w:rsidR="00AB2A3F" w:rsidRPr="00A5069C" w:rsidRDefault="00AB2A3F" w:rsidP="00EF18D9">
            <w:pPr>
              <w:jc w:val="center"/>
              <w:rPr>
                <w:bCs/>
                <w:sz w:val="20"/>
                <w:szCs w:val="20"/>
              </w:rPr>
            </w:pPr>
            <w:r w:rsidRPr="00A5069C">
              <w:rPr>
                <w:bCs/>
                <w:sz w:val="20"/>
                <w:szCs w:val="20"/>
              </w:rPr>
              <w:t>-</w:t>
            </w:r>
          </w:p>
        </w:tc>
        <w:tc>
          <w:tcPr>
            <w:tcW w:w="509" w:type="pct"/>
            <w:vMerge/>
            <w:vAlign w:val="center"/>
            <w:hideMark/>
          </w:tcPr>
          <w:p w:rsidR="00AB2A3F" w:rsidRPr="00A5069C" w:rsidRDefault="00AB2A3F" w:rsidP="00EF18D9">
            <w:pPr>
              <w:rPr>
                <w:bCs/>
                <w:sz w:val="20"/>
                <w:szCs w:val="20"/>
              </w:rPr>
            </w:pPr>
          </w:p>
        </w:tc>
      </w:tr>
      <w:tr w:rsidR="00AB2A3F" w:rsidRPr="00A5069C" w:rsidTr="00EF18D9">
        <w:trPr>
          <w:trHeight w:val="20"/>
        </w:trPr>
        <w:tc>
          <w:tcPr>
            <w:tcW w:w="175" w:type="pct"/>
            <w:vMerge/>
            <w:vAlign w:val="center"/>
            <w:hideMark/>
          </w:tcPr>
          <w:p w:rsidR="00AB2A3F" w:rsidRPr="00A5069C" w:rsidRDefault="00AB2A3F" w:rsidP="00EF18D9">
            <w:pPr>
              <w:rPr>
                <w:sz w:val="20"/>
                <w:szCs w:val="20"/>
              </w:rPr>
            </w:pPr>
          </w:p>
        </w:tc>
        <w:tc>
          <w:tcPr>
            <w:tcW w:w="155" w:type="pct"/>
            <w:shd w:val="clear" w:color="auto" w:fill="auto"/>
            <w:vAlign w:val="center"/>
            <w:hideMark/>
          </w:tcPr>
          <w:p w:rsidR="00AB2A3F" w:rsidRPr="00A5069C" w:rsidRDefault="000569F7" w:rsidP="00EF18D9">
            <w:pPr>
              <w:jc w:val="center"/>
              <w:rPr>
                <w:sz w:val="20"/>
                <w:szCs w:val="20"/>
              </w:rPr>
            </w:pPr>
            <w:r>
              <w:rPr>
                <w:sz w:val="20"/>
                <w:szCs w:val="20"/>
              </w:rPr>
              <w:t>1.2</w:t>
            </w:r>
          </w:p>
        </w:tc>
        <w:tc>
          <w:tcPr>
            <w:tcW w:w="727" w:type="pct"/>
            <w:shd w:val="clear" w:color="auto" w:fill="auto"/>
            <w:vAlign w:val="center"/>
            <w:hideMark/>
          </w:tcPr>
          <w:p w:rsidR="00AB2A3F" w:rsidRPr="00A5069C" w:rsidRDefault="00AB2A3F" w:rsidP="00EF18D9">
            <w:pPr>
              <w:jc w:val="center"/>
              <w:rPr>
                <w:sz w:val="20"/>
                <w:szCs w:val="20"/>
              </w:rPr>
            </w:pPr>
            <w:r w:rsidRPr="00A5069C">
              <w:rPr>
                <w:sz w:val="20"/>
                <w:szCs w:val="20"/>
              </w:rPr>
              <w:t>Строительство блочно-модульной котельной мощностью 3.3 МВт с работой в автоматическом режиме</w:t>
            </w:r>
          </w:p>
        </w:tc>
        <w:tc>
          <w:tcPr>
            <w:tcW w:w="337" w:type="pct"/>
            <w:shd w:val="clear" w:color="auto" w:fill="auto"/>
            <w:vAlign w:val="center"/>
            <w:hideMark/>
          </w:tcPr>
          <w:p w:rsidR="00AB2A3F" w:rsidRPr="00A5069C" w:rsidRDefault="00AB2A3F" w:rsidP="00EF18D9">
            <w:pPr>
              <w:jc w:val="center"/>
              <w:rPr>
                <w:sz w:val="20"/>
                <w:szCs w:val="20"/>
              </w:rPr>
            </w:pPr>
            <w:r w:rsidRPr="00A5069C">
              <w:rPr>
                <w:sz w:val="20"/>
                <w:szCs w:val="20"/>
              </w:rPr>
              <w:t>источник</w:t>
            </w:r>
          </w:p>
        </w:tc>
        <w:tc>
          <w:tcPr>
            <w:tcW w:w="203" w:type="pct"/>
            <w:shd w:val="clear" w:color="auto" w:fill="auto"/>
            <w:vAlign w:val="center"/>
            <w:hideMark/>
          </w:tcPr>
          <w:p w:rsidR="00AB2A3F" w:rsidRPr="00A5069C" w:rsidRDefault="00AB2A3F" w:rsidP="00EF18D9">
            <w:pPr>
              <w:jc w:val="center"/>
              <w:rPr>
                <w:sz w:val="20"/>
                <w:szCs w:val="20"/>
              </w:rPr>
            </w:pPr>
            <w:r w:rsidRPr="00A5069C">
              <w:rPr>
                <w:sz w:val="20"/>
                <w:szCs w:val="20"/>
              </w:rPr>
              <w:t>1</w:t>
            </w:r>
          </w:p>
        </w:tc>
        <w:tc>
          <w:tcPr>
            <w:tcW w:w="530" w:type="pct"/>
            <w:shd w:val="clear" w:color="auto" w:fill="auto"/>
            <w:vAlign w:val="center"/>
            <w:hideMark/>
          </w:tcPr>
          <w:p w:rsidR="00AB2A3F" w:rsidRPr="00A5069C" w:rsidRDefault="00AB2A3F" w:rsidP="00EF18D9">
            <w:pPr>
              <w:jc w:val="center"/>
              <w:rPr>
                <w:bCs/>
                <w:sz w:val="20"/>
                <w:szCs w:val="20"/>
              </w:rPr>
            </w:pPr>
            <w:r w:rsidRPr="00A5069C">
              <w:rPr>
                <w:bCs/>
                <w:sz w:val="20"/>
                <w:szCs w:val="20"/>
              </w:rPr>
              <w:t>ТУРБОТЕРМ</w:t>
            </w:r>
          </w:p>
          <w:p w:rsidR="00AB2A3F" w:rsidRPr="00A5069C" w:rsidRDefault="00AB2A3F" w:rsidP="00EF18D9">
            <w:pPr>
              <w:jc w:val="center"/>
              <w:rPr>
                <w:bCs/>
                <w:sz w:val="20"/>
                <w:szCs w:val="20"/>
              </w:rPr>
            </w:pPr>
            <w:r w:rsidRPr="00A5069C">
              <w:rPr>
                <w:bCs/>
                <w:sz w:val="20"/>
                <w:szCs w:val="20"/>
              </w:rPr>
              <w:t>ТТ- 1100 - 3 шт.</w:t>
            </w:r>
          </w:p>
        </w:tc>
        <w:tc>
          <w:tcPr>
            <w:tcW w:w="280" w:type="pct"/>
            <w:shd w:val="clear" w:color="auto" w:fill="auto"/>
            <w:vAlign w:val="center"/>
            <w:hideMark/>
          </w:tcPr>
          <w:p w:rsidR="00AB2A3F" w:rsidRPr="00A5069C" w:rsidRDefault="00AB2A3F" w:rsidP="00EF18D9">
            <w:pPr>
              <w:jc w:val="center"/>
              <w:rPr>
                <w:bCs/>
                <w:sz w:val="20"/>
                <w:szCs w:val="20"/>
              </w:rPr>
            </w:pPr>
            <w:r w:rsidRPr="00A5069C">
              <w:rPr>
                <w:bCs/>
                <w:sz w:val="20"/>
                <w:szCs w:val="20"/>
              </w:rPr>
              <w:t>3</w:t>
            </w:r>
          </w:p>
        </w:tc>
        <w:tc>
          <w:tcPr>
            <w:tcW w:w="391" w:type="pct"/>
            <w:shd w:val="clear" w:color="auto" w:fill="auto"/>
            <w:vAlign w:val="center"/>
            <w:hideMark/>
          </w:tcPr>
          <w:p w:rsidR="00AB2A3F" w:rsidRPr="00A5069C" w:rsidRDefault="00AB2A3F" w:rsidP="00EF18D9">
            <w:pPr>
              <w:jc w:val="center"/>
              <w:rPr>
                <w:bCs/>
                <w:sz w:val="20"/>
                <w:szCs w:val="20"/>
              </w:rPr>
            </w:pPr>
            <w:r w:rsidRPr="00A5069C">
              <w:rPr>
                <w:bCs/>
                <w:sz w:val="20"/>
                <w:szCs w:val="20"/>
              </w:rPr>
              <w:t>1.1</w:t>
            </w:r>
          </w:p>
        </w:tc>
        <w:tc>
          <w:tcPr>
            <w:tcW w:w="403" w:type="pct"/>
            <w:shd w:val="clear" w:color="auto" w:fill="auto"/>
            <w:vAlign w:val="center"/>
            <w:hideMark/>
          </w:tcPr>
          <w:p w:rsidR="00AB2A3F" w:rsidRPr="00A5069C" w:rsidRDefault="00AB2A3F" w:rsidP="00EF18D9">
            <w:pPr>
              <w:jc w:val="center"/>
              <w:rPr>
                <w:bCs/>
                <w:sz w:val="20"/>
                <w:szCs w:val="20"/>
              </w:rPr>
            </w:pPr>
            <w:r w:rsidRPr="00A5069C">
              <w:rPr>
                <w:bCs/>
                <w:sz w:val="20"/>
                <w:szCs w:val="20"/>
              </w:rPr>
              <w:t>3.3</w:t>
            </w:r>
          </w:p>
        </w:tc>
        <w:tc>
          <w:tcPr>
            <w:tcW w:w="391" w:type="pct"/>
            <w:shd w:val="clear" w:color="auto" w:fill="auto"/>
            <w:vAlign w:val="center"/>
            <w:hideMark/>
          </w:tcPr>
          <w:p w:rsidR="00AB2A3F" w:rsidRPr="00A5069C" w:rsidRDefault="000569F7" w:rsidP="00EF18D9">
            <w:pPr>
              <w:jc w:val="center"/>
              <w:rPr>
                <w:bCs/>
                <w:sz w:val="20"/>
                <w:szCs w:val="20"/>
              </w:rPr>
            </w:pPr>
            <w:r w:rsidRPr="000569F7">
              <w:rPr>
                <w:bCs/>
                <w:sz w:val="20"/>
                <w:szCs w:val="20"/>
              </w:rPr>
              <w:t>14 611.06</w:t>
            </w:r>
          </w:p>
        </w:tc>
        <w:tc>
          <w:tcPr>
            <w:tcW w:w="426" w:type="pct"/>
            <w:vMerge/>
            <w:vAlign w:val="center"/>
            <w:hideMark/>
          </w:tcPr>
          <w:p w:rsidR="00AB2A3F" w:rsidRPr="00A5069C" w:rsidRDefault="00AB2A3F" w:rsidP="00EF18D9">
            <w:pPr>
              <w:rPr>
                <w:b/>
                <w:bCs/>
                <w:sz w:val="20"/>
                <w:szCs w:val="20"/>
              </w:rPr>
            </w:pPr>
          </w:p>
        </w:tc>
        <w:tc>
          <w:tcPr>
            <w:tcW w:w="473" w:type="pct"/>
            <w:shd w:val="clear" w:color="auto" w:fill="auto"/>
            <w:vAlign w:val="center"/>
            <w:hideMark/>
          </w:tcPr>
          <w:p w:rsidR="00AB2A3F" w:rsidRPr="00A5069C" w:rsidRDefault="000569F7" w:rsidP="00EF18D9">
            <w:pPr>
              <w:jc w:val="center"/>
              <w:rPr>
                <w:bCs/>
                <w:sz w:val="20"/>
                <w:szCs w:val="20"/>
              </w:rPr>
            </w:pPr>
            <w:r>
              <w:rPr>
                <w:bCs/>
                <w:sz w:val="20"/>
                <w:szCs w:val="20"/>
              </w:rPr>
              <w:t xml:space="preserve">НЦС </w:t>
            </w:r>
            <w:r w:rsidRPr="000569F7">
              <w:rPr>
                <w:bCs/>
                <w:sz w:val="20"/>
                <w:szCs w:val="20"/>
              </w:rPr>
              <w:t>19-02-001-02</w:t>
            </w:r>
          </w:p>
        </w:tc>
        <w:tc>
          <w:tcPr>
            <w:tcW w:w="509" w:type="pct"/>
            <w:vMerge/>
            <w:vAlign w:val="center"/>
            <w:hideMark/>
          </w:tcPr>
          <w:p w:rsidR="00AB2A3F" w:rsidRPr="00A5069C" w:rsidRDefault="00AB2A3F" w:rsidP="00EF18D9">
            <w:pPr>
              <w:rPr>
                <w:b/>
                <w:bCs/>
                <w:sz w:val="20"/>
                <w:szCs w:val="20"/>
              </w:rPr>
            </w:pPr>
          </w:p>
        </w:tc>
      </w:tr>
      <w:tr w:rsidR="00AB2A3F" w:rsidRPr="00A5069C" w:rsidTr="00EF18D9">
        <w:trPr>
          <w:trHeight w:val="20"/>
        </w:trPr>
        <w:tc>
          <w:tcPr>
            <w:tcW w:w="175" w:type="pct"/>
            <w:vMerge w:val="restart"/>
            <w:shd w:val="clear" w:color="auto" w:fill="auto"/>
            <w:vAlign w:val="center"/>
            <w:hideMark/>
          </w:tcPr>
          <w:p w:rsidR="00AB2A3F" w:rsidRPr="00A5069C" w:rsidRDefault="00AB2A3F" w:rsidP="00EF18D9">
            <w:pPr>
              <w:jc w:val="center"/>
              <w:rPr>
                <w:sz w:val="20"/>
                <w:szCs w:val="20"/>
              </w:rPr>
            </w:pPr>
            <w:r w:rsidRPr="00A5069C">
              <w:rPr>
                <w:sz w:val="20"/>
                <w:szCs w:val="20"/>
              </w:rPr>
              <w:t>2</w:t>
            </w:r>
          </w:p>
        </w:tc>
        <w:tc>
          <w:tcPr>
            <w:tcW w:w="1422" w:type="pct"/>
            <w:gridSpan w:val="4"/>
            <w:shd w:val="clear" w:color="auto" w:fill="auto"/>
            <w:vAlign w:val="center"/>
            <w:hideMark/>
          </w:tcPr>
          <w:p w:rsidR="00AB2A3F" w:rsidRPr="00A5069C" w:rsidRDefault="00AB2A3F" w:rsidP="00EF18D9">
            <w:pPr>
              <w:jc w:val="center"/>
              <w:rPr>
                <w:sz w:val="20"/>
                <w:szCs w:val="20"/>
              </w:rPr>
            </w:pPr>
            <w:r w:rsidRPr="00A5069C">
              <w:rPr>
                <w:b/>
                <w:bCs/>
                <w:sz w:val="20"/>
                <w:szCs w:val="20"/>
              </w:rPr>
              <w:t>Строительство источника тепловой энергии для потребителей котельной п. Каменный, мощностью 0.75 МВт, в т.ч.:</w:t>
            </w:r>
            <w:r w:rsidRPr="00A5069C">
              <w:rPr>
                <w:sz w:val="20"/>
                <w:szCs w:val="20"/>
              </w:rPr>
              <w:t> </w:t>
            </w:r>
          </w:p>
        </w:tc>
        <w:tc>
          <w:tcPr>
            <w:tcW w:w="530" w:type="pct"/>
            <w:shd w:val="clear" w:color="auto" w:fill="auto"/>
            <w:noWrap/>
            <w:vAlign w:val="center"/>
            <w:hideMark/>
          </w:tcPr>
          <w:p w:rsidR="00AB2A3F" w:rsidRPr="00A5069C" w:rsidRDefault="00AB2A3F" w:rsidP="00EF18D9">
            <w:pPr>
              <w:jc w:val="center"/>
              <w:rPr>
                <w:rFonts w:ascii="Arial CYR" w:hAnsi="Arial CYR" w:cs="Arial CYR"/>
                <w:sz w:val="20"/>
                <w:szCs w:val="20"/>
              </w:rPr>
            </w:pPr>
            <w:r w:rsidRPr="00A5069C">
              <w:rPr>
                <w:rFonts w:ascii="Arial CYR" w:hAnsi="Arial CYR" w:cs="Arial CYR"/>
                <w:sz w:val="20"/>
                <w:szCs w:val="20"/>
              </w:rPr>
              <w:t>-</w:t>
            </w:r>
          </w:p>
        </w:tc>
        <w:tc>
          <w:tcPr>
            <w:tcW w:w="280" w:type="pct"/>
            <w:shd w:val="clear" w:color="auto" w:fill="auto"/>
            <w:noWrap/>
            <w:vAlign w:val="center"/>
            <w:hideMark/>
          </w:tcPr>
          <w:p w:rsidR="00AB2A3F" w:rsidRPr="00A5069C" w:rsidRDefault="00AB2A3F" w:rsidP="00EF18D9">
            <w:pPr>
              <w:jc w:val="center"/>
              <w:rPr>
                <w:rFonts w:ascii="Arial CYR" w:hAnsi="Arial CYR" w:cs="Arial CYR"/>
                <w:sz w:val="20"/>
                <w:szCs w:val="20"/>
              </w:rPr>
            </w:pPr>
            <w:r w:rsidRPr="00A5069C">
              <w:rPr>
                <w:rFonts w:ascii="Arial CYR" w:hAnsi="Arial CYR" w:cs="Arial CYR"/>
                <w:sz w:val="20"/>
                <w:szCs w:val="20"/>
              </w:rPr>
              <w:t>-</w:t>
            </w:r>
          </w:p>
        </w:tc>
        <w:tc>
          <w:tcPr>
            <w:tcW w:w="391" w:type="pct"/>
            <w:shd w:val="clear" w:color="auto" w:fill="auto"/>
            <w:noWrap/>
            <w:vAlign w:val="center"/>
            <w:hideMark/>
          </w:tcPr>
          <w:p w:rsidR="00AB2A3F" w:rsidRPr="00A5069C" w:rsidRDefault="00AB2A3F" w:rsidP="00EF18D9">
            <w:pPr>
              <w:jc w:val="center"/>
              <w:rPr>
                <w:rFonts w:ascii="Arial CYR" w:hAnsi="Arial CYR" w:cs="Arial CYR"/>
                <w:sz w:val="20"/>
                <w:szCs w:val="20"/>
              </w:rPr>
            </w:pPr>
            <w:r w:rsidRPr="00A5069C">
              <w:rPr>
                <w:rFonts w:ascii="Arial CYR" w:hAnsi="Arial CYR" w:cs="Arial CYR"/>
                <w:sz w:val="20"/>
                <w:szCs w:val="20"/>
              </w:rPr>
              <w:t>-</w:t>
            </w:r>
          </w:p>
        </w:tc>
        <w:tc>
          <w:tcPr>
            <w:tcW w:w="403" w:type="pct"/>
            <w:shd w:val="clear" w:color="auto" w:fill="auto"/>
            <w:noWrap/>
            <w:vAlign w:val="center"/>
            <w:hideMark/>
          </w:tcPr>
          <w:p w:rsidR="00AB2A3F" w:rsidRPr="00A5069C" w:rsidRDefault="00AB2A3F" w:rsidP="00EF18D9">
            <w:pPr>
              <w:jc w:val="center"/>
              <w:rPr>
                <w:rFonts w:ascii="Arial CYR" w:hAnsi="Arial CYR" w:cs="Arial CYR"/>
                <w:sz w:val="20"/>
                <w:szCs w:val="20"/>
              </w:rPr>
            </w:pPr>
            <w:r w:rsidRPr="00A5069C">
              <w:rPr>
                <w:rFonts w:ascii="Arial CYR" w:hAnsi="Arial CYR" w:cs="Arial CYR"/>
                <w:sz w:val="20"/>
                <w:szCs w:val="20"/>
              </w:rPr>
              <w:t>-</w:t>
            </w:r>
          </w:p>
        </w:tc>
        <w:tc>
          <w:tcPr>
            <w:tcW w:w="391"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 </w:t>
            </w:r>
          </w:p>
        </w:tc>
        <w:tc>
          <w:tcPr>
            <w:tcW w:w="426" w:type="pct"/>
            <w:vMerge w:val="restart"/>
            <w:shd w:val="clear" w:color="auto" w:fill="auto"/>
            <w:vAlign w:val="center"/>
            <w:hideMark/>
          </w:tcPr>
          <w:p w:rsidR="00AB2A3F" w:rsidRPr="00A5069C" w:rsidRDefault="000569F7" w:rsidP="00EF18D9">
            <w:pPr>
              <w:jc w:val="center"/>
              <w:rPr>
                <w:b/>
                <w:bCs/>
                <w:sz w:val="20"/>
                <w:szCs w:val="20"/>
              </w:rPr>
            </w:pPr>
            <w:r w:rsidRPr="000569F7">
              <w:rPr>
                <w:b/>
                <w:bCs/>
                <w:sz w:val="20"/>
                <w:szCs w:val="20"/>
              </w:rPr>
              <w:t>5 624.36</w:t>
            </w:r>
          </w:p>
        </w:tc>
        <w:tc>
          <w:tcPr>
            <w:tcW w:w="473"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 </w:t>
            </w:r>
          </w:p>
        </w:tc>
        <w:tc>
          <w:tcPr>
            <w:tcW w:w="509" w:type="pct"/>
            <w:vMerge w:val="restart"/>
            <w:shd w:val="clear" w:color="auto" w:fill="auto"/>
            <w:vAlign w:val="center"/>
            <w:hideMark/>
          </w:tcPr>
          <w:p w:rsidR="00AB2A3F" w:rsidRPr="00A5069C" w:rsidRDefault="00AB2A3F" w:rsidP="00EF18D9">
            <w:pPr>
              <w:jc w:val="center"/>
              <w:rPr>
                <w:bCs/>
                <w:sz w:val="20"/>
                <w:szCs w:val="20"/>
              </w:rPr>
            </w:pPr>
            <w:r w:rsidRPr="00A5069C">
              <w:rPr>
                <w:bCs/>
                <w:sz w:val="20"/>
                <w:szCs w:val="20"/>
              </w:rPr>
              <w:t>2029</w:t>
            </w:r>
          </w:p>
        </w:tc>
      </w:tr>
      <w:tr w:rsidR="00AB2A3F" w:rsidRPr="00A5069C" w:rsidTr="00EF18D9">
        <w:trPr>
          <w:trHeight w:val="20"/>
        </w:trPr>
        <w:tc>
          <w:tcPr>
            <w:tcW w:w="175" w:type="pct"/>
            <w:vMerge/>
            <w:vAlign w:val="center"/>
            <w:hideMark/>
          </w:tcPr>
          <w:p w:rsidR="00AB2A3F" w:rsidRPr="00A5069C" w:rsidRDefault="00AB2A3F" w:rsidP="00EF18D9">
            <w:pPr>
              <w:rPr>
                <w:sz w:val="20"/>
                <w:szCs w:val="20"/>
              </w:rPr>
            </w:pPr>
          </w:p>
        </w:tc>
        <w:tc>
          <w:tcPr>
            <w:tcW w:w="155" w:type="pct"/>
            <w:shd w:val="clear" w:color="auto" w:fill="auto"/>
            <w:vAlign w:val="center"/>
            <w:hideMark/>
          </w:tcPr>
          <w:p w:rsidR="00AB2A3F" w:rsidRPr="00A5069C" w:rsidRDefault="00AB2A3F" w:rsidP="00EF18D9">
            <w:pPr>
              <w:jc w:val="center"/>
              <w:rPr>
                <w:sz w:val="20"/>
                <w:szCs w:val="20"/>
              </w:rPr>
            </w:pPr>
            <w:r w:rsidRPr="00A5069C">
              <w:rPr>
                <w:sz w:val="20"/>
                <w:szCs w:val="20"/>
              </w:rPr>
              <w:t>2.1</w:t>
            </w:r>
          </w:p>
        </w:tc>
        <w:tc>
          <w:tcPr>
            <w:tcW w:w="727" w:type="pct"/>
            <w:shd w:val="clear" w:color="auto" w:fill="auto"/>
            <w:vAlign w:val="center"/>
            <w:hideMark/>
          </w:tcPr>
          <w:p w:rsidR="00AB2A3F" w:rsidRPr="00A5069C" w:rsidRDefault="00AB2A3F" w:rsidP="000C541D">
            <w:pPr>
              <w:jc w:val="center"/>
              <w:rPr>
                <w:sz w:val="20"/>
                <w:szCs w:val="20"/>
              </w:rPr>
            </w:pPr>
            <w:r w:rsidRPr="00A5069C">
              <w:rPr>
                <w:sz w:val="20"/>
                <w:szCs w:val="20"/>
              </w:rPr>
              <w:t xml:space="preserve">Ликвидация (консервация) котельной </w:t>
            </w:r>
            <w:r w:rsidR="000C541D">
              <w:rPr>
                <w:sz w:val="20"/>
                <w:szCs w:val="20"/>
              </w:rPr>
              <w:t>п. Каменный</w:t>
            </w:r>
          </w:p>
        </w:tc>
        <w:tc>
          <w:tcPr>
            <w:tcW w:w="337" w:type="pct"/>
            <w:shd w:val="clear" w:color="auto" w:fill="auto"/>
            <w:vAlign w:val="center"/>
            <w:hideMark/>
          </w:tcPr>
          <w:p w:rsidR="00AB2A3F" w:rsidRPr="00A5069C" w:rsidRDefault="00AB2A3F" w:rsidP="00EF18D9">
            <w:pPr>
              <w:jc w:val="center"/>
              <w:rPr>
                <w:sz w:val="20"/>
                <w:szCs w:val="20"/>
              </w:rPr>
            </w:pPr>
            <w:r w:rsidRPr="00A5069C">
              <w:rPr>
                <w:sz w:val="20"/>
                <w:szCs w:val="20"/>
              </w:rPr>
              <w:t>источник</w:t>
            </w:r>
          </w:p>
        </w:tc>
        <w:tc>
          <w:tcPr>
            <w:tcW w:w="203" w:type="pct"/>
            <w:shd w:val="clear" w:color="auto" w:fill="auto"/>
            <w:vAlign w:val="center"/>
            <w:hideMark/>
          </w:tcPr>
          <w:p w:rsidR="00AB2A3F" w:rsidRPr="00A5069C" w:rsidRDefault="00AB2A3F" w:rsidP="00EF18D9">
            <w:pPr>
              <w:jc w:val="center"/>
              <w:rPr>
                <w:sz w:val="20"/>
                <w:szCs w:val="20"/>
              </w:rPr>
            </w:pPr>
            <w:r w:rsidRPr="00A5069C">
              <w:rPr>
                <w:sz w:val="20"/>
                <w:szCs w:val="20"/>
              </w:rPr>
              <w:t>1</w:t>
            </w:r>
          </w:p>
        </w:tc>
        <w:tc>
          <w:tcPr>
            <w:tcW w:w="530" w:type="pct"/>
            <w:shd w:val="clear" w:color="auto" w:fill="auto"/>
            <w:noWrap/>
            <w:vAlign w:val="center"/>
            <w:hideMark/>
          </w:tcPr>
          <w:p w:rsidR="00AB2A3F" w:rsidRPr="00A5069C" w:rsidRDefault="00AB2A3F" w:rsidP="00EF18D9">
            <w:pPr>
              <w:jc w:val="center"/>
              <w:rPr>
                <w:rFonts w:ascii="Arial CYR" w:hAnsi="Arial CYR" w:cs="Arial CYR"/>
                <w:sz w:val="20"/>
                <w:szCs w:val="20"/>
              </w:rPr>
            </w:pPr>
            <w:r w:rsidRPr="00A5069C">
              <w:rPr>
                <w:rFonts w:ascii="Arial CYR" w:hAnsi="Arial CYR" w:cs="Arial CYR"/>
                <w:sz w:val="20"/>
                <w:szCs w:val="20"/>
              </w:rPr>
              <w:t>-</w:t>
            </w:r>
          </w:p>
        </w:tc>
        <w:tc>
          <w:tcPr>
            <w:tcW w:w="280" w:type="pct"/>
            <w:shd w:val="clear" w:color="auto" w:fill="auto"/>
            <w:noWrap/>
            <w:vAlign w:val="center"/>
            <w:hideMark/>
          </w:tcPr>
          <w:p w:rsidR="00AB2A3F" w:rsidRPr="00A5069C" w:rsidRDefault="00AB2A3F" w:rsidP="00EF18D9">
            <w:pPr>
              <w:jc w:val="center"/>
              <w:rPr>
                <w:rFonts w:ascii="Arial CYR" w:hAnsi="Arial CYR" w:cs="Arial CYR"/>
                <w:sz w:val="20"/>
                <w:szCs w:val="20"/>
              </w:rPr>
            </w:pPr>
            <w:r w:rsidRPr="00A5069C">
              <w:rPr>
                <w:rFonts w:ascii="Arial CYR" w:hAnsi="Arial CYR" w:cs="Arial CYR"/>
                <w:sz w:val="20"/>
                <w:szCs w:val="20"/>
              </w:rPr>
              <w:t>-</w:t>
            </w:r>
          </w:p>
        </w:tc>
        <w:tc>
          <w:tcPr>
            <w:tcW w:w="391" w:type="pct"/>
            <w:shd w:val="clear" w:color="auto" w:fill="auto"/>
            <w:noWrap/>
            <w:vAlign w:val="center"/>
            <w:hideMark/>
          </w:tcPr>
          <w:p w:rsidR="00AB2A3F" w:rsidRPr="00A5069C" w:rsidRDefault="00AB2A3F" w:rsidP="00EF18D9">
            <w:pPr>
              <w:jc w:val="center"/>
              <w:rPr>
                <w:rFonts w:ascii="Arial CYR" w:hAnsi="Arial CYR" w:cs="Arial CYR"/>
                <w:sz w:val="20"/>
                <w:szCs w:val="20"/>
              </w:rPr>
            </w:pPr>
            <w:r w:rsidRPr="00A5069C">
              <w:rPr>
                <w:rFonts w:ascii="Arial CYR" w:hAnsi="Arial CYR" w:cs="Arial CYR"/>
                <w:sz w:val="20"/>
                <w:szCs w:val="20"/>
              </w:rPr>
              <w:t>-</w:t>
            </w:r>
          </w:p>
        </w:tc>
        <w:tc>
          <w:tcPr>
            <w:tcW w:w="403" w:type="pct"/>
            <w:shd w:val="clear" w:color="auto" w:fill="auto"/>
            <w:noWrap/>
            <w:vAlign w:val="center"/>
            <w:hideMark/>
          </w:tcPr>
          <w:p w:rsidR="00AB2A3F" w:rsidRPr="00A5069C" w:rsidRDefault="00AB2A3F" w:rsidP="00EF18D9">
            <w:pPr>
              <w:jc w:val="center"/>
              <w:rPr>
                <w:rFonts w:ascii="Arial CYR" w:hAnsi="Arial CYR" w:cs="Arial CYR"/>
                <w:sz w:val="20"/>
                <w:szCs w:val="20"/>
              </w:rPr>
            </w:pPr>
            <w:r w:rsidRPr="00A5069C">
              <w:rPr>
                <w:rFonts w:ascii="Arial CYR" w:hAnsi="Arial CYR" w:cs="Arial CYR"/>
                <w:sz w:val="20"/>
                <w:szCs w:val="20"/>
              </w:rPr>
              <w:t>-</w:t>
            </w:r>
          </w:p>
        </w:tc>
        <w:tc>
          <w:tcPr>
            <w:tcW w:w="391"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 </w:t>
            </w:r>
          </w:p>
        </w:tc>
        <w:tc>
          <w:tcPr>
            <w:tcW w:w="426" w:type="pct"/>
            <w:vMerge/>
            <w:vAlign w:val="center"/>
            <w:hideMark/>
          </w:tcPr>
          <w:p w:rsidR="00AB2A3F" w:rsidRPr="00A5069C" w:rsidRDefault="00AB2A3F" w:rsidP="00EF18D9">
            <w:pPr>
              <w:rPr>
                <w:b/>
                <w:bCs/>
                <w:sz w:val="20"/>
                <w:szCs w:val="20"/>
              </w:rPr>
            </w:pPr>
          </w:p>
        </w:tc>
        <w:tc>
          <w:tcPr>
            <w:tcW w:w="473"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w:t>
            </w:r>
          </w:p>
        </w:tc>
        <w:tc>
          <w:tcPr>
            <w:tcW w:w="509" w:type="pct"/>
            <w:vMerge/>
            <w:vAlign w:val="center"/>
            <w:hideMark/>
          </w:tcPr>
          <w:p w:rsidR="00AB2A3F" w:rsidRPr="00A5069C" w:rsidRDefault="00AB2A3F" w:rsidP="00EF18D9">
            <w:pPr>
              <w:rPr>
                <w:bCs/>
                <w:sz w:val="20"/>
                <w:szCs w:val="20"/>
              </w:rPr>
            </w:pPr>
          </w:p>
        </w:tc>
      </w:tr>
      <w:tr w:rsidR="00AB2A3F" w:rsidRPr="00A5069C" w:rsidTr="00EF18D9">
        <w:trPr>
          <w:trHeight w:val="20"/>
        </w:trPr>
        <w:tc>
          <w:tcPr>
            <w:tcW w:w="175" w:type="pct"/>
            <w:vMerge/>
            <w:vAlign w:val="center"/>
            <w:hideMark/>
          </w:tcPr>
          <w:p w:rsidR="00AB2A3F" w:rsidRPr="00A5069C" w:rsidRDefault="00AB2A3F" w:rsidP="00EF18D9">
            <w:pPr>
              <w:rPr>
                <w:sz w:val="20"/>
                <w:szCs w:val="20"/>
              </w:rPr>
            </w:pPr>
          </w:p>
        </w:tc>
        <w:tc>
          <w:tcPr>
            <w:tcW w:w="155" w:type="pct"/>
            <w:shd w:val="clear" w:color="auto" w:fill="auto"/>
            <w:vAlign w:val="center"/>
            <w:hideMark/>
          </w:tcPr>
          <w:p w:rsidR="00AB2A3F" w:rsidRPr="00A5069C" w:rsidRDefault="00AB2A3F" w:rsidP="000569F7">
            <w:pPr>
              <w:jc w:val="center"/>
              <w:rPr>
                <w:sz w:val="20"/>
                <w:szCs w:val="20"/>
              </w:rPr>
            </w:pPr>
            <w:r w:rsidRPr="00A5069C">
              <w:rPr>
                <w:sz w:val="20"/>
                <w:szCs w:val="20"/>
              </w:rPr>
              <w:t>2.</w:t>
            </w:r>
            <w:r w:rsidR="000569F7">
              <w:rPr>
                <w:sz w:val="20"/>
                <w:szCs w:val="20"/>
              </w:rPr>
              <w:t>2</w:t>
            </w:r>
          </w:p>
        </w:tc>
        <w:tc>
          <w:tcPr>
            <w:tcW w:w="727" w:type="pct"/>
            <w:shd w:val="clear" w:color="auto" w:fill="auto"/>
            <w:vAlign w:val="center"/>
            <w:hideMark/>
          </w:tcPr>
          <w:p w:rsidR="00AB2A3F" w:rsidRPr="00A5069C" w:rsidRDefault="00AB2A3F" w:rsidP="00EF18D9">
            <w:pPr>
              <w:jc w:val="center"/>
              <w:rPr>
                <w:sz w:val="20"/>
                <w:szCs w:val="20"/>
              </w:rPr>
            </w:pPr>
            <w:r w:rsidRPr="00A5069C">
              <w:rPr>
                <w:sz w:val="20"/>
                <w:szCs w:val="20"/>
              </w:rPr>
              <w:t xml:space="preserve">Строительство блочно-модульной котельной мощностью 0.75 МВт в автоматическом режиме </w:t>
            </w:r>
          </w:p>
        </w:tc>
        <w:tc>
          <w:tcPr>
            <w:tcW w:w="337" w:type="pct"/>
            <w:shd w:val="clear" w:color="auto" w:fill="auto"/>
            <w:vAlign w:val="center"/>
            <w:hideMark/>
          </w:tcPr>
          <w:p w:rsidR="00AB2A3F" w:rsidRPr="00A5069C" w:rsidRDefault="00AB2A3F" w:rsidP="00EF18D9">
            <w:pPr>
              <w:jc w:val="center"/>
              <w:rPr>
                <w:sz w:val="20"/>
                <w:szCs w:val="20"/>
              </w:rPr>
            </w:pPr>
            <w:r w:rsidRPr="00A5069C">
              <w:rPr>
                <w:sz w:val="20"/>
                <w:szCs w:val="20"/>
              </w:rPr>
              <w:t>источник</w:t>
            </w:r>
          </w:p>
        </w:tc>
        <w:tc>
          <w:tcPr>
            <w:tcW w:w="203" w:type="pct"/>
            <w:shd w:val="clear" w:color="auto" w:fill="auto"/>
            <w:vAlign w:val="center"/>
            <w:hideMark/>
          </w:tcPr>
          <w:p w:rsidR="00AB2A3F" w:rsidRPr="00A5069C" w:rsidRDefault="00AB2A3F" w:rsidP="00EF18D9">
            <w:pPr>
              <w:jc w:val="center"/>
              <w:rPr>
                <w:sz w:val="20"/>
                <w:szCs w:val="20"/>
              </w:rPr>
            </w:pPr>
            <w:r w:rsidRPr="00A5069C">
              <w:rPr>
                <w:sz w:val="20"/>
                <w:szCs w:val="20"/>
              </w:rPr>
              <w:t>1</w:t>
            </w:r>
          </w:p>
        </w:tc>
        <w:tc>
          <w:tcPr>
            <w:tcW w:w="530" w:type="pct"/>
            <w:shd w:val="clear" w:color="auto" w:fill="auto"/>
            <w:vAlign w:val="center"/>
            <w:hideMark/>
          </w:tcPr>
          <w:p w:rsidR="00AB2A3F" w:rsidRPr="00A5069C" w:rsidRDefault="00AB2A3F" w:rsidP="00EF18D9">
            <w:pPr>
              <w:jc w:val="center"/>
              <w:rPr>
                <w:bCs/>
                <w:sz w:val="20"/>
                <w:szCs w:val="20"/>
              </w:rPr>
            </w:pPr>
            <w:r w:rsidRPr="00A5069C">
              <w:rPr>
                <w:bCs/>
                <w:sz w:val="20"/>
                <w:szCs w:val="20"/>
              </w:rPr>
              <w:t>ТУРБОТЕРМ       ТТ- 250 - 3 шт.</w:t>
            </w:r>
          </w:p>
        </w:tc>
        <w:tc>
          <w:tcPr>
            <w:tcW w:w="280" w:type="pct"/>
            <w:shd w:val="clear" w:color="auto" w:fill="auto"/>
            <w:vAlign w:val="center"/>
            <w:hideMark/>
          </w:tcPr>
          <w:p w:rsidR="00AB2A3F" w:rsidRPr="00A5069C" w:rsidRDefault="00AB2A3F" w:rsidP="00EF18D9">
            <w:pPr>
              <w:jc w:val="center"/>
              <w:rPr>
                <w:bCs/>
                <w:sz w:val="20"/>
                <w:szCs w:val="20"/>
              </w:rPr>
            </w:pPr>
            <w:r w:rsidRPr="00A5069C">
              <w:rPr>
                <w:bCs/>
                <w:sz w:val="20"/>
                <w:szCs w:val="20"/>
              </w:rPr>
              <w:t>3</w:t>
            </w:r>
          </w:p>
        </w:tc>
        <w:tc>
          <w:tcPr>
            <w:tcW w:w="391" w:type="pct"/>
            <w:shd w:val="clear" w:color="auto" w:fill="auto"/>
            <w:vAlign w:val="center"/>
            <w:hideMark/>
          </w:tcPr>
          <w:p w:rsidR="00AB2A3F" w:rsidRPr="00A5069C" w:rsidRDefault="00AB2A3F" w:rsidP="00EF18D9">
            <w:pPr>
              <w:jc w:val="center"/>
              <w:rPr>
                <w:bCs/>
                <w:sz w:val="20"/>
                <w:szCs w:val="20"/>
              </w:rPr>
            </w:pPr>
            <w:r w:rsidRPr="00A5069C">
              <w:rPr>
                <w:bCs/>
                <w:sz w:val="20"/>
                <w:szCs w:val="20"/>
              </w:rPr>
              <w:t>0.25</w:t>
            </w:r>
          </w:p>
        </w:tc>
        <w:tc>
          <w:tcPr>
            <w:tcW w:w="403" w:type="pct"/>
            <w:shd w:val="clear" w:color="auto" w:fill="auto"/>
            <w:vAlign w:val="center"/>
            <w:hideMark/>
          </w:tcPr>
          <w:p w:rsidR="00AB2A3F" w:rsidRPr="00A5069C" w:rsidRDefault="00AB2A3F" w:rsidP="00EF18D9">
            <w:pPr>
              <w:jc w:val="center"/>
              <w:rPr>
                <w:bCs/>
                <w:sz w:val="20"/>
                <w:szCs w:val="20"/>
              </w:rPr>
            </w:pPr>
            <w:r w:rsidRPr="00A5069C">
              <w:rPr>
                <w:bCs/>
                <w:sz w:val="20"/>
                <w:szCs w:val="20"/>
              </w:rPr>
              <w:t>0.75</w:t>
            </w:r>
          </w:p>
        </w:tc>
        <w:tc>
          <w:tcPr>
            <w:tcW w:w="391" w:type="pct"/>
            <w:shd w:val="clear" w:color="auto" w:fill="auto"/>
            <w:vAlign w:val="center"/>
            <w:hideMark/>
          </w:tcPr>
          <w:p w:rsidR="00AB2A3F" w:rsidRPr="00A5069C" w:rsidRDefault="000569F7" w:rsidP="00EF18D9">
            <w:pPr>
              <w:jc w:val="center"/>
              <w:rPr>
                <w:bCs/>
                <w:sz w:val="20"/>
                <w:szCs w:val="20"/>
              </w:rPr>
            </w:pPr>
            <w:r>
              <w:rPr>
                <w:bCs/>
                <w:sz w:val="20"/>
                <w:szCs w:val="20"/>
              </w:rPr>
              <w:t>5 624.36</w:t>
            </w:r>
          </w:p>
        </w:tc>
        <w:tc>
          <w:tcPr>
            <w:tcW w:w="426" w:type="pct"/>
            <w:vMerge/>
            <w:vAlign w:val="center"/>
            <w:hideMark/>
          </w:tcPr>
          <w:p w:rsidR="00AB2A3F" w:rsidRPr="00A5069C" w:rsidRDefault="00AB2A3F" w:rsidP="00EF18D9">
            <w:pPr>
              <w:rPr>
                <w:bCs/>
                <w:sz w:val="20"/>
                <w:szCs w:val="20"/>
              </w:rPr>
            </w:pPr>
          </w:p>
        </w:tc>
        <w:tc>
          <w:tcPr>
            <w:tcW w:w="473" w:type="pct"/>
            <w:shd w:val="clear" w:color="auto" w:fill="auto"/>
            <w:vAlign w:val="center"/>
            <w:hideMark/>
          </w:tcPr>
          <w:p w:rsidR="00AB2A3F" w:rsidRPr="00A5069C" w:rsidRDefault="000569F7" w:rsidP="00EF18D9">
            <w:pPr>
              <w:jc w:val="center"/>
              <w:rPr>
                <w:bCs/>
                <w:sz w:val="20"/>
                <w:szCs w:val="20"/>
              </w:rPr>
            </w:pPr>
            <w:r>
              <w:rPr>
                <w:bCs/>
                <w:sz w:val="20"/>
                <w:szCs w:val="20"/>
              </w:rPr>
              <w:t>НЦС 19-02-001-01</w:t>
            </w:r>
          </w:p>
        </w:tc>
        <w:tc>
          <w:tcPr>
            <w:tcW w:w="509" w:type="pct"/>
            <w:vMerge/>
            <w:vAlign w:val="center"/>
            <w:hideMark/>
          </w:tcPr>
          <w:p w:rsidR="00AB2A3F" w:rsidRPr="00A5069C" w:rsidRDefault="00AB2A3F" w:rsidP="00EF18D9">
            <w:pPr>
              <w:rPr>
                <w:b/>
                <w:bCs/>
                <w:sz w:val="20"/>
                <w:szCs w:val="20"/>
              </w:rPr>
            </w:pPr>
          </w:p>
        </w:tc>
      </w:tr>
      <w:tr w:rsidR="00AB2A3F" w:rsidRPr="00A5069C" w:rsidTr="00EF18D9">
        <w:trPr>
          <w:trHeight w:val="20"/>
        </w:trPr>
        <w:tc>
          <w:tcPr>
            <w:tcW w:w="5000" w:type="pct"/>
            <w:gridSpan w:val="13"/>
            <w:shd w:val="clear" w:color="auto" w:fill="auto"/>
            <w:vAlign w:val="center"/>
            <w:hideMark/>
          </w:tcPr>
          <w:p w:rsidR="00AB2A3F" w:rsidRPr="00A5069C" w:rsidRDefault="00AB2A3F" w:rsidP="00EF18D9">
            <w:pPr>
              <w:jc w:val="center"/>
              <w:rPr>
                <w:b/>
                <w:bCs/>
                <w:sz w:val="20"/>
                <w:szCs w:val="20"/>
              </w:rPr>
            </w:pPr>
            <w:r w:rsidRPr="00A5069C">
              <w:rPr>
                <w:b/>
                <w:bCs/>
                <w:sz w:val="20"/>
                <w:szCs w:val="20"/>
              </w:rPr>
              <w:t xml:space="preserve">Мероприятия по модернизации источников тепловой энергии </w:t>
            </w:r>
          </w:p>
        </w:tc>
      </w:tr>
      <w:tr w:rsidR="00AB2A3F" w:rsidRPr="00A5069C" w:rsidTr="00EF18D9">
        <w:trPr>
          <w:trHeight w:val="20"/>
        </w:trPr>
        <w:tc>
          <w:tcPr>
            <w:tcW w:w="175" w:type="pct"/>
            <w:vMerge w:val="restart"/>
            <w:shd w:val="clear" w:color="auto" w:fill="auto"/>
            <w:vAlign w:val="center"/>
            <w:hideMark/>
          </w:tcPr>
          <w:p w:rsidR="00AB2A3F" w:rsidRPr="00A5069C" w:rsidRDefault="00AB2A3F" w:rsidP="00EF18D9">
            <w:pPr>
              <w:jc w:val="center"/>
              <w:rPr>
                <w:sz w:val="20"/>
                <w:szCs w:val="20"/>
              </w:rPr>
            </w:pPr>
            <w:r w:rsidRPr="00A5069C">
              <w:rPr>
                <w:sz w:val="20"/>
                <w:szCs w:val="20"/>
              </w:rPr>
              <w:t>3</w:t>
            </w:r>
          </w:p>
        </w:tc>
        <w:tc>
          <w:tcPr>
            <w:tcW w:w="1422" w:type="pct"/>
            <w:gridSpan w:val="4"/>
            <w:shd w:val="clear" w:color="auto" w:fill="auto"/>
            <w:vAlign w:val="center"/>
            <w:hideMark/>
          </w:tcPr>
          <w:p w:rsidR="00AB2A3F" w:rsidRPr="00A5069C" w:rsidRDefault="00AB2A3F" w:rsidP="00EF18D9">
            <w:pPr>
              <w:jc w:val="center"/>
              <w:rPr>
                <w:rFonts w:ascii="Arial CYR" w:hAnsi="Arial CYR" w:cs="Arial CYR"/>
                <w:sz w:val="20"/>
                <w:szCs w:val="20"/>
              </w:rPr>
            </w:pPr>
            <w:r w:rsidRPr="00A5069C">
              <w:rPr>
                <w:b/>
                <w:bCs/>
                <w:sz w:val="20"/>
                <w:szCs w:val="20"/>
              </w:rPr>
              <w:t>Модернизация котельной п. Каменный МО Центральной с учетом автоматизации и диспетчеризации, в т.ч.:</w:t>
            </w:r>
            <w:r w:rsidRPr="00A5069C">
              <w:rPr>
                <w:rFonts w:ascii="Arial CYR" w:hAnsi="Arial CYR" w:cs="Arial CYR"/>
                <w:sz w:val="20"/>
                <w:szCs w:val="20"/>
              </w:rPr>
              <w:t> </w:t>
            </w:r>
          </w:p>
        </w:tc>
        <w:tc>
          <w:tcPr>
            <w:tcW w:w="530"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 </w:t>
            </w:r>
          </w:p>
        </w:tc>
        <w:tc>
          <w:tcPr>
            <w:tcW w:w="280" w:type="pct"/>
            <w:shd w:val="clear" w:color="auto" w:fill="auto"/>
            <w:vAlign w:val="center"/>
            <w:hideMark/>
          </w:tcPr>
          <w:p w:rsidR="00AB2A3F" w:rsidRPr="00A5069C" w:rsidRDefault="00AB2A3F" w:rsidP="00EF18D9">
            <w:pPr>
              <w:jc w:val="center"/>
              <w:rPr>
                <w:sz w:val="20"/>
                <w:szCs w:val="20"/>
              </w:rPr>
            </w:pPr>
            <w:r w:rsidRPr="00A5069C">
              <w:rPr>
                <w:sz w:val="20"/>
                <w:szCs w:val="20"/>
              </w:rPr>
              <w:t> </w:t>
            </w:r>
          </w:p>
        </w:tc>
        <w:tc>
          <w:tcPr>
            <w:tcW w:w="391" w:type="pct"/>
            <w:shd w:val="clear" w:color="auto" w:fill="auto"/>
            <w:vAlign w:val="center"/>
            <w:hideMark/>
          </w:tcPr>
          <w:p w:rsidR="00AB2A3F" w:rsidRPr="00A5069C" w:rsidRDefault="00AB2A3F" w:rsidP="00EF18D9">
            <w:pPr>
              <w:jc w:val="center"/>
              <w:rPr>
                <w:sz w:val="20"/>
                <w:szCs w:val="20"/>
              </w:rPr>
            </w:pPr>
            <w:r w:rsidRPr="00A5069C">
              <w:rPr>
                <w:sz w:val="20"/>
                <w:szCs w:val="20"/>
              </w:rPr>
              <w:t> </w:t>
            </w:r>
          </w:p>
        </w:tc>
        <w:tc>
          <w:tcPr>
            <w:tcW w:w="403" w:type="pct"/>
            <w:shd w:val="clear" w:color="auto" w:fill="auto"/>
            <w:vAlign w:val="center"/>
            <w:hideMark/>
          </w:tcPr>
          <w:p w:rsidR="00AB2A3F" w:rsidRPr="00A5069C" w:rsidRDefault="00AB2A3F" w:rsidP="00EF18D9">
            <w:pPr>
              <w:jc w:val="center"/>
              <w:rPr>
                <w:sz w:val="20"/>
                <w:szCs w:val="20"/>
              </w:rPr>
            </w:pPr>
            <w:r w:rsidRPr="00A5069C">
              <w:rPr>
                <w:sz w:val="20"/>
                <w:szCs w:val="20"/>
              </w:rPr>
              <w:t> </w:t>
            </w:r>
          </w:p>
        </w:tc>
        <w:tc>
          <w:tcPr>
            <w:tcW w:w="391"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 </w:t>
            </w:r>
          </w:p>
        </w:tc>
        <w:tc>
          <w:tcPr>
            <w:tcW w:w="426" w:type="pct"/>
            <w:vMerge w:val="restart"/>
            <w:shd w:val="clear" w:color="auto" w:fill="auto"/>
            <w:vAlign w:val="center"/>
            <w:hideMark/>
          </w:tcPr>
          <w:p w:rsidR="00AB2A3F" w:rsidRPr="00A5069C" w:rsidRDefault="00AB2A3F" w:rsidP="00EF18D9">
            <w:pPr>
              <w:jc w:val="center"/>
              <w:rPr>
                <w:b/>
                <w:bCs/>
                <w:sz w:val="20"/>
                <w:szCs w:val="20"/>
              </w:rPr>
            </w:pPr>
            <w:r w:rsidRPr="00A5069C">
              <w:rPr>
                <w:b/>
                <w:bCs/>
                <w:sz w:val="20"/>
                <w:szCs w:val="20"/>
              </w:rPr>
              <w:t>158.90</w:t>
            </w:r>
          </w:p>
        </w:tc>
        <w:tc>
          <w:tcPr>
            <w:tcW w:w="473" w:type="pct"/>
            <w:shd w:val="clear" w:color="auto" w:fill="auto"/>
            <w:vAlign w:val="center"/>
            <w:hideMark/>
          </w:tcPr>
          <w:p w:rsidR="00AB2A3F" w:rsidRPr="00A5069C" w:rsidRDefault="00AB2A3F" w:rsidP="00EF18D9">
            <w:pPr>
              <w:jc w:val="center"/>
              <w:rPr>
                <w:bCs/>
                <w:sz w:val="20"/>
                <w:szCs w:val="20"/>
              </w:rPr>
            </w:pPr>
            <w:r w:rsidRPr="00A5069C">
              <w:rPr>
                <w:bCs/>
                <w:sz w:val="20"/>
                <w:szCs w:val="20"/>
              </w:rPr>
              <w:t> </w:t>
            </w:r>
          </w:p>
        </w:tc>
        <w:tc>
          <w:tcPr>
            <w:tcW w:w="509" w:type="pct"/>
            <w:vMerge w:val="restart"/>
            <w:shd w:val="clear" w:color="auto" w:fill="auto"/>
            <w:vAlign w:val="center"/>
            <w:hideMark/>
          </w:tcPr>
          <w:p w:rsidR="00AB2A3F" w:rsidRPr="00A5069C" w:rsidRDefault="00AB2A3F" w:rsidP="00EF18D9">
            <w:pPr>
              <w:jc w:val="center"/>
              <w:rPr>
                <w:bCs/>
                <w:sz w:val="20"/>
                <w:szCs w:val="20"/>
              </w:rPr>
            </w:pPr>
            <w:r w:rsidRPr="00A5069C">
              <w:rPr>
                <w:bCs/>
                <w:sz w:val="20"/>
                <w:szCs w:val="20"/>
              </w:rPr>
              <w:t>2019</w:t>
            </w:r>
          </w:p>
        </w:tc>
      </w:tr>
      <w:tr w:rsidR="00AB2A3F" w:rsidRPr="00A5069C" w:rsidTr="00EF18D9">
        <w:trPr>
          <w:trHeight w:val="20"/>
        </w:trPr>
        <w:tc>
          <w:tcPr>
            <w:tcW w:w="175" w:type="pct"/>
            <w:vMerge/>
            <w:vAlign w:val="center"/>
            <w:hideMark/>
          </w:tcPr>
          <w:p w:rsidR="00AB2A3F" w:rsidRPr="00A5069C" w:rsidRDefault="00AB2A3F" w:rsidP="00EF18D9">
            <w:pPr>
              <w:rPr>
                <w:sz w:val="20"/>
                <w:szCs w:val="20"/>
              </w:rPr>
            </w:pPr>
          </w:p>
        </w:tc>
        <w:tc>
          <w:tcPr>
            <w:tcW w:w="155" w:type="pct"/>
            <w:shd w:val="clear" w:color="auto" w:fill="auto"/>
            <w:vAlign w:val="center"/>
            <w:hideMark/>
          </w:tcPr>
          <w:p w:rsidR="00AB2A3F" w:rsidRPr="00A5069C" w:rsidRDefault="00AB2A3F" w:rsidP="00EF18D9">
            <w:pPr>
              <w:jc w:val="center"/>
              <w:rPr>
                <w:sz w:val="20"/>
                <w:szCs w:val="20"/>
              </w:rPr>
            </w:pPr>
            <w:r w:rsidRPr="00A5069C">
              <w:rPr>
                <w:sz w:val="20"/>
                <w:szCs w:val="20"/>
              </w:rPr>
              <w:t>3.1</w:t>
            </w:r>
          </w:p>
        </w:tc>
        <w:tc>
          <w:tcPr>
            <w:tcW w:w="727" w:type="pct"/>
            <w:shd w:val="clear" w:color="auto" w:fill="auto"/>
            <w:vAlign w:val="center"/>
            <w:hideMark/>
          </w:tcPr>
          <w:p w:rsidR="00AB2A3F" w:rsidRPr="00A5069C" w:rsidRDefault="00AB2A3F" w:rsidP="00EF18D9">
            <w:pPr>
              <w:jc w:val="center"/>
              <w:rPr>
                <w:sz w:val="20"/>
                <w:szCs w:val="20"/>
              </w:rPr>
            </w:pPr>
            <w:r w:rsidRPr="00A5069C">
              <w:rPr>
                <w:sz w:val="20"/>
                <w:szCs w:val="20"/>
              </w:rPr>
              <w:t>Автоматизация (диспетчеризация) котельной на 2 котла</w:t>
            </w:r>
          </w:p>
        </w:tc>
        <w:tc>
          <w:tcPr>
            <w:tcW w:w="337" w:type="pct"/>
            <w:shd w:val="clear" w:color="auto" w:fill="auto"/>
            <w:vAlign w:val="center"/>
            <w:hideMark/>
          </w:tcPr>
          <w:p w:rsidR="00AB2A3F" w:rsidRPr="00A5069C" w:rsidRDefault="00AB2A3F" w:rsidP="00EF18D9">
            <w:pPr>
              <w:jc w:val="center"/>
              <w:rPr>
                <w:sz w:val="20"/>
                <w:szCs w:val="20"/>
              </w:rPr>
            </w:pPr>
            <w:r w:rsidRPr="00A5069C">
              <w:rPr>
                <w:sz w:val="20"/>
                <w:szCs w:val="20"/>
              </w:rPr>
              <w:t>комплект</w:t>
            </w:r>
          </w:p>
        </w:tc>
        <w:tc>
          <w:tcPr>
            <w:tcW w:w="203" w:type="pct"/>
            <w:shd w:val="clear" w:color="auto" w:fill="auto"/>
            <w:vAlign w:val="center"/>
            <w:hideMark/>
          </w:tcPr>
          <w:p w:rsidR="00AB2A3F" w:rsidRPr="00A5069C" w:rsidRDefault="00AB2A3F" w:rsidP="00EF18D9">
            <w:pPr>
              <w:jc w:val="center"/>
              <w:rPr>
                <w:sz w:val="20"/>
                <w:szCs w:val="20"/>
              </w:rPr>
            </w:pPr>
            <w:r w:rsidRPr="00A5069C">
              <w:rPr>
                <w:sz w:val="20"/>
                <w:szCs w:val="20"/>
              </w:rPr>
              <w:t>1</w:t>
            </w:r>
          </w:p>
        </w:tc>
        <w:tc>
          <w:tcPr>
            <w:tcW w:w="530" w:type="pct"/>
            <w:shd w:val="clear" w:color="auto" w:fill="auto"/>
            <w:vAlign w:val="center"/>
            <w:hideMark/>
          </w:tcPr>
          <w:p w:rsidR="00AB2A3F" w:rsidRPr="00A5069C" w:rsidRDefault="00AB2A3F" w:rsidP="00EF18D9">
            <w:pPr>
              <w:jc w:val="center"/>
              <w:rPr>
                <w:sz w:val="20"/>
                <w:szCs w:val="20"/>
              </w:rPr>
            </w:pPr>
            <w:r w:rsidRPr="00A5069C">
              <w:rPr>
                <w:sz w:val="20"/>
                <w:szCs w:val="20"/>
              </w:rPr>
              <w:t>Шкаф управления котельной с пускорегулирующей аппаратурой</w:t>
            </w:r>
            <w:r w:rsidRPr="00A5069C">
              <w:rPr>
                <w:sz w:val="20"/>
                <w:szCs w:val="20"/>
              </w:rPr>
              <w:br/>
              <w:t xml:space="preserve">и встроенным GSM-модулем </w:t>
            </w:r>
            <w:r w:rsidRPr="00A5069C">
              <w:rPr>
                <w:sz w:val="20"/>
                <w:szCs w:val="20"/>
              </w:rPr>
              <w:br/>
              <w:t>производство Контел</w:t>
            </w:r>
          </w:p>
        </w:tc>
        <w:tc>
          <w:tcPr>
            <w:tcW w:w="280" w:type="pct"/>
            <w:shd w:val="clear" w:color="auto" w:fill="auto"/>
            <w:noWrap/>
            <w:vAlign w:val="center"/>
            <w:hideMark/>
          </w:tcPr>
          <w:p w:rsidR="00AB2A3F" w:rsidRPr="00A5069C" w:rsidRDefault="00AB2A3F" w:rsidP="00EF18D9">
            <w:pPr>
              <w:jc w:val="center"/>
              <w:rPr>
                <w:rFonts w:ascii="Arial CYR" w:hAnsi="Arial CYR" w:cs="Arial CYR"/>
                <w:sz w:val="20"/>
                <w:szCs w:val="20"/>
              </w:rPr>
            </w:pPr>
            <w:r w:rsidRPr="00A5069C">
              <w:rPr>
                <w:rFonts w:ascii="Arial CYR" w:hAnsi="Arial CYR" w:cs="Arial CYR"/>
                <w:sz w:val="20"/>
                <w:szCs w:val="20"/>
              </w:rPr>
              <w:t>-</w:t>
            </w:r>
          </w:p>
        </w:tc>
        <w:tc>
          <w:tcPr>
            <w:tcW w:w="391" w:type="pct"/>
            <w:shd w:val="clear" w:color="auto" w:fill="auto"/>
            <w:noWrap/>
            <w:vAlign w:val="center"/>
            <w:hideMark/>
          </w:tcPr>
          <w:p w:rsidR="00AB2A3F" w:rsidRPr="00A5069C" w:rsidRDefault="00AB2A3F" w:rsidP="00EF18D9">
            <w:pPr>
              <w:jc w:val="center"/>
              <w:rPr>
                <w:rFonts w:ascii="Arial CYR" w:hAnsi="Arial CYR" w:cs="Arial CYR"/>
                <w:sz w:val="20"/>
                <w:szCs w:val="20"/>
              </w:rPr>
            </w:pPr>
            <w:r w:rsidRPr="00A5069C">
              <w:rPr>
                <w:rFonts w:ascii="Arial CYR" w:hAnsi="Arial CYR" w:cs="Arial CYR"/>
                <w:sz w:val="20"/>
                <w:szCs w:val="20"/>
              </w:rPr>
              <w:t>-</w:t>
            </w:r>
          </w:p>
        </w:tc>
        <w:tc>
          <w:tcPr>
            <w:tcW w:w="403" w:type="pct"/>
            <w:shd w:val="clear" w:color="auto" w:fill="auto"/>
            <w:noWrap/>
            <w:vAlign w:val="center"/>
            <w:hideMark/>
          </w:tcPr>
          <w:p w:rsidR="00AB2A3F" w:rsidRPr="00A5069C" w:rsidRDefault="00AB2A3F" w:rsidP="00EF18D9">
            <w:pPr>
              <w:jc w:val="center"/>
              <w:rPr>
                <w:rFonts w:ascii="Arial CYR" w:hAnsi="Arial CYR" w:cs="Arial CYR"/>
                <w:sz w:val="20"/>
                <w:szCs w:val="20"/>
              </w:rPr>
            </w:pPr>
            <w:r w:rsidRPr="00A5069C">
              <w:rPr>
                <w:rFonts w:ascii="Arial CYR" w:hAnsi="Arial CYR" w:cs="Arial CYR"/>
                <w:sz w:val="20"/>
                <w:szCs w:val="20"/>
              </w:rPr>
              <w:t>-</w:t>
            </w:r>
          </w:p>
        </w:tc>
        <w:tc>
          <w:tcPr>
            <w:tcW w:w="391" w:type="pct"/>
            <w:shd w:val="clear" w:color="auto" w:fill="auto"/>
            <w:vAlign w:val="center"/>
            <w:hideMark/>
          </w:tcPr>
          <w:p w:rsidR="00AB2A3F" w:rsidRPr="00A5069C" w:rsidRDefault="00AB2A3F" w:rsidP="00EF18D9">
            <w:pPr>
              <w:jc w:val="center"/>
              <w:rPr>
                <w:bCs/>
                <w:sz w:val="20"/>
                <w:szCs w:val="20"/>
              </w:rPr>
            </w:pPr>
            <w:r w:rsidRPr="00A5069C">
              <w:rPr>
                <w:bCs/>
                <w:sz w:val="20"/>
                <w:szCs w:val="20"/>
              </w:rPr>
              <w:t>158.90</w:t>
            </w:r>
          </w:p>
        </w:tc>
        <w:tc>
          <w:tcPr>
            <w:tcW w:w="426" w:type="pct"/>
            <w:vMerge/>
            <w:vAlign w:val="center"/>
            <w:hideMark/>
          </w:tcPr>
          <w:p w:rsidR="00AB2A3F" w:rsidRPr="00A5069C" w:rsidRDefault="00AB2A3F" w:rsidP="00EF18D9">
            <w:pPr>
              <w:rPr>
                <w:bCs/>
                <w:sz w:val="20"/>
                <w:szCs w:val="20"/>
              </w:rPr>
            </w:pPr>
          </w:p>
        </w:tc>
        <w:tc>
          <w:tcPr>
            <w:tcW w:w="473" w:type="pct"/>
            <w:shd w:val="clear" w:color="auto" w:fill="auto"/>
            <w:vAlign w:val="center"/>
            <w:hideMark/>
          </w:tcPr>
          <w:p w:rsidR="00AB2A3F" w:rsidRPr="00A5069C" w:rsidRDefault="00AB2A3F" w:rsidP="00EF18D9">
            <w:pPr>
              <w:jc w:val="center"/>
              <w:rPr>
                <w:bCs/>
                <w:sz w:val="20"/>
                <w:szCs w:val="20"/>
              </w:rPr>
            </w:pPr>
            <w:r w:rsidRPr="00A5069C">
              <w:rPr>
                <w:bCs/>
                <w:sz w:val="20"/>
                <w:szCs w:val="20"/>
              </w:rPr>
              <w:t>Контел</w:t>
            </w:r>
          </w:p>
        </w:tc>
        <w:tc>
          <w:tcPr>
            <w:tcW w:w="509" w:type="pct"/>
            <w:vMerge/>
            <w:vAlign w:val="center"/>
            <w:hideMark/>
          </w:tcPr>
          <w:p w:rsidR="00AB2A3F" w:rsidRPr="00A5069C" w:rsidRDefault="00AB2A3F" w:rsidP="00EF18D9">
            <w:pPr>
              <w:rPr>
                <w:bCs/>
                <w:sz w:val="20"/>
                <w:szCs w:val="20"/>
              </w:rPr>
            </w:pPr>
          </w:p>
        </w:tc>
      </w:tr>
      <w:tr w:rsidR="00AB2A3F" w:rsidRPr="00A5069C" w:rsidTr="00EF18D9">
        <w:trPr>
          <w:trHeight w:val="20"/>
        </w:trPr>
        <w:tc>
          <w:tcPr>
            <w:tcW w:w="1596" w:type="pct"/>
            <w:gridSpan w:val="5"/>
            <w:shd w:val="clear" w:color="auto" w:fill="auto"/>
            <w:vAlign w:val="center"/>
            <w:hideMark/>
          </w:tcPr>
          <w:p w:rsidR="00AB2A3F" w:rsidRPr="00A5069C" w:rsidRDefault="00AB2A3F" w:rsidP="00EF18D9">
            <w:pPr>
              <w:jc w:val="center"/>
              <w:rPr>
                <w:b/>
                <w:bCs/>
                <w:sz w:val="20"/>
                <w:szCs w:val="20"/>
              </w:rPr>
            </w:pPr>
            <w:r w:rsidRPr="00A5069C">
              <w:rPr>
                <w:b/>
                <w:bCs/>
                <w:sz w:val="20"/>
                <w:szCs w:val="20"/>
              </w:rPr>
              <w:t>ИТОГО: </w:t>
            </w:r>
          </w:p>
        </w:tc>
        <w:tc>
          <w:tcPr>
            <w:tcW w:w="530"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 </w:t>
            </w:r>
          </w:p>
        </w:tc>
        <w:tc>
          <w:tcPr>
            <w:tcW w:w="280"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 </w:t>
            </w:r>
          </w:p>
        </w:tc>
        <w:tc>
          <w:tcPr>
            <w:tcW w:w="391"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 </w:t>
            </w:r>
          </w:p>
        </w:tc>
        <w:tc>
          <w:tcPr>
            <w:tcW w:w="403"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 </w:t>
            </w:r>
          </w:p>
        </w:tc>
        <w:tc>
          <w:tcPr>
            <w:tcW w:w="391" w:type="pct"/>
            <w:shd w:val="clear" w:color="auto" w:fill="auto"/>
            <w:vAlign w:val="center"/>
            <w:hideMark/>
          </w:tcPr>
          <w:p w:rsidR="00AB2A3F" w:rsidRPr="00A5069C" w:rsidRDefault="000569F7" w:rsidP="00EF18D9">
            <w:pPr>
              <w:jc w:val="center"/>
              <w:rPr>
                <w:b/>
                <w:bCs/>
                <w:sz w:val="20"/>
                <w:szCs w:val="20"/>
              </w:rPr>
            </w:pPr>
            <w:r w:rsidRPr="000569F7">
              <w:rPr>
                <w:b/>
                <w:bCs/>
                <w:sz w:val="20"/>
                <w:szCs w:val="20"/>
              </w:rPr>
              <w:t>20 394.32</w:t>
            </w:r>
          </w:p>
        </w:tc>
        <w:tc>
          <w:tcPr>
            <w:tcW w:w="426" w:type="pct"/>
            <w:shd w:val="clear" w:color="auto" w:fill="auto"/>
            <w:vAlign w:val="center"/>
            <w:hideMark/>
          </w:tcPr>
          <w:p w:rsidR="00AB2A3F" w:rsidRPr="00A5069C" w:rsidRDefault="000569F7" w:rsidP="00EF18D9">
            <w:pPr>
              <w:jc w:val="center"/>
              <w:rPr>
                <w:b/>
                <w:bCs/>
                <w:sz w:val="20"/>
                <w:szCs w:val="20"/>
              </w:rPr>
            </w:pPr>
            <w:r w:rsidRPr="000569F7">
              <w:rPr>
                <w:b/>
                <w:bCs/>
                <w:sz w:val="20"/>
                <w:szCs w:val="20"/>
              </w:rPr>
              <w:t>20 394.32</w:t>
            </w:r>
          </w:p>
        </w:tc>
        <w:tc>
          <w:tcPr>
            <w:tcW w:w="473"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 </w:t>
            </w:r>
          </w:p>
        </w:tc>
        <w:tc>
          <w:tcPr>
            <w:tcW w:w="509" w:type="pct"/>
            <w:shd w:val="clear" w:color="auto" w:fill="auto"/>
            <w:vAlign w:val="center"/>
            <w:hideMark/>
          </w:tcPr>
          <w:p w:rsidR="00AB2A3F" w:rsidRPr="00A5069C" w:rsidRDefault="00AB2A3F" w:rsidP="00EF18D9">
            <w:pPr>
              <w:jc w:val="center"/>
              <w:rPr>
                <w:b/>
                <w:bCs/>
                <w:sz w:val="20"/>
                <w:szCs w:val="20"/>
              </w:rPr>
            </w:pPr>
            <w:r w:rsidRPr="00A5069C">
              <w:rPr>
                <w:b/>
                <w:bCs/>
                <w:sz w:val="20"/>
                <w:szCs w:val="20"/>
              </w:rPr>
              <w:t> </w:t>
            </w:r>
          </w:p>
        </w:tc>
      </w:tr>
    </w:tbl>
    <w:p w:rsidR="00554563" w:rsidRPr="00A5069C" w:rsidRDefault="00554563" w:rsidP="00676F2F">
      <w:pPr>
        <w:rPr>
          <w:sz w:val="20"/>
          <w:szCs w:val="20"/>
        </w:rPr>
        <w:sectPr w:rsidR="00554563" w:rsidRPr="00A5069C" w:rsidSect="00786AFA">
          <w:pgSz w:w="16838" w:h="11906" w:orient="landscape"/>
          <w:pgMar w:top="1134" w:right="737" w:bottom="567" w:left="851"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676F2F" w:rsidRPr="00A5069C" w:rsidRDefault="00676F2F" w:rsidP="00676F2F">
      <w:pPr>
        <w:rPr>
          <w:sz w:val="20"/>
          <w:szCs w:val="20"/>
        </w:rPr>
      </w:pPr>
    </w:p>
    <w:p w:rsidR="00AD2C7B" w:rsidRPr="00A5069C" w:rsidRDefault="00AD2C7B" w:rsidP="00AD2C7B">
      <w:pPr>
        <w:pStyle w:val="2"/>
        <w:jc w:val="both"/>
        <w:rPr>
          <w:color w:val="auto"/>
        </w:rPr>
      </w:pPr>
      <w:bookmarkStart w:id="114" w:name="_Toc487995977"/>
      <w:r w:rsidRPr="00A5069C">
        <w:rPr>
          <w:color w:val="auto"/>
        </w:rPr>
        <w:t>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 Обоснование отсутствия возможности передачи тепловой энергии от существующих или реконструируемых источников тепловой энергии основывается на расчетах радиуса эффективного теплоснабжения</w:t>
      </w:r>
      <w:bookmarkEnd w:id="110"/>
      <w:bookmarkEnd w:id="111"/>
      <w:bookmarkEnd w:id="112"/>
      <w:bookmarkEnd w:id="113"/>
      <w:bookmarkEnd w:id="114"/>
    </w:p>
    <w:p w:rsidR="00676F2F" w:rsidRPr="00A5069C" w:rsidRDefault="00676F2F" w:rsidP="00E14B0F">
      <w:pPr>
        <w:pStyle w:val="ad"/>
        <w:spacing w:line="360" w:lineRule="auto"/>
        <w:ind w:firstLine="709"/>
        <w:jc w:val="both"/>
        <w:rPr>
          <w:rFonts w:eastAsia="Times New Roman" w:cs="Times New Roman"/>
          <w:spacing w:val="-5"/>
          <w:kern w:val="0"/>
          <w:sz w:val="28"/>
          <w:szCs w:val="28"/>
          <w:lang w:eastAsia="ru-RU" w:bidi="ar-SA"/>
        </w:rPr>
      </w:pPr>
    </w:p>
    <w:p w:rsidR="00E14B0F" w:rsidRPr="00A5069C" w:rsidRDefault="00E14B0F" w:rsidP="00E14B0F">
      <w:pPr>
        <w:pStyle w:val="ad"/>
        <w:spacing w:line="360" w:lineRule="auto"/>
        <w:ind w:firstLine="709"/>
        <w:jc w:val="both"/>
        <w:rPr>
          <w:rFonts w:eastAsia="Times New Roman" w:cs="Times New Roman"/>
          <w:spacing w:val="-5"/>
          <w:kern w:val="0"/>
          <w:sz w:val="28"/>
          <w:szCs w:val="28"/>
          <w:lang w:eastAsia="ru-RU" w:bidi="ar-SA"/>
        </w:rPr>
      </w:pPr>
      <w:r w:rsidRPr="00A5069C">
        <w:rPr>
          <w:rFonts w:eastAsia="Times New Roman" w:cs="Times New Roman"/>
          <w:spacing w:val="-5"/>
          <w:kern w:val="0"/>
          <w:sz w:val="28"/>
          <w:szCs w:val="28"/>
          <w:lang w:eastAsia="ru-RU" w:bidi="ar-SA"/>
        </w:rPr>
        <w:t xml:space="preserve">Перспективная тепловая нагрузка на осваиваемых территориях муниципального образования </w:t>
      </w:r>
      <w:r w:rsidR="009175B8" w:rsidRPr="00A5069C">
        <w:rPr>
          <w:spacing w:val="-5"/>
          <w:sz w:val="28"/>
          <w:szCs w:val="28"/>
        </w:rPr>
        <w:t>«Центральное»</w:t>
      </w:r>
      <w:r w:rsidRPr="00A5069C">
        <w:rPr>
          <w:rFonts w:eastAsia="Times New Roman" w:cs="Times New Roman"/>
          <w:spacing w:val="-5"/>
          <w:kern w:val="0"/>
          <w:sz w:val="28"/>
          <w:szCs w:val="28"/>
          <w:lang w:eastAsia="ru-RU" w:bidi="ar-SA"/>
        </w:rPr>
        <w:t xml:space="preserve"> на расчетный срок актуализируемой Схемы теплоснабжения не предусмотрена. В связи с этим мероприятия по строительству источников тепловой энергии, обеспечивающих перспективную тепловую нагрузку на осваиваемых территориях поселения, не разрабатывались.</w:t>
      </w:r>
    </w:p>
    <w:p w:rsidR="00AD2C7B" w:rsidRPr="00A5069C" w:rsidRDefault="00AD2C7B" w:rsidP="00AD2C7B">
      <w:pPr>
        <w:pStyle w:val="2"/>
        <w:jc w:val="both"/>
        <w:rPr>
          <w:color w:val="auto"/>
        </w:rPr>
      </w:pPr>
      <w:bookmarkStart w:id="115" w:name="_Toc444089406"/>
      <w:bookmarkStart w:id="116" w:name="_Toc444847744"/>
      <w:bookmarkStart w:id="117" w:name="_Toc444850812"/>
      <w:bookmarkStart w:id="118" w:name="_Toc444850871"/>
      <w:bookmarkStart w:id="119" w:name="_Toc487995978"/>
      <w:r w:rsidRPr="00A5069C">
        <w:rPr>
          <w:color w:val="auto"/>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115"/>
      <w:bookmarkEnd w:id="116"/>
      <w:bookmarkEnd w:id="117"/>
      <w:bookmarkEnd w:id="118"/>
      <w:bookmarkEnd w:id="119"/>
    </w:p>
    <w:p w:rsidR="00676F2F" w:rsidRPr="00A5069C" w:rsidRDefault="00676F2F" w:rsidP="00F463B3">
      <w:pPr>
        <w:pStyle w:val="ad"/>
        <w:spacing w:line="360" w:lineRule="auto"/>
        <w:ind w:firstLine="709"/>
        <w:jc w:val="both"/>
        <w:rPr>
          <w:rFonts w:eastAsia="Times New Roman" w:cs="Times New Roman"/>
          <w:spacing w:val="-5"/>
          <w:kern w:val="0"/>
          <w:sz w:val="28"/>
          <w:szCs w:val="28"/>
          <w:lang w:eastAsia="ru-RU" w:bidi="ar-SA"/>
        </w:rPr>
      </w:pPr>
    </w:p>
    <w:p w:rsidR="00F463B3" w:rsidRPr="00A5069C" w:rsidRDefault="00F463B3" w:rsidP="00F463B3">
      <w:pPr>
        <w:pStyle w:val="ad"/>
        <w:spacing w:line="360" w:lineRule="auto"/>
        <w:ind w:firstLine="709"/>
        <w:jc w:val="both"/>
        <w:rPr>
          <w:rFonts w:eastAsia="Times New Roman" w:cs="Times New Roman"/>
          <w:spacing w:val="-5"/>
          <w:kern w:val="0"/>
          <w:sz w:val="28"/>
          <w:szCs w:val="28"/>
          <w:lang w:eastAsia="ru-RU" w:bidi="ar-SA"/>
        </w:rPr>
      </w:pPr>
      <w:r w:rsidRPr="00A5069C">
        <w:rPr>
          <w:rFonts w:eastAsia="Times New Roman" w:cs="Times New Roman"/>
          <w:spacing w:val="-5"/>
          <w:kern w:val="0"/>
          <w:sz w:val="28"/>
          <w:szCs w:val="28"/>
          <w:lang w:eastAsia="ru-RU" w:bidi="ar-SA"/>
        </w:rPr>
        <w:t xml:space="preserve">В связи с отсутствием перспективной тепловой нагрузки,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 не разрабатывались. </w:t>
      </w:r>
    </w:p>
    <w:p w:rsidR="00AD2C7B" w:rsidRPr="00A5069C" w:rsidRDefault="00AD2C7B" w:rsidP="00AD2C7B">
      <w:pPr>
        <w:pStyle w:val="2"/>
        <w:jc w:val="both"/>
        <w:rPr>
          <w:color w:val="auto"/>
        </w:rPr>
      </w:pPr>
      <w:bookmarkStart w:id="120" w:name="_Toc444089407"/>
      <w:bookmarkStart w:id="121" w:name="_Toc444847745"/>
      <w:bookmarkStart w:id="122" w:name="_Toc444850813"/>
      <w:bookmarkStart w:id="123" w:name="_Toc444850872"/>
      <w:bookmarkStart w:id="124" w:name="_Toc487995979"/>
      <w:r w:rsidRPr="00A5069C">
        <w:rPr>
          <w:color w:val="auto"/>
        </w:rPr>
        <w:t>в) Предложения по техническому перевооружению источников тепловой энергии с целью повышения эффективности работы систем теплоснабжения</w:t>
      </w:r>
      <w:bookmarkEnd w:id="120"/>
      <w:bookmarkEnd w:id="121"/>
      <w:bookmarkEnd w:id="122"/>
      <w:bookmarkEnd w:id="123"/>
      <w:bookmarkEnd w:id="124"/>
    </w:p>
    <w:p w:rsidR="00676F2F" w:rsidRPr="00A5069C" w:rsidRDefault="00676F2F" w:rsidP="00F463B3">
      <w:pPr>
        <w:spacing w:line="360" w:lineRule="auto"/>
        <w:contextualSpacing/>
        <w:jc w:val="both"/>
        <w:rPr>
          <w:b/>
          <w:bCs/>
          <w:iCs/>
          <w:sz w:val="28"/>
          <w:szCs w:val="28"/>
        </w:rPr>
      </w:pPr>
    </w:p>
    <w:p w:rsidR="00F463B3" w:rsidRPr="00A5069C" w:rsidRDefault="00F463B3" w:rsidP="00F463B3">
      <w:pPr>
        <w:spacing w:line="360" w:lineRule="auto"/>
        <w:contextualSpacing/>
        <w:jc w:val="both"/>
        <w:rPr>
          <w:b/>
          <w:bCs/>
          <w:iCs/>
          <w:sz w:val="28"/>
          <w:szCs w:val="28"/>
        </w:rPr>
      </w:pPr>
      <w:r w:rsidRPr="00A5069C">
        <w:rPr>
          <w:b/>
          <w:bCs/>
          <w:iCs/>
          <w:sz w:val="28"/>
          <w:szCs w:val="28"/>
        </w:rPr>
        <w:t>Мероприятие № 1. Строительство источника тепловой энергии для потребителей котельной п. Метростроевский, мощностью 3.3 МВт с работой в автоматическом режиме</w:t>
      </w:r>
    </w:p>
    <w:p w:rsidR="00F463B3" w:rsidRPr="00A5069C" w:rsidRDefault="00F463B3" w:rsidP="00F463B3">
      <w:pPr>
        <w:spacing w:line="360" w:lineRule="auto"/>
        <w:ind w:firstLine="709"/>
        <w:contextualSpacing/>
        <w:jc w:val="both"/>
        <w:rPr>
          <w:sz w:val="28"/>
          <w:szCs w:val="28"/>
        </w:rPr>
      </w:pPr>
      <w:r w:rsidRPr="00A5069C">
        <w:rPr>
          <w:sz w:val="28"/>
          <w:szCs w:val="28"/>
        </w:rPr>
        <w:t xml:space="preserve">В рамках данного мероприятия предлагается строительство нового источника тепловой энергии в п. Метростроевский. </w:t>
      </w:r>
    </w:p>
    <w:p w:rsidR="00F463B3" w:rsidRPr="00A5069C" w:rsidRDefault="00F463B3" w:rsidP="00F463B3">
      <w:pPr>
        <w:spacing w:line="360" w:lineRule="auto"/>
        <w:ind w:firstLine="709"/>
        <w:contextualSpacing/>
        <w:jc w:val="both"/>
        <w:rPr>
          <w:sz w:val="28"/>
          <w:szCs w:val="28"/>
        </w:rPr>
      </w:pPr>
      <w:r w:rsidRPr="00A5069C">
        <w:rPr>
          <w:sz w:val="28"/>
          <w:szCs w:val="28"/>
        </w:rPr>
        <w:t>Действующая котельная расположена в здании 1999 года строительства по адресу: Тульская область, Веневский район, п. Метростроевский, пр.</w:t>
      </w:r>
      <w:r w:rsidR="00676F2F" w:rsidRPr="00A5069C">
        <w:rPr>
          <w:sz w:val="28"/>
          <w:szCs w:val="28"/>
        </w:rPr>
        <w:t xml:space="preserve"> </w:t>
      </w:r>
      <w:r w:rsidRPr="00A5069C">
        <w:rPr>
          <w:sz w:val="28"/>
          <w:szCs w:val="28"/>
        </w:rPr>
        <w:t>Бяковский, д.</w:t>
      </w:r>
      <w:r w:rsidR="00676F2F" w:rsidRPr="00A5069C">
        <w:rPr>
          <w:sz w:val="28"/>
          <w:szCs w:val="28"/>
        </w:rPr>
        <w:t xml:space="preserve"> </w:t>
      </w:r>
      <w:r w:rsidRPr="00A5069C">
        <w:rPr>
          <w:sz w:val="28"/>
          <w:szCs w:val="28"/>
        </w:rPr>
        <w:t>2</w:t>
      </w:r>
      <w:r w:rsidR="00676F2F" w:rsidRPr="00A5069C">
        <w:rPr>
          <w:sz w:val="28"/>
          <w:szCs w:val="28"/>
        </w:rPr>
        <w:t>-</w:t>
      </w:r>
      <w:r w:rsidRPr="00A5069C">
        <w:rPr>
          <w:sz w:val="28"/>
          <w:szCs w:val="28"/>
        </w:rPr>
        <w:t xml:space="preserve">а и работает на нужды отопления объектов социального назначения и ряда жилых домов, расположенных в районе улиц Горной, Почтовой, Садовой и Спортивной. </w:t>
      </w:r>
    </w:p>
    <w:p w:rsidR="00F463B3" w:rsidRPr="00A5069C" w:rsidRDefault="00F463B3" w:rsidP="00F463B3">
      <w:pPr>
        <w:spacing w:line="360" w:lineRule="auto"/>
        <w:ind w:firstLine="709"/>
        <w:contextualSpacing/>
        <w:jc w:val="both"/>
        <w:rPr>
          <w:sz w:val="28"/>
          <w:szCs w:val="28"/>
        </w:rPr>
      </w:pPr>
      <w:r w:rsidRPr="00A5069C">
        <w:rPr>
          <w:sz w:val="28"/>
          <w:szCs w:val="28"/>
        </w:rPr>
        <w:t>Новый источник тепловой энергии предлагается к строительству на территории существующей котельной п. Метростроевский. На рисунке 4.</w:t>
      </w:r>
      <w:r w:rsidR="00676F2F" w:rsidRPr="00A5069C">
        <w:rPr>
          <w:sz w:val="28"/>
          <w:szCs w:val="28"/>
        </w:rPr>
        <w:t>1</w:t>
      </w:r>
      <w:r w:rsidRPr="00A5069C">
        <w:rPr>
          <w:sz w:val="28"/>
          <w:szCs w:val="28"/>
        </w:rPr>
        <w:t xml:space="preserve"> показано предлагаемое место расположения нового источника тепловой энергии в п. Метростроевский. </w:t>
      </w:r>
    </w:p>
    <w:p w:rsidR="00F463B3" w:rsidRPr="00A5069C" w:rsidRDefault="00F463B3" w:rsidP="00F463B3">
      <w:pPr>
        <w:spacing w:line="360" w:lineRule="auto"/>
        <w:contextualSpacing/>
        <w:jc w:val="center"/>
        <w:rPr>
          <w:sz w:val="28"/>
          <w:szCs w:val="28"/>
        </w:rPr>
      </w:pPr>
      <w:r w:rsidRPr="00A5069C">
        <w:rPr>
          <w:noProof/>
          <w:sz w:val="28"/>
          <w:szCs w:val="28"/>
        </w:rPr>
        <w:drawing>
          <wp:inline distT="0" distB="0" distL="0" distR="0" wp14:anchorId="34DA7F0C" wp14:editId="3D48C813">
            <wp:extent cx="4942419" cy="5589917"/>
            <wp:effectExtent l="190500" t="190500" r="182245" b="182245"/>
            <wp:docPr id="15" name="Рисунок 15" descr="D:\Сетевая\ВЕНЕВ\ВЕНЕВ 2017\Метрострой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Сетевая\ВЕНЕВ\ВЕНЕВ 2017\Метрострой_2.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43552" cy="5591198"/>
                    </a:xfrm>
                    <a:prstGeom prst="rect">
                      <a:avLst/>
                    </a:prstGeom>
                    <a:ln>
                      <a:noFill/>
                    </a:ln>
                    <a:effectLst>
                      <a:outerShdw blurRad="190500" algn="tl" rotWithShape="0">
                        <a:srgbClr val="000000">
                          <a:alpha val="70000"/>
                        </a:srgbClr>
                      </a:outerShdw>
                    </a:effectLst>
                  </pic:spPr>
                </pic:pic>
              </a:graphicData>
            </a:graphic>
          </wp:inline>
        </w:drawing>
      </w:r>
    </w:p>
    <w:p w:rsidR="00F463B3" w:rsidRPr="00A5069C" w:rsidRDefault="00F463B3" w:rsidP="00F463B3">
      <w:pPr>
        <w:pStyle w:val="TitleProject"/>
        <w:ind w:left="0"/>
        <w:rPr>
          <w:rFonts w:ascii="Times New Roman" w:hAnsi="Times New Roman"/>
          <w:b w:val="0"/>
          <w:sz w:val="28"/>
          <w:szCs w:val="28"/>
        </w:rPr>
      </w:pPr>
      <w:r w:rsidRPr="00A5069C">
        <w:rPr>
          <w:rFonts w:ascii="Times New Roman" w:hAnsi="Times New Roman"/>
          <w:sz w:val="28"/>
          <w:szCs w:val="28"/>
        </w:rPr>
        <w:t>Рисунок 4.</w:t>
      </w:r>
      <w:r w:rsidRPr="00A5069C">
        <w:rPr>
          <w:rFonts w:ascii="Times New Roman" w:hAnsi="Times New Roman"/>
          <w:sz w:val="28"/>
          <w:szCs w:val="28"/>
        </w:rPr>
        <w:fldChar w:fldCharType="begin"/>
      </w:r>
      <w:r w:rsidRPr="00A5069C">
        <w:rPr>
          <w:rFonts w:ascii="Times New Roman" w:hAnsi="Times New Roman"/>
          <w:sz w:val="28"/>
          <w:szCs w:val="28"/>
        </w:rPr>
        <w:instrText xml:space="preserve"> SEQ Рисунок \* ARABIC \s 1 </w:instrText>
      </w:r>
      <w:r w:rsidRPr="00A5069C">
        <w:rPr>
          <w:rFonts w:ascii="Times New Roman" w:hAnsi="Times New Roman"/>
          <w:sz w:val="28"/>
          <w:szCs w:val="28"/>
        </w:rPr>
        <w:fldChar w:fldCharType="separate"/>
      </w:r>
      <w:r w:rsidR="00A42E98" w:rsidRPr="00A5069C">
        <w:rPr>
          <w:rFonts w:ascii="Times New Roman" w:hAnsi="Times New Roman"/>
          <w:noProof/>
          <w:sz w:val="28"/>
          <w:szCs w:val="28"/>
        </w:rPr>
        <w:t>1</w:t>
      </w:r>
      <w:r w:rsidRPr="00A5069C">
        <w:rPr>
          <w:rFonts w:ascii="Times New Roman" w:hAnsi="Times New Roman"/>
          <w:sz w:val="28"/>
          <w:szCs w:val="28"/>
        </w:rPr>
        <w:fldChar w:fldCharType="end"/>
      </w:r>
      <w:r w:rsidRPr="00A5069C">
        <w:rPr>
          <w:rFonts w:ascii="Times New Roman" w:hAnsi="Times New Roman"/>
          <w:sz w:val="28"/>
          <w:szCs w:val="28"/>
        </w:rPr>
        <w:t xml:space="preserve"> – </w:t>
      </w:r>
      <w:r w:rsidRPr="00A5069C">
        <w:rPr>
          <w:rFonts w:ascii="Times New Roman" w:hAnsi="Times New Roman"/>
          <w:b w:val="0"/>
          <w:sz w:val="28"/>
          <w:szCs w:val="28"/>
        </w:rPr>
        <w:t>Предполагаемое место расположения источника тепловой энергии установленной мощностью 3,3 МВт в п. Метростроевский.</w:t>
      </w:r>
    </w:p>
    <w:p w:rsidR="00F463B3" w:rsidRPr="00A5069C" w:rsidRDefault="00F463B3" w:rsidP="00F463B3">
      <w:pPr>
        <w:spacing w:line="360" w:lineRule="auto"/>
        <w:ind w:firstLine="709"/>
        <w:contextualSpacing/>
        <w:jc w:val="both"/>
        <w:rPr>
          <w:sz w:val="28"/>
          <w:szCs w:val="28"/>
        </w:rPr>
      </w:pPr>
    </w:p>
    <w:p w:rsidR="00F463B3" w:rsidRPr="00A5069C" w:rsidRDefault="00F463B3" w:rsidP="00F463B3">
      <w:pPr>
        <w:spacing w:line="360" w:lineRule="auto"/>
        <w:ind w:firstLine="709"/>
        <w:jc w:val="both"/>
        <w:rPr>
          <w:bCs/>
          <w:iCs/>
          <w:sz w:val="28"/>
          <w:szCs w:val="28"/>
        </w:rPr>
      </w:pPr>
      <w:r w:rsidRPr="00A5069C">
        <w:rPr>
          <w:bCs/>
          <w:iCs/>
          <w:sz w:val="28"/>
          <w:szCs w:val="28"/>
        </w:rPr>
        <w:t>На новой блочной котельной к установке планируются (вместо существующих двух котлов КСВа 2,5 1999 года выпуска), три газовых котла ТУРБОТЕРМ производства группы компаний «Рэмэкс»:</w:t>
      </w:r>
    </w:p>
    <w:p w:rsidR="00F463B3" w:rsidRPr="00A5069C" w:rsidRDefault="00F463B3" w:rsidP="00F463B3">
      <w:pPr>
        <w:spacing w:line="360" w:lineRule="auto"/>
        <w:ind w:firstLine="709"/>
        <w:contextualSpacing/>
        <w:jc w:val="both"/>
        <w:rPr>
          <w:bCs/>
          <w:iCs/>
          <w:sz w:val="28"/>
          <w:szCs w:val="28"/>
        </w:rPr>
      </w:pPr>
      <w:r w:rsidRPr="00A5069C">
        <w:rPr>
          <w:bCs/>
          <w:iCs/>
          <w:sz w:val="28"/>
          <w:szCs w:val="28"/>
        </w:rPr>
        <w:t>- ТТ- 1100 - 3 шт. установленной мощностью 1,1 МВт каждый;</w:t>
      </w:r>
    </w:p>
    <w:p w:rsidR="00F463B3" w:rsidRPr="00A5069C" w:rsidRDefault="00F463B3" w:rsidP="00F463B3">
      <w:pPr>
        <w:spacing w:line="360" w:lineRule="auto"/>
        <w:ind w:firstLine="709"/>
        <w:contextualSpacing/>
        <w:jc w:val="both"/>
        <w:rPr>
          <w:sz w:val="28"/>
          <w:szCs w:val="28"/>
        </w:rPr>
      </w:pPr>
      <w:r w:rsidRPr="00A5069C">
        <w:rPr>
          <w:sz w:val="28"/>
          <w:szCs w:val="28"/>
        </w:rPr>
        <w:t>В таблице 4.</w:t>
      </w:r>
      <w:r w:rsidR="00676F2F" w:rsidRPr="00A5069C">
        <w:rPr>
          <w:sz w:val="28"/>
          <w:szCs w:val="28"/>
        </w:rPr>
        <w:t>2</w:t>
      </w:r>
      <w:r w:rsidRPr="00A5069C">
        <w:rPr>
          <w:sz w:val="28"/>
          <w:szCs w:val="28"/>
        </w:rPr>
        <w:t xml:space="preserve"> представлен перечень потребителей для подключения к новому источнику. Сводная информация с указанием финансовых потребностей на реализацию данного мероприятия представлена в таблице </w:t>
      </w:r>
      <w:r w:rsidR="000B464D" w:rsidRPr="00A5069C">
        <w:rPr>
          <w:sz w:val="28"/>
          <w:szCs w:val="28"/>
        </w:rPr>
        <w:t>4.</w:t>
      </w:r>
      <w:r w:rsidRPr="00A5069C">
        <w:rPr>
          <w:sz w:val="28"/>
          <w:szCs w:val="28"/>
        </w:rPr>
        <w:t xml:space="preserve">1. </w:t>
      </w:r>
    </w:p>
    <w:p w:rsidR="00F463B3" w:rsidRPr="00A5069C" w:rsidRDefault="00F463B3" w:rsidP="00F463B3">
      <w:pPr>
        <w:pStyle w:val="TitleProject"/>
        <w:ind w:left="426"/>
        <w:jc w:val="left"/>
        <w:rPr>
          <w:rFonts w:ascii="Times New Roman" w:hAnsi="Times New Roman"/>
          <w:sz w:val="28"/>
          <w:szCs w:val="28"/>
        </w:rPr>
        <w:sectPr w:rsidR="00F463B3" w:rsidRPr="00A5069C" w:rsidSect="00786AFA">
          <w:pgSz w:w="11906" w:h="16838"/>
          <w:pgMar w:top="737" w:right="567"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F463B3" w:rsidRPr="00A5069C" w:rsidRDefault="00F463B3" w:rsidP="00F463B3">
      <w:pPr>
        <w:pStyle w:val="TitleProject"/>
        <w:ind w:left="426"/>
        <w:jc w:val="left"/>
        <w:rPr>
          <w:rFonts w:ascii="Times New Roman" w:hAnsi="Times New Roman"/>
          <w:bCs/>
          <w:i/>
          <w:sz w:val="28"/>
          <w:szCs w:val="28"/>
        </w:rPr>
      </w:pPr>
      <w:r w:rsidRPr="00A5069C">
        <w:rPr>
          <w:rFonts w:ascii="Times New Roman" w:hAnsi="Times New Roman"/>
          <w:sz w:val="28"/>
          <w:szCs w:val="28"/>
        </w:rPr>
        <w:t>Таблица 4.</w:t>
      </w:r>
      <w:r w:rsidRPr="00A5069C">
        <w:rPr>
          <w:rFonts w:ascii="Times New Roman" w:hAnsi="Times New Roman"/>
          <w:sz w:val="28"/>
          <w:szCs w:val="28"/>
        </w:rPr>
        <w:fldChar w:fldCharType="begin"/>
      </w:r>
      <w:r w:rsidRPr="00A5069C">
        <w:rPr>
          <w:rFonts w:ascii="Times New Roman" w:hAnsi="Times New Roman"/>
          <w:sz w:val="28"/>
          <w:szCs w:val="28"/>
        </w:rPr>
        <w:instrText xml:space="preserve"> SEQ Таблица \* ARABIC \s 1 </w:instrText>
      </w:r>
      <w:r w:rsidRPr="00A5069C">
        <w:rPr>
          <w:rFonts w:ascii="Times New Roman" w:hAnsi="Times New Roman"/>
          <w:sz w:val="28"/>
          <w:szCs w:val="28"/>
        </w:rPr>
        <w:fldChar w:fldCharType="separate"/>
      </w:r>
      <w:r w:rsidR="00A42E98" w:rsidRPr="00A5069C">
        <w:rPr>
          <w:rFonts w:ascii="Times New Roman" w:hAnsi="Times New Roman"/>
          <w:noProof/>
          <w:sz w:val="28"/>
          <w:szCs w:val="28"/>
        </w:rPr>
        <w:t>2</w:t>
      </w:r>
      <w:r w:rsidRPr="00A5069C">
        <w:rPr>
          <w:rFonts w:ascii="Times New Roman" w:hAnsi="Times New Roman"/>
          <w:sz w:val="28"/>
          <w:szCs w:val="28"/>
        </w:rPr>
        <w:fldChar w:fldCharType="end"/>
      </w:r>
      <w:r w:rsidRPr="00A5069C">
        <w:rPr>
          <w:rFonts w:ascii="Times New Roman" w:hAnsi="Times New Roman"/>
          <w:sz w:val="28"/>
          <w:szCs w:val="28"/>
        </w:rPr>
        <w:t xml:space="preserve"> </w:t>
      </w:r>
      <w:r w:rsidRPr="00A5069C">
        <w:rPr>
          <w:rFonts w:ascii="Times New Roman" w:hAnsi="Times New Roman"/>
          <w:b w:val="0"/>
          <w:bCs/>
          <w:sz w:val="28"/>
          <w:szCs w:val="28"/>
        </w:rPr>
        <w:t>–</w:t>
      </w:r>
      <w:r w:rsidRPr="00A5069C">
        <w:rPr>
          <w:rFonts w:ascii="Times New Roman" w:hAnsi="Times New Roman"/>
          <w:sz w:val="28"/>
          <w:szCs w:val="28"/>
        </w:rPr>
        <w:t xml:space="preserve"> </w:t>
      </w:r>
      <w:r w:rsidRPr="00A5069C">
        <w:rPr>
          <w:rFonts w:ascii="Times New Roman" w:hAnsi="Times New Roman"/>
          <w:b w:val="0"/>
          <w:sz w:val="28"/>
          <w:szCs w:val="28"/>
        </w:rPr>
        <w:t>Перечень потребителей, подключаемых к новой котельной п. Метростроевский</w:t>
      </w:r>
    </w:p>
    <w:tbl>
      <w:tblPr>
        <w:tblW w:w="4983" w:type="pct"/>
        <w:tblLayout w:type="fixed"/>
        <w:tblLook w:val="04A0" w:firstRow="1" w:lastRow="0" w:firstColumn="1" w:lastColumn="0" w:noHBand="0" w:noVBand="1"/>
      </w:tblPr>
      <w:tblGrid>
        <w:gridCol w:w="1168"/>
        <w:gridCol w:w="1027"/>
        <w:gridCol w:w="4291"/>
        <w:gridCol w:w="2765"/>
        <w:gridCol w:w="1230"/>
        <w:gridCol w:w="1036"/>
        <w:gridCol w:w="1011"/>
        <w:gridCol w:w="771"/>
        <w:gridCol w:w="1060"/>
        <w:gridCol w:w="1054"/>
      </w:tblGrid>
      <w:tr w:rsidR="00F463B3" w:rsidRPr="00A5069C" w:rsidTr="005B7A87">
        <w:trPr>
          <w:trHeight w:val="20"/>
          <w:tblHeader/>
        </w:trPr>
        <w:tc>
          <w:tcPr>
            <w:tcW w:w="37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463B3" w:rsidRPr="00A5069C" w:rsidRDefault="00F463B3" w:rsidP="00FD68D1">
            <w:pPr>
              <w:jc w:val="center"/>
              <w:rPr>
                <w:b/>
                <w:bCs/>
                <w:color w:val="000000"/>
                <w:sz w:val="20"/>
                <w:szCs w:val="20"/>
              </w:rPr>
            </w:pPr>
            <w:r w:rsidRPr="00A5069C">
              <w:rPr>
                <w:b/>
                <w:bCs/>
                <w:color w:val="000000"/>
                <w:sz w:val="20"/>
                <w:szCs w:val="20"/>
              </w:rPr>
              <w:t>Номер котельной</w:t>
            </w:r>
          </w:p>
        </w:tc>
        <w:tc>
          <w:tcPr>
            <w:tcW w:w="333" w:type="pct"/>
            <w:tcBorders>
              <w:top w:val="single" w:sz="4" w:space="0" w:color="auto"/>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b/>
                <w:bCs/>
                <w:color w:val="000000"/>
                <w:sz w:val="20"/>
                <w:szCs w:val="20"/>
              </w:rPr>
            </w:pPr>
            <w:r w:rsidRPr="00A5069C">
              <w:rPr>
                <w:b/>
                <w:bCs/>
                <w:color w:val="000000"/>
                <w:sz w:val="20"/>
                <w:szCs w:val="20"/>
              </w:rPr>
              <w:t>Номер договора</w:t>
            </w:r>
          </w:p>
        </w:tc>
        <w:tc>
          <w:tcPr>
            <w:tcW w:w="1392" w:type="pct"/>
            <w:tcBorders>
              <w:top w:val="single" w:sz="4" w:space="0" w:color="auto"/>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b/>
                <w:bCs/>
                <w:color w:val="000000"/>
                <w:sz w:val="20"/>
                <w:szCs w:val="20"/>
              </w:rPr>
            </w:pPr>
            <w:r w:rsidRPr="00A5069C">
              <w:rPr>
                <w:b/>
                <w:bCs/>
                <w:color w:val="000000"/>
                <w:sz w:val="20"/>
                <w:szCs w:val="20"/>
              </w:rPr>
              <w:t>Наименование покупателя</w:t>
            </w:r>
          </w:p>
        </w:tc>
        <w:tc>
          <w:tcPr>
            <w:tcW w:w="897" w:type="pct"/>
            <w:tcBorders>
              <w:top w:val="single" w:sz="4" w:space="0" w:color="auto"/>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b/>
                <w:bCs/>
                <w:color w:val="000000"/>
                <w:sz w:val="20"/>
                <w:szCs w:val="20"/>
              </w:rPr>
            </w:pPr>
            <w:r w:rsidRPr="00A5069C">
              <w:rPr>
                <w:b/>
                <w:bCs/>
                <w:color w:val="000000"/>
                <w:sz w:val="20"/>
                <w:szCs w:val="20"/>
              </w:rPr>
              <w:t>Адрес объекта</w:t>
            </w:r>
          </w:p>
        </w:tc>
        <w:tc>
          <w:tcPr>
            <w:tcW w:w="399" w:type="pct"/>
            <w:tcBorders>
              <w:top w:val="single" w:sz="4" w:space="0" w:color="auto"/>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b/>
                <w:bCs/>
                <w:color w:val="000000"/>
                <w:sz w:val="20"/>
                <w:szCs w:val="20"/>
              </w:rPr>
            </w:pPr>
            <w:r w:rsidRPr="00A5069C">
              <w:rPr>
                <w:b/>
                <w:bCs/>
                <w:color w:val="000000"/>
                <w:sz w:val="20"/>
                <w:szCs w:val="20"/>
              </w:rPr>
              <w:t>Площадь объекта</w:t>
            </w:r>
          </w:p>
        </w:tc>
        <w:tc>
          <w:tcPr>
            <w:tcW w:w="336" w:type="pct"/>
            <w:tcBorders>
              <w:top w:val="single" w:sz="4" w:space="0" w:color="auto"/>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b/>
                <w:bCs/>
                <w:color w:val="000000"/>
                <w:sz w:val="20"/>
                <w:szCs w:val="20"/>
              </w:rPr>
            </w:pPr>
            <w:r w:rsidRPr="00A5069C">
              <w:rPr>
                <w:b/>
                <w:bCs/>
                <w:color w:val="000000"/>
                <w:sz w:val="20"/>
                <w:szCs w:val="20"/>
              </w:rPr>
              <w:t>Высота здания</w:t>
            </w:r>
          </w:p>
        </w:tc>
        <w:tc>
          <w:tcPr>
            <w:tcW w:w="328" w:type="pct"/>
            <w:tcBorders>
              <w:top w:val="single" w:sz="4" w:space="0" w:color="auto"/>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b/>
                <w:bCs/>
                <w:color w:val="000000"/>
                <w:sz w:val="20"/>
                <w:szCs w:val="20"/>
              </w:rPr>
            </w:pPr>
            <w:r w:rsidRPr="00A5069C">
              <w:rPr>
                <w:b/>
                <w:bCs/>
                <w:color w:val="000000"/>
                <w:sz w:val="20"/>
                <w:szCs w:val="20"/>
              </w:rPr>
              <w:t>Тем-ра внутри</w:t>
            </w:r>
          </w:p>
        </w:tc>
        <w:tc>
          <w:tcPr>
            <w:tcW w:w="250" w:type="pct"/>
            <w:tcBorders>
              <w:top w:val="single" w:sz="4" w:space="0" w:color="auto"/>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b/>
                <w:bCs/>
                <w:color w:val="000000"/>
                <w:sz w:val="20"/>
                <w:szCs w:val="20"/>
              </w:rPr>
            </w:pPr>
            <w:r w:rsidRPr="00A5069C">
              <w:rPr>
                <w:b/>
                <w:bCs/>
                <w:color w:val="000000"/>
                <w:sz w:val="20"/>
                <w:szCs w:val="20"/>
              </w:rPr>
              <w:t>Qот max</w:t>
            </w:r>
          </w:p>
        </w:tc>
        <w:tc>
          <w:tcPr>
            <w:tcW w:w="344" w:type="pct"/>
            <w:tcBorders>
              <w:top w:val="single" w:sz="4" w:space="0" w:color="auto"/>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b/>
                <w:bCs/>
                <w:color w:val="000000"/>
                <w:sz w:val="20"/>
                <w:szCs w:val="20"/>
              </w:rPr>
            </w:pPr>
            <w:r w:rsidRPr="00A5069C">
              <w:rPr>
                <w:b/>
                <w:bCs/>
                <w:color w:val="000000"/>
                <w:sz w:val="20"/>
                <w:szCs w:val="20"/>
              </w:rPr>
              <w:t>Qгв срд часовое летнее</w:t>
            </w:r>
          </w:p>
        </w:tc>
        <w:tc>
          <w:tcPr>
            <w:tcW w:w="342" w:type="pct"/>
            <w:tcBorders>
              <w:top w:val="single" w:sz="4" w:space="0" w:color="auto"/>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b/>
                <w:bCs/>
                <w:color w:val="000000"/>
                <w:sz w:val="20"/>
                <w:szCs w:val="20"/>
              </w:rPr>
            </w:pPr>
            <w:r w:rsidRPr="00A5069C">
              <w:rPr>
                <w:b/>
                <w:bCs/>
                <w:color w:val="000000"/>
                <w:sz w:val="20"/>
                <w:szCs w:val="20"/>
              </w:rPr>
              <w:t>Qгв срд часовое зимнее</w:t>
            </w:r>
          </w:p>
        </w:tc>
      </w:tr>
      <w:tr w:rsidR="00F463B3" w:rsidRPr="00A5069C" w:rsidTr="005B7A87">
        <w:trPr>
          <w:trHeight w:val="20"/>
          <w:tblHeader/>
        </w:trPr>
        <w:tc>
          <w:tcPr>
            <w:tcW w:w="379" w:type="pct"/>
            <w:tcBorders>
              <w:top w:val="nil"/>
              <w:left w:val="single" w:sz="4" w:space="0" w:color="auto"/>
              <w:bottom w:val="single" w:sz="4" w:space="0" w:color="auto"/>
              <w:right w:val="single" w:sz="4" w:space="0" w:color="auto"/>
            </w:tcBorders>
            <w:shd w:val="clear" w:color="auto" w:fill="auto"/>
            <w:vAlign w:val="center"/>
            <w:hideMark/>
          </w:tcPr>
          <w:p w:rsidR="00F463B3" w:rsidRPr="00A5069C" w:rsidRDefault="00F463B3" w:rsidP="00FD68D1">
            <w:pPr>
              <w:jc w:val="center"/>
              <w:rPr>
                <w:b/>
                <w:bCs/>
                <w:color w:val="000000"/>
                <w:sz w:val="20"/>
                <w:szCs w:val="20"/>
              </w:rPr>
            </w:pPr>
            <w:r w:rsidRPr="00A5069C">
              <w:rPr>
                <w:b/>
                <w:bCs/>
                <w:color w:val="000000"/>
                <w:sz w:val="20"/>
                <w:szCs w:val="20"/>
              </w:rPr>
              <w:t>1</w:t>
            </w:r>
          </w:p>
        </w:tc>
        <w:tc>
          <w:tcPr>
            <w:tcW w:w="333"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b/>
                <w:bCs/>
                <w:color w:val="000000"/>
                <w:sz w:val="20"/>
                <w:szCs w:val="20"/>
              </w:rPr>
            </w:pPr>
            <w:r w:rsidRPr="00A5069C">
              <w:rPr>
                <w:b/>
                <w:bCs/>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b/>
                <w:bCs/>
                <w:color w:val="000000"/>
                <w:sz w:val="20"/>
                <w:szCs w:val="20"/>
              </w:rPr>
            </w:pPr>
            <w:r w:rsidRPr="00A5069C">
              <w:rPr>
                <w:b/>
                <w:bCs/>
                <w:color w:val="000000"/>
                <w:sz w:val="20"/>
                <w:szCs w:val="20"/>
              </w:rPr>
              <w:t>3</w:t>
            </w:r>
          </w:p>
        </w:tc>
        <w:tc>
          <w:tcPr>
            <w:tcW w:w="897"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b/>
                <w:bCs/>
                <w:color w:val="000000"/>
                <w:sz w:val="20"/>
                <w:szCs w:val="20"/>
              </w:rPr>
            </w:pPr>
            <w:r w:rsidRPr="00A5069C">
              <w:rPr>
                <w:b/>
                <w:bCs/>
                <w:color w:val="000000"/>
                <w:sz w:val="20"/>
                <w:szCs w:val="20"/>
              </w:rPr>
              <w:t>4</w:t>
            </w:r>
          </w:p>
        </w:tc>
        <w:tc>
          <w:tcPr>
            <w:tcW w:w="399"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b/>
                <w:bCs/>
                <w:color w:val="000000"/>
                <w:sz w:val="20"/>
                <w:szCs w:val="20"/>
              </w:rPr>
            </w:pPr>
            <w:r w:rsidRPr="00A5069C">
              <w:rPr>
                <w:b/>
                <w:bCs/>
                <w:color w:val="000000"/>
                <w:sz w:val="20"/>
                <w:szCs w:val="20"/>
              </w:rPr>
              <w:t>5</w:t>
            </w:r>
          </w:p>
        </w:tc>
        <w:tc>
          <w:tcPr>
            <w:tcW w:w="336"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b/>
                <w:bCs/>
                <w:color w:val="000000"/>
                <w:sz w:val="20"/>
                <w:szCs w:val="20"/>
              </w:rPr>
            </w:pPr>
            <w:r w:rsidRPr="00A5069C">
              <w:rPr>
                <w:b/>
                <w:bCs/>
                <w:color w:val="000000"/>
                <w:sz w:val="20"/>
                <w:szCs w:val="20"/>
              </w:rPr>
              <w:t>6</w:t>
            </w:r>
          </w:p>
        </w:tc>
        <w:tc>
          <w:tcPr>
            <w:tcW w:w="328"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b/>
                <w:bCs/>
                <w:color w:val="000000"/>
                <w:sz w:val="20"/>
                <w:szCs w:val="20"/>
              </w:rPr>
            </w:pPr>
            <w:r w:rsidRPr="00A5069C">
              <w:rPr>
                <w:b/>
                <w:bCs/>
                <w:color w:val="000000"/>
                <w:sz w:val="20"/>
                <w:szCs w:val="20"/>
              </w:rPr>
              <w:t>7</w:t>
            </w:r>
          </w:p>
        </w:tc>
        <w:tc>
          <w:tcPr>
            <w:tcW w:w="250"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b/>
                <w:bCs/>
                <w:color w:val="000000"/>
                <w:sz w:val="20"/>
                <w:szCs w:val="20"/>
              </w:rPr>
            </w:pPr>
            <w:r w:rsidRPr="00A5069C">
              <w:rPr>
                <w:b/>
                <w:bCs/>
                <w:color w:val="000000"/>
                <w:sz w:val="20"/>
                <w:szCs w:val="20"/>
              </w:rPr>
              <w:t>8</w:t>
            </w:r>
          </w:p>
        </w:tc>
        <w:tc>
          <w:tcPr>
            <w:tcW w:w="344"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b/>
                <w:bCs/>
                <w:color w:val="000000"/>
                <w:sz w:val="20"/>
                <w:szCs w:val="20"/>
              </w:rPr>
            </w:pPr>
            <w:r w:rsidRPr="00A5069C">
              <w:rPr>
                <w:b/>
                <w:bCs/>
                <w:color w:val="000000"/>
                <w:sz w:val="20"/>
                <w:szCs w:val="20"/>
              </w:rPr>
              <w:t>9</w:t>
            </w:r>
          </w:p>
        </w:tc>
        <w:tc>
          <w:tcPr>
            <w:tcW w:w="34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b/>
                <w:bCs/>
                <w:color w:val="000000"/>
                <w:sz w:val="20"/>
                <w:szCs w:val="20"/>
              </w:rPr>
            </w:pPr>
            <w:r w:rsidRPr="00A5069C">
              <w:rPr>
                <w:b/>
                <w:bCs/>
                <w:color w:val="000000"/>
                <w:sz w:val="20"/>
                <w:szCs w:val="20"/>
              </w:rPr>
              <w:t>10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Горная 15</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469.3</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0.037</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Горная 17</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648.2</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0.051</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Горная 26</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729.26</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0.058</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Горная 30</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595.9</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0.047</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Горная 30 нежилое</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56.9</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0.004</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Горная 32</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331.6</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0.026</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Горная 5</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839.8</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0.066</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Почтовая 2</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1338.7</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0.106</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Почтовая 4</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1222.8</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0.097</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Почтовая 6</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944.4</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0.075</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Почтовая 8</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680.2</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0.054</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Садовая 1</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615.3</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0.048</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Садовая 11</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595.9</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0.047</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Садовая 13</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636.8</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0.050</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Садовая 15</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601</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0.047</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Садовая 3</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735.3</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0.058</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Садовая 5</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842.6</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0.067</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Садовая 7</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466.7</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0.037</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Садовая 9</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560.8</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0.044</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Спортивная 1</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1315.5</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0.104</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Спортивная 1 нежилое</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240.2</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0.019</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Спортивная 10</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636.9</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0.050</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Спортивная 12</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591.1</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0.047</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Спортивная 13</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470.2</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0.037</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Спортивная 2</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719.6</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0.057</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Спортивная 3</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563.2</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0.044</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Спортивная 4</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521.6</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0.041</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Спортивная 5</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421.6</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0.033</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Спортивная 6</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623.4</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0.049</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Спортивная 7</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614.4</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0.048</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ООО "Управляющая компания город Венёв"</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Спортивная 8</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735.9</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0.058</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9</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МУК "Межпоселенческий культурно-досуговый центр"</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Спортивная СДК</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3</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16</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0.058</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15</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Администрация муниципального образования Гурьевское Веневского района</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Горная 7</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3</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0.012</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16</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Государственное учреждение здравоохранения "Веневская центральная районная больница"</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п. Метростроевский Гурьевская амбулатор.</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3</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20</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0.101</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16</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Государственное учреждение здравоохранения "Веневская центральная районная больница"</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п. Метростроевский Прачечная</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3</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0.005</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33</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Федеральное государственное унитарное предприятие "Почта России"</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Горная 30</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56.9</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0.004</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56</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ИП Бобкова Наталья Никитична</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Спортивная 1</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176.7</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0.014</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57</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ИП Бобков Евгений Алексеевич</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Спортивная 1</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63.5</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18</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0.005</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104</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Муниципальное общеобразовательное учреждение "Гурьевская средняя школа имени С.К. Иванчикова"</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Почтовая 10</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3</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16</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0.130</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105</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Гурьевское муниципальное дошкольное образовательное учреждение детский сад</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Детсадовский пр. Гурьевский МДОУ</w:t>
            </w:r>
          </w:p>
        </w:tc>
        <w:tc>
          <w:tcPr>
            <w:tcW w:w="399"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w:t>
            </w:r>
          </w:p>
        </w:tc>
        <w:tc>
          <w:tcPr>
            <w:tcW w:w="336"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3</w:t>
            </w:r>
          </w:p>
        </w:tc>
        <w:tc>
          <w:tcPr>
            <w:tcW w:w="328"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20</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0.055</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прямой</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прямой договор</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проезд Бяковский, д.6</w:t>
            </w:r>
          </w:p>
        </w:tc>
        <w:tc>
          <w:tcPr>
            <w:tcW w:w="399"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336"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328"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sz w:val="20"/>
                <w:szCs w:val="20"/>
              </w:rPr>
            </w:pPr>
            <w:r w:rsidRPr="00A5069C">
              <w:rPr>
                <w:sz w:val="20"/>
                <w:szCs w:val="20"/>
              </w:rPr>
              <w:t>0.003</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прямой</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прямой договор</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ул. Садовая, д.14</w:t>
            </w:r>
          </w:p>
        </w:tc>
        <w:tc>
          <w:tcPr>
            <w:tcW w:w="399"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336"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328"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sz w:val="20"/>
                <w:szCs w:val="20"/>
              </w:rPr>
            </w:pPr>
            <w:r w:rsidRPr="00A5069C">
              <w:rPr>
                <w:sz w:val="20"/>
                <w:szCs w:val="20"/>
              </w:rPr>
              <w:t>0.006</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прямой</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прямой договор</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ул. Садовая, д.16</w:t>
            </w:r>
          </w:p>
        </w:tc>
        <w:tc>
          <w:tcPr>
            <w:tcW w:w="399"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336"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328"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sz w:val="20"/>
                <w:szCs w:val="20"/>
              </w:rPr>
            </w:pPr>
            <w:r w:rsidRPr="00A5069C">
              <w:rPr>
                <w:sz w:val="20"/>
                <w:szCs w:val="20"/>
              </w:rPr>
              <w:t>0.005</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прямой</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прямой договор</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ул. Садовая, д.18</w:t>
            </w:r>
          </w:p>
        </w:tc>
        <w:tc>
          <w:tcPr>
            <w:tcW w:w="399"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336"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328"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sz w:val="20"/>
                <w:szCs w:val="20"/>
              </w:rPr>
            </w:pPr>
            <w:r w:rsidRPr="00A5069C">
              <w:rPr>
                <w:sz w:val="20"/>
                <w:szCs w:val="20"/>
              </w:rPr>
              <w:t>0.006</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прямой</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прямой договор</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ул. Садовая, д.20</w:t>
            </w:r>
          </w:p>
        </w:tc>
        <w:tc>
          <w:tcPr>
            <w:tcW w:w="399"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336"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328"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sz w:val="20"/>
                <w:szCs w:val="20"/>
              </w:rPr>
            </w:pPr>
            <w:r w:rsidRPr="00A5069C">
              <w:rPr>
                <w:sz w:val="20"/>
                <w:szCs w:val="20"/>
              </w:rPr>
              <w:t>0.003</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прямой</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прямой договор</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МУП «Коммунальщик» КНС №2</w:t>
            </w:r>
          </w:p>
        </w:tc>
        <w:tc>
          <w:tcPr>
            <w:tcW w:w="399"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336"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328"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sz w:val="20"/>
                <w:szCs w:val="20"/>
              </w:rPr>
            </w:pPr>
            <w:r w:rsidRPr="00A5069C">
              <w:rPr>
                <w:sz w:val="20"/>
                <w:szCs w:val="20"/>
              </w:rPr>
              <w:t>0.006</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прямой</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прямой договор</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Гараж больницы</w:t>
            </w:r>
          </w:p>
        </w:tc>
        <w:tc>
          <w:tcPr>
            <w:tcW w:w="399"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336"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328"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sz w:val="20"/>
                <w:szCs w:val="20"/>
              </w:rPr>
            </w:pPr>
            <w:r w:rsidRPr="00A5069C">
              <w:rPr>
                <w:sz w:val="20"/>
                <w:szCs w:val="20"/>
              </w:rPr>
              <w:t>0.009</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прямой</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Пожарная часть</w:t>
            </w:r>
          </w:p>
        </w:tc>
        <w:tc>
          <w:tcPr>
            <w:tcW w:w="897"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Пожарная часть</w:t>
            </w:r>
          </w:p>
        </w:tc>
        <w:tc>
          <w:tcPr>
            <w:tcW w:w="399"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336"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328"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sz w:val="20"/>
                <w:szCs w:val="20"/>
              </w:rPr>
            </w:pPr>
            <w:r w:rsidRPr="00A5069C">
              <w:rPr>
                <w:sz w:val="20"/>
                <w:szCs w:val="20"/>
              </w:rPr>
              <w:t>0.014</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5B7A87">
        <w:trPr>
          <w:trHeight w:val="20"/>
        </w:trPr>
        <w:tc>
          <w:tcPr>
            <w:tcW w:w="379" w:type="pct"/>
            <w:tcBorders>
              <w:top w:val="nil"/>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мтр</w:t>
            </w:r>
          </w:p>
        </w:tc>
        <w:tc>
          <w:tcPr>
            <w:tcW w:w="333"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прямой</w:t>
            </w:r>
          </w:p>
        </w:tc>
        <w:tc>
          <w:tcPr>
            <w:tcW w:w="1392" w:type="pct"/>
            <w:tcBorders>
              <w:top w:val="nil"/>
              <w:left w:val="nil"/>
              <w:bottom w:val="single" w:sz="4" w:space="0" w:color="auto"/>
              <w:right w:val="single" w:sz="4" w:space="0" w:color="auto"/>
            </w:tcBorders>
            <w:shd w:val="clear" w:color="auto" w:fill="auto"/>
            <w:vAlign w:val="center"/>
            <w:hideMark/>
          </w:tcPr>
          <w:p w:rsidR="00F463B3" w:rsidRPr="00A5069C" w:rsidRDefault="00F463B3" w:rsidP="00FD68D1">
            <w:pPr>
              <w:jc w:val="center"/>
              <w:rPr>
                <w:color w:val="000000"/>
                <w:sz w:val="20"/>
                <w:szCs w:val="20"/>
              </w:rPr>
            </w:pPr>
            <w:r w:rsidRPr="00A5069C">
              <w:rPr>
                <w:color w:val="000000"/>
                <w:sz w:val="20"/>
                <w:szCs w:val="20"/>
              </w:rPr>
              <w:t>прямой договор</w:t>
            </w:r>
          </w:p>
        </w:tc>
        <w:tc>
          <w:tcPr>
            <w:tcW w:w="897"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МУП «Коммунальщик» КНС №3</w:t>
            </w:r>
          </w:p>
        </w:tc>
        <w:tc>
          <w:tcPr>
            <w:tcW w:w="399"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336"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328" w:type="pct"/>
            <w:tcBorders>
              <w:top w:val="nil"/>
              <w:left w:val="nil"/>
              <w:bottom w:val="single" w:sz="4" w:space="0" w:color="auto"/>
              <w:right w:val="single" w:sz="4" w:space="0" w:color="auto"/>
            </w:tcBorders>
            <w:shd w:val="clear" w:color="auto" w:fill="auto"/>
            <w:noWrap/>
            <w:vAlign w:val="bottom"/>
            <w:hideMark/>
          </w:tcPr>
          <w:p w:rsidR="00F463B3" w:rsidRPr="00A5069C" w:rsidRDefault="00F463B3" w:rsidP="00FD68D1">
            <w:pPr>
              <w:jc w:val="center"/>
              <w:rPr>
                <w:b/>
                <w:bCs/>
                <w:sz w:val="20"/>
                <w:szCs w:val="20"/>
              </w:rPr>
            </w:pPr>
            <w:r w:rsidRPr="00A5069C">
              <w:rPr>
                <w:b/>
                <w:bCs/>
                <w:sz w:val="20"/>
                <w:szCs w:val="20"/>
              </w:rPr>
              <w:t>-</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sz w:val="20"/>
                <w:szCs w:val="20"/>
              </w:rPr>
            </w:pPr>
            <w:r w:rsidRPr="00A5069C">
              <w:rPr>
                <w:sz w:val="20"/>
                <w:szCs w:val="20"/>
              </w:rPr>
              <w:t>0.006</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color w:val="000000"/>
                <w:sz w:val="20"/>
                <w:szCs w:val="20"/>
              </w:rPr>
            </w:pPr>
            <w:r w:rsidRPr="00A5069C">
              <w:rPr>
                <w:color w:val="000000"/>
                <w:sz w:val="20"/>
                <w:szCs w:val="20"/>
              </w:rPr>
              <w:t>0.000</w:t>
            </w:r>
          </w:p>
        </w:tc>
      </w:tr>
      <w:tr w:rsidR="00F463B3" w:rsidRPr="00A5069C" w:rsidTr="00FD68D1">
        <w:trPr>
          <w:trHeight w:val="20"/>
        </w:trPr>
        <w:tc>
          <w:tcPr>
            <w:tcW w:w="4064" w:type="pct"/>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463B3" w:rsidRPr="00A5069C" w:rsidRDefault="00F463B3" w:rsidP="00FD68D1">
            <w:pPr>
              <w:jc w:val="center"/>
              <w:rPr>
                <w:b/>
                <w:bCs/>
                <w:color w:val="000000"/>
                <w:sz w:val="20"/>
                <w:szCs w:val="20"/>
              </w:rPr>
            </w:pPr>
            <w:r w:rsidRPr="00A5069C">
              <w:rPr>
                <w:b/>
                <w:bCs/>
                <w:color w:val="000000"/>
                <w:sz w:val="20"/>
                <w:szCs w:val="20"/>
              </w:rPr>
              <w:t>Итого по котельной п. Метростроевский</w:t>
            </w:r>
          </w:p>
        </w:tc>
        <w:tc>
          <w:tcPr>
            <w:tcW w:w="250"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b/>
                <w:bCs/>
                <w:color w:val="000000"/>
                <w:sz w:val="20"/>
                <w:szCs w:val="20"/>
              </w:rPr>
            </w:pPr>
            <w:r w:rsidRPr="00A5069C">
              <w:rPr>
                <w:b/>
                <w:bCs/>
                <w:color w:val="000000"/>
                <w:sz w:val="20"/>
                <w:szCs w:val="20"/>
              </w:rPr>
              <w:t>2.051</w:t>
            </w:r>
          </w:p>
        </w:tc>
        <w:tc>
          <w:tcPr>
            <w:tcW w:w="344"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b/>
                <w:bCs/>
                <w:color w:val="000000"/>
                <w:sz w:val="20"/>
                <w:szCs w:val="20"/>
              </w:rPr>
            </w:pPr>
            <w:r w:rsidRPr="00A5069C">
              <w:rPr>
                <w:b/>
                <w:bCs/>
                <w:color w:val="000000"/>
                <w:sz w:val="20"/>
                <w:szCs w:val="20"/>
              </w:rPr>
              <w:t>0.000</w:t>
            </w:r>
          </w:p>
        </w:tc>
        <w:tc>
          <w:tcPr>
            <w:tcW w:w="342" w:type="pct"/>
            <w:tcBorders>
              <w:top w:val="nil"/>
              <w:left w:val="nil"/>
              <w:bottom w:val="single" w:sz="4" w:space="0" w:color="auto"/>
              <w:right w:val="single" w:sz="4" w:space="0" w:color="auto"/>
            </w:tcBorders>
            <w:shd w:val="clear" w:color="auto" w:fill="auto"/>
            <w:noWrap/>
            <w:vAlign w:val="center"/>
            <w:hideMark/>
          </w:tcPr>
          <w:p w:rsidR="00F463B3" w:rsidRPr="00A5069C" w:rsidRDefault="00F463B3" w:rsidP="00FD68D1">
            <w:pPr>
              <w:jc w:val="center"/>
              <w:rPr>
                <w:b/>
                <w:bCs/>
                <w:color w:val="000000"/>
                <w:sz w:val="20"/>
                <w:szCs w:val="20"/>
              </w:rPr>
            </w:pPr>
            <w:r w:rsidRPr="00A5069C">
              <w:rPr>
                <w:b/>
                <w:bCs/>
                <w:color w:val="000000"/>
                <w:sz w:val="20"/>
                <w:szCs w:val="20"/>
              </w:rPr>
              <w:t>0.000</w:t>
            </w:r>
          </w:p>
        </w:tc>
      </w:tr>
    </w:tbl>
    <w:p w:rsidR="00F463B3" w:rsidRPr="00A5069C" w:rsidRDefault="00F463B3" w:rsidP="00F463B3">
      <w:pPr>
        <w:spacing w:line="360" w:lineRule="auto"/>
        <w:ind w:firstLine="709"/>
        <w:contextualSpacing/>
        <w:jc w:val="both"/>
        <w:rPr>
          <w:b/>
          <w:bCs/>
          <w:iCs/>
        </w:rPr>
        <w:sectPr w:rsidR="00F463B3" w:rsidRPr="00A5069C" w:rsidSect="00786AFA">
          <w:pgSz w:w="16838" w:h="11906" w:orient="landscape"/>
          <w:pgMar w:top="1134" w:right="737" w:bottom="567" w:left="851"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F463B3" w:rsidRPr="00A5069C" w:rsidRDefault="00F463B3" w:rsidP="00F463B3">
      <w:pPr>
        <w:spacing w:line="360" w:lineRule="auto"/>
        <w:ind w:firstLine="709"/>
        <w:contextualSpacing/>
        <w:jc w:val="both"/>
        <w:rPr>
          <w:b/>
          <w:bCs/>
          <w:iCs/>
          <w:sz w:val="28"/>
          <w:szCs w:val="28"/>
        </w:rPr>
      </w:pPr>
      <w:r w:rsidRPr="00A5069C">
        <w:rPr>
          <w:b/>
          <w:bCs/>
          <w:iCs/>
          <w:sz w:val="28"/>
          <w:szCs w:val="28"/>
        </w:rPr>
        <w:t>Окончание строительства новой котельной установленной мощностью 3,3 МВт в п. Метростроевский планируется на конец 201</w:t>
      </w:r>
      <w:r w:rsidR="00AB2A3F" w:rsidRPr="00A5069C">
        <w:rPr>
          <w:b/>
          <w:bCs/>
          <w:iCs/>
          <w:sz w:val="28"/>
          <w:szCs w:val="28"/>
        </w:rPr>
        <w:t>9</w:t>
      </w:r>
      <w:r w:rsidRPr="00A5069C">
        <w:rPr>
          <w:b/>
          <w:bCs/>
          <w:iCs/>
          <w:sz w:val="28"/>
          <w:szCs w:val="28"/>
        </w:rPr>
        <w:t xml:space="preserve"> года.</w:t>
      </w:r>
    </w:p>
    <w:p w:rsidR="000569F7" w:rsidRPr="000E4F49" w:rsidRDefault="000569F7" w:rsidP="000569F7">
      <w:pPr>
        <w:spacing w:line="360" w:lineRule="auto"/>
        <w:ind w:firstLine="708"/>
        <w:jc w:val="both"/>
        <w:rPr>
          <w:b/>
          <w:bCs/>
          <w:iCs/>
          <w:sz w:val="28"/>
          <w:szCs w:val="28"/>
        </w:rPr>
      </w:pPr>
      <w:r w:rsidRPr="000E4F49">
        <w:rPr>
          <w:b/>
          <w:bCs/>
          <w:iCs/>
          <w:sz w:val="28"/>
          <w:szCs w:val="28"/>
        </w:rPr>
        <w:t xml:space="preserve">Суммарная стоимость реализации данного мероприятия согласно </w:t>
      </w:r>
      <w:r>
        <w:rPr>
          <w:b/>
          <w:bCs/>
          <w:iCs/>
          <w:sz w:val="28"/>
          <w:szCs w:val="28"/>
        </w:rPr>
        <w:t xml:space="preserve">НЦС </w:t>
      </w:r>
      <w:r w:rsidRPr="007D7781">
        <w:rPr>
          <w:b/>
          <w:bCs/>
          <w:iCs/>
          <w:sz w:val="28"/>
          <w:szCs w:val="28"/>
        </w:rPr>
        <w:t>19-02-001-02</w:t>
      </w:r>
      <w:r>
        <w:rPr>
          <w:b/>
          <w:bCs/>
          <w:iCs/>
          <w:sz w:val="28"/>
          <w:szCs w:val="28"/>
        </w:rPr>
        <w:t xml:space="preserve"> </w:t>
      </w:r>
      <w:r w:rsidRPr="000E4F49">
        <w:rPr>
          <w:b/>
          <w:bCs/>
          <w:iCs/>
          <w:sz w:val="28"/>
          <w:szCs w:val="28"/>
        </w:rPr>
        <w:t>по состоянию на 1 квартал 2017 г. составляет 14</w:t>
      </w:r>
      <w:r>
        <w:rPr>
          <w:b/>
          <w:bCs/>
          <w:iCs/>
          <w:sz w:val="28"/>
          <w:szCs w:val="28"/>
        </w:rPr>
        <w:t> 611,06</w:t>
      </w:r>
      <w:r w:rsidRPr="000E4F49">
        <w:rPr>
          <w:b/>
          <w:bCs/>
          <w:iCs/>
          <w:sz w:val="28"/>
          <w:szCs w:val="28"/>
        </w:rPr>
        <w:t xml:space="preserve"> тыс. рублей (без учета НДС).</w:t>
      </w:r>
    </w:p>
    <w:p w:rsidR="00192F3D" w:rsidRPr="00A5069C" w:rsidRDefault="00192F3D" w:rsidP="00192F3D">
      <w:pPr>
        <w:spacing w:line="360" w:lineRule="auto"/>
        <w:ind w:firstLine="709"/>
        <w:contextualSpacing/>
        <w:jc w:val="both"/>
        <w:rPr>
          <w:b/>
          <w:bCs/>
          <w:iCs/>
          <w:sz w:val="28"/>
          <w:szCs w:val="28"/>
        </w:rPr>
      </w:pPr>
    </w:p>
    <w:p w:rsidR="00192F3D" w:rsidRPr="00A5069C" w:rsidRDefault="00192F3D" w:rsidP="00192F3D">
      <w:pPr>
        <w:spacing w:line="360" w:lineRule="auto"/>
        <w:ind w:firstLine="709"/>
        <w:contextualSpacing/>
        <w:jc w:val="both"/>
        <w:rPr>
          <w:b/>
          <w:bCs/>
          <w:iCs/>
          <w:sz w:val="28"/>
          <w:szCs w:val="28"/>
        </w:rPr>
      </w:pPr>
      <w:r w:rsidRPr="00A5069C">
        <w:rPr>
          <w:b/>
          <w:bCs/>
          <w:iCs/>
          <w:sz w:val="28"/>
          <w:szCs w:val="28"/>
        </w:rPr>
        <w:t>Мероприятие № 2. Строительство источника тепловой энергии для потребителей котельной п. Каменный, мощностью 0.75 МВт</w:t>
      </w:r>
    </w:p>
    <w:p w:rsidR="00192F3D" w:rsidRPr="00A5069C" w:rsidRDefault="00192F3D" w:rsidP="00192F3D">
      <w:pPr>
        <w:spacing w:line="360" w:lineRule="auto"/>
        <w:ind w:firstLine="709"/>
        <w:contextualSpacing/>
        <w:jc w:val="both"/>
        <w:rPr>
          <w:sz w:val="28"/>
          <w:szCs w:val="28"/>
        </w:rPr>
      </w:pPr>
      <w:r w:rsidRPr="00A5069C">
        <w:rPr>
          <w:sz w:val="28"/>
          <w:szCs w:val="28"/>
        </w:rPr>
        <w:t xml:space="preserve">В рамках данного мероприятия предлагается строительство нового источника тепловой энергии - котельной п. Каменный мощностью 0,75 МВт с работой в автоматическом режиме. </w:t>
      </w:r>
    </w:p>
    <w:p w:rsidR="00192F3D" w:rsidRPr="00A5069C" w:rsidRDefault="00192F3D" w:rsidP="00192F3D">
      <w:pPr>
        <w:spacing w:line="360" w:lineRule="auto"/>
        <w:ind w:firstLine="709"/>
        <w:contextualSpacing/>
        <w:jc w:val="both"/>
        <w:rPr>
          <w:sz w:val="28"/>
          <w:szCs w:val="28"/>
        </w:rPr>
      </w:pPr>
      <w:r w:rsidRPr="00A5069C">
        <w:rPr>
          <w:sz w:val="28"/>
          <w:szCs w:val="28"/>
        </w:rPr>
        <w:t xml:space="preserve">На новой котельной к установке планируются (вместо существующих </w:t>
      </w:r>
      <w:r w:rsidR="006913E5" w:rsidRPr="00A5069C">
        <w:rPr>
          <w:sz w:val="28"/>
          <w:szCs w:val="28"/>
        </w:rPr>
        <w:t>двух</w:t>
      </w:r>
      <w:r w:rsidRPr="00A5069C">
        <w:rPr>
          <w:sz w:val="28"/>
          <w:szCs w:val="28"/>
        </w:rPr>
        <w:t xml:space="preserve"> котлов КСВа - 0,63 19</w:t>
      </w:r>
      <w:r w:rsidR="006913E5" w:rsidRPr="00A5069C">
        <w:rPr>
          <w:sz w:val="28"/>
          <w:szCs w:val="28"/>
        </w:rPr>
        <w:t>99</w:t>
      </w:r>
      <w:r w:rsidRPr="00A5069C">
        <w:rPr>
          <w:sz w:val="28"/>
          <w:szCs w:val="28"/>
        </w:rPr>
        <w:t xml:space="preserve"> и </w:t>
      </w:r>
      <w:r w:rsidR="006913E5" w:rsidRPr="00A5069C">
        <w:rPr>
          <w:sz w:val="28"/>
          <w:szCs w:val="28"/>
        </w:rPr>
        <w:t>2014</w:t>
      </w:r>
      <w:r w:rsidRPr="00A5069C">
        <w:rPr>
          <w:sz w:val="28"/>
          <w:szCs w:val="28"/>
        </w:rPr>
        <w:t xml:space="preserve"> года выпуска) три газовых котла </w:t>
      </w:r>
      <w:r w:rsidR="006913E5" w:rsidRPr="00A5069C">
        <w:rPr>
          <w:sz w:val="28"/>
          <w:szCs w:val="28"/>
        </w:rPr>
        <w:t>ТУРБОТЕРМ</w:t>
      </w:r>
      <w:r w:rsidRPr="00A5069C">
        <w:rPr>
          <w:sz w:val="28"/>
          <w:szCs w:val="28"/>
        </w:rPr>
        <w:t xml:space="preserve"> производства группы компаний «Рэмэкс»:</w:t>
      </w:r>
    </w:p>
    <w:p w:rsidR="00192F3D" w:rsidRPr="00A5069C" w:rsidRDefault="00192F3D" w:rsidP="006913E5">
      <w:pPr>
        <w:spacing w:line="360" w:lineRule="auto"/>
        <w:ind w:firstLine="709"/>
        <w:contextualSpacing/>
        <w:jc w:val="both"/>
        <w:rPr>
          <w:sz w:val="28"/>
          <w:szCs w:val="28"/>
        </w:rPr>
      </w:pPr>
      <w:r w:rsidRPr="00A5069C">
        <w:rPr>
          <w:sz w:val="28"/>
          <w:szCs w:val="28"/>
        </w:rPr>
        <w:t xml:space="preserve">- </w:t>
      </w:r>
      <w:r w:rsidR="006913E5" w:rsidRPr="00A5069C">
        <w:rPr>
          <w:sz w:val="28"/>
          <w:szCs w:val="28"/>
        </w:rPr>
        <w:t>ТТ- 250 - 3 шт.</w:t>
      </w:r>
      <w:r w:rsidRPr="00A5069C">
        <w:rPr>
          <w:sz w:val="28"/>
          <w:szCs w:val="28"/>
        </w:rPr>
        <w:t xml:space="preserve"> установленной мощностью </w:t>
      </w:r>
      <w:r w:rsidR="006913E5" w:rsidRPr="00A5069C">
        <w:rPr>
          <w:sz w:val="28"/>
          <w:szCs w:val="28"/>
        </w:rPr>
        <w:t>0</w:t>
      </w:r>
      <w:r w:rsidRPr="00A5069C">
        <w:rPr>
          <w:sz w:val="28"/>
          <w:szCs w:val="28"/>
        </w:rPr>
        <w:t>,</w:t>
      </w:r>
      <w:r w:rsidR="006913E5" w:rsidRPr="00A5069C">
        <w:rPr>
          <w:sz w:val="28"/>
          <w:szCs w:val="28"/>
        </w:rPr>
        <w:t>2</w:t>
      </w:r>
      <w:r w:rsidRPr="00A5069C">
        <w:rPr>
          <w:sz w:val="28"/>
          <w:szCs w:val="28"/>
        </w:rPr>
        <w:t>5 МВт</w:t>
      </w:r>
      <w:r w:rsidR="006913E5" w:rsidRPr="00A5069C">
        <w:rPr>
          <w:sz w:val="28"/>
          <w:szCs w:val="28"/>
        </w:rPr>
        <w:t xml:space="preserve"> каждый</w:t>
      </w:r>
      <w:r w:rsidRPr="00A5069C">
        <w:rPr>
          <w:sz w:val="28"/>
          <w:szCs w:val="28"/>
        </w:rPr>
        <w:t>.</w:t>
      </w:r>
    </w:p>
    <w:p w:rsidR="00192F3D" w:rsidRPr="00A5069C" w:rsidRDefault="00192F3D" w:rsidP="00192F3D">
      <w:pPr>
        <w:spacing w:line="360" w:lineRule="auto"/>
        <w:ind w:firstLine="567"/>
        <w:jc w:val="both"/>
        <w:rPr>
          <w:sz w:val="28"/>
          <w:szCs w:val="28"/>
        </w:rPr>
      </w:pPr>
      <w:r w:rsidRPr="00A5069C">
        <w:rPr>
          <w:sz w:val="28"/>
          <w:szCs w:val="28"/>
        </w:rPr>
        <w:t>Новый источник тепловой энергии предлагается к строительству в районе существующей котельной, которая расположена в здании 19</w:t>
      </w:r>
      <w:r w:rsidR="006913E5" w:rsidRPr="00A5069C">
        <w:rPr>
          <w:sz w:val="28"/>
          <w:szCs w:val="28"/>
        </w:rPr>
        <w:t>99</w:t>
      </w:r>
      <w:r w:rsidRPr="00A5069C">
        <w:rPr>
          <w:sz w:val="28"/>
          <w:szCs w:val="28"/>
        </w:rPr>
        <w:t xml:space="preserve"> года строительства по адресу: </w:t>
      </w:r>
      <w:r w:rsidR="006913E5" w:rsidRPr="00A5069C">
        <w:rPr>
          <w:sz w:val="28"/>
          <w:szCs w:val="28"/>
        </w:rPr>
        <w:t>Тульская область, Веневский район, п. Каменный, строение 1</w:t>
      </w:r>
      <w:r w:rsidRPr="00A5069C">
        <w:rPr>
          <w:sz w:val="28"/>
          <w:szCs w:val="28"/>
        </w:rPr>
        <w:t xml:space="preserve"> и работает на нужды отопления объектов социального, бытового назначения и жилого фонда микрорайона.</w:t>
      </w:r>
    </w:p>
    <w:p w:rsidR="00192F3D" w:rsidRPr="00A5069C" w:rsidRDefault="00192F3D" w:rsidP="00192F3D">
      <w:pPr>
        <w:spacing w:line="360" w:lineRule="auto"/>
        <w:ind w:firstLine="567"/>
        <w:jc w:val="both"/>
        <w:rPr>
          <w:sz w:val="28"/>
          <w:szCs w:val="28"/>
        </w:rPr>
      </w:pPr>
      <w:r w:rsidRPr="00A5069C">
        <w:t xml:space="preserve">На </w:t>
      </w:r>
      <w:r w:rsidRPr="00A5069C">
        <w:rPr>
          <w:sz w:val="28"/>
          <w:szCs w:val="28"/>
        </w:rPr>
        <w:t>рисунке 4.</w:t>
      </w:r>
      <w:r w:rsidR="006913E5" w:rsidRPr="00A5069C">
        <w:rPr>
          <w:sz w:val="28"/>
          <w:szCs w:val="28"/>
        </w:rPr>
        <w:t>2</w:t>
      </w:r>
      <w:r w:rsidRPr="00A5069C">
        <w:rPr>
          <w:sz w:val="28"/>
          <w:szCs w:val="28"/>
        </w:rPr>
        <w:t xml:space="preserve"> показано предлагаемое место расположения нового источника тепловой энергии – котельной </w:t>
      </w:r>
      <w:r w:rsidR="006913E5" w:rsidRPr="00A5069C">
        <w:rPr>
          <w:sz w:val="28"/>
          <w:szCs w:val="28"/>
        </w:rPr>
        <w:t>п. Каменный</w:t>
      </w:r>
      <w:r w:rsidRPr="00A5069C">
        <w:rPr>
          <w:sz w:val="28"/>
          <w:szCs w:val="28"/>
        </w:rPr>
        <w:t xml:space="preserve">. В таблице 4.3 представлен перечень потребителей для подключения к новому источнику. </w:t>
      </w:r>
    </w:p>
    <w:p w:rsidR="00192F3D" w:rsidRPr="00A5069C" w:rsidRDefault="00192F3D" w:rsidP="00192F3D">
      <w:pPr>
        <w:spacing w:line="360" w:lineRule="auto"/>
        <w:ind w:firstLine="567"/>
        <w:jc w:val="both"/>
        <w:rPr>
          <w:sz w:val="28"/>
          <w:szCs w:val="28"/>
        </w:rPr>
      </w:pPr>
      <w:r w:rsidRPr="00A5069C">
        <w:rPr>
          <w:sz w:val="28"/>
          <w:szCs w:val="28"/>
        </w:rPr>
        <w:t xml:space="preserve">Сводная информация с указанием финансовых потребностей на реализацию данного мероприятия представлена в таблице </w:t>
      </w:r>
      <w:r w:rsidR="000B464D" w:rsidRPr="00A5069C">
        <w:rPr>
          <w:sz w:val="28"/>
          <w:szCs w:val="28"/>
        </w:rPr>
        <w:t>4.</w:t>
      </w:r>
      <w:r w:rsidRPr="00A5069C">
        <w:rPr>
          <w:sz w:val="28"/>
          <w:szCs w:val="28"/>
        </w:rPr>
        <w:t xml:space="preserve">1. </w:t>
      </w:r>
    </w:p>
    <w:p w:rsidR="00192F3D" w:rsidRPr="00A5069C" w:rsidRDefault="00192F3D" w:rsidP="00192F3D">
      <w:pPr>
        <w:pStyle w:val="TitleProject"/>
        <w:ind w:left="426"/>
        <w:jc w:val="left"/>
        <w:rPr>
          <w:rFonts w:ascii="Times New Roman" w:hAnsi="Times New Roman"/>
          <w:sz w:val="28"/>
          <w:szCs w:val="28"/>
        </w:rPr>
      </w:pPr>
    </w:p>
    <w:p w:rsidR="006913E5" w:rsidRPr="00A5069C" w:rsidRDefault="006913E5" w:rsidP="00192F3D">
      <w:pPr>
        <w:pStyle w:val="TitleProject"/>
        <w:ind w:left="426"/>
        <w:jc w:val="left"/>
        <w:rPr>
          <w:rFonts w:ascii="Times New Roman" w:hAnsi="Times New Roman"/>
          <w:sz w:val="28"/>
          <w:szCs w:val="28"/>
        </w:rPr>
        <w:sectPr w:rsidR="006913E5" w:rsidRPr="00A5069C" w:rsidSect="00786AFA">
          <w:pgSz w:w="11906" w:h="16838"/>
          <w:pgMar w:top="737" w:right="567"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192F3D" w:rsidRPr="00A5069C" w:rsidRDefault="00192F3D" w:rsidP="00192F3D">
      <w:pPr>
        <w:pStyle w:val="TitleProject"/>
        <w:ind w:left="426"/>
        <w:jc w:val="left"/>
        <w:rPr>
          <w:rFonts w:ascii="Times New Roman" w:hAnsi="Times New Roman"/>
          <w:b w:val="0"/>
          <w:sz w:val="28"/>
          <w:szCs w:val="28"/>
        </w:rPr>
      </w:pPr>
      <w:r w:rsidRPr="00A5069C">
        <w:rPr>
          <w:rFonts w:ascii="Times New Roman" w:hAnsi="Times New Roman"/>
          <w:sz w:val="28"/>
          <w:szCs w:val="28"/>
        </w:rPr>
        <w:t>Таблица 4.</w:t>
      </w:r>
      <w:r w:rsidRPr="00A5069C">
        <w:rPr>
          <w:rFonts w:ascii="Times New Roman" w:hAnsi="Times New Roman"/>
          <w:sz w:val="28"/>
          <w:szCs w:val="28"/>
        </w:rPr>
        <w:fldChar w:fldCharType="begin"/>
      </w:r>
      <w:r w:rsidRPr="00A5069C">
        <w:rPr>
          <w:rFonts w:ascii="Times New Roman" w:hAnsi="Times New Roman"/>
          <w:sz w:val="28"/>
          <w:szCs w:val="28"/>
        </w:rPr>
        <w:instrText xml:space="preserve"> SEQ Таблица \* ARABIC \s 1 </w:instrText>
      </w:r>
      <w:r w:rsidRPr="00A5069C">
        <w:rPr>
          <w:rFonts w:ascii="Times New Roman" w:hAnsi="Times New Roman"/>
          <w:sz w:val="28"/>
          <w:szCs w:val="28"/>
        </w:rPr>
        <w:fldChar w:fldCharType="separate"/>
      </w:r>
      <w:r w:rsidR="00A42E98" w:rsidRPr="00A5069C">
        <w:rPr>
          <w:rFonts w:ascii="Times New Roman" w:hAnsi="Times New Roman"/>
          <w:noProof/>
          <w:sz w:val="28"/>
          <w:szCs w:val="28"/>
        </w:rPr>
        <w:t>3</w:t>
      </w:r>
      <w:r w:rsidRPr="00A5069C">
        <w:rPr>
          <w:rFonts w:ascii="Times New Roman" w:hAnsi="Times New Roman"/>
          <w:sz w:val="28"/>
          <w:szCs w:val="28"/>
        </w:rPr>
        <w:fldChar w:fldCharType="end"/>
      </w:r>
      <w:r w:rsidRPr="00A5069C">
        <w:rPr>
          <w:rFonts w:ascii="Times New Roman" w:hAnsi="Times New Roman"/>
          <w:sz w:val="28"/>
          <w:szCs w:val="28"/>
        </w:rPr>
        <w:t xml:space="preserve"> </w:t>
      </w:r>
      <w:r w:rsidRPr="00A5069C">
        <w:rPr>
          <w:rFonts w:ascii="Times New Roman" w:hAnsi="Times New Roman"/>
          <w:b w:val="0"/>
          <w:bCs/>
          <w:sz w:val="28"/>
          <w:szCs w:val="28"/>
        </w:rPr>
        <w:t>–</w:t>
      </w:r>
      <w:r w:rsidRPr="00A5069C">
        <w:rPr>
          <w:rFonts w:ascii="Times New Roman" w:hAnsi="Times New Roman"/>
          <w:sz w:val="28"/>
          <w:szCs w:val="28"/>
        </w:rPr>
        <w:t xml:space="preserve"> </w:t>
      </w:r>
      <w:r w:rsidRPr="00A5069C">
        <w:rPr>
          <w:rFonts w:ascii="Times New Roman" w:hAnsi="Times New Roman"/>
          <w:b w:val="0"/>
          <w:sz w:val="28"/>
          <w:szCs w:val="28"/>
        </w:rPr>
        <w:t xml:space="preserve">Перечень потребителей, подключаемых к новой котельной </w:t>
      </w:r>
      <w:r w:rsidR="006913E5" w:rsidRPr="00A5069C">
        <w:rPr>
          <w:rFonts w:ascii="Times New Roman" w:hAnsi="Times New Roman"/>
          <w:b w:val="0"/>
          <w:sz w:val="28"/>
          <w:szCs w:val="28"/>
        </w:rPr>
        <w:t>п</w:t>
      </w:r>
      <w:r w:rsidRPr="00A5069C">
        <w:rPr>
          <w:rFonts w:ascii="Times New Roman" w:hAnsi="Times New Roman"/>
          <w:b w:val="0"/>
          <w:sz w:val="28"/>
          <w:szCs w:val="28"/>
        </w:rPr>
        <w:t xml:space="preserve">. </w:t>
      </w:r>
      <w:r w:rsidR="006913E5" w:rsidRPr="00A5069C">
        <w:rPr>
          <w:rFonts w:ascii="Times New Roman" w:hAnsi="Times New Roman"/>
          <w:b w:val="0"/>
          <w:sz w:val="28"/>
          <w:szCs w:val="28"/>
        </w:rPr>
        <w:t>Каменный</w:t>
      </w:r>
    </w:p>
    <w:tbl>
      <w:tblPr>
        <w:tblW w:w="5000" w:type="pct"/>
        <w:tblLook w:val="04A0" w:firstRow="1" w:lastRow="0" w:firstColumn="1" w:lastColumn="0" w:noHBand="0" w:noVBand="1"/>
      </w:tblPr>
      <w:tblGrid>
        <w:gridCol w:w="1342"/>
        <w:gridCol w:w="1185"/>
        <w:gridCol w:w="4188"/>
        <w:gridCol w:w="2635"/>
        <w:gridCol w:w="1219"/>
        <w:gridCol w:w="1027"/>
        <w:gridCol w:w="999"/>
        <w:gridCol w:w="764"/>
        <w:gridCol w:w="1055"/>
        <w:gridCol w:w="1052"/>
      </w:tblGrid>
      <w:tr w:rsidR="006913E5" w:rsidRPr="00A5069C" w:rsidTr="006913E5">
        <w:trPr>
          <w:trHeight w:val="20"/>
          <w:tblHeader/>
        </w:trPr>
        <w:tc>
          <w:tcPr>
            <w:tcW w:w="43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913E5" w:rsidRPr="00A5069C" w:rsidRDefault="006913E5" w:rsidP="006913E5">
            <w:pPr>
              <w:jc w:val="center"/>
              <w:rPr>
                <w:b/>
                <w:bCs/>
                <w:color w:val="000000"/>
                <w:sz w:val="20"/>
                <w:szCs w:val="20"/>
              </w:rPr>
            </w:pPr>
            <w:r w:rsidRPr="00A5069C">
              <w:rPr>
                <w:b/>
                <w:bCs/>
                <w:color w:val="000000"/>
                <w:sz w:val="20"/>
                <w:szCs w:val="20"/>
              </w:rPr>
              <w:t>Номер котельной</w:t>
            </w:r>
          </w:p>
        </w:tc>
        <w:tc>
          <w:tcPr>
            <w:tcW w:w="383" w:type="pct"/>
            <w:tcBorders>
              <w:top w:val="single" w:sz="4" w:space="0" w:color="auto"/>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b/>
                <w:bCs/>
                <w:color w:val="000000"/>
                <w:sz w:val="20"/>
                <w:szCs w:val="20"/>
              </w:rPr>
            </w:pPr>
            <w:r w:rsidRPr="00A5069C">
              <w:rPr>
                <w:b/>
                <w:bCs/>
                <w:color w:val="000000"/>
                <w:sz w:val="20"/>
                <w:szCs w:val="20"/>
              </w:rPr>
              <w:t>Номер договора</w:t>
            </w:r>
          </w:p>
        </w:tc>
        <w:tc>
          <w:tcPr>
            <w:tcW w:w="1354" w:type="pct"/>
            <w:tcBorders>
              <w:top w:val="single" w:sz="4" w:space="0" w:color="auto"/>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b/>
                <w:bCs/>
                <w:color w:val="000000"/>
                <w:sz w:val="20"/>
                <w:szCs w:val="20"/>
              </w:rPr>
            </w:pPr>
            <w:r w:rsidRPr="00A5069C">
              <w:rPr>
                <w:b/>
                <w:bCs/>
                <w:color w:val="000000"/>
                <w:sz w:val="20"/>
                <w:szCs w:val="20"/>
              </w:rPr>
              <w:t>Наименование покупателя</w:t>
            </w:r>
          </w:p>
        </w:tc>
        <w:tc>
          <w:tcPr>
            <w:tcW w:w="852" w:type="pct"/>
            <w:tcBorders>
              <w:top w:val="single" w:sz="4" w:space="0" w:color="auto"/>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b/>
                <w:bCs/>
                <w:color w:val="000000"/>
                <w:sz w:val="20"/>
                <w:szCs w:val="20"/>
              </w:rPr>
            </w:pPr>
            <w:r w:rsidRPr="00A5069C">
              <w:rPr>
                <w:b/>
                <w:bCs/>
                <w:color w:val="000000"/>
                <w:sz w:val="20"/>
                <w:szCs w:val="20"/>
              </w:rPr>
              <w:t>Адрес объекта</w:t>
            </w:r>
          </w:p>
        </w:tc>
        <w:tc>
          <w:tcPr>
            <w:tcW w:w="394" w:type="pct"/>
            <w:tcBorders>
              <w:top w:val="single" w:sz="4" w:space="0" w:color="auto"/>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b/>
                <w:bCs/>
                <w:color w:val="000000"/>
                <w:sz w:val="20"/>
                <w:szCs w:val="20"/>
              </w:rPr>
            </w:pPr>
            <w:r w:rsidRPr="00A5069C">
              <w:rPr>
                <w:b/>
                <w:bCs/>
                <w:color w:val="000000"/>
                <w:sz w:val="20"/>
                <w:szCs w:val="20"/>
              </w:rPr>
              <w:t>Площадь объекта</w:t>
            </w:r>
          </w:p>
        </w:tc>
        <w:tc>
          <w:tcPr>
            <w:tcW w:w="332" w:type="pct"/>
            <w:tcBorders>
              <w:top w:val="single" w:sz="4" w:space="0" w:color="auto"/>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b/>
                <w:bCs/>
                <w:color w:val="000000"/>
                <w:sz w:val="20"/>
                <w:szCs w:val="20"/>
              </w:rPr>
            </w:pPr>
            <w:r w:rsidRPr="00A5069C">
              <w:rPr>
                <w:b/>
                <w:bCs/>
                <w:color w:val="000000"/>
                <w:sz w:val="20"/>
                <w:szCs w:val="20"/>
              </w:rPr>
              <w:t>Высота здания</w:t>
            </w:r>
          </w:p>
        </w:tc>
        <w:tc>
          <w:tcPr>
            <w:tcW w:w="322" w:type="pct"/>
            <w:tcBorders>
              <w:top w:val="single" w:sz="4" w:space="0" w:color="auto"/>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b/>
                <w:bCs/>
                <w:color w:val="000000"/>
                <w:sz w:val="20"/>
                <w:szCs w:val="20"/>
              </w:rPr>
            </w:pPr>
            <w:r w:rsidRPr="00A5069C">
              <w:rPr>
                <w:b/>
                <w:bCs/>
                <w:color w:val="000000"/>
                <w:sz w:val="20"/>
                <w:szCs w:val="20"/>
              </w:rPr>
              <w:t>Тем-ра внутри</w:t>
            </w:r>
          </w:p>
        </w:tc>
        <w:tc>
          <w:tcPr>
            <w:tcW w:w="247" w:type="pct"/>
            <w:tcBorders>
              <w:top w:val="single" w:sz="4" w:space="0" w:color="auto"/>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b/>
                <w:bCs/>
                <w:color w:val="000000"/>
                <w:sz w:val="20"/>
                <w:szCs w:val="20"/>
              </w:rPr>
            </w:pPr>
            <w:r w:rsidRPr="00A5069C">
              <w:rPr>
                <w:b/>
                <w:bCs/>
                <w:color w:val="000000"/>
                <w:sz w:val="20"/>
                <w:szCs w:val="20"/>
              </w:rPr>
              <w:t>Qот max</w:t>
            </w:r>
          </w:p>
        </w:tc>
        <w:tc>
          <w:tcPr>
            <w:tcW w:w="341" w:type="pct"/>
            <w:tcBorders>
              <w:top w:val="single" w:sz="4" w:space="0" w:color="auto"/>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b/>
                <w:bCs/>
                <w:color w:val="000000"/>
                <w:sz w:val="20"/>
                <w:szCs w:val="20"/>
              </w:rPr>
            </w:pPr>
            <w:r w:rsidRPr="00A5069C">
              <w:rPr>
                <w:b/>
                <w:bCs/>
                <w:color w:val="000000"/>
                <w:sz w:val="20"/>
                <w:szCs w:val="20"/>
              </w:rPr>
              <w:t>Qгв срд часовое летнее</w:t>
            </w:r>
          </w:p>
        </w:tc>
        <w:tc>
          <w:tcPr>
            <w:tcW w:w="340" w:type="pct"/>
            <w:tcBorders>
              <w:top w:val="single" w:sz="4" w:space="0" w:color="auto"/>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b/>
                <w:bCs/>
                <w:color w:val="000000"/>
                <w:sz w:val="20"/>
                <w:szCs w:val="20"/>
              </w:rPr>
            </w:pPr>
            <w:r w:rsidRPr="00A5069C">
              <w:rPr>
                <w:b/>
                <w:bCs/>
                <w:color w:val="000000"/>
                <w:sz w:val="20"/>
                <w:szCs w:val="20"/>
              </w:rPr>
              <w:t>Qгв срд часовое зимнее</w:t>
            </w:r>
          </w:p>
        </w:tc>
      </w:tr>
      <w:tr w:rsidR="006913E5" w:rsidRPr="00A5069C" w:rsidTr="006913E5">
        <w:trPr>
          <w:trHeight w:val="20"/>
          <w:tblHeader/>
        </w:trPr>
        <w:tc>
          <w:tcPr>
            <w:tcW w:w="434" w:type="pct"/>
            <w:tcBorders>
              <w:top w:val="nil"/>
              <w:left w:val="single" w:sz="4" w:space="0" w:color="auto"/>
              <w:bottom w:val="single" w:sz="4" w:space="0" w:color="auto"/>
              <w:right w:val="single" w:sz="4" w:space="0" w:color="auto"/>
            </w:tcBorders>
            <w:shd w:val="clear" w:color="auto" w:fill="auto"/>
            <w:vAlign w:val="center"/>
            <w:hideMark/>
          </w:tcPr>
          <w:p w:rsidR="006913E5" w:rsidRPr="00A5069C" w:rsidRDefault="006913E5" w:rsidP="006913E5">
            <w:pPr>
              <w:jc w:val="center"/>
              <w:rPr>
                <w:b/>
                <w:bCs/>
                <w:color w:val="000000"/>
                <w:sz w:val="20"/>
                <w:szCs w:val="20"/>
              </w:rPr>
            </w:pPr>
            <w:r w:rsidRPr="00A5069C">
              <w:rPr>
                <w:b/>
                <w:bCs/>
                <w:color w:val="000000"/>
                <w:sz w:val="20"/>
                <w:szCs w:val="20"/>
              </w:rPr>
              <w:t>1</w:t>
            </w:r>
          </w:p>
        </w:tc>
        <w:tc>
          <w:tcPr>
            <w:tcW w:w="383" w:type="pct"/>
            <w:tcBorders>
              <w:top w:val="nil"/>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b/>
                <w:bCs/>
                <w:color w:val="000000"/>
                <w:sz w:val="20"/>
                <w:szCs w:val="20"/>
              </w:rPr>
            </w:pPr>
            <w:r w:rsidRPr="00A5069C">
              <w:rPr>
                <w:b/>
                <w:bCs/>
                <w:color w:val="000000"/>
                <w:sz w:val="20"/>
                <w:szCs w:val="20"/>
              </w:rPr>
              <w:t>2</w:t>
            </w:r>
          </w:p>
        </w:tc>
        <w:tc>
          <w:tcPr>
            <w:tcW w:w="1354" w:type="pct"/>
            <w:tcBorders>
              <w:top w:val="nil"/>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b/>
                <w:bCs/>
                <w:color w:val="000000"/>
                <w:sz w:val="20"/>
                <w:szCs w:val="20"/>
              </w:rPr>
            </w:pPr>
            <w:r w:rsidRPr="00A5069C">
              <w:rPr>
                <w:b/>
                <w:bCs/>
                <w:color w:val="000000"/>
                <w:sz w:val="20"/>
                <w:szCs w:val="20"/>
              </w:rPr>
              <w:t>3</w:t>
            </w:r>
          </w:p>
        </w:tc>
        <w:tc>
          <w:tcPr>
            <w:tcW w:w="852" w:type="pct"/>
            <w:tcBorders>
              <w:top w:val="nil"/>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b/>
                <w:bCs/>
                <w:color w:val="000000"/>
                <w:sz w:val="20"/>
                <w:szCs w:val="20"/>
              </w:rPr>
            </w:pPr>
            <w:r w:rsidRPr="00A5069C">
              <w:rPr>
                <w:b/>
                <w:bCs/>
                <w:color w:val="000000"/>
                <w:sz w:val="20"/>
                <w:szCs w:val="20"/>
              </w:rPr>
              <w:t>4</w:t>
            </w:r>
          </w:p>
        </w:tc>
        <w:tc>
          <w:tcPr>
            <w:tcW w:w="394" w:type="pct"/>
            <w:tcBorders>
              <w:top w:val="nil"/>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b/>
                <w:bCs/>
                <w:color w:val="000000"/>
                <w:sz w:val="20"/>
                <w:szCs w:val="20"/>
              </w:rPr>
            </w:pPr>
            <w:r w:rsidRPr="00A5069C">
              <w:rPr>
                <w:b/>
                <w:bCs/>
                <w:color w:val="000000"/>
                <w:sz w:val="20"/>
                <w:szCs w:val="20"/>
              </w:rPr>
              <w:t>5</w:t>
            </w:r>
          </w:p>
        </w:tc>
        <w:tc>
          <w:tcPr>
            <w:tcW w:w="332" w:type="pct"/>
            <w:tcBorders>
              <w:top w:val="nil"/>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b/>
                <w:bCs/>
                <w:color w:val="000000"/>
                <w:sz w:val="20"/>
                <w:szCs w:val="20"/>
              </w:rPr>
            </w:pPr>
            <w:r w:rsidRPr="00A5069C">
              <w:rPr>
                <w:b/>
                <w:bCs/>
                <w:color w:val="000000"/>
                <w:sz w:val="20"/>
                <w:szCs w:val="20"/>
              </w:rPr>
              <w:t>6</w:t>
            </w:r>
          </w:p>
        </w:tc>
        <w:tc>
          <w:tcPr>
            <w:tcW w:w="322" w:type="pct"/>
            <w:tcBorders>
              <w:top w:val="nil"/>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b/>
                <w:bCs/>
                <w:color w:val="000000"/>
                <w:sz w:val="20"/>
                <w:szCs w:val="20"/>
              </w:rPr>
            </w:pPr>
            <w:r w:rsidRPr="00A5069C">
              <w:rPr>
                <w:b/>
                <w:bCs/>
                <w:color w:val="000000"/>
                <w:sz w:val="20"/>
                <w:szCs w:val="20"/>
              </w:rPr>
              <w:t>7</w:t>
            </w:r>
          </w:p>
        </w:tc>
        <w:tc>
          <w:tcPr>
            <w:tcW w:w="247" w:type="pct"/>
            <w:tcBorders>
              <w:top w:val="nil"/>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b/>
                <w:bCs/>
                <w:color w:val="000000"/>
                <w:sz w:val="20"/>
                <w:szCs w:val="20"/>
              </w:rPr>
            </w:pPr>
            <w:r w:rsidRPr="00A5069C">
              <w:rPr>
                <w:b/>
                <w:bCs/>
                <w:color w:val="000000"/>
                <w:sz w:val="20"/>
                <w:szCs w:val="20"/>
              </w:rPr>
              <w:t>8</w:t>
            </w:r>
          </w:p>
        </w:tc>
        <w:tc>
          <w:tcPr>
            <w:tcW w:w="341" w:type="pct"/>
            <w:tcBorders>
              <w:top w:val="nil"/>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b/>
                <w:bCs/>
                <w:color w:val="000000"/>
                <w:sz w:val="20"/>
                <w:szCs w:val="20"/>
              </w:rPr>
            </w:pPr>
            <w:r w:rsidRPr="00A5069C">
              <w:rPr>
                <w:b/>
                <w:bCs/>
                <w:color w:val="000000"/>
                <w:sz w:val="20"/>
                <w:szCs w:val="20"/>
              </w:rPr>
              <w:t>9</w:t>
            </w:r>
          </w:p>
        </w:tc>
        <w:tc>
          <w:tcPr>
            <w:tcW w:w="340" w:type="pct"/>
            <w:tcBorders>
              <w:top w:val="nil"/>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b/>
                <w:bCs/>
                <w:color w:val="000000"/>
                <w:sz w:val="20"/>
                <w:szCs w:val="20"/>
              </w:rPr>
            </w:pPr>
            <w:r w:rsidRPr="00A5069C">
              <w:rPr>
                <w:b/>
                <w:bCs/>
                <w:color w:val="000000"/>
                <w:sz w:val="20"/>
                <w:szCs w:val="20"/>
              </w:rPr>
              <w:t>10</w:t>
            </w:r>
          </w:p>
        </w:tc>
      </w:tr>
      <w:tr w:rsidR="006913E5" w:rsidRPr="00A5069C" w:rsidTr="006913E5">
        <w:trPr>
          <w:trHeight w:val="20"/>
        </w:trPr>
        <w:tc>
          <w:tcPr>
            <w:tcW w:w="434" w:type="pct"/>
            <w:tcBorders>
              <w:top w:val="nil"/>
              <w:left w:val="single" w:sz="4" w:space="0" w:color="auto"/>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кмн</w:t>
            </w:r>
          </w:p>
        </w:tc>
        <w:tc>
          <w:tcPr>
            <w:tcW w:w="383"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9</w:t>
            </w:r>
          </w:p>
        </w:tc>
        <w:tc>
          <w:tcPr>
            <w:tcW w:w="1354" w:type="pct"/>
            <w:tcBorders>
              <w:top w:val="nil"/>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color w:val="000000"/>
                <w:sz w:val="20"/>
                <w:szCs w:val="20"/>
              </w:rPr>
            </w:pPr>
            <w:r w:rsidRPr="00A5069C">
              <w:rPr>
                <w:color w:val="000000"/>
                <w:sz w:val="20"/>
                <w:szCs w:val="20"/>
              </w:rPr>
              <w:t>МУК "Межпоселенческий культурно-досуговый центр"</w:t>
            </w:r>
          </w:p>
        </w:tc>
        <w:tc>
          <w:tcPr>
            <w:tcW w:w="85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п. Каменный СДК</w:t>
            </w:r>
          </w:p>
        </w:tc>
        <w:tc>
          <w:tcPr>
            <w:tcW w:w="394"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33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3</w:t>
            </w:r>
          </w:p>
        </w:tc>
        <w:tc>
          <w:tcPr>
            <w:tcW w:w="32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16</w:t>
            </w:r>
          </w:p>
        </w:tc>
        <w:tc>
          <w:tcPr>
            <w:tcW w:w="247"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0.050</w:t>
            </w:r>
          </w:p>
        </w:tc>
        <w:tc>
          <w:tcPr>
            <w:tcW w:w="341"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0.000</w:t>
            </w:r>
          </w:p>
        </w:tc>
        <w:tc>
          <w:tcPr>
            <w:tcW w:w="340"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0.000</w:t>
            </w:r>
          </w:p>
        </w:tc>
      </w:tr>
      <w:tr w:rsidR="006913E5" w:rsidRPr="00A5069C" w:rsidTr="006913E5">
        <w:trPr>
          <w:trHeight w:val="20"/>
        </w:trPr>
        <w:tc>
          <w:tcPr>
            <w:tcW w:w="434" w:type="pct"/>
            <w:tcBorders>
              <w:top w:val="nil"/>
              <w:left w:val="single" w:sz="4" w:space="0" w:color="auto"/>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кмн</w:t>
            </w:r>
          </w:p>
        </w:tc>
        <w:tc>
          <w:tcPr>
            <w:tcW w:w="383"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1354" w:type="pct"/>
            <w:tcBorders>
              <w:top w:val="nil"/>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color w:val="000000"/>
                <w:sz w:val="20"/>
                <w:szCs w:val="20"/>
              </w:rPr>
            </w:pPr>
            <w:r w:rsidRPr="00A5069C">
              <w:rPr>
                <w:color w:val="000000"/>
                <w:sz w:val="20"/>
                <w:szCs w:val="20"/>
              </w:rPr>
              <w:t>Прямые договора на жилые дома</w:t>
            </w:r>
          </w:p>
        </w:tc>
        <w:tc>
          <w:tcPr>
            <w:tcW w:w="85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Березовая, 1</w:t>
            </w:r>
          </w:p>
        </w:tc>
        <w:tc>
          <w:tcPr>
            <w:tcW w:w="394"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33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32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247"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0.057</w:t>
            </w:r>
          </w:p>
        </w:tc>
        <w:tc>
          <w:tcPr>
            <w:tcW w:w="341"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0.000</w:t>
            </w:r>
          </w:p>
        </w:tc>
        <w:tc>
          <w:tcPr>
            <w:tcW w:w="340"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0.000</w:t>
            </w:r>
          </w:p>
        </w:tc>
      </w:tr>
      <w:tr w:rsidR="006913E5" w:rsidRPr="00A5069C" w:rsidTr="006913E5">
        <w:trPr>
          <w:trHeight w:val="20"/>
        </w:trPr>
        <w:tc>
          <w:tcPr>
            <w:tcW w:w="434" w:type="pct"/>
            <w:tcBorders>
              <w:top w:val="nil"/>
              <w:left w:val="single" w:sz="4" w:space="0" w:color="auto"/>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кмн</w:t>
            </w:r>
          </w:p>
        </w:tc>
        <w:tc>
          <w:tcPr>
            <w:tcW w:w="383"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1354" w:type="pct"/>
            <w:tcBorders>
              <w:top w:val="nil"/>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color w:val="000000"/>
                <w:sz w:val="20"/>
                <w:szCs w:val="20"/>
              </w:rPr>
            </w:pPr>
            <w:r w:rsidRPr="00A5069C">
              <w:rPr>
                <w:color w:val="000000"/>
                <w:sz w:val="20"/>
                <w:szCs w:val="20"/>
              </w:rPr>
              <w:t>Прямые договора на жилые дома</w:t>
            </w:r>
          </w:p>
        </w:tc>
        <w:tc>
          <w:tcPr>
            <w:tcW w:w="85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Березовая, 4</w:t>
            </w:r>
          </w:p>
        </w:tc>
        <w:tc>
          <w:tcPr>
            <w:tcW w:w="394"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33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32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247"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0.057</w:t>
            </w:r>
          </w:p>
        </w:tc>
        <w:tc>
          <w:tcPr>
            <w:tcW w:w="341"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0.000</w:t>
            </w:r>
          </w:p>
        </w:tc>
        <w:tc>
          <w:tcPr>
            <w:tcW w:w="340"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0.000</w:t>
            </w:r>
          </w:p>
        </w:tc>
      </w:tr>
      <w:tr w:rsidR="006913E5" w:rsidRPr="00A5069C" w:rsidTr="006913E5">
        <w:trPr>
          <w:trHeight w:val="20"/>
        </w:trPr>
        <w:tc>
          <w:tcPr>
            <w:tcW w:w="434" w:type="pct"/>
            <w:tcBorders>
              <w:top w:val="nil"/>
              <w:left w:val="single" w:sz="4" w:space="0" w:color="auto"/>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кмн</w:t>
            </w:r>
          </w:p>
        </w:tc>
        <w:tc>
          <w:tcPr>
            <w:tcW w:w="383"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1354" w:type="pct"/>
            <w:tcBorders>
              <w:top w:val="nil"/>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color w:val="000000"/>
                <w:sz w:val="20"/>
                <w:szCs w:val="20"/>
              </w:rPr>
            </w:pPr>
            <w:r w:rsidRPr="00A5069C">
              <w:rPr>
                <w:color w:val="000000"/>
                <w:sz w:val="20"/>
                <w:szCs w:val="20"/>
              </w:rPr>
              <w:t>Прямые договора на жилые дома</w:t>
            </w:r>
          </w:p>
        </w:tc>
        <w:tc>
          <w:tcPr>
            <w:tcW w:w="85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Березовая, 5</w:t>
            </w:r>
          </w:p>
        </w:tc>
        <w:tc>
          <w:tcPr>
            <w:tcW w:w="394"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33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32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247"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0.055</w:t>
            </w:r>
          </w:p>
        </w:tc>
        <w:tc>
          <w:tcPr>
            <w:tcW w:w="341"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0.000</w:t>
            </w:r>
          </w:p>
        </w:tc>
        <w:tc>
          <w:tcPr>
            <w:tcW w:w="340"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0.000</w:t>
            </w:r>
          </w:p>
        </w:tc>
      </w:tr>
      <w:tr w:rsidR="006913E5" w:rsidRPr="00A5069C" w:rsidTr="006913E5">
        <w:trPr>
          <w:trHeight w:val="20"/>
        </w:trPr>
        <w:tc>
          <w:tcPr>
            <w:tcW w:w="434" w:type="pct"/>
            <w:tcBorders>
              <w:top w:val="nil"/>
              <w:left w:val="single" w:sz="4" w:space="0" w:color="auto"/>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кмн</w:t>
            </w:r>
          </w:p>
        </w:tc>
        <w:tc>
          <w:tcPr>
            <w:tcW w:w="383"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1354" w:type="pct"/>
            <w:tcBorders>
              <w:top w:val="nil"/>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color w:val="000000"/>
                <w:sz w:val="20"/>
                <w:szCs w:val="20"/>
              </w:rPr>
            </w:pPr>
            <w:r w:rsidRPr="00A5069C">
              <w:rPr>
                <w:color w:val="000000"/>
                <w:sz w:val="20"/>
                <w:szCs w:val="20"/>
              </w:rPr>
              <w:t>Прямые договора на жилые дома</w:t>
            </w:r>
          </w:p>
        </w:tc>
        <w:tc>
          <w:tcPr>
            <w:tcW w:w="85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Березовая, 6</w:t>
            </w:r>
          </w:p>
        </w:tc>
        <w:tc>
          <w:tcPr>
            <w:tcW w:w="394"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33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32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247"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0.028</w:t>
            </w:r>
          </w:p>
        </w:tc>
        <w:tc>
          <w:tcPr>
            <w:tcW w:w="341"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0.000</w:t>
            </w:r>
          </w:p>
        </w:tc>
        <w:tc>
          <w:tcPr>
            <w:tcW w:w="340"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0.000</w:t>
            </w:r>
          </w:p>
        </w:tc>
      </w:tr>
      <w:tr w:rsidR="006913E5" w:rsidRPr="00A5069C" w:rsidTr="006913E5">
        <w:trPr>
          <w:trHeight w:val="20"/>
        </w:trPr>
        <w:tc>
          <w:tcPr>
            <w:tcW w:w="434" w:type="pct"/>
            <w:tcBorders>
              <w:top w:val="nil"/>
              <w:left w:val="single" w:sz="4" w:space="0" w:color="auto"/>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кмн</w:t>
            </w:r>
          </w:p>
        </w:tc>
        <w:tc>
          <w:tcPr>
            <w:tcW w:w="383"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1354" w:type="pct"/>
            <w:tcBorders>
              <w:top w:val="nil"/>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color w:val="000000"/>
                <w:sz w:val="20"/>
                <w:szCs w:val="20"/>
              </w:rPr>
            </w:pPr>
            <w:r w:rsidRPr="00A5069C">
              <w:rPr>
                <w:color w:val="000000"/>
                <w:sz w:val="20"/>
                <w:szCs w:val="20"/>
              </w:rPr>
              <w:t>Прямые договора на жилые дома</w:t>
            </w:r>
          </w:p>
        </w:tc>
        <w:tc>
          <w:tcPr>
            <w:tcW w:w="85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Березовая, 10</w:t>
            </w:r>
          </w:p>
        </w:tc>
        <w:tc>
          <w:tcPr>
            <w:tcW w:w="394"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33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32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247"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0.005</w:t>
            </w:r>
          </w:p>
        </w:tc>
        <w:tc>
          <w:tcPr>
            <w:tcW w:w="341"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0.000</w:t>
            </w:r>
          </w:p>
        </w:tc>
        <w:tc>
          <w:tcPr>
            <w:tcW w:w="340"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0.000</w:t>
            </w:r>
          </w:p>
        </w:tc>
      </w:tr>
      <w:tr w:rsidR="006913E5" w:rsidRPr="00A5069C" w:rsidTr="006913E5">
        <w:trPr>
          <w:trHeight w:val="20"/>
        </w:trPr>
        <w:tc>
          <w:tcPr>
            <w:tcW w:w="434" w:type="pct"/>
            <w:tcBorders>
              <w:top w:val="nil"/>
              <w:left w:val="single" w:sz="4" w:space="0" w:color="auto"/>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кмн</w:t>
            </w:r>
          </w:p>
        </w:tc>
        <w:tc>
          <w:tcPr>
            <w:tcW w:w="383"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1354" w:type="pct"/>
            <w:tcBorders>
              <w:top w:val="nil"/>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color w:val="000000"/>
                <w:sz w:val="20"/>
                <w:szCs w:val="20"/>
              </w:rPr>
            </w:pPr>
            <w:r w:rsidRPr="00A5069C">
              <w:rPr>
                <w:color w:val="000000"/>
                <w:sz w:val="20"/>
                <w:szCs w:val="20"/>
              </w:rPr>
              <w:t>Прямые договора на жилые дома</w:t>
            </w:r>
          </w:p>
        </w:tc>
        <w:tc>
          <w:tcPr>
            <w:tcW w:w="85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Березовая, 12</w:t>
            </w:r>
          </w:p>
        </w:tc>
        <w:tc>
          <w:tcPr>
            <w:tcW w:w="394"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33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32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247"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0.007</w:t>
            </w:r>
          </w:p>
        </w:tc>
        <w:tc>
          <w:tcPr>
            <w:tcW w:w="341"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0.000</w:t>
            </w:r>
          </w:p>
        </w:tc>
        <w:tc>
          <w:tcPr>
            <w:tcW w:w="340"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0.000</w:t>
            </w:r>
          </w:p>
        </w:tc>
      </w:tr>
      <w:tr w:rsidR="006913E5" w:rsidRPr="00A5069C" w:rsidTr="006913E5">
        <w:trPr>
          <w:trHeight w:val="20"/>
        </w:trPr>
        <w:tc>
          <w:tcPr>
            <w:tcW w:w="434" w:type="pct"/>
            <w:tcBorders>
              <w:top w:val="nil"/>
              <w:left w:val="single" w:sz="4" w:space="0" w:color="auto"/>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кмн</w:t>
            </w:r>
          </w:p>
        </w:tc>
        <w:tc>
          <w:tcPr>
            <w:tcW w:w="383"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1354" w:type="pct"/>
            <w:tcBorders>
              <w:top w:val="nil"/>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color w:val="000000"/>
                <w:sz w:val="20"/>
                <w:szCs w:val="20"/>
              </w:rPr>
            </w:pPr>
            <w:r w:rsidRPr="00A5069C">
              <w:rPr>
                <w:color w:val="000000"/>
                <w:sz w:val="20"/>
                <w:szCs w:val="20"/>
              </w:rPr>
              <w:t>Прямые договора на жилые дома</w:t>
            </w:r>
          </w:p>
        </w:tc>
        <w:tc>
          <w:tcPr>
            <w:tcW w:w="85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Березовая, 14</w:t>
            </w:r>
          </w:p>
        </w:tc>
        <w:tc>
          <w:tcPr>
            <w:tcW w:w="394"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33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32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247"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0.002</w:t>
            </w:r>
          </w:p>
        </w:tc>
        <w:tc>
          <w:tcPr>
            <w:tcW w:w="341"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0.000</w:t>
            </w:r>
          </w:p>
        </w:tc>
        <w:tc>
          <w:tcPr>
            <w:tcW w:w="340"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0.000</w:t>
            </w:r>
          </w:p>
        </w:tc>
      </w:tr>
      <w:tr w:rsidR="006913E5" w:rsidRPr="00A5069C" w:rsidTr="006913E5">
        <w:trPr>
          <w:trHeight w:val="20"/>
        </w:trPr>
        <w:tc>
          <w:tcPr>
            <w:tcW w:w="434" w:type="pct"/>
            <w:tcBorders>
              <w:top w:val="nil"/>
              <w:left w:val="single" w:sz="4" w:space="0" w:color="auto"/>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кмн</w:t>
            </w:r>
          </w:p>
        </w:tc>
        <w:tc>
          <w:tcPr>
            <w:tcW w:w="383"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1354" w:type="pct"/>
            <w:tcBorders>
              <w:top w:val="nil"/>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color w:val="000000"/>
                <w:sz w:val="20"/>
                <w:szCs w:val="20"/>
              </w:rPr>
            </w:pPr>
            <w:r w:rsidRPr="00A5069C">
              <w:rPr>
                <w:color w:val="000000"/>
                <w:sz w:val="20"/>
                <w:szCs w:val="20"/>
              </w:rPr>
              <w:t>Прямые договора на жилые дома</w:t>
            </w:r>
          </w:p>
        </w:tc>
        <w:tc>
          <w:tcPr>
            <w:tcW w:w="85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Березовая, 26</w:t>
            </w:r>
          </w:p>
        </w:tc>
        <w:tc>
          <w:tcPr>
            <w:tcW w:w="394"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33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32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247"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0.009</w:t>
            </w:r>
          </w:p>
        </w:tc>
        <w:tc>
          <w:tcPr>
            <w:tcW w:w="341"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0.000</w:t>
            </w:r>
          </w:p>
        </w:tc>
        <w:tc>
          <w:tcPr>
            <w:tcW w:w="340"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0.000</w:t>
            </w:r>
          </w:p>
        </w:tc>
      </w:tr>
      <w:tr w:rsidR="006913E5" w:rsidRPr="00A5069C" w:rsidTr="006913E5">
        <w:trPr>
          <w:trHeight w:val="20"/>
        </w:trPr>
        <w:tc>
          <w:tcPr>
            <w:tcW w:w="434" w:type="pct"/>
            <w:tcBorders>
              <w:top w:val="nil"/>
              <w:left w:val="single" w:sz="4" w:space="0" w:color="auto"/>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кмн</w:t>
            </w:r>
          </w:p>
        </w:tc>
        <w:tc>
          <w:tcPr>
            <w:tcW w:w="383"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1354" w:type="pct"/>
            <w:tcBorders>
              <w:top w:val="nil"/>
              <w:left w:val="nil"/>
              <w:bottom w:val="single" w:sz="4" w:space="0" w:color="auto"/>
              <w:right w:val="single" w:sz="4" w:space="0" w:color="auto"/>
            </w:tcBorders>
            <w:shd w:val="clear" w:color="auto" w:fill="auto"/>
            <w:vAlign w:val="center"/>
            <w:hideMark/>
          </w:tcPr>
          <w:p w:rsidR="006913E5" w:rsidRPr="00A5069C" w:rsidRDefault="006913E5" w:rsidP="006913E5">
            <w:pPr>
              <w:jc w:val="center"/>
              <w:rPr>
                <w:color w:val="000000"/>
                <w:sz w:val="20"/>
                <w:szCs w:val="20"/>
              </w:rPr>
            </w:pPr>
            <w:r w:rsidRPr="00A5069C">
              <w:rPr>
                <w:color w:val="000000"/>
                <w:sz w:val="20"/>
                <w:szCs w:val="20"/>
              </w:rPr>
              <w:t>Прямые договора на жилые дома</w:t>
            </w:r>
          </w:p>
        </w:tc>
        <w:tc>
          <w:tcPr>
            <w:tcW w:w="85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Березовая, 2</w:t>
            </w:r>
          </w:p>
        </w:tc>
        <w:tc>
          <w:tcPr>
            <w:tcW w:w="394"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33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322"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w:t>
            </w:r>
          </w:p>
        </w:tc>
        <w:tc>
          <w:tcPr>
            <w:tcW w:w="247"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0.058</w:t>
            </w:r>
          </w:p>
        </w:tc>
        <w:tc>
          <w:tcPr>
            <w:tcW w:w="341"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0.000</w:t>
            </w:r>
          </w:p>
        </w:tc>
        <w:tc>
          <w:tcPr>
            <w:tcW w:w="340"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color w:val="000000"/>
                <w:sz w:val="20"/>
                <w:szCs w:val="20"/>
              </w:rPr>
            </w:pPr>
            <w:r w:rsidRPr="00A5069C">
              <w:rPr>
                <w:color w:val="000000"/>
                <w:sz w:val="20"/>
                <w:szCs w:val="20"/>
              </w:rPr>
              <w:t>0.000</w:t>
            </w:r>
          </w:p>
        </w:tc>
      </w:tr>
      <w:tr w:rsidR="006913E5" w:rsidRPr="00A5069C" w:rsidTr="006913E5">
        <w:trPr>
          <w:trHeight w:val="20"/>
        </w:trPr>
        <w:tc>
          <w:tcPr>
            <w:tcW w:w="4072" w:type="pct"/>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913E5" w:rsidRPr="00A5069C" w:rsidRDefault="006913E5" w:rsidP="006913E5">
            <w:pPr>
              <w:jc w:val="center"/>
              <w:rPr>
                <w:b/>
                <w:bCs/>
                <w:color w:val="000000"/>
                <w:sz w:val="20"/>
                <w:szCs w:val="20"/>
              </w:rPr>
            </w:pPr>
            <w:r w:rsidRPr="00A5069C">
              <w:rPr>
                <w:b/>
                <w:bCs/>
                <w:color w:val="000000"/>
                <w:sz w:val="20"/>
                <w:szCs w:val="20"/>
              </w:rPr>
              <w:t>Итого по п. Каменный</w:t>
            </w:r>
          </w:p>
        </w:tc>
        <w:tc>
          <w:tcPr>
            <w:tcW w:w="247"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b/>
                <w:bCs/>
                <w:color w:val="000000"/>
                <w:sz w:val="20"/>
                <w:szCs w:val="20"/>
              </w:rPr>
            </w:pPr>
            <w:r w:rsidRPr="00A5069C">
              <w:rPr>
                <w:b/>
                <w:bCs/>
                <w:color w:val="000000"/>
                <w:sz w:val="20"/>
                <w:szCs w:val="20"/>
              </w:rPr>
              <w:t>0.328</w:t>
            </w:r>
          </w:p>
        </w:tc>
        <w:tc>
          <w:tcPr>
            <w:tcW w:w="341"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b/>
                <w:bCs/>
                <w:color w:val="000000"/>
                <w:sz w:val="20"/>
                <w:szCs w:val="20"/>
              </w:rPr>
            </w:pPr>
            <w:r w:rsidRPr="00A5069C">
              <w:rPr>
                <w:b/>
                <w:bCs/>
                <w:color w:val="000000"/>
                <w:sz w:val="20"/>
                <w:szCs w:val="20"/>
              </w:rPr>
              <w:t>0.000</w:t>
            </w:r>
          </w:p>
        </w:tc>
        <w:tc>
          <w:tcPr>
            <w:tcW w:w="340" w:type="pct"/>
            <w:tcBorders>
              <w:top w:val="nil"/>
              <w:left w:val="nil"/>
              <w:bottom w:val="single" w:sz="4" w:space="0" w:color="auto"/>
              <w:right w:val="single" w:sz="4" w:space="0" w:color="auto"/>
            </w:tcBorders>
            <w:shd w:val="clear" w:color="auto" w:fill="auto"/>
            <w:noWrap/>
            <w:vAlign w:val="center"/>
            <w:hideMark/>
          </w:tcPr>
          <w:p w:rsidR="006913E5" w:rsidRPr="00A5069C" w:rsidRDefault="006913E5" w:rsidP="006913E5">
            <w:pPr>
              <w:jc w:val="center"/>
              <w:rPr>
                <w:b/>
                <w:bCs/>
                <w:color w:val="000000"/>
                <w:sz w:val="20"/>
                <w:szCs w:val="20"/>
              </w:rPr>
            </w:pPr>
            <w:r w:rsidRPr="00A5069C">
              <w:rPr>
                <w:b/>
                <w:bCs/>
                <w:color w:val="000000"/>
                <w:sz w:val="20"/>
                <w:szCs w:val="20"/>
              </w:rPr>
              <w:t>0.000</w:t>
            </w:r>
          </w:p>
        </w:tc>
      </w:tr>
    </w:tbl>
    <w:p w:rsidR="006913E5" w:rsidRPr="00A5069C" w:rsidRDefault="006913E5" w:rsidP="00192F3D">
      <w:pPr>
        <w:pStyle w:val="TitleProject"/>
        <w:ind w:left="426"/>
        <w:jc w:val="left"/>
        <w:rPr>
          <w:rFonts w:ascii="Times New Roman" w:hAnsi="Times New Roman"/>
          <w:b w:val="0"/>
          <w:sz w:val="28"/>
          <w:szCs w:val="28"/>
        </w:rPr>
      </w:pPr>
    </w:p>
    <w:p w:rsidR="006913E5" w:rsidRPr="00A5069C" w:rsidRDefault="006913E5" w:rsidP="00192F3D">
      <w:pPr>
        <w:spacing w:line="360" w:lineRule="auto"/>
        <w:contextualSpacing/>
        <w:jc w:val="center"/>
        <w:rPr>
          <w:b/>
          <w:bCs/>
          <w:iCs/>
        </w:rPr>
        <w:sectPr w:rsidR="006913E5" w:rsidRPr="00A5069C" w:rsidSect="00786AFA">
          <w:pgSz w:w="16838" w:h="11906" w:orient="landscape"/>
          <w:pgMar w:top="1134" w:right="737" w:bottom="567" w:left="851"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192F3D" w:rsidRPr="00A5069C" w:rsidRDefault="006913E5" w:rsidP="00192F3D">
      <w:pPr>
        <w:spacing w:line="360" w:lineRule="auto"/>
        <w:contextualSpacing/>
        <w:jc w:val="center"/>
        <w:rPr>
          <w:b/>
          <w:bCs/>
          <w:iCs/>
        </w:rPr>
      </w:pPr>
      <w:r w:rsidRPr="00A5069C">
        <w:rPr>
          <w:b/>
          <w:bCs/>
          <w:iCs/>
          <w:noProof/>
        </w:rPr>
        <w:drawing>
          <wp:inline distT="0" distB="0" distL="0" distR="0" wp14:anchorId="2C305D24" wp14:editId="5671F88E">
            <wp:extent cx="3839963" cy="5943600"/>
            <wp:effectExtent l="190500" t="190500" r="198755" b="190500"/>
            <wp:docPr id="4" name="Рисунок 4" descr="D:\Сетевая\ВЕНЕВ\ВЕНЕВ 2017\Картинки\Каменный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Сетевая\ВЕНЕВ\ВЕНЕВ 2017\Картинки\Каменный_2.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39810" cy="5943363"/>
                    </a:xfrm>
                    <a:prstGeom prst="rect">
                      <a:avLst/>
                    </a:prstGeom>
                    <a:ln>
                      <a:noFill/>
                    </a:ln>
                    <a:effectLst>
                      <a:outerShdw blurRad="190500" algn="tl" rotWithShape="0">
                        <a:srgbClr val="000000">
                          <a:alpha val="70000"/>
                        </a:srgbClr>
                      </a:outerShdw>
                    </a:effectLst>
                  </pic:spPr>
                </pic:pic>
              </a:graphicData>
            </a:graphic>
          </wp:inline>
        </w:drawing>
      </w:r>
    </w:p>
    <w:p w:rsidR="00192F3D" w:rsidRPr="00A5069C" w:rsidRDefault="00192F3D" w:rsidP="00192F3D">
      <w:pPr>
        <w:pStyle w:val="TitleProject"/>
        <w:ind w:left="0"/>
        <w:rPr>
          <w:rFonts w:ascii="Times New Roman" w:hAnsi="Times New Roman"/>
          <w:b w:val="0"/>
          <w:bCs/>
          <w:sz w:val="28"/>
          <w:szCs w:val="28"/>
        </w:rPr>
      </w:pPr>
      <w:r w:rsidRPr="00A5069C">
        <w:rPr>
          <w:rFonts w:ascii="Times New Roman" w:hAnsi="Times New Roman"/>
          <w:sz w:val="28"/>
          <w:szCs w:val="28"/>
        </w:rPr>
        <w:t>Рисунок 4.</w:t>
      </w:r>
      <w:r w:rsidRPr="00A5069C">
        <w:rPr>
          <w:rFonts w:ascii="Times New Roman" w:hAnsi="Times New Roman"/>
          <w:sz w:val="28"/>
          <w:szCs w:val="28"/>
        </w:rPr>
        <w:fldChar w:fldCharType="begin"/>
      </w:r>
      <w:r w:rsidRPr="00A5069C">
        <w:rPr>
          <w:rFonts w:ascii="Times New Roman" w:hAnsi="Times New Roman"/>
          <w:sz w:val="28"/>
          <w:szCs w:val="28"/>
        </w:rPr>
        <w:instrText xml:space="preserve"> SEQ Рисунок \* ARABIC \s 1 </w:instrText>
      </w:r>
      <w:r w:rsidRPr="00A5069C">
        <w:rPr>
          <w:rFonts w:ascii="Times New Roman" w:hAnsi="Times New Roman"/>
          <w:sz w:val="28"/>
          <w:szCs w:val="28"/>
        </w:rPr>
        <w:fldChar w:fldCharType="separate"/>
      </w:r>
      <w:r w:rsidR="00A42E98" w:rsidRPr="00A5069C">
        <w:rPr>
          <w:rFonts w:ascii="Times New Roman" w:hAnsi="Times New Roman"/>
          <w:noProof/>
          <w:sz w:val="28"/>
          <w:szCs w:val="28"/>
        </w:rPr>
        <w:t>2</w:t>
      </w:r>
      <w:r w:rsidRPr="00A5069C">
        <w:rPr>
          <w:rFonts w:ascii="Times New Roman" w:hAnsi="Times New Roman"/>
          <w:sz w:val="28"/>
          <w:szCs w:val="28"/>
        </w:rPr>
        <w:fldChar w:fldCharType="end"/>
      </w:r>
      <w:r w:rsidRPr="00A5069C">
        <w:rPr>
          <w:rFonts w:ascii="Times New Roman" w:hAnsi="Times New Roman"/>
          <w:sz w:val="28"/>
          <w:szCs w:val="28"/>
        </w:rPr>
        <w:t xml:space="preserve"> </w:t>
      </w:r>
      <w:r w:rsidRPr="00A5069C">
        <w:rPr>
          <w:rFonts w:ascii="Times New Roman" w:hAnsi="Times New Roman"/>
          <w:b w:val="0"/>
          <w:bCs/>
          <w:sz w:val="28"/>
          <w:szCs w:val="28"/>
        </w:rPr>
        <w:t xml:space="preserve">– Предполагаемое место расположения нового источника тепловой энергии котельной </w:t>
      </w:r>
      <w:r w:rsidR="006913E5" w:rsidRPr="00A5069C">
        <w:rPr>
          <w:rFonts w:ascii="Times New Roman" w:hAnsi="Times New Roman"/>
          <w:b w:val="0"/>
          <w:bCs/>
          <w:sz w:val="28"/>
          <w:szCs w:val="28"/>
        </w:rPr>
        <w:t>п</w:t>
      </w:r>
      <w:r w:rsidRPr="00A5069C">
        <w:rPr>
          <w:rFonts w:ascii="Times New Roman" w:hAnsi="Times New Roman"/>
          <w:b w:val="0"/>
          <w:bCs/>
          <w:sz w:val="28"/>
          <w:szCs w:val="28"/>
        </w:rPr>
        <w:t xml:space="preserve">. </w:t>
      </w:r>
      <w:r w:rsidR="006913E5" w:rsidRPr="00A5069C">
        <w:rPr>
          <w:rFonts w:ascii="Times New Roman" w:hAnsi="Times New Roman"/>
          <w:b w:val="0"/>
          <w:bCs/>
          <w:sz w:val="28"/>
          <w:szCs w:val="28"/>
        </w:rPr>
        <w:t>Каменный</w:t>
      </w:r>
    </w:p>
    <w:p w:rsidR="00192F3D" w:rsidRPr="00A5069C" w:rsidRDefault="00192F3D" w:rsidP="00192F3D">
      <w:pPr>
        <w:pStyle w:val="TitleProject"/>
        <w:ind w:left="0"/>
        <w:rPr>
          <w:rFonts w:ascii="Times New Roman" w:hAnsi="Times New Roman"/>
          <w:b w:val="0"/>
          <w:bCs/>
          <w:sz w:val="28"/>
          <w:szCs w:val="28"/>
        </w:rPr>
      </w:pPr>
    </w:p>
    <w:p w:rsidR="00192F3D" w:rsidRPr="00A5069C" w:rsidRDefault="00192F3D" w:rsidP="00192F3D">
      <w:pPr>
        <w:spacing w:line="360" w:lineRule="auto"/>
        <w:ind w:firstLine="709"/>
        <w:contextualSpacing/>
        <w:jc w:val="both"/>
        <w:rPr>
          <w:b/>
          <w:bCs/>
          <w:iCs/>
          <w:sz w:val="28"/>
          <w:szCs w:val="28"/>
        </w:rPr>
      </w:pPr>
      <w:r w:rsidRPr="00A5069C">
        <w:rPr>
          <w:b/>
          <w:bCs/>
          <w:iCs/>
          <w:sz w:val="28"/>
          <w:szCs w:val="28"/>
        </w:rPr>
        <w:t xml:space="preserve">Окончание строительства новой котельной в </w:t>
      </w:r>
      <w:r w:rsidR="006913E5" w:rsidRPr="00A5069C">
        <w:rPr>
          <w:b/>
          <w:bCs/>
          <w:iCs/>
          <w:sz w:val="28"/>
          <w:szCs w:val="28"/>
        </w:rPr>
        <w:t>п.</w:t>
      </w:r>
      <w:r w:rsidRPr="00A5069C">
        <w:rPr>
          <w:b/>
          <w:bCs/>
          <w:iCs/>
          <w:sz w:val="28"/>
          <w:szCs w:val="28"/>
        </w:rPr>
        <w:t xml:space="preserve"> </w:t>
      </w:r>
      <w:r w:rsidR="006913E5" w:rsidRPr="00A5069C">
        <w:rPr>
          <w:b/>
          <w:bCs/>
          <w:iCs/>
          <w:sz w:val="28"/>
          <w:szCs w:val="28"/>
        </w:rPr>
        <w:t>Каменный</w:t>
      </w:r>
      <w:r w:rsidRPr="00A5069C">
        <w:rPr>
          <w:b/>
          <w:bCs/>
          <w:iCs/>
          <w:sz w:val="28"/>
          <w:szCs w:val="28"/>
        </w:rPr>
        <w:t xml:space="preserve"> планируется на конец 20</w:t>
      </w:r>
      <w:r w:rsidR="006913E5" w:rsidRPr="00A5069C">
        <w:rPr>
          <w:b/>
          <w:bCs/>
          <w:iCs/>
          <w:sz w:val="28"/>
          <w:szCs w:val="28"/>
        </w:rPr>
        <w:t>2</w:t>
      </w:r>
      <w:r w:rsidR="00AB2A3F" w:rsidRPr="00A5069C">
        <w:rPr>
          <w:b/>
          <w:bCs/>
          <w:iCs/>
          <w:sz w:val="28"/>
          <w:szCs w:val="28"/>
        </w:rPr>
        <w:t>9</w:t>
      </w:r>
      <w:r w:rsidRPr="00A5069C">
        <w:rPr>
          <w:b/>
          <w:bCs/>
          <w:iCs/>
          <w:sz w:val="28"/>
          <w:szCs w:val="28"/>
        </w:rPr>
        <w:t xml:space="preserve"> года.</w:t>
      </w:r>
    </w:p>
    <w:p w:rsidR="000569F7" w:rsidRDefault="000569F7" w:rsidP="00192F3D">
      <w:pPr>
        <w:spacing w:line="360" w:lineRule="auto"/>
        <w:ind w:firstLine="567"/>
        <w:jc w:val="both"/>
        <w:rPr>
          <w:b/>
          <w:bCs/>
          <w:iCs/>
          <w:sz w:val="28"/>
          <w:szCs w:val="28"/>
        </w:rPr>
      </w:pPr>
      <w:r w:rsidRPr="000569F7">
        <w:rPr>
          <w:b/>
          <w:bCs/>
          <w:iCs/>
          <w:sz w:val="28"/>
          <w:szCs w:val="28"/>
        </w:rPr>
        <w:t>Суммарная стоимость реализации данного мероприятия по строительству нового источника тепловой энергии согласно НЦС 19-02-001-01 по состоянию на 1 квартал 2017 г. составляет 5 624.36 тыс. рублей (без учета НДС).</w:t>
      </w:r>
      <w:r>
        <w:rPr>
          <w:b/>
          <w:bCs/>
          <w:iCs/>
          <w:sz w:val="28"/>
          <w:szCs w:val="28"/>
        </w:rPr>
        <w:t xml:space="preserve"> </w:t>
      </w:r>
    </w:p>
    <w:p w:rsidR="000569F7" w:rsidRDefault="000569F7" w:rsidP="00192F3D">
      <w:pPr>
        <w:spacing w:line="360" w:lineRule="auto"/>
        <w:ind w:firstLine="567"/>
        <w:jc w:val="both"/>
        <w:rPr>
          <w:b/>
          <w:bCs/>
          <w:iCs/>
          <w:sz w:val="28"/>
          <w:szCs w:val="28"/>
        </w:rPr>
      </w:pPr>
    </w:p>
    <w:p w:rsidR="007107A6" w:rsidRPr="00A5069C" w:rsidRDefault="007107A6" w:rsidP="00192F3D">
      <w:pPr>
        <w:spacing w:line="360" w:lineRule="auto"/>
        <w:ind w:firstLine="567"/>
        <w:jc w:val="both"/>
        <w:rPr>
          <w:b/>
          <w:bCs/>
          <w:iCs/>
          <w:sz w:val="28"/>
          <w:szCs w:val="28"/>
        </w:rPr>
      </w:pPr>
      <w:r w:rsidRPr="00A5069C">
        <w:rPr>
          <w:b/>
          <w:bCs/>
          <w:iCs/>
          <w:sz w:val="28"/>
          <w:szCs w:val="28"/>
        </w:rPr>
        <w:t>Мероприятие № 3. Модернизация котельной п. Каменный МО Центральной с учетом автоматизации и диспетчеризации</w:t>
      </w:r>
    </w:p>
    <w:p w:rsidR="00192F3D" w:rsidRPr="00A5069C" w:rsidRDefault="007107A6" w:rsidP="00192F3D">
      <w:pPr>
        <w:spacing w:line="360" w:lineRule="auto"/>
        <w:ind w:firstLine="567"/>
        <w:jc w:val="both"/>
        <w:rPr>
          <w:sz w:val="28"/>
          <w:szCs w:val="28"/>
        </w:rPr>
      </w:pPr>
      <w:r w:rsidRPr="00A5069C">
        <w:rPr>
          <w:sz w:val="28"/>
          <w:szCs w:val="28"/>
        </w:rPr>
        <w:t>До ввода нового источника в эксплуатацию, на существующей котельной п. К</w:t>
      </w:r>
      <w:r w:rsidR="006B64B9" w:rsidRPr="00A5069C">
        <w:rPr>
          <w:sz w:val="28"/>
          <w:szCs w:val="28"/>
        </w:rPr>
        <w:t>а</w:t>
      </w:r>
      <w:r w:rsidRPr="00A5069C">
        <w:rPr>
          <w:sz w:val="28"/>
          <w:szCs w:val="28"/>
        </w:rPr>
        <w:t>менный</w:t>
      </w:r>
      <w:r w:rsidR="00192F3D" w:rsidRPr="00A5069C">
        <w:rPr>
          <w:sz w:val="28"/>
          <w:szCs w:val="28"/>
        </w:rPr>
        <w:t xml:space="preserve"> планируется проведение работ по автоматизации (диспетчеризации) котельной на базе контроллеров компании ООО «Контэл». В состав оборудования для автоматизации (диспетчеризации), планируемого к установке, входит шкаф управления котельной (Модель: p10051007) с пускорегулирующей аппаратурой и встроенным GSM-модулем производства «Контел»</w:t>
      </w:r>
      <w:r w:rsidR="000569F7">
        <w:rPr>
          <w:sz w:val="28"/>
          <w:szCs w:val="28"/>
        </w:rPr>
        <w:t>.</w:t>
      </w:r>
    </w:p>
    <w:p w:rsidR="00192F3D" w:rsidRPr="00A5069C" w:rsidRDefault="00192F3D" w:rsidP="00192F3D">
      <w:pPr>
        <w:spacing w:line="360" w:lineRule="auto"/>
        <w:ind w:firstLine="567"/>
        <w:jc w:val="both"/>
        <w:rPr>
          <w:sz w:val="28"/>
          <w:szCs w:val="28"/>
        </w:rPr>
      </w:pPr>
      <w:r w:rsidRPr="00A5069C">
        <w:rPr>
          <w:sz w:val="28"/>
          <w:szCs w:val="28"/>
        </w:rPr>
        <w:t>Шкаф управления котельной (модификация ШКА-01-ШУК) предназначен для управления общекотельным оборудованием и каскадом котлов. Шкаф выполняет следующие функции:</w:t>
      </w:r>
    </w:p>
    <w:p w:rsidR="00192F3D" w:rsidRPr="00A5069C" w:rsidRDefault="00192F3D" w:rsidP="00192F3D">
      <w:pPr>
        <w:spacing w:line="360" w:lineRule="auto"/>
        <w:ind w:firstLine="567"/>
        <w:jc w:val="both"/>
        <w:rPr>
          <w:sz w:val="28"/>
          <w:szCs w:val="28"/>
        </w:rPr>
      </w:pPr>
      <w:r w:rsidRPr="00A5069C">
        <w:rPr>
          <w:szCs w:val="28"/>
        </w:rPr>
        <w:t xml:space="preserve">- </w:t>
      </w:r>
      <w:r w:rsidRPr="00A5069C">
        <w:rPr>
          <w:sz w:val="28"/>
          <w:szCs w:val="28"/>
        </w:rPr>
        <w:t>мониторинг охранной и пожарной сигнализации;</w:t>
      </w:r>
    </w:p>
    <w:p w:rsidR="00192F3D" w:rsidRPr="00A5069C" w:rsidRDefault="00192F3D" w:rsidP="00192F3D">
      <w:pPr>
        <w:spacing w:line="360" w:lineRule="auto"/>
        <w:ind w:firstLine="567"/>
        <w:jc w:val="both"/>
        <w:rPr>
          <w:sz w:val="28"/>
          <w:szCs w:val="28"/>
        </w:rPr>
      </w:pPr>
      <w:r w:rsidRPr="00A5069C">
        <w:rPr>
          <w:sz w:val="28"/>
          <w:szCs w:val="28"/>
        </w:rPr>
        <w:t>- сигнализация о загазованности по СО и СН4;</w:t>
      </w:r>
    </w:p>
    <w:p w:rsidR="00192F3D" w:rsidRPr="00A5069C" w:rsidRDefault="00192F3D" w:rsidP="00192F3D">
      <w:pPr>
        <w:spacing w:line="360" w:lineRule="auto"/>
        <w:ind w:firstLine="567"/>
        <w:jc w:val="both"/>
        <w:rPr>
          <w:sz w:val="28"/>
          <w:szCs w:val="28"/>
        </w:rPr>
      </w:pPr>
      <w:r w:rsidRPr="00A5069C">
        <w:rPr>
          <w:sz w:val="28"/>
          <w:szCs w:val="28"/>
        </w:rPr>
        <w:t>- управление клапаном подачи газа в котельную;</w:t>
      </w:r>
    </w:p>
    <w:p w:rsidR="00192F3D" w:rsidRPr="00A5069C" w:rsidRDefault="00192F3D" w:rsidP="00192F3D">
      <w:pPr>
        <w:spacing w:line="360" w:lineRule="auto"/>
        <w:ind w:firstLine="567"/>
        <w:jc w:val="both"/>
        <w:rPr>
          <w:sz w:val="28"/>
          <w:szCs w:val="28"/>
        </w:rPr>
      </w:pPr>
      <w:r w:rsidRPr="00A5069C">
        <w:rPr>
          <w:sz w:val="28"/>
          <w:szCs w:val="28"/>
        </w:rPr>
        <w:t>- контроль работы котлов и котельной;</w:t>
      </w:r>
    </w:p>
    <w:p w:rsidR="00192F3D" w:rsidRPr="00A5069C" w:rsidRDefault="00192F3D" w:rsidP="00192F3D">
      <w:pPr>
        <w:spacing w:line="360" w:lineRule="auto"/>
        <w:ind w:firstLine="567"/>
        <w:jc w:val="both"/>
        <w:rPr>
          <w:sz w:val="28"/>
          <w:szCs w:val="28"/>
        </w:rPr>
      </w:pPr>
      <w:r w:rsidRPr="00A5069C">
        <w:rPr>
          <w:sz w:val="28"/>
          <w:szCs w:val="28"/>
        </w:rPr>
        <w:t>- управление насосами теплосети и котлов;</w:t>
      </w:r>
    </w:p>
    <w:p w:rsidR="00192F3D" w:rsidRPr="00A5069C" w:rsidRDefault="00192F3D" w:rsidP="00192F3D">
      <w:pPr>
        <w:spacing w:line="360" w:lineRule="auto"/>
        <w:ind w:firstLine="567"/>
        <w:jc w:val="both"/>
        <w:rPr>
          <w:sz w:val="28"/>
          <w:szCs w:val="28"/>
        </w:rPr>
      </w:pPr>
      <w:r w:rsidRPr="00A5069C">
        <w:rPr>
          <w:sz w:val="28"/>
          <w:szCs w:val="28"/>
        </w:rPr>
        <w:t>- организация каскадного управления котлами;</w:t>
      </w:r>
    </w:p>
    <w:p w:rsidR="00192F3D" w:rsidRPr="00A5069C" w:rsidRDefault="00192F3D" w:rsidP="00192F3D">
      <w:pPr>
        <w:spacing w:line="360" w:lineRule="auto"/>
        <w:ind w:firstLine="567"/>
        <w:jc w:val="both"/>
        <w:rPr>
          <w:sz w:val="28"/>
          <w:szCs w:val="28"/>
        </w:rPr>
      </w:pPr>
      <w:r w:rsidRPr="00A5069C">
        <w:rPr>
          <w:sz w:val="28"/>
          <w:szCs w:val="28"/>
        </w:rPr>
        <w:t>- управление насосами и клапанами подпитки;</w:t>
      </w:r>
    </w:p>
    <w:p w:rsidR="00192F3D" w:rsidRPr="00A5069C" w:rsidRDefault="00192F3D" w:rsidP="00192F3D">
      <w:pPr>
        <w:spacing w:line="360" w:lineRule="auto"/>
        <w:ind w:firstLine="567"/>
        <w:jc w:val="both"/>
        <w:rPr>
          <w:sz w:val="28"/>
          <w:szCs w:val="28"/>
        </w:rPr>
      </w:pPr>
      <w:r w:rsidRPr="00A5069C">
        <w:rPr>
          <w:sz w:val="28"/>
          <w:szCs w:val="28"/>
        </w:rPr>
        <w:t>- погодозависимое регулирования температуры воды в сети отопления. Вышеуказанное позволит повысить надежность и качество услуги теплоснабжения, представляемой подключенным абонентам.</w:t>
      </w:r>
    </w:p>
    <w:p w:rsidR="00192F3D" w:rsidRPr="00A5069C" w:rsidRDefault="00192F3D" w:rsidP="00192F3D">
      <w:pPr>
        <w:spacing w:line="360" w:lineRule="auto"/>
        <w:ind w:firstLine="709"/>
        <w:contextualSpacing/>
        <w:jc w:val="both"/>
        <w:rPr>
          <w:sz w:val="28"/>
          <w:szCs w:val="28"/>
        </w:rPr>
      </w:pPr>
      <w:r w:rsidRPr="00A5069C">
        <w:rPr>
          <w:sz w:val="28"/>
          <w:szCs w:val="28"/>
        </w:rPr>
        <w:t xml:space="preserve">Сводная информация с указанием финансовых потребностей на реализацию данных мероприятий представлена в таблице </w:t>
      </w:r>
      <w:r w:rsidR="000B464D" w:rsidRPr="00A5069C">
        <w:rPr>
          <w:sz w:val="28"/>
          <w:szCs w:val="28"/>
        </w:rPr>
        <w:t>4.</w:t>
      </w:r>
      <w:r w:rsidRPr="00A5069C">
        <w:rPr>
          <w:sz w:val="28"/>
          <w:szCs w:val="28"/>
        </w:rPr>
        <w:t xml:space="preserve">1. </w:t>
      </w:r>
    </w:p>
    <w:p w:rsidR="00192F3D" w:rsidRPr="00A5069C" w:rsidRDefault="00192F3D" w:rsidP="00192F3D">
      <w:pPr>
        <w:spacing w:line="360" w:lineRule="auto"/>
        <w:ind w:firstLine="709"/>
        <w:contextualSpacing/>
        <w:jc w:val="both"/>
        <w:rPr>
          <w:b/>
          <w:bCs/>
          <w:iCs/>
          <w:sz w:val="28"/>
          <w:szCs w:val="28"/>
        </w:rPr>
      </w:pPr>
      <w:r w:rsidRPr="00A5069C">
        <w:rPr>
          <w:b/>
          <w:bCs/>
          <w:iCs/>
          <w:sz w:val="28"/>
          <w:szCs w:val="28"/>
        </w:rPr>
        <w:t>Внедрение мероприятия по автоматизации (диспетчеризации) котельной планируется на конец 20</w:t>
      </w:r>
      <w:r w:rsidR="007107A6" w:rsidRPr="00A5069C">
        <w:rPr>
          <w:b/>
          <w:bCs/>
          <w:iCs/>
          <w:sz w:val="28"/>
          <w:szCs w:val="28"/>
        </w:rPr>
        <w:t>1</w:t>
      </w:r>
      <w:r w:rsidR="00AB2A3F" w:rsidRPr="00A5069C">
        <w:rPr>
          <w:b/>
          <w:bCs/>
          <w:iCs/>
          <w:sz w:val="28"/>
          <w:szCs w:val="28"/>
        </w:rPr>
        <w:t>9</w:t>
      </w:r>
      <w:r w:rsidRPr="00A5069C">
        <w:rPr>
          <w:b/>
          <w:bCs/>
          <w:iCs/>
          <w:sz w:val="28"/>
          <w:szCs w:val="28"/>
        </w:rPr>
        <w:t xml:space="preserve"> года.</w:t>
      </w:r>
    </w:p>
    <w:p w:rsidR="00192F3D" w:rsidRPr="00A5069C" w:rsidRDefault="00192F3D" w:rsidP="00192F3D">
      <w:pPr>
        <w:spacing w:line="360" w:lineRule="auto"/>
        <w:ind w:firstLine="709"/>
        <w:contextualSpacing/>
        <w:jc w:val="both"/>
        <w:rPr>
          <w:b/>
          <w:bCs/>
          <w:iCs/>
          <w:sz w:val="28"/>
          <w:szCs w:val="28"/>
        </w:rPr>
      </w:pPr>
      <w:r w:rsidRPr="00A5069C">
        <w:rPr>
          <w:b/>
          <w:bCs/>
          <w:iCs/>
          <w:sz w:val="28"/>
          <w:szCs w:val="28"/>
        </w:rPr>
        <w:t xml:space="preserve">Стоимость реализации данного мероприятия на котельной «Центральная» согласно коммерческому предложению ООО ПКБ «Теплопроект» (г. Тула) </w:t>
      </w:r>
      <w:r w:rsidR="006B64B9" w:rsidRPr="00A5069C">
        <w:rPr>
          <w:b/>
          <w:bCs/>
          <w:iCs/>
          <w:sz w:val="28"/>
          <w:szCs w:val="28"/>
        </w:rPr>
        <w:t xml:space="preserve">(Приложение Ж) </w:t>
      </w:r>
      <w:r w:rsidRPr="00A5069C">
        <w:rPr>
          <w:b/>
          <w:bCs/>
          <w:iCs/>
          <w:sz w:val="28"/>
          <w:szCs w:val="28"/>
        </w:rPr>
        <w:t xml:space="preserve">по состоянию на 1 квартал 2017 г. составляет </w:t>
      </w:r>
      <w:r w:rsidR="007107A6" w:rsidRPr="00A5069C">
        <w:rPr>
          <w:b/>
          <w:bCs/>
          <w:iCs/>
          <w:sz w:val="28"/>
          <w:szCs w:val="28"/>
        </w:rPr>
        <w:t>158,90</w:t>
      </w:r>
      <w:r w:rsidRPr="00A5069C">
        <w:rPr>
          <w:b/>
          <w:bCs/>
          <w:iCs/>
          <w:sz w:val="28"/>
          <w:szCs w:val="28"/>
        </w:rPr>
        <w:t xml:space="preserve"> тыс. рублей (без учета НДС).</w:t>
      </w:r>
    </w:p>
    <w:p w:rsidR="00F463B3" w:rsidRPr="00A5069C" w:rsidRDefault="00F463B3" w:rsidP="00F463B3"/>
    <w:p w:rsidR="00AD2C7B" w:rsidRPr="00A5069C" w:rsidRDefault="00AD2C7B" w:rsidP="00AD2C7B">
      <w:pPr>
        <w:pStyle w:val="2"/>
        <w:jc w:val="both"/>
        <w:rPr>
          <w:color w:val="auto"/>
        </w:rPr>
      </w:pPr>
      <w:bookmarkStart w:id="125" w:name="_Toc444089408"/>
      <w:bookmarkStart w:id="126" w:name="_Toc444847746"/>
      <w:bookmarkStart w:id="127" w:name="_Toc444850814"/>
      <w:bookmarkStart w:id="128" w:name="_Toc444850873"/>
      <w:bookmarkStart w:id="129" w:name="_Toc487995980"/>
      <w:r w:rsidRPr="00A5069C">
        <w:rPr>
          <w:color w:val="auto"/>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125"/>
      <w:bookmarkEnd w:id="126"/>
      <w:bookmarkEnd w:id="127"/>
      <w:bookmarkEnd w:id="128"/>
      <w:bookmarkEnd w:id="129"/>
    </w:p>
    <w:p w:rsidR="000B464D" w:rsidRPr="00A5069C" w:rsidRDefault="000B464D" w:rsidP="00F60F50">
      <w:pPr>
        <w:spacing w:line="360" w:lineRule="auto"/>
        <w:ind w:firstLine="709"/>
        <w:jc w:val="both"/>
        <w:rPr>
          <w:sz w:val="28"/>
          <w:szCs w:val="28"/>
        </w:rPr>
      </w:pPr>
    </w:p>
    <w:p w:rsidR="00F60F50" w:rsidRPr="00A5069C" w:rsidRDefault="00F60F50" w:rsidP="00F60F50">
      <w:pPr>
        <w:spacing w:line="360" w:lineRule="auto"/>
        <w:ind w:firstLine="709"/>
        <w:jc w:val="both"/>
        <w:rPr>
          <w:sz w:val="28"/>
          <w:szCs w:val="28"/>
        </w:rPr>
      </w:pPr>
      <w:r w:rsidRPr="00A5069C">
        <w:rPr>
          <w:sz w:val="28"/>
          <w:szCs w:val="28"/>
        </w:rPr>
        <w:t xml:space="preserve">Источники тепловой энергии, функционирующие в режиме комбинированной выработки электрической и тепловой энергии, в МО </w:t>
      </w:r>
      <w:r w:rsidR="009175B8" w:rsidRPr="00A5069C">
        <w:rPr>
          <w:sz w:val="28"/>
          <w:szCs w:val="28"/>
        </w:rPr>
        <w:t>«Центральное</w:t>
      </w:r>
      <w:r w:rsidRPr="00A5069C">
        <w:rPr>
          <w:sz w:val="28"/>
          <w:szCs w:val="28"/>
        </w:rPr>
        <w:t>» Веневского района Тульской области отсутствуют.</w:t>
      </w:r>
    </w:p>
    <w:p w:rsidR="00AD2C7B" w:rsidRPr="00A5069C" w:rsidRDefault="00AD2C7B" w:rsidP="00AD2C7B">
      <w:pPr>
        <w:pStyle w:val="2"/>
        <w:jc w:val="both"/>
        <w:rPr>
          <w:color w:val="auto"/>
        </w:rPr>
      </w:pPr>
      <w:bookmarkStart w:id="130" w:name="_Toc444089409"/>
      <w:bookmarkStart w:id="131" w:name="_Toc444847747"/>
      <w:bookmarkStart w:id="132" w:name="_Toc444850815"/>
      <w:bookmarkStart w:id="133" w:name="_Toc444850874"/>
      <w:bookmarkStart w:id="134" w:name="_Toc487995981"/>
      <w:r w:rsidRPr="00A5069C">
        <w:rPr>
          <w:color w:val="auto"/>
        </w:rPr>
        <w:t>д) Меры по переоборудованию котельных в источники комбинированной выработки электрической и тепловой энергии для каждого этапа</w:t>
      </w:r>
      <w:bookmarkEnd w:id="130"/>
      <w:bookmarkEnd w:id="131"/>
      <w:bookmarkEnd w:id="132"/>
      <w:bookmarkEnd w:id="133"/>
      <w:bookmarkEnd w:id="134"/>
      <w:r w:rsidRPr="00A5069C">
        <w:rPr>
          <w:color w:val="auto"/>
        </w:rPr>
        <w:t xml:space="preserve">  </w:t>
      </w:r>
    </w:p>
    <w:p w:rsidR="000B464D" w:rsidRPr="00A5069C" w:rsidRDefault="000B464D" w:rsidP="00A57651">
      <w:pPr>
        <w:spacing w:line="360" w:lineRule="auto"/>
        <w:ind w:firstLine="709"/>
        <w:jc w:val="both"/>
        <w:rPr>
          <w:sz w:val="28"/>
          <w:szCs w:val="28"/>
        </w:rPr>
      </w:pPr>
    </w:p>
    <w:p w:rsidR="00A57651" w:rsidRPr="00A5069C" w:rsidRDefault="00A57651" w:rsidP="00A57651">
      <w:pPr>
        <w:spacing w:line="360" w:lineRule="auto"/>
        <w:ind w:firstLine="709"/>
        <w:jc w:val="both"/>
        <w:rPr>
          <w:sz w:val="28"/>
          <w:szCs w:val="28"/>
        </w:rPr>
      </w:pPr>
      <w:r w:rsidRPr="00A5069C">
        <w:rPr>
          <w:sz w:val="28"/>
          <w:szCs w:val="28"/>
        </w:rPr>
        <w:t>Необходимость по переоборудованию котельных в источники комбинированной выработки электрической и тепловой энергии в МО «</w:t>
      </w:r>
      <w:r w:rsidR="009175B8" w:rsidRPr="00A5069C">
        <w:rPr>
          <w:sz w:val="28"/>
          <w:szCs w:val="28"/>
        </w:rPr>
        <w:t>Центральное»</w:t>
      </w:r>
      <w:r w:rsidRPr="00A5069C">
        <w:rPr>
          <w:sz w:val="28"/>
          <w:szCs w:val="28"/>
        </w:rPr>
        <w:t xml:space="preserve"> отсутствует.</w:t>
      </w:r>
    </w:p>
    <w:p w:rsidR="00AD2C7B" w:rsidRPr="00A5069C" w:rsidRDefault="00AD2C7B" w:rsidP="00AD2C7B">
      <w:pPr>
        <w:pStyle w:val="2"/>
        <w:jc w:val="both"/>
        <w:rPr>
          <w:color w:val="auto"/>
        </w:rPr>
      </w:pPr>
      <w:bookmarkStart w:id="135" w:name="_Toc444089410"/>
      <w:bookmarkStart w:id="136" w:name="_Toc444847748"/>
      <w:bookmarkStart w:id="137" w:name="_Toc444850816"/>
      <w:bookmarkStart w:id="138" w:name="_Toc444850875"/>
      <w:bookmarkStart w:id="139" w:name="_Toc487995982"/>
      <w:r w:rsidRPr="00A5069C">
        <w:rPr>
          <w:color w:val="auto"/>
        </w:rPr>
        <w:t>е)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 для каждого этапа, в том числе график перевода</w:t>
      </w:r>
      <w:bookmarkEnd w:id="135"/>
      <w:bookmarkEnd w:id="136"/>
      <w:bookmarkEnd w:id="137"/>
      <w:bookmarkEnd w:id="138"/>
      <w:bookmarkEnd w:id="139"/>
      <w:r w:rsidRPr="00A5069C">
        <w:rPr>
          <w:color w:val="auto"/>
        </w:rPr>
        <w:t xml:space="preserve"> </w:t>
      </w:r>
    </w:p>
    <w:p w:rsidR="000B464D" w:rsidRPr="00A5069C" w:rsidRDefault="000B464D" w:rsidP="00A57651">
      <w:pPr>
        <w:spacing w:line="360" w:lineRule="auto"/>
        <w:ind w:firstLine="709"/>
        <w:jc w:val="both"/>
        <w:rPr>
          <w:sz w:val="28"/>
          <w:szCs w:val="28"/>
        </w:rPr>
      </w:pPr>
    </w:p>
    <w:p w:rsidR="00A57651" w:rsidRPr="00A5069C" w:rsidRDefault="00A57651" w:rsidP="00A57651">
      <w:pPr>
        <w:spacing w:line="360" w:lineRule="auto"/>
        <w:ind w:firstLine="709"/>
        <w:jc w:val="both"/>
        <w:rPr>
          <w:sz w:val="28"/>
          <w:szCs w:val="28"/>
        </w:rPr>
      </w:pPr>
      <w:r w:rsidRPr="00A5069C">
        <w:rPr>
          <w:sz w:val="28"/>
          <w:szCs w:val="28"/>
        </w:rPr>
        <w:t>Мероприятий по переводу котельных в существующих и расширяемых зонах в источники тепловой энергии с комбинированной выработкой тепловой и электрической энергии в пиковый режим работы - не предусмотрено.</w:t>
      </w:r>
    </w:p>
    <w:p w:rsidR="00A57651" w:rsidRPr="00A5069C" w:rsidRDefault="00A57651" w:rsidP="00A57651"/>
    <w:p w:rsidR="00C57CDB" w:rsidRPr="00A5069C" w:rsidRDefault="00AD2C7B" w:rsidP="00AD2C7B">
      <w:pPr>
        <w:pStyle w:val="2"/>
        <w:jc w:val="both"/>
        <w:rPr>
          <w:color w:val="auto"/>
        </w:rPr>
      </w:pPr>
      <w:bookmarkStart w:id="140" w:name="_Toc444089411"/>
      <w:bookmarkStart w:id="141" w:name="_Toc444847749"/>
      <w:bookmarkStart w:id="142" w:name="_Toc444850817"/>
      <w:bookmarkStart w:id="143" w:name="_Toc444850876"/>
      <w:bookmarkStart w:id="144" w:name="_Toc487995983"/>
      <w:r w:rsidRPr="00A5069C">
        <w:rPr>
          <w:color w:val="auto"/>
        </w:rPr>
        <w:t>ж) 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 на каждом этапе</w:t>
      </w:r>
      <w:bookmarkEnd w:id="140"/>
      <w:bookmarkEnd w:id="141"/>
      <w:bookmarkEnd w:id="142"/>
      <w:bookmarkEnd w:id="143"/>
      <w:bookmarkEnd w:id="144"/>
    </w:p>
    <w:p w:rsidR="000B464D" w:rsidRPr="00A5069C" w:rsidRDefault="000B464D" w:rsidP="00A57651">
      <w:pPr>
        <w:spacing w:line="360" w:lineRule="auto"/>
        <w:ind w:firstLine="709"/>
        <w:jc w:val="both"/>
        <w:rPr>
          <w:sz w:val="28"/>
          <w:szCs w:val="28"/>
        </w:rPr>
      </w:pPr>
    </w:p>
    <w:p w:rsidR="00A57651" w:rsidRPr="00A5069C" w:rsidRDefault="00A57651" w:rsidP="00A57651">
      <w:pPr>
        <w:spacing w:line="360" w:lineRule="auto"/>
        <w:ind w:firstLine="709"/>
        <w:jc w:val="both"/>
        <w:rPr>
          <w:sz w:val="28"/>
          <w:szCs w:val="28"/>
        </w:rPr>
      </w:pPr>
      <w:r w:rsidRPr="00A5069C">
        <w:rPr>
          <w:sz w:val="28"/>
          <w:szCs w:val="28"/>
        </w:rPr>
        <w:t>Мероприятия по загрузке источников тепловой энергии, распределении (перераспределении) тепловой нагрузки потребителей тепловой энергии между источниками, не разрабатывались.</w:t>
      </w:r>
    </w:p>
    <w:p w:rsidR="00AD2C7B" w:rsidRPr="00A5069C" w:rsidRDefault="00AD2C7B" w:rsidP="00AD2C7B">
      <w:pPr>
        <w:pStyle w:val="2"/>
        <w:jc w:val="both"/>
        <w:rPr>
          <w:color w:val="auto"/>
        </w:rPr>
      </w:pPr>
      <w:bookmarkStart w:id="145" w:name="_Toc444089412"/>
      <w:bookmarkStart w:id="146" w:name="_Toc444847750"/>
      <w:bookmarkStart w:id="147" w:name="_Toc444850818"/>
      <w:bookmarkStart w:id="148" w:name="_Toc444850877"/>
      <w:bookmarkStart w:id="149" w:name="_Toc487995984"/>
      <w:r w:rsidRPr="00A5069C">
        <w:rPr>
          <w:color w:val="auto"/>
        </w:rPr>
        <w:t>з) Оптимальный температурный график отпуска тепловой энергии для каждого источника тепловой энергии или группы источников в системе теплоснабжения, работающей на общую тепловую сеть, устанавливаемый для каждого этапа, и оценку затрат при необходимости его изменения</w:t>
      </w:r>
      <w:bookmarkEnd w:id="145"/>
      <w:bookmarkEnd w:id="146"/>
      <w:bookmarkEnd w:id="147"/>
      <w:bookmarkEnd w:id="148"/>
      <w:bookmarkEnd w:id="149"/>
    </w:p>
    <w:p w:rsidR="000B464D" w:rsidRPr="00A5069C" w:rsidRDefault="000B464D" w:rsidP="00A57651">
      <w:pPr>
        <w:spacing w:line="360" w:lineRule="auto"/>
        <w:ind w:firstLine="709"/>
        <w:contextualSpacing/>
        <w:jc w:val="both"/>
        <w:rPr>
          <w:sz w:val="28"/>
          <w:szCs w:val="28"/>
        </w:rPr>
      </w:pPr>
    </w:p>
    <w:p w:rsidR="00A57651" w:rsidRPr="00A5069C" w:rsidRDefault="00A57651" w:rsidP="00A57651">
      <w:pPr>
        <w:spacing w:line="360" w:lineRule="auto"/>
        <w:ind w:firstLine="709"/>
        <w:contextualSpacing/>
        <w:jc w:val="both"/>
        <w:rPr>
          <w:sz w:val="28"/>
          <w:szCs w:val="28"/>
        </w:rPr>
      </w:pPr>
      <w:r w:rsidRPr="00A5069C">
        <w:rPr>
          <w:sz w:val="28"/>
          <w:szCs w:val="28"/>
        </w:rPr>
        <w:t>Регулирование отпуска тепла от котельных МО</w:t>
      </w:r>
      <w:r w:rsidR="00BE0077" w:rsidRPr="00A5069C">
        <w:rPr>
          <w:sz w:val="28"/>
          <w:szCs w:val="28"/>
        </w:rPr>
        <w:t xml:space="preserve"> </w:t>
      </w:r>
      <w:r w:rsidR="009175B8" w:rsidRPr="00A5069C">
        <w:rPr>
          <w:sz w:val="28"/>
          <w:szCs w:val="28"/>
        </w:rPr>
        <w:t>«Центральное</w:t>
      </w:r>
      <w:r w:rsidRPr="00A5069C">
        <w:rPr>
          <w:sz w:val="28"/>
          <w:szCs w:val="28"/>
        </w:rPr>
        <w:t>» Веневского района Тульской области осуществляется качественным методом регулирования тепловой нагрузки</w:t>
      </w:r>
      <w:r w:rsidR="00AB2A3F" w:rsidRPr="00A5069C">
        <w:rPr>
          <w:sz w:val="28"/>
          <w:szCs w:val="28"/>
        </w:rPr>
        <w:t xml:space="preserve"> с температурным графиком 70-50°С </w:t>
      </w:r>
      <w:r w:rsidRPr="00A5069C">
        <w:rPr>
          <w:sz w:val="28"/>
          <w:szCs w:val="28"/>
        </w:rPr>
        <w:t>.</w:t>
      </w:r>
      <w:r w:rsidR="00AB2A3F" w:rsidRPr="00A5069C">
        <w:rPr>
          <w:sz w:val="28"/>
          <w:szCs w:val="28"/>
        </w:rPr>
        <w:t xml:space="preserve"> При реконструкции  источников оптимальным</w:t>
      </w:r>
      <w:r w:rsidRPr="00A5069C">
        <w:rPr>
          <w:sz w:val="28"/>
          <w:szCs w:val="28"/>
        </w:rPr>
        <w:t xml:space="preserve"> температурны</w:t>
      </w:r>
      <w:r w:rsidR="00AB2A3F" w:rsidRPr="00A5069C">
        <w:rPr>
          <w:sz w:val="28"/>
          <w:szCs w:val="28"/>
        </w:rPr>
        <w:t>м</w:t>
      </w:r>
      <w:r w:rsidRPr="00A5069C">
        <w:rPr>
          <w:sz w:val="28"/>
          <w:szCs w:val="28"/>
        </w:rPr>
        <w:t xml:space="preserve"> график</w:t>
      </w:r>
      <w:r w:rsidR="00AB2A3F" w:rsidRPr="00A5069C">
        <w:rPr>
          <w:sz w:val="28"/>
          <w:szCs w:val="28"/>
        </w:rPr>
        <w:t>ом</w:t>
      </w:r>
      <w:r w:rsidRPr="00A5069C">
        <w:rPr>
          <w:sz w:val="28"/>
          <w:szCs w:val="28"/>
        </w:rPr>
        <w:t xml:space="preserve"> работы котельн</w:t>
      </w:r>
      <w:r w:rsidR="00F60F50" w:rsidRPr="00A5069C">
        <w:rPr>
          <w:sz w:val="28"/>
          <w:szCs w:val="28"/>
        </w:rPr>
        <w:t>ых в</w:t>
      </w:r>
      <w:r w:rsidRPr="00A5069C">
        <w:rPr>
          <w:sz w:val="28"/>
          <w:szCs w:val="28"/>
        </w:rPr>
        <w:t xml:space="preserve"> п. М</w:t>
      </w:r>
      <w:r w:rsidR="00F60F50" w:rsidRPr="00A5069C">
        <w:rPr>
          <w:sz w:val="28"/>
          <w:szCs w:val="28"/>
        </w:rPr>
        <w:t>е</w:t>
      </w:r>
      <w:r w:rsidR="00AB2A3F" w:rsidRPr="00A5069C">
        <w:rPr>
          <w:sz w:val="28"/>
          <w:szCs w:val="28"/>
        </w:rPr>
        <w:t>т</w:t>
      </w:r>
      <w:r w:rsidR="00F60F50" w:rsidRPr="00A5069C">
        <w:rPr>
          <w:sz w:val="28"/>
          <w:szCs w:val="28"/>
        </w:rPr>
        <w:t>ростроевский и п. Каменный</w:t>
      </w:r>
      <w:r w:rsidR="00AB2A3F" w:rsidRPr="00A5069C">
        <w:rPr>
          <w:sz w:val="28"/>
          <w:szCs w:val="28"/>
        </w:rPr>
        <w:t xml:space="preserve"> будет </w:t>
      </w:r>
      <w:r w:rsidRPr="00A5069C">
        <w:rPr>
          <w:sz w:val="28"/>
          <w:szCs w:val="28"/>
        </w:rPr>
        <w:t xml:space="preserve"> 95-70°С (отопительный период на нужды отопления) (см таблица 4.</w:t>
      </w:r>
      <w:r w:rsidR="00F60F50" w:rsidRPr="00A5069C">
        <w:rPr>
          <w:sz w:val="28"/>
          <w:szCs w:val="28"/>
        </w:rPr>
        <w:t>4</w:t>
      </w:r>
      <w:r w:rsidRPr="00A5069C">
        <w:rPr>
          <w:sz w:val="28"/>
          <w:szCs w:val="28"/>
        </w:rPr>
        <w:t>, рисунок 4.</w:t>
      </w:r>
      <w:r w:rsidR="00F60F50" w:rsidRPr="00A5069C">
        <w:rPr>
          <w:sz w:val="28"/>
          <w:szCs w:val="28"/>
        </w:rPr>
        <w:t>3</w:t>
      </w:r>
      <w:r w:rsidRPr="00A5069C">
        <w:rPr>
          <w:sz w:val="28"/>
          <w:szCs w:val="28"/>
        </w:rPr>
        <w:t>);</w:t>
      </w:r>
    </w:p>
    <w:p w:rsidR="00A57651" w:rsidRPr="00A5069C" w:rsidRDefault="00A57651" w:rsidP="00A57651">
      <w:pPr>
        <w:pStyle w:val="TitleProject"/>
        <w:ind w:left="426"/>
        <w:jc w:val="left"/>
        <w:rPr>
          <w:rFonts w:ascii="Times New Roman" w:hAnsi="Times New Roman"/>
          <w:b w:val="0"/>
          <w:bCs/>
          <w:sz w:val="28"/>
          <w:szCs w:val="28"/>
        </w:rPr>
      </w:pPr>
      <w:bookmarkStart w:id="150" w:name="_Toc426351394"/>
      <w:bookmarkStart w:id="151" w:name="_Toc433364321"/>
      <w:r w:rsidRPr="00A5069C">
        <w:rPr>
          <w:rFonts w:ascii="Times New Roman" w:hAnsi="Times New Roman"/>
          <w:sz w:val="28"/>
          <w:szCs w:val="28"/>
        </w:rPr>
        <w:t>Таблица 4.</w:t>
      </w:r>
      <w:r w:rsidRPr="00A5069C">
        <w:rPr>
          <w:rFonts w:ascii="Times New Roman" w:hAnsi="Times New Roman"/>
          <w:sz w:val="28"/>
          <w:szCs w:val="28"/>
        </w:rPr>
        <w:fldChar w:fldCharType="begin"/>
      </w:r>
      <w:r w:rsidRPr="00A5069C">
        <w:rPr>
          <w:rFonts w:ascii="Times New Roman" w:hAnsi="Times New Roman"/>
          <w:sz w:val="28"/>
          <w:szCs w:val="28"/>
        </w:rPr>
        <w:instrText xml:space="preserve"> SEQ Таблица \* ARABIC \s 1 </w:instrText>
      </w:r>
      <w:r w:rsidRPr="00A5069C">
        <w:rPr>
          <w:rFonts w:ascii="Times New Roman" w:hAnsi="Times New Roman"/>
          <w:sz w:val="28"/>
          <w:szCs w:val="28"/>
        </w:rPr>
        <w:fldChar w:fldCharType="separate"/>
      </w:r>
      <w:r w:rsidR="00A42E98" w:rsidRPr="00A5069C">
        <w:rPr>
          <w:rFonts w:ascii="Times New Roman" w:hAnsi="Times New Roman"/>
          <w:noProof/>
          <w:sz w:val="28"/>
          <w:szCs w:val="28"/>
        </w:rPr>
        <w:t>4</w:t>
      </w:r>
      <w:r w:rsidRPr="00A5069C">
        <w:rPr>
          <w:rFonts w:ascii="Times New Roman" w:hAnsi="Times New Roman"/>
          <w:sz w:val="28"/>
          <w:szCs w:val="28"/>
        </w:rPr>
        <w:fldChar w:fldCharType="end"/>
      </w:r>
      <w:r w:rsidRPr="00A5069C">
        <w:rPr>
          <w:rFonts w:ascii="Times New Roman" w:hAnsi="Times New Roman"/>
          <w:sz w:val="28"/>
          <w:szCs w:val="28"/>
        </w:rPr>
        <w:t xml:space="preserve"> </w:t>
      </w:r>
      <w:r w:rsidRPr="00A5069C">
        <w:rPr>
          <w:rFonts w:ascii="Times New Roman" w:hAnsi="Times New Roman"/>
          <w:b w:val="0"/>
          <w:bCs/>
          <w:sz w:val="28"/>
          <w:szCs w:val="28"/>
        </w:rPr>
        <w:t xml:space="preserve"> –</w:t>
      </w:r>
      <w:r w:rsidRPr="00A5069C">
        <w:rPr>
          <w:rFonts w:ascii="Times New Roman" w:hAnsi="Times New Roman"/>
          <w:sz w:val="28"/>
          <w:szCs w:val="28"/>
        </w:rPr>
        <w:t xml:space="preserve"> </w:t>
      </w:r>
      <w:r w:rsidRPr="00A5069C">
        <w:rPr>
          <w:rFonts w:ascii="Times New Roman" w:hAnsi="Times New Roman"/>
          <w:b w:val="0"/>
          <w:bCs/>
          <w:sz w:val="28"/>
          <w:szCs w:val="28"/>
        </w:rPr>
        <w:t xml:space="preserve">Температурный график </w:t>
      </w:r>
      <w:bookmarkEnd w:id="150"/>
      <w:bookmarkEnd w:id="151"/>
      <w:r w:rsidRPr="00A5069C">
        <w:rPr>
          <w:rFonts w:ascii="Times New Roman" w:hAnsi="Times New Roman"/>
          <w:b w:val="0"/>
          <w:bCs/>
          <w:sz w:val="28"/>
          <w:szCs w:val="28"/>
        </w:rPr>
        <w:t>95-70°С (отопительный период на нужды отопления)</w:t>
      </w:r>
    </w:p>
    <w:p w:rsidR="00A57651" w:rsidRPr="00A5069C" w:rsidRDefault="00A57651" w:rsidP="00A57651">
      <w:pPr>
        <w:rPr>
          <w:sz w:val="28"/>
          <w:szCs w:val="28"/>
        </w:rPr>
      </w:pPr>
      <w:r w:rsidRPr="00A5069C">
        <w:rPr>
          <w:sz w:val="28"/>
          <w:szCs w:val="28"/>
        </w:rPr>
        <w:t>(Градусы Цельсия)</w:t>
      </w:r>
    </w:p>
    <w:tbl>
      <w:tblPr>
        <w:tblW w:w="5000" w:type="pct"/>
        <w:tblLook w:val="04A0" w:firstRow="1" w:lastRow="0" w:firstColumn="1" w:lastColumn="0" w:noHBand="0" w:noVBand="1"/>
      </w:tblPr>
      <w:tblGrid>
        <w:gridCol w:w="1503"/>
        <w:gridCol w:w="3349"/>
        <w:gridCol w:w="2732"/>
        <w:gridCol w:w="2837"/>
      </w:tblGrid>
      <w:tr w:rsidR="00A57651" w:rsidRPr="00A5069C" w:rsidTr="00FD68D1">
        <w:trPr>
          <w:trHeight w:val="20"/>
          <w:tblHeader/>
        </w:trPr>
        <w:tc>
          <w:tcPr>
            <w:tcW w:w="72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57651" w:rsidRPr="00A5069C" w:rsidRDefault="00A57651" w:rsidP="00FD68D1">
            <w:pPr>
              <w:jc w:val="center"/>
              <w:rPr>
                <w:b/>
                <w:bCs/>
                <w:color w:val="000000"/>
                <w:sz w:val="18"/>
                <w:szCs w:val="18"/>
              </w:rPr>
            </w:pPr>
            <w:r w:rsidRPr="00A5069C">
              <w:rPr>
                <w:b/>
                <w:bCs/>
                <w:color w:val="000000"/>
                <w:sz w:val="18"/>
                <w:szCs w:val="18"/>
              </w:rPr>
              <w:t>№ п/п.</w:t>
            </w:r>
          </w:p>
        </w:tc>
        <w:tc>
          <w:tcPr>
            <w:tcW w:w="160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57651" w:rsidRPr="00A5069C" w:rsidRDefault="00A57651" w:rsidP="00FD68D1">
            <w:pPr>
              <w:jc w:val="center"/>
              <w:rPr>
                <w:b/>
                <w:bCs/>
                <w:color w:val="000000"/>
                <w:sz w:val="18"/>
                <w:szCs w:val="18"/>
              </w:rPr>
            </w:pPr>
            <w:r w:rsidRPr="00A5069C">
              <w:rPr>
                <w:b/>
                <w:bCs/>
                <w:color w:val="000000"/>
                <w:sz w:val="18"/>
                <w:szCs w:val="18"/>
              </w:rPr>
              <w:t>Температура наружного воздуха, С°</w:t>
            </w:r>
          </w:p>
        </w:tc>
        <w:tc>
          <w:tcPr>
            <w:tcW w:w="2672" w:type="pct"/>
            <w:gridSpan w:val="2"/>
            <w:tcBorders>
              <w:top w:val="single" w:sz="4" w:space="0" w:color="auto"/>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b/>
                <w:bCs/>
                <w:color w:val="000000"/>
                <w:sz w:val="18"/>
                <w:szCs w:val="18"/>
              </w:rPr>
            </w:pPr>
            <w:r w:rsidRPr="00A5069C">
              <w:rPr>
                <w:b/>
                <w:bCs/>
                <w:color w:val="000000"/>
                <w:sz w:val="18"/>
                <w:szCs w:val="18"/>
              </w:rPr>
              <w:t>Температура теплоносителя, °С</w:t>
            </w:r>
          </w:p>
        </w:tc>
      </w:tr>
      <w:tr w:rsidR="00A57651" w:rsidRPr="00A5069C" w:rsidTr="00FD68D1">
        <w:trPr>
          <w:trHeight w:val="20"/>
          <w:tblHeader/>
        </w:trPr>
        <w:tc>
          <w:tcPr>
            <w:tcW w:w="72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57651" w:rsidRPr="00A5069C" w:rsidRDefault="00A57651" w:rsidP="00FD68D1">
            <w:pPr>
              <w:rPr>
                <w:b/>
                <w:bCs/>
                <w:color w:val="000000"/>
                <w:sz w:val="18"/>
                <w:szCs w:val="18"/>
              </w:rPr>
            </w:pPr>
          </w:p>
        </w:tc>
        <w:tc>
          <w:tcPr>
            <w:tcW w:w="160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57651" w:rsidRPr="00A5069C" w:rsidRDefault="00A57651" w:rsidP="00FD68D1">
            <w:pPr>
              <w:rPr>
                <w:b/>
                <w:bCs/>
                <w:color w:val="000000"/>
                <w:sz w:val="18"/>
                <w:szCs w:val="18"/>
              </w:rPr>
            </w:pP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b/>
                <w:bCs/>
                <w:color w:val="000000"/>
                <w:sz w:val="18"/>
                <w:szCs w:val="18"/>
              </w:rPr>
            </w:pPr>
            <w:r w:rsidRPr="00A5069C">
              <w:rPr>
                <w:b/>
                <w:bCs/>
                <w:color w:val="000000"/>
                <w:sz w:val="18"/>
                <w:szCs w:val="18"/>
              </w:rPr>
              <w:t>Подающий</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b/>
                <w:bCs/>
                <w:color w:val="000000"/>
                <w:sz w:val="18"/>
                <w:szCs w:val="18"/>
              </w:rPr>
            </w:pPr>
            <w:r w:rsidRPr="00A5069C">
              <w:rPr>
                <w:b/>
                <w:bCs/>
                <w:color w:val="000000"/>
                <w:sz w:val="18"/>
                <w:szCs w:val="18"/>
              </w:rPr>
              <w:t>Обратный</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1</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-27.0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95.0</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70.0</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2</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-26.0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93.6</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69.1</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3</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-25.0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92.1</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68.3</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4</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-24.0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90.7</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67.4</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5</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-23.0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89.3</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66.5</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6</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-22.0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87.8</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65.6</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7</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-21.0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86.4</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64.7</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8</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-20.0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84.9</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63.8</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9</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-19.0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83.4</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62.9</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10</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-18.0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82.0</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62.0</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11</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-17.0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80.5</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61.0</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12</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-16.0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79.0</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60.1</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13</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-15.0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77.5</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59.2</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14</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-14.0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76.0</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58.2</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15</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-13.0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74.5</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57.3</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16</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-12.0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73.0</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56.3</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17</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-11.0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71.4</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55.3</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18</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-10.0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69.9</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54.4</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19</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-9.0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68.4</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53.4</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20</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-8.0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66.8</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52.4</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21</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-7.0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65.2</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51.4</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22</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-6.0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63.7</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50.3</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23</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-5.0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62.1</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49.3</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24</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-4.0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60.5</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48.3</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25</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-3.0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58.9</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47.2</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26</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-2.0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57.3</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46.2</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27</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-1.0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55.6</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45.1</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28</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0.0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54.0</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44.0</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29</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1.0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52.3</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42.9</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30</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2.0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50.6</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41.8</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31</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3.0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48.9</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40.6</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32</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4.0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47.2</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39.5</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33</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5.0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45.5</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38.3</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34</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6.0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43.7</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37.1</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35</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7.0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42.0</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35.8</w:t>
            </w:r>
          </w:p>
        </w:tc>
      </w:tr>
      <w:tr w:rsidR="00A57651" w:rsidRPr="00A5069C" w:rsidTr="00FD68D1">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A57651" w:rsidRPr="00A5069C" w:rsidRDefault="00A57651" w:rsidP="00FD68D1">
            <w:pPr>
              <w:jc w:val="center"/>
              <w:rPr>
                <w:color w:val="000000"/>
                <w:sz w:val="18"/>
                <w:szCs w:val="18"/>
              </w:rPr>
            </w:pPr>
            <w:r w:rsidRPr="00A5069C">
              <w:rPr>
                <w:color w:val="000000"/>
                <w:sz w:val="18"/>
                <w:szCs w:val="18"/>
              </w:rPr>
              <w:t>36</w:t>
            </w:r>
          </w:p>
        </w:tc>
        <w:tc>
          <w:tcPr>
            <w:tcW w:w="1607"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8.0</w:t>
            </w:r>
          </w:p>
        </w:tc>
        <w:tc>
          <w:tcPr>
            <w:tcW w:w="131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40.1</w:t>
            </w:r>
          </w:p>
        </w:tc>
        <w:tc>
          <w:tcPr>
            <w:tcW w:w="1361"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18"/>
                <w:szCs w:val="18"/>
              </w:rPr>
            </w:pPr>
            <w:r w:rsidRPr="00A5069C">
              <w:rPr>
                <w:color w:val="000000"/>
                <w:sz w:val="18"/>
                <w:szCs w:val="18"/>
              </w:rPr>
              <w:t>34.6</w:t>
            </w:r>
          </w:p>
        </w:tc>
      </w:tr>
    </w:tbl>
    <w:p w:rsidR="00A57651" w:rsidRPr="00A5069C" w:rsidRDefault="00A57651" w:rsidP="00A57651">
      <w:pPr>
        <w:jc w:val="center"/>
      </w:pPr>
      <w:r w:rsidRPr="00A5069C">
        <w:rPr>
          <w:noProof/>
        </w:rPr>
        <w:drawing>
          <wp:inline distT="0" distB="0" distL="0" distR="0" wp14:anchorId="6D594E8D" wp14:editId="162777CD">
            <wp:extent cx="5624423" cy="4487428"/>
            <wp:effectExtent l="190500" t="190500" r="186055" b="19939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640536" cy="4500284"/>
                    </a:xfrm>
                    <a:prstGeom prst="rect">
                      <a:avLst/>
                    </a:prstGeom>
                    <a:ln>
                      <a:noFill/>
                    </a:ln>
                    <a:effectLst>
                      <a:outerShdw blurRad="190500" algn="tl" rotWithShape="0">
                        <a:srgbClr val="000000">
                          <a:alpha val="70000"/>
                        </a:srgbClr>
                      </a:outerShdw>
                    </a:effectLst>
                  </pic:spPr>
                </pic:pic>
              </a:graphicData>
            </a:graphic>
          </wp:inline>
        </w:drawing>
      </w:r>
    </w:p>
    <w:p w:rsidR="00A57651" w:rsidRPr="00A5069C" w:rsidRDefault="00A57651" w:rsidP="00A57651">
      <w:pPr>
        <w:pStyle w:val="TitleProject"/>
        <w:ind w:left="426"/>
        <w:rPr>
          <w:rFonts w:ascii="Times New Roman" w:hAnsi="Times New Roman"/>
          <w:bCs/>
          <w:sz w:val="28"/>
          <w:szCs w:val="28"/>
        </w:rPr>
      </w:pPr>
      <w:bookmarkStart w:id="152" w:name="_Toc426351248"/>
      <w:bookmarkStart w:id="153" w:name="_Toc433364194"/>
      <w:r w:rsidRPr="00A5069C">
        <w:rPr>
          <w:rFonts w:ascii="Times New Roman" w:hAnsi="Times New Roman"/>
          <w:sz w:val="28"/>
          <w:szCs w:val="28"/>
        </w:rPr>
        <w:t>Рисунок 4.</w:t>
      </w:r>
      <w:r w:rsidRPr="00A5069C">
        <w:rPr>
          <w:rFonts w:ascii="Times New Roman" w:hAnsi="Times New Roman"/>
          <w:sz w:val="28"/>
          <w:szCs w:val="28"/>
        </w:rPr>
        <w:fldChar w:fldCharType="begin"/>
      </w:r>
      <w:r w:rsidRPr="00A5069C">
        <w:rPr>
          <w:rFonts w:ascii="Times New Roman" w:hAnsi="Times New Roman"/>
          <w:sz w:val="28"/>
          <w:szCs w:val="28"/>
        </w:rPr>
        <w:instrText xml:space="preserve"> SEQ Рисунок \* ARABIC \s 1 </w:instrText>
      </w:r>
      <w:r w:rsidRPr="00A5069C">
        <w:rPr>
          <w:rFonts w:ascii="Times New Roman" w:hAnsi="Times New Roman"/>
          <w:sz w:val="28"/>
          <w:szCs w:val="28"/>
        </w:rPr>
        <w:fldChar w:fldCharType="separate"/>
      </w:r>
      <w:r w:rsidR="00A42E98" w:rsidRPr="00A5069C">
        <w:rPr>
          <w:rFonts w:ascii="Times New Roman" w:hAnsi="Times New Roman"/>
          <w:noProof/>
          <w:sz w:val="28"/>
          <w:szCs w:val="28"/>
        </w:rPr>
        <w:t>3</w:t>
      </w:r>
      <w:r w:rsidRPr="00A5069C">
        <w:rPr>
          <w:rFonts w:ascii="Times New Roman" w:hAnsi="Times New Roman"/>
          <w:sz w:val="28"/>
          <w:szCs w:val="28"/>
        </w:rPr>
        <w:fldChar w:fldCharType="end"/>
      </w:r>
      <w:r w:rsidRPr="00A5069C">
        <w:rPr>
          <w:rFonts w:ascii="Times New Roman" w:hAnsi="Times New Roman"/>
          <w:sz w:val="28"/>
          <w:szCs w:val="28"/>
        </w:rPr>
        <w:t xml:space="preserve"> </w:t>
      </w:r>
      <w:r w:rsidRPr="00A5069C">
        <w:rPr>
          <w:rFonts w:ascii="Times New Roman" w:hAnsi="Times New Roman"/>
          <w:b w:val="0"/>
          <w:bCs/>
          <w:sz w:val="28"/>
          <w:szCs w:val="28"/>
        </w:rPr>
        <w:t xml:space="preserve"> – Температурный график </w:t>
      </w:r>
      <w:bookmarkEnd w:id="152"/>
      <w:bookmarkEnd w:id="153"/>
      <w:r w:rsidRPr="00A5069C">
        <w:rPr>
          <w:rFonts w:ascii="Times New Roman" w:hAnsi="Times New Roman"/>
          <w:b w:val="0"/>
          <w:bCs/>
          <w:sz w:val="28"/>
          <w:szCs w:val="28"/>
        </w:rPr>
        <w:t>95-70</w:t>
      </w:r>
      <w:r w:rsidRPr="00A5069C">
        <w:rPr>
          <w:rFonts w:ascii="Calibri" w:hAnsi="Calibri"/>
          <w:b w:val="0"/>
          <w:bCs/>
          <w:sz w:val="28"/>
          <w:szCs w:val="28"/>
        </w:rPr>
        <w:t>°</w:t>
      </w:r>
      <w:r w:rsidRPr="00A5069C">
        <w:rPr>
          <w:rFonts w:ascii="Times New Roman" w:hAnsi="Times New Roman"/>
          <w:b w:val="0"/>
          <w:bCs/>
          <w:sz w:val="28"/>
          <w:szCs w:val="28"/>
        </w:rPr>
        <w:t>С</w:t>
      </w:r>
      <w:r w:rsidR="006B64B9" w:rsidRPr="00A5069C">
        <w:rPr>
          <w:rFonts w:ascii="Times New Roman" w:hAnsi="Times New Roman"/>
          <w:b w:val="0"/>
          <w:bCs/>
          <w:sz w:val="28"/>
          <w:szCs w:val="28"/>
        </w:rPr>
        <w:t xml:space="preserve"> (отопительный период на нужды отопления)</w:t>
      </w:r>
    </w:p>
    <w:p w:rsidR="00A57651" w:rsidRPr="00A5069C" w:rsidRDefault="00A57651" w:rsidP="00A57651"/>
    <w:p w:rsidR="00AD2C7B" w:rsidRPr="00A5069C" w:rsidRDefault="00AD2C7B" w:rsidP="00AD2C7B">
      <w:pPr>
        <w:pStyle w:val="2"/>
        <w:jc w:val="both"/>
        <w:rPr>
          <w:color w:val="auto"/>
        </w:rPr>
      </w:pPr>
      <w:bookmarkStart w:id="154" w:name="_Toc444089413"/>
      <w:bookmarkStart w:id="155" w:name="_Toc444847751"/>
      <w:bookmarkStart w:id="156" w:name="_Toc444850819"/>
      <w:bookmarkStart w:id="157" w:name="_Toc444850878"/>
      <w:bookmarkStart w:id="158" w:name="_Toc487995985"/>
      <w:r w:rsidRPr="00A5069C">
        <w:rPr>
          <w:color w:val="auto"/>
        </w:rPr>
        <w:t>и) 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bookmarkEnd w:id="154"/>
      <w:bookmarkEnd w:id="155"/>
      <w:bookmarkEnd w:id="156"/>
      <w:bookmarkEnd w:id="157"/>
      <w:bookmarkEnd w:id="158"/>
      <w:r w:rsidRPr="00A5069C">
        <w:rPr>
          <w:color w:val="auto"/>
        </w:rPr>
        <w:t xml:space="preserve"> </w:t>
      </w:r>
    </w:p>
    <w:p w:rsidR="00F60F50" w:rsidRPr="00A5069C" w:rsidRDefault="00F60F50" w:rsidP="00A57651">
      <w:pPr>
        <w:spacing w:line="360" w:lineRule="auto"/>
        <w:ind w:firstLine="567"/>
        <w:jc w:val="both"/>
        <w:rPr>
          <w:sz w:val="28"/>
          <w:szCs w:val="28"/>
        </w:rPr>
      </w:pPr>
    </w:p>
    <w:p w:rsidR="00A57651" w:rsidRPr="00A5069C" w:rsidRDefault="00A57651" w:rsidP="00A57651">
      <w:pPr>
        <w:spacing w:line="360" w:lineRule="auto"/>
        <w:ind w:firstLine="567"/>
        <w:jc w:val="both"/>
        <w:rPr>
          <w:sz w:val="28"/>
          <w:szCs w:val="28"/>
        </w:rPr>
      </w:pPr>
      <w:r w:rsidRPr="00A5069C">
        <w:rPr>
          <w:sz w:val="28"/>
          <w:szCs w:val="28"/>
        </w:rPr>
        <w:t>В таблице 4.</w:t>
      </w:r>
      <w:r w:rsidR="00F60F50" w:rsidRPr="00A5069C">
        <w:rPr>
          <w:sz w:val="28"/>
          <w:szCs w:val="28"/>
        </w:rPr>
        <w:t>5</w:t>
      </w:r>
      <w:r w:rsidRPr="00A5069C">
        <w:rPr>
          <w:sz w:val="28"/>
          <w:szCs w:val="28"/>
        </w:rPr>
        <w:t xml:space="preserve"> представлена перспективная установленная тепловая мощность источника тепловой энергии с предложением по утверждению срока ввода в эксплуатацию новой мощности.</w:t>
      </w:r>
    </w:p>
    <w:p w:rsidR="00A57651" w:rsidRPr="00A5069C" w:rsidRDefault="00A57651" w:rsidP="00A57651">
      <w:pPr>
        <w:pStyle w:val="TitleProject"/>
        <w:ind w:left="426"/>
        <w:jc w:val="left"/>
        <w:rPr>
          <w:rFonts w:ascii="Times New Roman" w:hAnsi="Times New Roman"/>
          <w:sz w:val="28"/>
          <w:szCs w:val="28"/>
        </w:rPr>
        <w:sectPr w:rsidR="00A57651" w:rsidRPr="00A5069C" w:rsidSect="00786AFA">
          <w:pgSz w:w="11906" w:h="16838"/>
          <w:pgMar w:top="737" w:right="567"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A57651" w:rsidRPr="00A5069C" w:rsidRDefault="00A57651" w:rsidP="00A57651">
      <w:pPr>
        <w:pStyle w:val="TitleProject"/>
        <w:ind w:left="426"/>
        <w:jc w:val="left"/>
        <w:rPr>
          <w:rFonts w:ascii="Times New Roman" w:hAnsi="Times New Roman"/>
          <w:b w:val="0"/>
          <w:sz w:val="28"/>
          <w:szCs w:val="28"/>
        </w:rPr>
      </w:pPr>
      <w:r w:rsidRPr="00A5069C">
        <w:rPr>
          <w:rFonts w:ascii="Times New Roman" w:hAnsi="Times New Roman"/>
          <w:sz w:val="28"/>
          <w:szCs w:val="28"/>
        </w:rPr>
        <w:t>Таблица 4.</w:t>
      </w:r>
      <w:r w:rsidRPr="00A5069C">
        <w:rPr>
          <w:rFonts w:ascii="Times New Roman" w:hAnsi="Times New Roman"/>
          <w:sz w:val="28"/>
          <w:szCs w:val="28"/>
        </w:rPr>
        <w:fldChar w:fldCharType="begin"/>
      </w:r>
      <w:r w:rsidRPr="00A5069C">
        <w:rPr>
          <w:rFonts w:ascii="Times New Roman" w:hAnsi="Times New Roman"/>
          <w:sz w:val="28"/>
          <w:szCs w:val="28"/>
        </w:rPr>
        <w:instrText xml:space="preserve"> SEQ Таблица \* ARABIC \s 1 </w:instrText>
      </w:r>
      <w:r w:rsidRPr="00A5069C">
        <w:rPr>
          <w:rFonts w:ascii="Times New Roman" w:hAnsi="Times New Roman"/>
          <w:sz w:val="28"/>
          <w:szCs w:val="28"/>
        </w:rPr>
        <w:fldChar w:fldCharType="separate"/>
      </w:r>
      <w:r w:rsidR="00A42E98" w:rsidRPr="00A5069C">
        <w:rPr>
          <w:rFonts w:ascii="Times New Roman" w:hAnsi="Times New Roman"/>
          <w:noProof/>
          <w:sz w:val="28"/>
          <w:szCs w:val="28"/>
        </w:rPr>
        <w:t>5</w:t>
      </w:r>
      <w:r w:rsidRPr="00A5069C">
        <w:rPr>
          <w:rFonts w:ascii="Times New Roman" w:hAnsi="Times New Roman"/>
          <w:sz w:val="28"/>
          <w:szCs w:val="28"/>
        </w:rPr>
        <w:fldChar w:fldCharType="end"/>
      </w:r>
      <w:r w:rsidRPr="00A5069C">
        <w:rPr>
          <w:rFonts w:ascii="Times New Roman" w:hAnsi="Times New Roman"/>
          <w:sz w:val="28"/>
          <w:szCs w:val="28"/>
        </w:rPr>
        <w:t xml:space="preserve"> </w:t>
      </w:r>
      <w:r w:rsidRPr="00A5069C">
        <w:rPr>
          <w:rFonts w:ascii="Times New Roman" w:hAnsi="Times New Roman"/>
          <w:b w:val="0"/>
          <w:bCs/>
          <w:sz w:val="28"/>
          <w:szCs w:val="28"/>
        </w:rPr>
        <w:t xml:space="preserve"> –</w:t>
      </w:r>
      <w:r w:rsidRPr="00A5069C">
        <w:rPr>
          <w:rFonts w:ascii="Times New Roman" w:hAnsi="Times New Roman"/>
          <w:sz w:val="28"/>
          <w:szCs w:val="28"/>
        </w:rPr>
        <w:t xml:space="preserve"> </w:t>
      </w:r>
      <w:r w:rsidRPr="00A5069C">
        <w:rPr>
          <w:rFonts w:ascii="Times New Roman" w:hAnsi="Times New Roman"/>
          <w:b w:val="0"/>
          <w:sz w:val="28"/>
          <w:szCs w:val="28"/>
        </w:rPr>
        <w:t>Перспективная установленная тепловая мощность источника тепловой энергии и год ввода новой мощности</w:t>
      </w:r>
    </w:p>
    <w:p w:rsidR="00A57651" w:rsidRPr="00A5069C" w:rsidRDefault="00A57651" w:rsidP="00A57651">
      <w:pPr>
        <w:ind w:firstLine="426"/>
        <w:rPr>
          <w:sz w:val="28"/>
          <w:szCs w:val="28"/>
        </w:rPr>
      </w:pPr>
      <w:r w:rsidRPr="00A5069C">
        <w:rPr>
          <w:sz w:val="28"/>
          <w:szCs w:val="28"/>
        </w:rPr>
        <w:t>(Гкал/час)</w:t>
      </w:r>
    </w:p>
    <w:tbl>
      <w:tblPr>
        <w:tblW w:w="5000" w:type="pct"/>
        <w:tblLook w:val="04A0" w:firstRow="1" w:lastRow="0" w:firstColumn="1" w:lastColumn="0" w:noHBand="0" w:noVBand="1"/>
      </w:tblPr>
      <w:tblGrid>
        <w:gridCol w:w="1852"/>
        <w:gridCol w:w="1038"/>
        <w:gridCol w:w="621"/>
        <w:gridCol w:w="621"/>
        <w:gridCol w:w="630"/>
        <w:gridCol w:w="649"/>
        <w:gridCol w:w="650"/>
        <w:gridCol w:w="653"/>
        <w:gridCol w:w="653"/>
        <w:gridCol w:w="653"/>
        <w:gridCol w:w="653"/>
        <w:gridCol w:w="653"/>
        <w:gridCol w:w="653"/>
        <w:gridCol w:w="653"/>
        <w:gridCol w:w="653"/>
        <w:gridCol w:w="653"/>
        <w:gridCol w:w="711"/>
        <w:gridCol w:w="711"/>
        <w:gridCol w:w="711"/>
        <w:gridCol w:w="1395"/>
      </w:tblGrid>
      <w:tr w:rsidR="006B64B9" w:rsidRPr="00A5069C" w:rsidTr="006B64B9">
        <w:trPr>
          <w:trHeight w:val="510"/>
        </w:trPr>
        <w:tc>
          <w:tcPr>
            <w:tcW w:w="5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B64B9" w:rsidRPr="00A5069C" w:rsidRDefault="006B64B9" w:rsidP="0003560D">
            <w:pPr>
              <w:jc w:val="center"/>
              <w:rPr>
                <w:b/>
                <w:bCs/>
                <w:color w:val="000000"/>
                <w:sz w:val="20"/>
                <w:szCs w:val="20"/>
              </w:rPr>
            </w:pPr>
            <w:r w:rsidRPr="00A5069C">
              <w:rPr>
                <w:b/>
                <w:bCs/>
                <w:color w:val="000000"/>
                <w:sz w:val="20"/>
                <w:szCs w:val="20"/>
              </w:rPr>
              <w:t>Наименование источника тепловой энергии</w:t>
            </w:r>
          </w:p>
        </w:tc>
        <w:tc>
          <w:tcPr>
            <w:tcW w:w="336" w:type="pct"/>
            <w:tcBorders>
              <w:top w:val="single" w:sz="4" w:space="0" w:color="auto"/>
              <w:left w:val="nil"/>
              <w:bottom w:val="single" w:sz="4" w:space="0" w:color="auto"/>
              <w:right w:val="single" w:sz="4" w:space="0" w:color="auto"/>
            </w:tcBorders>
            <w:shd w:val="clear" w:color="auto" w:fill="auto"/>
            <w:vAlign w:val="center"/>
            <w:hideMark/>
          </w:tcPr>
          <w:p w:rsidR="006B64B9" w:rsidRPr="00A5069C" w:rsidRDefault="006B64B9" w:rsidP="00A8064D">
            <w:pPr>
              <w:jc w:val="center"/>
              <w:rPr>
                <w:b/>
                <w:bCs/>
                <w:color w:val="000000"/>
                <w:sz w:val="18"/>
                <w:szCs w:val="18"/>
              </w:rPr>
            </w:pPr>
            <w:r w:rsidRPr="00A5069C">
              <w:rPr>
                <w:b/>
                <w:bCs/>
                <w:color w:val="000000"/>
                <w:sz w:val="18"/>
                <w:szCs w:val="18"/>
              </w:rPr>
              <w:t>Текущий 2017</w:t>
            </w:r>
          </w:p>
        </w:tc>
        <w:tc>
          <w:tcPr>
            <w:tcW w:w="200" w:type="pct"/>
            <w:tcBorders>
              <w:top w:val="single" w:sz="4" w:space="0" w:color="auto"/>
              <w:left w:val="nil"/>
              <w:bottom w:val="single" w:sz="4" w:space="0" w:color="auto"/>
              <w:right w:val="single" w:sz="4" w:space="0" w:color="auto"/>
            </w:tcBorders>
            <w:shd w:val="clear" w:color="auto" w:fill="auto"/>
            <w:vAlign w:val="center"/>
            <w:hideMark/>
          </w:tcPr>
          <w:p w:rsidR="006B64B9" w:rsidRPr="00A5069C" w:rsidRDefault="006B64B9" w:rsidP="00A8064D">
            <w:pPr>
              <w:jc w:val="center"/>
              <w:rPr>
                <w:b/>
                <w:bCs/>
                <w:color w:val="000000"/>
                <w:sz w:val="18"/>
                <w:szCs w:val="18"/>
              </w:rPr>
            </w:pPr>
            <w:r w:rsidRPr="00A5069C">
              <w:rPr>
                <w:b/>
                <w:bCs/>
                <w:color w:val="000000"/>
                <w:sz w:val="18"/>
                <w:szCs w:val="18"/>
              </w:rPr>
              <w:t>2018</w:t>
            </w:r>
          </w:p>
        </w:tc>
        <w:tc>
          <w:tcPr>
            <w:tcW w:w="200" w:type="pct"/>
            <w:tcBorders>
              <w:top w:val="single" w:sz="4" w:space="0" w:color="auto"/>
              <w:left w:val="nil"/>
              <w:bottom w:val="single" w:sz="4" w:space="0" w:color="auto"/>
              <w:right w:val="single" w:sz="4" w:space="0" w:color="auto"/>
            </w:tcBorders>
            <w:shd w:val="clear" w:color="auto" w:fill="auto"/>
            <w:vAlign w:val="center"/>
            <w:hideMark/>
          </w:tcPr>
          <w:p w:rsidR="006B64B9" w:rsidRPr="00A5069C" w:rsidRDefault="006B64B9" w:rsidP="00A8064D">
            <w:pPr>
              <w:jc w:val="center"/>
              <w:rPr>
                <w:b/>
                <w:bCs/>
                <w:color w:val="000000"/>
                <w:sz w:val="18"/>
                <w:szCs w:val="18"/>
              </w:rPr>
            </w:pPr>
            <w:r w:rsidRPr="00A5069C">
              <w:rPr>
                <w:b/>
                <w:bCs/>
                <w:color w:val="000000"/>
                <w:sz w:val="18"/>
                <w:szCs w:val="18"/>
              </w:rPr>
              <w:t>2019</w:t>
            </w:r>
          </w:p>
        </w:tc>
        <w:tc>
          <w:tcPr>
            <w:tcW w:w="204" w:type="pct"/>
            <w:tcBorders>
              <w:top w:val="single" w:sz="4" w:space="0" w:color="auto"/>
              <w:left w:val="nil"/>
              <w:bottom w:val="single" w:sz="4" w:space="0" w:color="auto"/>
              <w:right w:val="single" w:sz="4" w:space="0" w:color="auto"/>
            </w:tcBorders>
            <w:shd w:val="clear" w:color="auto" w:fill="auto"/>
            <w:vAlign w:val="center"/>
            <w:hideMark/>
          </w:tcPr>
          <w:p w:rsidR="006B64B9" w:rsidRPr="00A5069C" w:rsidRDefault="006B64B9" w:rsidP="00A8064D">
            <w:pPr>
              <w:jc w:val="center"/>
              <w:rPr>
                <w:b/>
                <w:bCs/>
                <w:color w:val="000000"/>
                <w:sz w:val="18"/>
                <w:szCs w:val="18"/>
              </w:rPr>
            </w:pPr>
            <w:r w:rsidRPr="00A5069C">
              <w:rPr>
                <w:b/>
                <w:bCs/>
                <w:color w:val="000000"/>
                <w:sz w:val="18"/>
                <w:szCs w:val="18"/>
              </w:rPr>
              <w:t>2020</w:t>
            </w:r>
          </w:p>
        </w:tc>
        <w:tc>
          <w:tcPr>
            <w:tcW w:w="210" w:type="pct"/>
            <w:tcBorders>
              <w:top w:val="single" w:sz="4" w:space="0" w:color="auto"/>
              <w:left w:val="nil"/>
              <w:bottom w:val="single" w:sz="4" w:space="0" w:color="auto"/>
              <w:right w:val="single" w:sz="4" w:space="0" w:color="auto"/>
            </w:tcBorders>
            <w:shd w:val="clear" w:color="auto" w:fill="auto"/>
            <w:vAlign w:val="center"/>
            <w:hideMark/>
          </w:tcPr>
          <w:p w:rsidR="006B64B9" w:rsidRPr="00A5069C" w:rsidRDefault="006B64B9" w:rsidP="00A8064D">
            <w:pPr>
              <w:jc w:val="center"/>
              <w:rPr>
                <w:b/>
                <w:bCs/>
                <w:color w:val="000000"/>
                <w:sz w:val="18"/>
                <w:szCs w:val="18"/>
              </w:rPr>
            </w:pPr>
            <w:r w:rsidRPr="00A5069C">
              <w:rPr>
                <w:b/>
                <w:bCs/>
                <w:color w:val="000000"/>
                <w:sz w:val="18"/>
                <w:szCs w:val="18"/>
              </w:rPr>
              <w:t>2021</w:t>
            </w:r>
          </w:p>
        </w:tc>
        <w:tc>
          <w:tcPr>
            <w:tcW w:w="210" w:type="pct"/>
            <w:tcBorders>
              <w:top w:val="single" w:sz="4" w:space="0" w:color="auto"/>
              <w:left w:val="nil"/>
              <w:bottom w:val="single" w:sz="4" w:space="0" w:color="auto"/>
              <w:right w:val="single" w:sz="4" w:space="0" w:color="auto"/>
            </w:tcBorders>
            <w:shd w:val="clear" w:color="auto" w:fill="auto"/>
            <w:vAlign w:val="center"/>
            <w:hideMark/>
          </w:tcPr>
          <w:p w:rsidR="006B64B9" w:rsidRPr="00A5069C" w:rsidRDefault="006B64B9" w:rsidP="00A8064D">
            <w:pPr>
              <w:jc w:val="center"/>
              <w:rPr>
                <w:b/>
                <w:bCs/>
                <w:color w:val="000000"/>
                <w:sz w:val="18"/>
                <w:szCs w:val="18"/>
              </w:rPr>
            </w:pPr>
            <w:r w:rsidRPr="00A5069C">
              <w:rPr>
                <w:b/>
                <w:bCs/>
                <w:color w:val="000000"/>
                <w:sz w:val="18"/>
                <w:szCs w:val="18"/>
              </w:rPr>
              <w:t>2022</w:t>
            </w:r>
          </w:p>
        </w:tc>
        <w:tc>
          <w:tcPr>
            <w:tcW w:w="211" w:type="pct"/>
            <w:tcBorders>
              <w:top w:val="single" w:sz="4" w:space="0" w:color="auto"/>
              <w:left w:val="nil"/>
              <w:bottom w:val="single" w:sz="4" w:space="0" w:color="auto"/>
              <w:right w:val="single" w:sz="4" w:space="0" w:color="auto"/>
            </w:tcBorders>
            <w:shd w:val="clear" w:color="auto" w:fill="auto"/>
            <w:vAlign w:val="center"/>
            <w:hideMark/>
          </w:tcPr>
          <w:p w:rsidR="006B64B9" w:rsidRPr="00A5069C" w:rsidRDefault="006B64B9" w:rsidP="00A8064D">
            <w:pPr>
              <w:jc w:val="center"/>
              <w:rPr>
                <w:b/>
                <w:bCs/>
                <w:color w:val="000000"/>
                <w:sz w:val="18"/>
                <w:szCs w:val="18"/>
              </w:rPr>
            </w:pPr>
            <w:r w:rsidRPr="00A5069C">
              <w:rPr>
                <w:b/>
                <w:bCs/>
                <w:color w:val="000000"/>
                <w:sz w:val="18"/>
                <w:szCs w:val="18"/>
              </w:rPr>
              <w:t>2023</w:t>
            </w:r>
          </w:p>
        </w:tc>
        <w:tc>
          <w:tcPr>
            <w:tcW w:w="211" w:type="pct"/>
            <w:tcBorders>
              <w:top w:val="single" w:sz="4" w:space="0" w:color="auto"/>
              <w:left w:val="nil"/>
              <w:bottom w:val="single" w:sz="4" w:space="0" w:color="auto"/>
              <w:right w:val="single" w:sz="4" w:space="0" w:color="auto"/>
            </w:tcBorders>
            <w:shd w:val="clear" w:color="auto" w:fill="auto"/>
            <w:vAlign w:val="center"/>
            <w:hideMark/>
          </w:tcPr>
          <w:p w:rsidR="006B64B9" w:rsidRPr="00A5069C" w:rsidRDefault="006B64B9" w:rsidP="00A8064D">
            <w:pPr>
              <w:jc w:val="center"/>
              <w:rPr>
                <w:b/>
                <w:bCs/>
                <w:color w:val="000000"/>
                <w:sz w:val="18"/>
                <w:szCs w:val="18"/>
              </w:rPr>
            </w:pPr>
            <w:r w:rsidRPr="00A5069C">
              <w:rPr>
                <w:b/>
                <w:bCs/>
                <w:color w:val="000000"/>
                <w:sz w:val="18"/>
                <w:szCs w:val="18"/>
              </w:rPr>
              <w:t>2024</w:t>
            </w:r>
          </w:p>
        </w:tc>
        <w:tc>
          <w:tcPr>
            <w:tcW w:w="211" w:type="pct"/>
            <w:tcBorders>
              <w:top w:val="single" w:sz="4" w:space="0" w:color="auto"/>
              <w:left w:val="nil"/>
              <w:bottom w:val="single" w:sz="4" w:space="0" w:color="auto"/>
              <w:right w:val="single" w:sz="4" w:space="0" w:color="auto"/>
            </w:tcBorders>
            <w:shd w:val="clear" w:color="auto" w:fill="auto"/>
            <w:vAlign w:val="center"/>
            <w:hideMark/>
          </w:tcPr>
          <w:p w:rsidR="006B64B9" w:rsidRPr="00A5069C" w:rsidRDefault="006B64B9" w:rsidP="00A8064D">
            <w:pPr>
              <w:jc w:val="center"/>
              <w:rPr>
                <w:b/>
                <w:bCs/>
                <w:color w:val="000000"/>
                <w:sz w:val="18"/>
                <w:szCs w:val="18"/>
              </w:rPr>
            </w:pPr>
            <w:r w:rsidRPr="00A5069C">
              <w:rPr>
                <w:b/>
                <w:bCs/>
                <w:color w:val="000000"/>
                <w:sz w:val="18"/>
                <w:szCs w:val="18"/>
              </w:rPr>
              <w:t>2025</w:t>
            </w:r>
          </w:p>
        </w:tc>
        <w:tc>
          <w:tcPr>
            <w:tcW w:w="211" w:type="pct"/>
            <w:tcBorders>
              <w:top w:val="single" w:sz="4" w:space="0" w:color="auto"/>
              <w:left w:val="nil"/>
              <w:bottom w:val="single" w:sz="4" w:space="0" w:color="auto"/>
              <w:right w:val="single" w:sz="4" w:space="0" w:color="auto"/>
            </w:tcBorders>
            <w:shd w:val="clear" w:color="auto" w:fill="auto"/>
            <w:vAlign w:val="center"/>
            <w:hideMark/>
          </w:tcPr>
          <w:p w:rsidR="006B64B9" w:rsidRPr="00A5069C" w:rsidRDefault="006B64B9" w:rsidP="00A8064D">
            <w:pPr>
              <w:jc w:val="center"/>
              <w:rPr>
                <w:b/>
                <w:bCs/>
                <w:color w:val="000000"/>
                <w:sz w:val="18"/>
                <w:szCs w:val="18"/>
              </w:rPr>
            </w:pPr>
            <w:r w:rsidRPr="00A5069C">
              <w:rPr>
                <w:b/>
                <w:bCs/>
                <w:color w:val="000000"/>
                <w:sz w:val="18"/>
                <w:szCs w:val="18"/>
              </w:rPr>
              <w:t>2026</w:t>
            </w:r>
          </w:p>
        </w:tc>
        <w:tc>
          <w:tcPr>
            <w:tcW w:w="211" w:type="pct"/>
            <w:tcBorders>
              <w:top w:val="single" w:sz="4" w:space="0" w:color="auto"/>
              <w:left w:val="nil"/>
              <w:bottom w:val="single" w:sz="4" w:space="0" w:color="auto"/>
              <w:right w:val="single" w:sz="4" w:space="0" w:color="auto"/>
            </w:tcBorders>
            <w:shd w:val="clear" w:color="auto" w:fill="auto"/>
            <w:vAlign w:val="center"/>
            <w:hideMark/>
          </w:tcPr>
          <w:p w:rsidR="006B64B9" w:rsidRPr="00A5069C" w:rsidRDefault="006B64B9" w:rsidP="00A8064D">
            <w:pPr>
              <w:jc w:val="center"/>
              <w:rPr>
                <w:b/>
                <w:bCs/>
                <w:color w:val="000000"/>
                <w:sz w:val="18"/>
                <w:szCs w:val="18"/>
              </w:rPr>
            </w:pPr>
            <w:r w:rsidRPr="00A5069C">
              <w:rPr>
                <w:b/>
                <w:bCs/>
                <w:color w:val="000000"/>
                <w:sz w:val="18"/>
                <w:szCs w:val="18"/>
              </w:rPr>
              <w:t>2027</w:t>
            </w:r>
          </w:p>
        </w:tc>
        <w:tc>
          <w:tcPr>
            <w:tcW w:w="211" w:type="pct"/>
            <w:tcBorders>
              <w:top w:val="single" w:sz="4" w:space="0" w:color="auto"/>
              <w:left w:val="nil"/>
              <w:bottom w:val="single" w:sz="4" w:space="0" w:color="auto"/>
              <w:right w:val="single" w:sz="4" w:space="0" w:color="auto"/>
            </w:tcBorders>
            <w:shd w:val="clear" w:color="auto" w:fill="auto"/>
            <w:vAlign w:val="center"/>
            <w:hideMark/>
          </w:tcPr>
          <w:p w:rsidR="006B64B9" w:rsidRPr="00A5069C" w:rsidRDefault="006B64B9" w:rsidP="00A8064D">
            <w:pPr>
              <w:jc w:val="center"/>
              <w:rPr>
                <w:b/>
                <w:bCs/>
                <w:color w:val="000000"/>
                <w:sz w:val="18"/>
                <w:szCs w:val="18"/>
              </w:rPr>
            </w:pPr>
            <w:r w:rsidRPr="00A5069C">
              <w:rPr>
                <w:b/>
                <w:bCs/>
                <w:color w:val="000000"/>
                <w:sz w:val="18"/>
                <w:szCs w:val="18"/>
              </w:rPr>
              <w:t>2028</w:t>
            </w:r>
          </w:p>
        </w:tc>
        <w:tc>
          <w:tcPr>
            <w:tcW w:w="211" w:type="pct"/>
            <w:tcBorders>
              <w:top w:val="single" w:sz="4" w:space="0" w:color="auto"/>
              <w:left w:val="nil"/>
              <w:bottom w:val="single" w:sz="4" w:space="0" w:color="auto"/>
              <w:right w:val="single" w:sz="4" w:space="0" w:color="auto"/>
            </w:tcBorders>
            <w:shd w:val="clear" w:color="auto" w:fill="auto"/>
            <w:vAlign w:val="center"/>
            <w:hideMark/>
          </w:tcPr>
          <w:p w:rsidR="006B64B9" w:rsidRPr="00A5069C" w:rsidRDefault="006B64B9" w:rsidP="00A8064D">
            <w:pPr>
              <w:jc w:val="center"/>
              <w:rPr>
                <w:b/>
                <w:bCs/>
                <w:color w:val="000000"/>
                <w:sz w:val="18"/>
                <w:szCs w:val="18"/>
              </w:rPr>
            </w:pPr>
            <w:r w:rsidRPr="00A5069C">
              <w:rPr>
                <w:b/>
                <w:bCs/>
                <w:color w:val="000000"/>
                <w:sz w:val="18"/>
                <w:szCs w:val="18"/>
              </w:rPr>
              <w:t>2029</w:t>
            </w:r>
          </w:p>
        </w:tc>
        <w:tc>
          <w:tcPr>
            <w:tcW w:w="211" w:type="pct"/>
            <w:tcBorders>
              <w:top w:val="single" w:sz="4" w:space="0" w:color="auto"/>
              <w:left w:val="nil"/>
              <w:bottom w:val="single" w:sz="4" w:space="0" w:color="auto"/>
              <w:right w:val="single" w:sz="4" w:space="0" w:color="auto"/>
            </w:tcBorders>
            <w:shd w:val="clear" w:color="auto" w:fill="auto"/>
            <w:vAlign w:val="center"/>
            <w:hideMark/>
          </w:tcPr>
          <w:p w:rsidR="006B64B9" w:rsidRPr="00A5069C" w:rsidRDefault="006B64B9" w:rsidP="00A8064D">
            <w:pPr>
              <w:jc w:val="center"/>
              <w:rPr>
                <w:b/>
                <w:bCs/>
                <w:color w:val="000000"/>
                <w:sz w:val="18"/>
                <w:szCs w:val="18"/>
              </w:rPr>
            </w:pPr>
            <w:r w:rsidRPr="00A5069C">
              <w:rPr>
                <w:b/>
                <w:bCs/>
                <w:color w:val="000000"/>
                <w:sz w:val="18"/>
                <w:szCs w:val="18"/>
              </w:rPr>
              <w:t>2030</w:t>
            </w:r>
          </w:p>
        </w:tc>
        <w:tc>
          <w:tcPr>
            <w:tcW w:w="211" w:type="pct"/>
            <w:tcBorders>
              <w:top w:val="single" w:sz="4" w:space="0" w:color="auto"/>
              <w:left w:val="nil"/>
              <w:bottom w:val="single" w:sz="4" w:space="0" w:color="auto"/>
              <w:right w:val="single" w:sz="4" w:space="0" w:color="auto"/>
            </w:tcBorders>
            <w:shd w:val="clear" w:color="auto" w:fill="auto"/>
            <w:vAlign w:val="center"/>
            <w:hideMark/>
          </w:tcPr>
          <w:p w:rsidR="006B64B9" w:rsidRPr="00A5069C" w:rsidRDefault="006B64B9" w:rsidP="00A8064D">
            <w:pPr>
              <w:jc w:val="center"/>
              <w:rPr>
                <w:b/>
                <w:bCs/>
                <w:color w:val="000000"/>
                <w:sz w:val="18"/>
                <w:szCs w:val="18"/>
              </w:rPr>
            </w:pPr>
            <w:r w:rsidRPr="00A5069C">
              <w:rPr>
                <w:b/>
                <w:bCs/>
                <w:color w:val="000000"/>
                <w:sz w:val="18"/>
                <w:szCs w:val="18"/>
              </w:rPr>
              <w:t>2031</w:t>
            </w:r>
          </w:p>
        </w:tc>
        <w:tc>
          <w:tcPr>
            <w:tcW w:w="230" w:type="pct"/>
            <w:tcBorders>
              <w:top w:val="single" w:sz="4" w:space="0" w:color="auto"/>
              <w:left w:val="nil"/>
              <w:bottom w:val="single" w:sz="4" w:space="0" w:color="auto"/>
              <w:right w:val="single" w:sz="4" w:space="0" w:color="auto"/>
            </w:tcBorders>
            <w:shd w:val="clear" w:color="auto" w:fill="auto"/>
            <w:vAlign w:val="center"/>
            <w:hideMark/>
          </w:tcPr>
          <w:p w:rsidR="006B64B9" w:rsidRPr="00A5069C" w:rsidRDefault="006B64B9" w:rsidP="00A8064D">
            <w:pPr>
              <w:jc w:val="center"/>
              <w:rPr>
                <w:b/>
                <w:bCs/>
                <w:color w:val="000000"/>
                <w:sz w:val="18"/>
                <w:szCs w:val="18"/>
              </w:rPr>
            </w:pPr>
            <w:r w:rsidRPr="00A5069C">
              <w:rPr>
                <w:b/>
                <w:bCs/>
                <w:color w:val="000000"/>
                <w:sz w:val="18"/>
                <w:szCs w:val="18"/>
              </w:rPr>
              <w:t>2032– 2036</w:t>
            </w:r>
          </w:p>
        </w:tc>
        <w:tc>
          <w:tcPr>
            <w:tcW w:w="230" w:type="pct"/>
            <w:tcBorders>
              <w:top w:val="single" w:sz="4" w:space="0" w:color="auto"/>
              <w:left w:val="nil"/>
              <w:bottom w:val="single" w:sz="4" w:space="0" w:color="auto"/>
              <w:right w:val="single" w:sz="4" w:space="0" w:color="auto"/>
            </w:tcBorders>
            <w:shd w:val="clear" w:color="auto" w:fill="auto"/>
            <w:vAlign w:val="center"/>
            <w:hideMark/>
          </w:tcPr>
          <w:p w:rsidR="006B64B9" w:rsidRPr="00A5069C" w:rsidRDefault="006B64B9" w:rsidP="00A8064D">
            <w:pPr>
              <w:jc w:val="center"/>
              <w:rPr>
                <w:b/>
                <w:bCs/>
                <w:color w:val="000000"/>
                <w:sz w:val="18"/>
                <w:szCs w:val="18"/>
              </w:rPr>
            </w:pPr>
            <w:r w:rsidRPr="00A5069C">
              <w:rPr>
                <w:b/>
                <w:bCs/>
                <w:color w:val="000000"/>
                <w:sz w:val="18"/>
                <w:szCs w:val="18"/>
              </w:rPr>
              <w:t>2037– 2041</w:t>
            </w:r>
          </w:p>
        </w:tc>
        <w:tc>
          <w:tcPr>
            <w:tcW w:w="230" w:type="pct"/>
            <w:tcBorders>
              <w:top w:val="single" w:sz="4" w:space="0" w:color="auto"/>
              <w:left w:val="nil"/>
              <w:bottom w:val="single" w:sz="4" w:space="0" w:color="auto"/>
              <w:right w:val="single" w:sz="4" w:space="0" w:color="auto"/>
            </w:tcBorders>
            <w:shd w:val="clear" w:color="auto" w:fill="auto"/>
            <w:vAlign w:val="center"/>
            <w:hideMark/>
          </w:tcPr>
          <w:p w:rsidR="006B64B9" w:rsidRPr="00A5069C" w:rsidRDefault="006B64B9" w:rsidP="00A8064D">
            <w:pPr>
              <w:jc w:val="center"/>
              <w:rPr>
                <w:b/>
                <w:bCs/>
                <w:color w:val="000000"/>
                <w:sz w:val="18"/>
                <w:szCs w:val="18"/>
              </w:rPr>
            </w:pPr>
            <w:r w:rsidRPr="00A5069C">
              <w:rPr>
                <w:b/>
                <w:bCs/>
                <w:color w:val="000000"/>
                <w:sz w:val="18"/>
                <w:szCs w:val="18"/>
              </w:rPr>
              <w:t>2042– 2046</w:t>
            </w:r>
          </w:p>
        </w:tc>
        <w:tc>
          <w:tcPr>
            <w:tcW w:w="451" w:type="pct"/>
            <w:tcBorders>
              <w:top w:val="single" w:sz="4" w:space="0" w:color="auto"/>
              <w:left w:val="nil"/>
              <w:bottom w:val="single" w:sz="4" w:space="0" w:color="auto"/>
              <w:right w:val="single" w:sz="4" w:space="0" w:color="auto"/>
            </w:tcBorders>
            <w:shd w:val="clear" w:color="auto" w:fill="auto"/>
            <w:vAlign w:val="center"/>
          </w:tcPr>
          <w:p w:rsidR="006B64B9" w:rsidRPr="00A5069C" w:rsidRDefault="006B64B9" w:rsidP="00A8064D">
            <w:pPr>
              <w:jc w:val="center"/>
              <w:rPr>
                <w:b/>
                <w:bCs/>
                <w:color w:val="000000"/>
                <w:sz w:val="18"/>
                <w:szCs w:val="18"/>
              </w:rPr>
            </w:pPr>
            <w:r w:rsidRPr="00A5069C">
              <w:rPr>
                <w:b/>
                <w:bCs/>
                <w:color w:val="000000"/>
                <w:sz w:val="18"/>
                <w:szCs w:val="18"/>
              </w:rPr>
              <w:t>Год реализации мероприятия</w:t>
            </w:r>
          </w:p>
        </w:tc>
      </w:tr>
      <w:tr w:rsidR="00AB2A3F" w:rsidRPr="00A5069C" w:rsidTr="006B64B9">
        <w:trPr>
          <w:trHeight w:val="255"/>
        </w:trPr>
        <w:tc>
          <w:tcPr>
            <w:tcW w:w="599" w:type="pct"/>
            <w:tcBorders>
              <w:top w:val="nil"/>
              <w:left w:val="single" w:sz="4" w:space="0" w:color="auto"/>
              <w:bottom w:val="single" w:sz="4" w:space="0" w:color="auto"/>
              <w:right w:val="single" w:sz="4" w:space="0" w:color="auto"/>
            </w:tcBorders>
            <w:shd w:val="clear" w:color="auto" w:fill="auto"/>
            <w:vAlign w:val="center"/>
            <w:hideMark/>
          </w:tcPr>
          <w:p w:rsidR="00AB2A3F" w:rsidRPr="00A5069C" w:rsidRDefault="00AB2A3F" w:rsidP="0003560D">
            <w:pPr>
              <w:jc w:val="center"/>
              <w:rPr>
                <w:color w:val="000000"/>
                <w:sz w:val="20"/>
                <w:szCs w:val="20"/>
              </w:rPr>
            </w:pPr>
            <w:r w:rsidRPr="00A5069C">
              <w:rPr>
                <w:color w:val="000000"/>
                <w:sz w:val="20"/>
                <w:szCs w:val="20"/>
              </w:rPr>
              <w:t>п. Метростроевский</w:t>
            </w:r>
          </w:p>
        </w:tc>
        <w:tc>
          <w:tcPr>
            <w:tcW w:w="336"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4.2</w:t>
            </w:r>
          </w:p>
        </w:tc>
        <w:tc>
          <w:tcPr>
            <w:tcW w:w="200"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4.2</w:t>
            </w:r>
          </w:p>
        </w:tc>
        <w:tc>
          <w:tcPr>
            <w:tcW w:w="200"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4.2</w:t>
            </w:r>
          </w:p>
        </w:tc>
        <w:tc>
          <w:tcPr>
            <w:tcW w:w="204"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4.2</w:t>
            </w:r>
          </w:p>
        </w:tc>
        <w:tc>
          <w:tcPr>
            <w:tcW w:w="210"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2.838</w:t>
            </w:r>
          </w:p>
        </w:tc>
        <w:tc>
          <w:tcPr>
            <w:tcW w:w="210"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2.838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2.838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2.838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2.838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2.838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2.838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2.838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2.838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2.838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2.838</w:t>
            </w:r>
          </w:p>
        </w:tc>
        <w:tc>
          <w:tcPr>
            <w:tcW w:w="230"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2.838</w:t>
            </w:r>
          </w:p>
        </w:tc>
        <w:tc>
          <w:tcPr>
            <w:tcW w:w="230"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2.838</w:t>
            </w:r>
          </w:p>
        </w:tc>
        <w:tc>
          <w:tcPr>
            <w:tcW w:w="230"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2.838</w:t>
            </w:r>
          </w:p>
        </w:tc>
        <w:tc>
          <w:tcPr>
            <w:tcW w:w="451" w:type="pct"/>
            <w:tcBorders>
              <w:top w:val="nil"/>
              <w:left w:val="nil"/>
              <w:bottom w:val="single" w:sz="4" w:space="0" w:color="auto"/>
              <w:right w:val="single" w:sz="4" w:space="0" w:color="auto"/>
            </w:tcBorders>
            <w:shd w:val="clear" w:color="auto" w:fill="auto"/>
            <w:vAlign w:val="center"/>
          </w:tcPr>
          <w:p w:rsidR="00AB2A3F" w:rsidRPr="00A5069C" w:rsidRDefault="00AB2A3F" w:rsidP="006B64B9">
            <w:pPr>
              <w:jc w:val="center"/>
              <w:rPr>
                <w:color w:val="000000"/>
                <w:sz w:val="18"/>
                <w:szCs w:val="18"/>
              </w:rPr>
            </w:pPr>
            <w:r w:rsidRPr="00A5069C">
              <w:rPr>
                <w:color w:val="000000"/>
                <w:sz w:val="18"/>
                <w:szCs w:val="18"/>
              </w:rPr>
              <w:t>2019</w:t>
            </w:r>
          </w:p>
        </w:tc>
      </w:tr>
      <w:tr w:rsidR="00AB2A3F" w:rsidRPr="00A5069C" w:rsidTr="006B64B9">
        <w:trPr>
          <w:trHeight w:val="255"/>
        </w:trPr>
        <w:tc>
          <w:tcPr>
            <w:tcW w:w="599" w:type="pct"/>
            <w:tcBorders>
              <w:top w:val="nil"/>
              <w:left w:val="single" w:sz="4" w:space="0" w:color="auto"/>
              <w:bottom w:val="single" w:sz="4" w:space="0" w:color="auto"/>
              <w:right w:val="single" w:sz="4" w:space="0" w:color="auto"/>
            </w:tcBorders>
            <w:shd w:val="clear" w:color="auto" w:fill="auto"/>
            <w:vAlign w:val="center"/>
            <w:hideMark/>
          </w:tcPr>
          <w:p w:rsidR="00AB2A3F" w:rsidRPr="00A5069C" w:rsidRDefault="00AB2A3F" w:rsidP="0003560D">
            <w:pPr>
              <w:jc w:val="center"/>
              <w:rPr>
                <w:color w:val="000000"/>
                <w:sz w:val="20"/>
                <w:szCs w:val="20"/>
              </w:rPr>
            </w:pPr>
            <w:r w:rsidRPr="00A5069C">
              <w:rPr>
                <w:color w:val="000000"/>
                <w:sz w:val="20"/>
                <w:szCs w:val="20"/>
              </w:rPr>
              <w:t>п. Каменный</w:t>
            </w:r>
          </w:p>
        </w:tc>
        <w:tc>
          <w:tcPr>
            <w:tcW w:w="336"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1.08</w:t>
            </w:r>
          </w:p>
        </w:tc>
        <w:tc>
          <w:tcPr>
            <w:tcW w:w="200"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1.08</w:t>
            </w:r>
          </w:p>
        </w:tc>
        <w:tc>
          <w:tcPr>
            <w:tcW w:w="200"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1.08</w:t>
            </w:r>
          </w:p>
        </w:tc>
        <w:tc>
          <w:tcPr>
            <w:tcW w:w="204"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1.08</w:t>
            </w:r>
          </w:p>
        </w:tc>
        <w:tc>
          <w:tcPr>
            <w:tcW w:w="210"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1.08</w:t>
            </w:r>
          </w:p>
        </w:tc>
        <w:tc>
          <w:tcPr>
            <w:tcW w:w="210"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1.08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1.08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1.08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1.08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1.08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1.08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1.08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1.08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1.08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0.645</w:t>
            </w:r>
          </w:p>
        </w:tc>
        <w:tc>
          <w:tcPr>
            <w:tcW w:w="230"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0.645</w:t>
            </w:r>
          </w:p>
        </w:tc>
        <w:tc>
          <w:tcPr>
            <w:tcW w:w="230"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0.645</w:t>
            </w:r>
          </w:p>
        </w:tc>
        <w:tc>
          <w:tcPr>
            <w:tcW w:w="230"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color w:val="000000"/>
                <w:sz w:val="18"/>
                <w:szCs w:val="18"/>
              </w:rPr>
            </w:pPr>
            <w:r w:rsidRPr="00A5069C">
              <w:rPr>
                <w:color w:val="000000"/>
                <w:sz w:val="18"/>
                <w:szCs w:val="18"/>
              </w:rPr>
              <w:t>0.645</w:t>
            </w:r>
          </w:p>
        </w:tc>
        <w:tc>
          <w:tcPr>
            <w:tcW w:w="451" w:type="pct"/>
            <w:tcBorders>
              <w:top w:val="nil"/>
              <w:left w:val="nil"/>
              <w:bottom w:val="single" w:sz="4" w:space="0" w:color="auto"/>
              <w:right w:val="single" w:sz="4" w:space="0" w:color="auto"/>
            </w:tcBorders>
            <w:shd w:val="clear" w:color="auto" w:fill="auto"/>
            <w:vAlign w:val="center"/>
          </w:tcPr>
          <w:p w:rsidR="00AB2A3F" w:rsidRPr="00A5069C" w:rsidRDefault="00AB2A3F" w:rsidP="006B64B9">
            <w:pPr>
              <w:jc w:val="center"/>
              <w:rPr>
                <w:color w:val="000000"/>
                <w:sz w:val="18"/>
                <w:szCs w:val="18"/>
              </w:rPr>
            </w:pPr>
            <w:r w:rsidRPr="00A5069C">
              <w:rPr>
                <w:color w:val="000000"/>
                <w:sz w:val="18"/>
                <w:szCs w:val="18"/>
              </w:rPr>
              <w:t>2029</w:t>
            </w:r>
          </w:p>
        </w:tc>
      </w:tr>
      <w:tr w:rsidR="00AB2A3F" w:rsidRPr="00A5069C" w:rsidTr="006B64B9">
        <w:trPr>
          <w:trHeight w:val="255"/>
        </w:trPr>
        <w:tc>
          <w:tcPr>
            <w:tcW w:w="599" w:type="pct"/>
            <w:tcBorders>
              <w:top w:val="nil"/>
              <w:left w:val="single" w:sz="4" w:space="0" w:color="auto"/>
              <w:bottom w:val="single" w:sz="4" w:space="0" w:color="auto"/>
              <w:right w:val="single" w:sz="4" w:space="0" w:color="auto"/>
            </w:tcBorders>
            <w:shd w:val="clear" w:color="auto" w:fill="auto"/>
            <w:vAlign w:val="center"/>
            <w:hideMark/>
          </w:tcPr>
          <w:p w:rsidR="00AB2A3F" w:rsidRPr="00A5069C" w:rsidRDefault="00AB2A3F" w:rsidP="0003560D">
            <w:pPr>
              <w:jc w:val="center"/>
              <w:rPr>
                <w:b/>
                <w:bCs/>
                <w:color w:val="000000"/>
                <w:sz w:val="20"/>
                <w:szCs w:val="20"/>
              </w:rPr>
            </w:pPr>
            <w:r w:rsidRPr="00A5069C">
              <w:rPr>
                <w:b/>
                <w:bCs/>
                <w:color w:val="000000"/>
                <w:sz w:val="20"/>
                <w:szCs w:val="20"/>
              </w:rPr>
              <w:t>Итого:</w:t>
            </w:r>
          </w:p>
        </w:tc>
        <w:tc>
          <w:tcPr>
            <w:tcW w:w="336"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b/>
                <w:bCs/>
                <w:color w:val="000000"/>
                <w:sz w:val="18"/>
                <w:szCs w:val="18"/>
              </w:rPr>
            </w:pPr>
            <w:r w:rsidRPr="00A5069C">
              <w:rPr>
                <w:b/>
                <w:bCs/>
                <w:color w:val="000000"/>
                <w:sz w:val="18"/>
                <w:szCs w:val="18"/>
              </w:rPr>
              <w:t>5.280</w:t>
            </w:r>
          </w:p>
        </w:tc>
        <w:tc>
          <w:tcPr>
            <w:tcW w:w="200"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b/>
                <w:bCs/>
                <w:color w:val="000000"/>
                <w:sz w:val="18"/>
                <w:szCs w:val="18"/>
              </w:rPr>
            </w:pPr>
            <w:r w:rsidRPr="00A5069C">
              <w:rPr>
                <w:b/>
                <w:bCs/>
                <w:color w:val="000000"/>
                <w:sz w:val="18"/>
                <w:szCs w:val="18"/>
              </w:rPr>
              <w:t>5.280</w:t>
            </w:r>
          </w:p>
        </w:tc>
        <w:tc>
          <w:tcPr>
            <w:tcW w:w="200"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b/>
                <w:bCs/>
                <w:color w:val="000000"/>
                <w:sz w:val="18"/>
                <w:szCs w:val="18"/>
              </w:rPr>
            </w:pPr>
            <w:r w:rsidRPr="00A5069C">
              <w:rPr>
                <w:b/>
                <w:bCs/>
                <w:color w:val="000000"/>
                <w:sz w:val="18"/>
                <w:szCs w:val="18"/>
              </w:rPr>
              <w:t>5.280</w:t>
            </w:r>
          </w:p>
        </w:tc>
        <w:tc>
          <w:tcPr>
            <w:tcW w:w="204"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b/>
                <w:bCs/>
                <w:color w:val="000000"/>
                <w:sz w:val="18"/>
                <w:szCs w:val="18"/>
              </w:rPr>
            </w:pPr>
            <w:r w:rsidRPr="00A5069C">
              <w:rPr>
                <w:b/>
                <w:bCs/>
                <w:color w:val="000000"/>
                <w:sz w:val="18"/>
                <w:szCs w:val="18"/>
              </w:rPr>
              <w:t>5.280</w:t>
            </w:r>
          </w:p>
        </w:tc>
        <w:tc>
          <w:tcPr>
            <w:tcW w:w="210"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b/>
                <w:bCs/>
                <w:color w:val="000000"/>
                <w:sz w:val="18"/>
                <w:szCs w:val="18"/>
              </w:rPr>
            </w:pPr>
            <w:r w:rsidRPr="00A5069C">
              <w:rPr>
                <w:b/>
                <w:bCs/>
                <w:color w:val="000000"/>
                <w:sz w:val="18"/>
                <w:szCs w:val="18"/>
              </w:rPr>
              <w:t>3.918</w:t>
            </w:r>
          </w:p>
        </w:tc>
        <w:tc>
          <w:tcPr>
            <w:tcW w:w="210"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b/>
                <w:bCs/>
                <w:color w:val="000000"/>
                <w:sz w:val="18"/>
                <w:szCs w:val="18"/>
              </w:rPr>
            </w:pPr>
            <w:r w:rsidRPr="00A5069C">
              <w:rPr>
                <w:b/>
                <w:bCs/>
                <w:color w:val="000000"/>
                <w:sz w:val="18"/>
                <w:szCs w:val="18"/>
              </w:rPr>
              <w:t>3.918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b/>
                <w:bCs/>
                <w:color w:val="000000"/>
                <w:sz w:val="18"/>
                <w:szCs w:val="18"/>
              </w:rPr>
            </w:pPr>
            <w:r w:rsidRPr="00A5069C">
              <w:rPr>
                <w:b/>
                <w:bCs/>
                <w:color w:val="000000"/>
                <w:sz w:val="18"/>
                <w:szCs w:val="18"/>
              </w:rPr>
              <w:t>3.918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b/>
                <w:bCs/>
                <w:color w:val="000000"/>
                <w:sz w:val="18"/>
                <w:szCs w:val="18"/>
              </w:rPr>
            </w:pPr>
            <w:r w:rsidRPr="00A5069C">
              <w:rPr>
                <w:b/>
                <w:bCs/>
                <w:color w:val="000000"/>
                <w:sz w:val="18"/>
                <w:szCs w:val="18"/>
              </w:rPr>
              <w:t>3.918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b/>
                <w:bCs/>
                <w:color w:val="000000"/>
                <w:sz w:val="18"/>
                <w:szCs w:val="18"/>
              </w:rPr>
            </w:pPr>
            <w:r w:rsidRPr="00A5069C">
              <w:rPr>
                <w:b/>
                <w:bCs/>
                <w:color w:val="000000"/>
                <w:sz w:val="18"/>
                <w:szCs w:val="18"/>
              </w:rPr>
              <w:t>3.918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b/>
                <w:bCs/>
                <w:color w:val="000000"/>
                <w:sz w:val="18"/>
                <w:szCs w:val="18"/>
              </w:rPr>
            </w:pPr>
            <w:r w:rsidRPr="00A5069C">
              <w:rPr>
                <w:b/>
                <w:bCs/>
                <w:color w:val="000000"/>
                <w:sz w:val="18"/>
                <w:szCs w:val="18"/>
              </w:rPr>
              <w:t>3.918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b/>
                <w:bCs/>
                <w:color w:val="000000"/>
                <w:sz w:val="18"/>
                <w:szCs w:val="18"/>
              </w:rPr>
            </w:pPr>
            <w:r w:rsidRPr="00A5069C">
              <w:rPr>
                <w:b/>
                <w:bCs/>
                <w:color w:val="000000"/>
                <w:sz w:val="18"/>
                <w:szCs w:val="18"/>
              </w:rPr>
              <w:t>3.918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b/>
                <w:bCs/>
                <w:color w:val="000000"/>
                <w:sz w:val="18"/>
                <w:szCs w:val="18"/>
              </w:rPr>
            </w:pPr>
            <w:r w:rsidRPr="00A5069C">
              <w:rPr>
                <w:b/>
                <w:bCs/>
                <w:color w:val="000000"/>
                <w:sz w:val="18"/>
                <w:szCs w:val="18"/>
              </w:rPr>
              <w:t>3.918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b/>
                <w:bCs/>
                <w:color w:val="000000"/>
                <w:sz w:val="18"/>
                <w:szCs w:val="18"/>
              </w:rPr>
            </w:pPr>
            <w:r w:rsidRPr="00A5069C">
              <w:rPr>
                <w:b/>
                <w:bCs/>
                <w:color w:val="000000"/>
                <w:sz w:val="18"/>
                <w:szCs w:val="18"/>
              </w:rPr>
              <w:t>3.918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b/>
                <w:bCs/>
                <w:color w:val="000000"/>
                <w:sz w:val="18"/>
                <w:szCs w:val="18"/>
              </w:rPr>
            </w:pPr>
            <w:r w:rsidRPr="00A5069C">
              <w:rPr>
                <w:b/>
                <w:bCs/>
                <w:color w:val="000000"/>
                <w:sz w:val="18"/>
                <w:szCs w:val="18"/>
              </w:rPr>
              <w:t>3.918</w:t>
            </w:r>
          </w:p>
        </w:tc>
        <w:tc>
          <w:tcPr>
            <w:tcW w:w="211"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b/>
                <w:bCs/>
                <w:color w:val="000000"/>
                <w:sz w:val="18"/>
                <w:szCs w:val="18"/>
              </w:rPr>
            </w:pPr>
            <w:r w:rsidRPr="00A5069C">
              <w:rPr>
                <w:b/>
                <w:bCs/>
                <w:color w:val="000000"/>
                <w:sz w:val="18"/>
                <w:szCs w:val="18"/>
              </w:rPr>
              <w:t>3.483</w:t>
            </w:r>
          </w:p>
        </w:tc>
        <w:tc>
          <w:tcPr>
            <w:tcW w:w="230"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b/>
                <w:bCs/>
                <w:color w:val="000000"/>
                <w:sz w:val="18"/>
                <w:szCs w:val="18"/>
              </w:rPr>
            </w:pPr>
            <w:r w:rsidRPr="00A5069C">
              <w:rPr>
                <w:b/>
                <w:bCs/>
                <w:color w:val="000000"/>
                <w:sz w:val="18"/>
                <w:szCs w:val="18"/>
              </w:rPr>
              <w:t>3.483</w:t>
            </w:r>
          </w:p>
        </w:tc>
        <w:tc>
          <w:tcPr>
            <w:tcW w:w="230"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b/>
                <w:bCs/>
                <w:color w:val="000000"/>
                <w:sz w:val="18"/>
                <w:szCs w:val="18"/>
              </w:rPr>
            </w:pPr>
            <w:r w:rsidRPr="00A5069C">
              <w:rPr>
                <w:b/>
                <w:bCs/>
                <w:color w:val="000000"/>
                <w:sz w:val="18"/>
                <w:szCs w:val="18"/>
              </w:rPr>
              <w:t>3.483</w:t>
            </w:r>
          </w:p>
        </w:tc>
        <w:tc>
          <w:tcPr>
            <w:tcW w:w="230" w:type="pct"/>
            <w:tcBorders>
              <w:top w:val="nil"/>
              <w:left w:val="nil"/>
              <w:bottom w:val="single" w:sz="4" w:space="0" w:color="auto"/>
              <w:right w:val="single" w:sz="4" w:space="0" w:color="auto"/>
            </w:tcBorders>
            <w:shd w:val="clear" w:color="auto" w:fill="auto"/>
            <w:noWrap/>
            <w:vAlign w:val="center"/>
            <w:hideMark/>
          </w:tcPr>
          <w:p w:rsidR="00AB2A3F" w:rsidRPr="00A5069C" w:rsidRDefault="00AB2A3F" w:rsidP="00EF18D9">
            <w:pPr>
              <w:jc w:val="center"/>
              <w:rPr>
                <w:b/>
                <w:bCs/>
                <w:color w:val="000000"/>
                <w:sz w:val="18"/>
                <w:szCs w:val="18"/>
              </w:rPr>
            </w:pPr>
            <w:r w:rsidRPr="00A5069C">
              <w:rPr>
                <w:b/>
                <w:bCs/>
                <w:color w:val="000000"/>
                <w:sz w:val="18"/>
                <w:szCs w:val="18"/>
              </w:rPr>
              <w:t>3.483</w:t>
            </w:r>
          </w:p>
        </w:tc>
        <w:tc>
          <w:tcPr>
            <w:tcW w:w="451" w:type="pct"/>
            <w:tcBorders>
              <w:top w:val="nil"/>
              <w:left w:val="nil"/>
              <w:bottom w:val="single" w:sz="4" w:space="0" w:color="auto"/>
              <w:right w:val="single" w:sz="4" w:space="0" w:color="auto"/>
            </w:tcBorders>
            <w:shd w:val="clear" w:color="auto" w:fill="auto"/>
          </w:tcPr>
          <w:p w:rsidR="00AB2A3F" w:rsidRPr="00A5069C" w:rsidRDefault="00AB2A3F" w:rsidP="0003560D">
            <w:pPr>
              <w:jc w:val="center"/>
              <w:rPr>
                <w:b/>
                <w:bCs/>
                <w:color w:val="000000"/>
                <w:sz w:val="20"/>
                <w:szCs w:val="20"/>
              </w:rPr>
            </w:pPr>
            <w:r w:rsidRPr="00A5069C">
              <w:rPr>
                <w:b/>
                <w:bCs/>
                <w:color w:val="000000"/>
                <w:sz w:val="20"/>
                <w:szCs w:val="20"/>
              </w:rPr>
              <w:t>-</w:t>
            </w:r>
          </w:p>
        </w:tc>
      </w:tr>
    </w:tbl>
    <w:p w:rsidR="0003560D" w:rsidRPr="00A5069C" w:rsidRDefault="0003560D" w:rsidP="00A57651">
      <w:pPr>
        <w:spacing w:line="360" w:lineRule="auto"/>
        <w:ind w:firstLine="567"/>
        <w:jc w:val="both"/>
        <w:rPr>
          <w:sz w:val="28"/>
          <w:szCs w:val="28"/>
        </w:rPr>
      </w:pPr>
    </w:p>
    <w:p w:rsidR="00A57651" w:rsidRPr="00A5069C" w:rsidRDefault="00A57651" w:rsidP="00A57651">
      <w:pPr>
        <w:spacing w:line="360" w:lineRule="auto"/>
        <w:ind w:firstLine="567"/>
        <w:jc w:val="both"/>
        <w:rPr>
          <w:sz w:val="28"/>
          <w:szCs w:val="28"/>
        </w:rPr>
        <w:sectPr w:rsidR="00A57651" w:rsidRPr="00A5069C" w:rsidSect="00786AFA">
          <w:pgSz w:w="16838" w:h="11906" w:orient="landscape"/>
          <w:pgMar w:top="1134" w:right="737" w:bottom="567" w:left="851"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AD2C7B" w:rsidRPr="00A5069C" w:rsidRDefault="00AD2C7B" w:rsidP="00AD2C7B">
      <w:pPr>
        <w:pStyle w:val="2"/>
        <w:jc w:val="both"/>
        <w:rPr>
          <w:color w:val="auto"/>
        </w:rPr>
      </w:pPr>
      <w:bookmarkStart w:id="159" w:name="_Toc444089414"/>
      <w:bookmarkStart w:id="160" w:name="_Toc444847752"/>
      <w:bookmarkStart w:id="161" w:name="_Toc444850820"/>
      <w:bookmarkStart w:id="162" w:name="_Toc444850879"/>
      <w:bookmarkStart w:id="163" w:name="_Toc487995986"/>
      <w:r w:rsidRPr="00A5069C">
        <w:rPr>
          <w:color w:val="auto"/>
        </w:rPr>
        <w:t>к) Анализ целесообразности ввода новых и реконструкции существующих источников тепловой энергии с использованием возобновляемых источников энергии</w:t>
      </w:r>
      <w:bookmarkEnd w:id="159"/>
      <w:bookmarkEnd w:id="160"/>
      <w:bookmarkEnd w:id="161"/>
      <w:bookmarkEnd w:id="162"/>
      <w:bookmarkEnd w:id="163"/>
    </w:p>
    <w:p w:rsidR="0003560D" w:rsidRPr="00A5069C" w:rsidRDefault="0003560D" w:rsidP="00A57651">
      <w:pPr>
        <w:spacing w:line="360" w:lineRule="auto"/>
        <w:ind w:firstLine="567"/>
        <w:jc w:val="both"/>
        <w:rPr>
          <w:sz w:val="28"/>
          <w:szCs w:val="28"/>
        </w:rPr>
      </w:pPr>
    </w:p>
    <w:p w:rsidR="00A57651" w:rsidRPr="00A5069C" w:rsidRDefault="00A57651" w:rsidP="00A57651">
      <w:pPr>
        <w:spacing w:line="360" w:lineRule="auto"/>
        <w:ind w:firstLine="567"/>
        <w:jc w:val="both"/>
        <w:rPr>
          <w:sz w:val="28"/>
          <w:szCs w:val="28"/>
        </w:rPr>
      </w:pPr>
      <w:r w:rsidRPr="00A5069C">
        <w:rPr>
          <w:sz w:val="28"/>
          <w:szCs w:val="28"/>
        </w:rPr>
        <w:t>К возобновляемым источникам энергии (далее – ВИЭ) относятся гидро, солнечная, ветровая, геотермальная, гидравлическая энергия, энергия морских течений, волн, приливов, температурного градиента морской воды, разности температур между воздушной массой и океаном, тепла Земли, биомассу животного, растительного и бытового происхождения.</w:t>
      </w:r>
    </w:p>
    <w:p w:rsidR="00A57651" w:rsidRPr="00A5069C" w:rsidRDefault="00A57651" w:rsidP="00A57651">
      <w:pPr>
        <w:spacing w:line="360" w:lineRule="auto"/>
        <w:ind w:firstLine="567"/>
        <w:jc w:val="both"/>
        <w:rPr>
          <w:sz w:val="28"/>
          <w:szCs w:val="28"/>
        </w:rPr>
      </w:pPr>
      <w:r w:rsidRPr="00A5069C">
        <w:rPr>
          <w:sz w:val="28"/>
          <w:szCs w:val="28"/>
        </w:rPr>
        <w:t>Исходя из географического положения и климатических условий, в которых расположена территория населенных пунктов п. М</w:t>
      </w:r>
      <w:r w:rsidR="00BE0077" w:rsidRPr="00A5069C">
        <w:rPr>
          <w:sz w:val="28"/>
          <w:szCs w:val="28"/>
        </w:rPr>
        <w:t xml:space="preserve">етростроевский и п. Каменный МО </w:t>
      </w:r>
      <w:r w:rsidR="009175B8" w:rsidRPr="00A5069C">
        <w:rPr>
          <w:sz w:val="28"/>
          <w:szCs w:val="28"/>
        </w:rPr>
        <w:t>«Центральное</w:t>
      </w:r>
      <w:r w:rsidRPr="00A5069C">
        <w:rPr>
          <w:sz w:val="28"/>
          <w:szCs w:val="28"/>
        </w:rPr>
        <w:t>» отсутствует возможность использования видов энергии относимых к ВИЭ. При наличии в качестве основного топлива в регионе природного газа и угля, использование иных видов топлива будет экономически не эффективно, приведет к удорожанию выработки тепловой энергии. Исходя из этого, ввод новых и реконструкция существующих источников тепловой энергии под использование в качестве топлива ВИЭ не целесообразно.</w:t>
      </w:r>
    </w:p>
    <w:p w:rsidR="00A57651" w:rsidRPr="00A5069C" w:rsidRDefault="00A57651" w:rsidP="00A57651"/>
    <w:p w:rsidR="00AD2C7B" w:rsidRPr="00A5069C" w:rsidRDefault="00F463B3" w:rsidP="00AD2C7B">
      <w:pPr>
        <w:pStyle w:val="2"/>
        <w:jc w:val="both"/>
        <w:rPr>
          <w:color w:val="auto"/>
        </w:rPr>
      </w:pPr>
      <w:bookmarkStart w:id="164" w:name="_Toc444089415"/>
      <w:bookmarkStart w:id="165" w:name="_Toc444847753"/>
      <w:bookmarkStart w:id="166" w:name="_Toc444850821"/>
      <w:bookmarkStart w:id="167" w:name="_Toc444850880"/>
      <w:bookmarkStart w:id="168" w:name="_Toc487995987"/>
      <w:r w:rsidRPr="00A5069C">
        <w:rPr>
          <w:color w:val="auto"/>
        </w:rPr>
        <w:t xml:space="preserve">л) </w:t>
      </w:r>
      <w:r w:rsidR="00AD2C7B" w:rsidRPr="00A5069C">
        <w:rPr>
          <w:color w:val="auto"/>
        </w:rPr>
        <w:t>Вид топлива, потребляемый источником тепловой энергии, в том числе с использованием возобновляемых источников энергии</w:t>
      </w:r>
      <w:bookmarkEnd w:id="164"/>
      <w:bookmarkEnd w:id="165"/>
      <w:bookmarkEnd w:id="166"/>
      <w:bookmarkEnd w:id="167"/>
      <w:bookmarkEnd w:id="168"/>
    </w:p>
    <w:p w:rsidR="00A57651" w:rsidRPr="00A5069C" w:rsidRDefault="00A57651" w:rsidP="00A57651">
      <w:pPr>
        <w:spacing w:line="360" w:lineRule="auto"/>
        <w:ind w:firstLine="567"/>
        <w:jc w:val="both"/>
        <w:rPr>
          <w:sz w:val="28"/>
          <w:szCs w:val="28"/>
        </w:rPr>
      </w:pPr>
      <w:r w:rsidRPr="00A5069C">
        <w:rPr>
          <w:sz w:val="28"/>
          <w:szCs w:val="28"/>
        </w:rPr>
        <w:t>Данные по фактическому и перспективному видам топлива, потребляемого источниками тепловой энергии на расчетный период Схемы теплоснабжения, представлены в таблице 4.</w:t>
      </w:r>
      <w:r w:rsidR="00EA7D73" w:rsidRPr="00A5069C">
        <w:rPr>
          <w:sz w:val="28"/>
          <w:szCs w:val="28"/>
        </w:rPr>
        <w:t>6</w:t>
      </w:r>
      <w:r w:rsidRPr="00A5069C">
        <w:rPr>
          <w:sz w:val="28"/>
          <w:szCs w:val="28"/>
        </w:rPr>
        <w:t xml:space="preserve">. </w:t>
      </w:r>
    </w:p>
    <w:p w:rsidR="00A57651" w:rsidRPr="00A5069C" w:rsidRDefault="00A57651" w:rsidP="00A57651">
      <w:pPr>
        <w:spacing w:line="360" w:lineRule="auto"/>
        <w:ind w:firstLine="567"/>
        <w:jc w:val="both"/>
        <w:rPr>
          <w:sz w:val="28"/>
          <w:szCs w:val="28"/>
        </w:rPr>
      </w:pPr>
      <w:r w:rsidRPr="00A5069C">
        <w:rPr>
          <w:sz w:val="28"/>
          <w:szCs w:val="28"/>
        </w:rPr>
        <w:t>На территории МО «Центрально</w:t>
      </w:r>
      <w:r w:rsidR="00BE0077" w:rsidRPr="00A5069C">
        <w:rPr>
          <w:sz w:val="28"/>
          <w:szCs w:val="28"/>
        </w:rPr>
        <w:t>е</w:t>
      </w:r>
      <w:r w:rsidRPr="00A5069C">
        <w:rPr>
          <w:sz w:val="28"/>
          <w:szCs w:val="28"/>
        </w:rPr>
        <w:t>» котельные с использованием возобновляемых источников энергии отсутствуют. В рамках реализации мероприятий Схемы теплоснабжения их строительство не предусмотрено.</w:t>
      </w:r>
    </w:p>
    <w:p w:rsidR="00A57651" w:rsidRPr="00A5069C" w:rsidRDefault="00A57651" w:rsidP="00A57651">
      <w:pPr>
        <w:pStyle w:val="TitleProject"/>
        <w:ind w:left="426"/>
        <w:jc w:val="left"/>
        <w:rPr>
          <w:rFonts w:ascii="Times New Roman" w:hAnsi="Times New Roman"/>
          <w:sz w:val="28"/>
          <w:szCs w:val="28"/>
        </w:rPr>
      </w:pPr>
      <w:bookmarkStart w:id="169" w:name="_Toc448314142"/>
      <w:r w:rsidRPr="00A5069C">
        <w:rPr>
          <w:rFonts w:ascii="Times New Roman" w:hAnsi="Times New Roman"/>
          <w:sz w:val="28"/>
          <w:szCs w:val="28"/>
        </w:rPr>
        <w:t>Таблица 4.</w:t>
      </w:r>
      <w:r w:rsidRPr="00A5069C">
        <w:rPr>
          <w:rFonts w:ascii="Times New Roman" w:hAnsi="Times New Roman"/>
          <w:sz w:val="28"/>
          <w:szCs w:val="28"/>
        </w:rPr>
        <w:fldChar w:fldCharType="begin"/>
      </w:r>
      <w:r w:rsidRPr="00A5069C">
        <w:rPr>
          <w:rFonts w:ascii="Times New Roman" w:hAnsi="Times New Roman"/>
          <w:sz w:val="28"/>
          <w:szCs w:val="28"/>
        </w:rPr>
        <w:instrText xml:space="preserve"> SEQ Таблица \* ARABIC \s 1 </w:instrText>
      </w:r>
      <w:r w:rsidRPr="00A5069C">
        <w:rPr>
          <w:rFonts w:ascii="Times New Roman" w:hAnsi="Times New Roman"/>
          <w:sz w:val="28"/>
          <w:szCs w:val="28"/>
        </w:rPr>
        <w:fldChar w:fldCharType="separate"/>
      </w:r>
      <w:r w:rsidR="00A42E98" w:rsidRPr="00A5069C">
        <w:rPr>
          <w:rFonts w:ascii="Times New Roman" w:hAnsi="Times New Roman"/>
          <w:noProof/>
          <w:sz w:val="28"/>
          <w:szCs w:val="28"/>
        </w:rPr>
        <w:t>6</w:t>
      </w:r>
      <w:r w:rsidRPr="00A5069C">
        <w:rPr>
          <w:rFonts w:ascii="Times New Roman" w:hAnsi="Times New Roman"/>
          <w:sz w:val="28"/>
          <w:szCs w:val="28"/>
        </w:rPr>
        <w:fldChar w:fldCharType="end"/>
      </w:r>
      <w:r w:rsidRPr="00A5069C">
        <w:rPr>
          <w:rFonts w:ascii="Times New Roman" w:hAnsi="Times New Roman"/>
          <w:sz w:val="28"/>
          <w:szCs w:val="28"/>
        </w:rPr>
        <w:t xml:space="preserve"> – </w:t>
      </w:r>
      <w:r w:rsidRPr="00A5069C">
        <w:rPr>
          <w:rFonts w:ascii="Times New Roman" w:eastAsiaTheme="minorHAnsi" w:hAnsi="Times New Roman"/>
          <w:b w:val="0"/>
          <w:sz w:val="28"/>
          <w:szCs w:val="28"/>
          <w:lang w:eastAsia="en-US"/>
        </w:rPr>
        <w:t>Вид топлива, потребляемый источником тепловой энергии</w:t>
      </w:r>
      <w:bookmarkEnd w:id="169"/>
    </w:p>
    <w:tbl>
      <w:tblPr>
        <w:tblW w:w="5000" w:type="pct"/>
        <w:tblLook w:val="04A0" w:firstRow="1" w:lastRow="0" w:firstColumn="1" w:lastColumn="0" w:noHBand="0" w:noVBand="1"/>
      </w:tblPr>
      <w:tblGrid>
        <w:gridCol w:w="640"/>
        <w:gridCol w:w="5675"/>
        <w:gridCol w:w="2097"/>
        <w:gridCol w:w="2009"/>
      </w:tblGrid>
      <w:tr w:rsidR="00A57651" w:rsidRPr="00A5069C" w:rsidTr="00FD68D1">
        <w:trPr>
          <w:trHeight w:val="20"/>
          <w:tblHeader/>
        </w:trPr>
        <w:tc>
          <w:tcPr>
            <w:tcW w:w="30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57651" w:rsidRPr="00A5069C" w:rsidRDefault="00A57651" w:rsidP="00FD68D1">
            <w:pPr>
              <w:jc w:val="center"/>
              <w:rPr>
                <w:b/>
                <w:bCs/>
                <w:color w:val="000000"/>
                <w:sz w:val="22"/>
                <w:szCs w:val="22"/>
              </w:rPr>
            </w:pPr>
            <w:r w:rsidRPr="00A5069C">
              <w:rPr>
                <w:b/>
                <w:bCs/>
                <w:color w:val="000000"/>
                <w:sz w:val="22"/>
                <w:szCs w:val="22"/>
              </w:rPr>
              <w:t>№ п/п</w:t>
            </w:r>
          </w:p>
        </w:tc>
        <w:tc>
          <w:tcPr>
            <w:tcW w:w="2723"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A57651" w:rsidRPr="00A5069C" w:rsidRDefault="00A57651" w:rsidP="00FD68D1">
            <w:pPr>
              <w:jc w:val="center"/>
              <w:rPr>
                <w:b/>
                <w:bCs/>
                <w:color w:val="000000"/>
                <w:sz w:val="22"/>
                <w:szCs w:val="22"/>
              </w:rPr>
            </w:pPr>
            <w:r w:rsidRPr="00A5069C">
              <w:rPr>
                <w:b/>
                <w:bCs/>
                <w:color w:val="000000"/>
                <w:sz w:val="22"/>
                <w:szCs w:val="22"/>
              </w:rPr>
              <w:t>Котельная (наименование. адрес)</w:t>
            </w:r>
          </w:p>
        </w:tc>
        <w:tc>
          <w:tcPr>
            <w:tcW w:w="1970" w:type="pct"/>
            <w:gridSpan w:val="2"/>
            <w:tcBorders>
              <w:top w:val="single" w:sz="4" w:space="0" w:color="auto"/>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b/>
                <w:bCs/>
                <w:color w:val="000000"/>
                <w:sz w:val="22"/>
                <w:szCs w:val="22"/>
              </w:rPr>
            </w:pPr>
            <w:r w:rsidRPr="00A5069C">
              <w:rPr>
                <w:b/>
                <w:bCs/>
                <w:color w:val="000000"/>
                <w:sz w:val="22"/>
                <w:szCs w:val="22"/>
              </w:rPr>
              <w:t>Вид топлива</w:t>
            </w:r>
          </w:p>
        </w:tc>
      </w:tr>
      <w:tr w:rsidR="00A57651" w:rsidRPr="00A5069C" w:rsidTr="00A57651">
        <w:trPr>
          <w:trHeight w:val="20"/>
          <w:tblHeader/>
        </w:trPr>
        <w:tc>
          <w:tcPr>
            <w:tcW w:w="307" w:type="pct"/>
            <w:vMerge/>
            <w:tcBorders>
              <w:top w:val="single" w:sz="4" w:space="0" w:color="auto"/>
              <w:left w:val="single" w:sz="4" w:space="0" w:color="auto"/>
              <w:bottom w:val="single" w:sz="4" w:space="0" w:color="auto"/>
              <w:right w:val="single" w:sz="4" w:space="0" w:color="auto"/>
            </w:tcBorders>
            <w:vAlign w:val="center"/>
            <w:hideMark/>
          </w:tcPr>
          <w:p w:rsidR="00A57651" w:rsidRPr="00A5069C" w:rsidRDefault="00A57651" w:rsidP="00FD68D1">
            <w:pPr>
              <w:rPr>
                <w:b/>
                <w:bCs/>
                <w:color w:val="000000"/>
                <w:sz w:val="22"/>
                <w:szCs w:val="22"/>
              </w:rPr>
            </w:pPr>
          </w:p>
        </w:tc>
        <w:tc>
          <w:tcPr>
            <w:tcW w:w="2723" w:type="pct"/>
            <w:vMerge/>
            <w:tcBorders>
              <w:top w:val="single" w:sz="4" w:space="0" w:color="auto"/>
              <w:left w:val="single" w:sz="4" w:space="0" w:color="auto"/>
              <w:bottom w:val="single" w:sz="4" w:space="0" w:color="auto"/>
              <w:right w:val="single" w:sz="4" w:space="0" w:color="auto"/>
            </w:tcBorders>
            <w:vAlign w:val="center"/>
            <w:hideMark/>
          </w:tcPr>
          <w:p w:rsidR="00A57651" w:rsidRPr="00A5069C" w:rsidRDefault="00A57651" w:rsidP="00FD68D1">
            <w:pPr>
              <w:rPr>
                <w:b/>
                <w:bCs/>
                <w:color w:val="000000"/>
                <w:sz w:val="22"/>
                <w:szCs w:val="22"/>
              </w:rPr>
            </w:pPr>
          </w:p>
        </w:tc>
        <w:tc>
          <w:tcPr>
            <w:tcW w:w="1006"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b/>
                <w:bCs/>
                <w:color w:val="000000"/>
                <w:sz w:val="22"/>
                <w:szCs w:val="22"/>
              </w:rPr>
            </w:pPr>
            <w:r w:rsidRPr="00A5069C">
              <w:rPr>
                <w:b/>
                <w:bCs/>
                <w:color w:val="000000"/>
                <w:sz w:val="22"/>
                <w:szCs w:val="22"/>
              </w:rPr>
              <w:t>основное</w:t>
            </w:r>
          </w:p>
        </w:tc>
        <w:tc>
          <w:tcPr>
            <w:tcW w:w="964" w:type="pct"/>
            <w:tcBorders>
              <w:top w:val="nil"/>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b/>
                <w:bCs/>
                <w:color w:val="000000"/>
                <w:sz w:val="22"/>
                <w:szCs w:val="22"/>
              </w:rPr>
            </w:pPr>
            <w:r w:rsidRPr="00A5069C">
              <w:rPr>
                <w:b/>
                <w:bCs/>
                <w:color w:val="000000"/>
                <w:sz w:val="22"/>
                <w:szCs w:val="22"/>
              </w:rPr>
              <w:t>резервное</w:t>
            </w:r>
          </w:p>
        </w:tc>
      </w:tr>
      <w:tr w:rsidR="00A57651" w:rsidRPr="00A5069C" w:rsidTr="00A57651">
        <w:trPr>
          <w:trHeight w:val="20"/>
        </w:trPr>
        <w:tc>
          <w:tcPr>
            <w:tcW w:w="3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22"/>
                <w:szCs w:val="22"/>
              </w:rPr>
            </w:pPr>
            <w:r w:rsidRPr="00A5069C">
              <w:rPr>
                <w:color w:val="000000"/>
                <w:sz w:val="22"/>
                <w:szCs w:val="22"/>
              </w:rPr>
              <w:t>1.</w:t>
            </w:r>
          </w:p>
        </w:tc>
        <w:tc>
          <w:tcPr>
            <w:tcW w:w="2723" w:type="pct"/>
            <w:tcBorders>
              <w:top w:val="single" w:sz="4" w:space="0" w:color="auto"/>
              <w:left w:val="nil"/>
              <w:bottom w:val="single" w:sz="4" w:space="0" w:color="auto"/>
              <w:right w:val="single" w:sz="4" w:space="0" w:color="auto"/>
            </w:tcBorders>
            <w:shd w:val="clear" w:color="auto" w:fill="auto"/>
            <w:vAlign w:val="center"/>
            <w:hideMark/>
          </w:tcPr>
          <w:p w:rsidR="00A57651" w:rsidRPr="00A5069C" w:rsidRDefault="00A57651" w:rsidP="00A57651">
            <w:pPr>
              <w:jc w:val="center"/>
              <w:rPr>
                <w:color w:val="000000"/>
                <w:sz w:val="22"/>
                <w:szCs w:val="22"/>
              </w:rPr>
            </w:pPr>
            <w:r w:rsidRPr="00A5069C">
              <w:rPr>
                <w:color w:val="000000"/>
                <w:sz w:val="22"/>
                <w:szCs w:val="22"/>
              </w:rPr>
              <w:t>п. Метростроевский</w:t>
            </w:r>
          </w:p>
        </w:tc>
        <w:tc>
          <w:tcPr>
            <w:tcW w:w="1006" w:type="pct"/>
            <w:tcBorders>
              <w:top w:val="single" w:sz="4" w:space="0" w:color="auto"/>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22"/>
                <w:szCs w:val="22"/>
              </w:rPr>
            </w:pPr>
            <w:r w:rsidRPr="00A5069C">
              <w:rPr>
                <w:color w:val="000000"/>
                <w:sz w:val="22"/>
                <w:szCs w:val="22"/>
              </w:rPr>
              <w:t>Природный газ</w:t>
            </w:r>
          </w:p>
        </w:tc>
        <w:tc>
          <w:tcPr>
            <w:tcW w:w="964" w:type="pct"/>
            <w:tcBorders>
              <w:top w:val="single" w:sz="4" w:space="0" w:color="auto"/>
              <w:left w:val="nil"/>
              <w:bottom w:val="single" w:sz="4" w:space="0" w:color="auto"/>
              <w:right w:val="single" w:sz="4" w:space="0" w:color="auto"/>
            </w:tcBorders>
            <w:shd w:val="clear" w:color="auto" w:fill="auto"/>
            <w:vAlign w:val="center"/>
            <w:hideMark/>
          </w:tcPr>
          <w:p w:rsidR="00A57651" w:rsidRPr="00A5069C" w:rsidRDefault="00A57651" w:rsidP="00FD68D1">
            <w:pPr>
              <w:jc w:val="center"/>
              <w:rPr>
                <w:color w:val="000000"/>
                <w:sz w:val="22"/>
                <w:szCs w:val="22"/>
              </w:rPr>
            </w:pPr>
            <w:r w:rsidRPr="00A5069C">
              <w:rPr>
                <w:color w:val="000000"/>
                <w:sz w:val="22"/>
                <w:szCs w:val="22"/>
              </w:rPr>
              <w:t>Отсутствует</w:t>
            </w:r>
          </w:p>
        </w:tc>
      </w:tr>
      <w:tr w:rsidR="00A57651" w:rsidRPr="00A5069C" w:rsidTr="00A57651">
        <w:trPr>
          <w:trHeight w:val="20"/>
        </w:trPr>
        <w:tc>
          <w:tcPr>
            <w:tcW w:w="307" w:type="pct"/>
            <w:tcBorders>
              <w:top w:val="single" w:sz="4" w:space="0" w:color="auto"/>
              <w:left w:val="single" w:sz="4" w:space="0" w:color="auto"/>
              <w:bottom w:val="single" w:sz="4" w:space="0" w:color="auto"/>
              <w:right w:val="single" w:sz="4" w:space="0" w:color="auto"/>
            </w:tcBorders>
            <w:shd w:val="clear" w:color="auto" w:fill="auto"/>
            <w:vAlign w:val="center"/>
          </w:tcPr>
          <w:p w:rsidR="00A57651" w:rsidRPr="00A5069C" w:rsidRDefault="00A57651" w:rsidP="00FD68D1">
            <w:pPr>
              <w:jc w:val="center"/>
              <w:rPr>
                <w:color w:val="000000"/>
                <w:sz w:val="22"/>
                <w:szCs w:val="22"/>
              </w:rPr>
            </w:pPr>
            <w:r w:rsidRPr="00A5069C">
              <w:rPr>
                <w:color w:val="000000"/>
                <w:sz w:val="22"/>
                <w:szCs w:val="22"/>
              </w:rPr>
              <w:t>2.</w:t>
            </w:r>
          </w:p>
        </w:tc>
        <w:tc>
          <w:tcPr>
            <w:tcW w:w="2723" w:type="pct"/>
            <w:tcBorders>
              <w:top w:val="single" w:sz="4" w:space="0" w:color="auto"/>
              <w:left w:val="nil"/>
              <w:bottom w:val="single" w:sz="4" w:space="0" w:color="auto"/>
              <w:right w:val="single" w:sz="4" w:space="0" w:color="auto"/>
            </w:tcBorders>
            <w:shd w:val="clear" w:color="auto" w:fill="auto"/>
            <w:vAlign w:val="center"/>
          </w:tcPr>
          <w:p w:rsidR="00A57651" w:rsidRPr="00A5069C" w:rsidRDefault="00A57651" w:rsidP="00FD68D1">
            <w:pPr>
              <w:jc w:val="center"/>
              <w:rPr>
                <w:color w:val="000000"/>
                <w:sz w:val="22"/>
                <w:szCs w:val="22"/>
              </w:rPr>
            </w:pPr>
            <w:r w:rsidRPr="00A5069C">
              <w:rPr>
                <w:color w:val="000000"/>
                <w:sz w:val="22"/>
                <w:szCs w:val="22"/>
              </w:rPr>
              <w:t>П. Каменный</w:t>
            </w:r>
          </w:p>
        </w:tc>
        <w:tc>
          <w:tcPr>
            <w:tcW w:w="1006" w:type="pct"/>
            <w:tcBorders>
              <w:top w:val="single" w:sz="4" w:space="0" w:color="auto"/>
              <w:left w:val="nil"/>
              <w:bottom w:val="single" w:sz="4" w:space="0" w:color="auto"/>
              <w:right w:val="single" w:sz="4" w:space="0" w:color="auto"/>
            </w:tcBorders>
            <w:shd w:val="clear" w:color="auto" w:fill="auto"/>
            <w:vAlign w:val="center"/>
          </w:tcPr>
          <w:p w:rsidR="00A57651" w:rsidRPr="00A5069C" w:rsidRDefault="00A57651" w:rsidP="00FD68D1">
            <w:pPr>
              <w:jc w:val="center"/>
              <w:rPr>
                <w:color w:val="000000"/>
                <w:sz w:val="22"/>
                <w:szCs w:val="22"/>
              </w:rPr>
            </w:pPr>
            <w:r w:rsidRPr="00A5069C">
              <w:rPr>
                <w:color w:val="000000"/>
                <w:sz w:val="22"/>
                <w:szCs w:val="22"/>
              </w:rPr>
              <w:t>Природный газ</w:t>
            </w:r>
          </w:p>
        </w:tc>
        <w:tc>
          <w:tcPr>
            <w:tcW w:w="964" w:type="pct"/>
            <w:tcBorders>
              <w:top w:val="single" w:sz="4" w:space="0" w:color="auto"/>
              <w:left w:val="nil"/>
              <w:bottom w:val="single" w:sz="4" w:space="0" w:color="auto"/>
              <w:right w:val="single" w:sz="4" w:space="0" w:color="auto"/>
            </w:tcBorders>
            <w:shd w:val="clear" w:color="auto" w:fill="auto"/>
            <w:vAlign w:val="center"/>
          </w:tcPr>
          <w:p w:rsidR="00A57651" w:rsidRPr="00A5069C" w:rsidRDefault="00A57651" w:rsidP="00FD68D1">
            <w:pPr>
              <w:jc w:val="center"/>
              <w:rPr>
                <w:color w:val="000000"/>
                <w:sz w:val="22"/>
                <w:szCs w:val="22"/>
              </w:rPr>
            </w:pPr>
            <w:r w:rsidRPr="00A5069C">
              <w:rPr>
                <w:color w:val="000000"/>
                <w:sz w:val="22"/>
                <w:szCs w:val="22"/>
              </w:rPr>
              <w:t>Отсутствует</w:t>
            </w:r>
          </w:p>
        </w:tc>
      </w:tr>
    </w:tbl>
    <w:p w:rsidR="00A57651" w:rsidRPr="00A5069C" w:rsidRDefault="00A57651" w:rsidP="00A57651"/>
    <w:p w:rsidR="00617849" w:rsidRPr="00A5069C" w:rsidRDefault="00617849" w:rsidP="00E14B0F">
      <w:pPr>
        <w:pStyle w:val="10"/>
      </w:pPr>
      <w:bookmarkStart w:id="170" w:name="_Toc444847754"/>
      <w:bookmarkStart w:id="171" w:name="_Toc444850822"/>
      <w:bookmarkStart w:id="172" w:name="_Toc444850881"/>
      <w:bookmarkStart w:id="173" w:name="_Toc487995988"/>
      <w:r w:rsidRPr="00A5069C">
        <w:t>Раздел 5. Предложения по новому строительству и реконструкции  тепловых сетей.</w:t>
      </w:r>
      <w:bookmarkEnd w:id="170"/>
      <w:bookmarkEnd w:id="171"/>
      <w:bookmarkEnd w:id="172"/>
      <w:bookmarkEnd w:id="173"/>
    </w:p>
    <w:p w:rsidR="00736DE7" w:rsidRPr="00A5069C" w:rsidRDefault="00736DE7" w:rsidP="00736DE7">
      <w:pPr>
        <w:pStyle w:val="aff1"/>
        <w:spacing w:line="360" w:lineRule="auto"/>
        <w:ind w:left="0" w:firstLine="567"/>
        <w:jc w:val="both"/>
        <w:rPr>
          <w:sz w:val="28"/>
          <w:szCs w:val="28"/>
        </w:rPr>
      </w:pPr>
      <w:r w:rsidRPr="00A5069C">
        <w:rPr>
          <w:sz w:val="28"/>
          <w:szCs w:val="28"/>
        </w:rPr>
        <w:t>Развитие Схемы теплоснабжения и строительство тепловых сетей от котельных в МО «</w:t>
      </w:r>
      <w:r w:rsidR="002B7F5F" w:rsidRPr="00A5069C">
        <w:rPr>
          <w:sz w:val="28"/>
          <w:szCs w:val="28"/>
        </w:rPr>
        <w:t>Центральное</w:t>
      </w:r>
      <w:r w:rsidRPr="00A5069C">
        <w:rPr>
          <w:sz w:val="28"/>
          <w:szCs w:val="28"/>
        </w:rPr>
        <w:t>» Веневского района Тульской области по данным полученным от теплоснабжающей организации велось без выполнения проектного обоснования и проведения гидравлических расчетов. Мероприятия по строительству и реконструкции линейных объектов инфраструктуры теплоснабжения направлены на достижение основной цели:</w:t>
      </w:r>
    </w:p>
    <w:p w:rsidR="00736DE7" w:rsidRPr="00A5069C" w:rsidRDefault="00736DE7" w:rsidP="00736DE7">
      <w:pPr>
        <w:pStyle w:val="aff1"/>
        <w:spacing w:line="360" w:lineRule="auto"/>
        <w:ind w:left="0" w:firstLine="567"/>
        <w:jc w:val="both"/>
        <w:rPr>
          <w:sz w:val="28"/>
          <w:szCs w:val="28"/>
        </w:rPr>
      </w:pPr>
      <w:r w:rsidRPr="00A5069C">
        <w:rPr>
          <w:sz w:val="28"/>
          <w:szCs w:val="28"/>
        </w:rPr>
        <w:t>- реконструкция тепловых сетей, подлежащих замене в связи с исчерпанием эксплуатационного ресурса (таблицы 5.2 - 5.4);</w:t>
      </w:r>
    </w:p>
    <w:p w:rsidR="00736DE7" w:rsidRPr="00A5069C" w:rsidRDefault="00736DE7" w:rsidP="00736DE7">
      <w:pPr>
        <w:pStyle w:val="aff1"/>
        <w:spacing w:line="360" w:lineRule="auto"/>
        <w:ind w:left="0" w:firstLine="567"/>
        <w:jc w:val="both"/>
        <w:rPr>
          <w:sz w:val="28"/>
          <w:szCs w:val="28"/>
        </w:rPr>
      </w:pPr>
      <w:r w:rsidRPr="00A5069C">
        <w:rPr>
          <w:sz w:val="28"/>
          <w:szCs w:val="28"/>
        </w:rPr>
        <w:t xml:space="preserve">В отношении данного направления предполагается замена всех ветхих тепловых сетей в МО </w:t>
      </w:r>
      <w:r w:rsidR="002B7F5F" w:rsidRPr="00A5069C">
        <w:rPr>
          <w:sz w:val="28"/>
          <w:szCs w:val="28"/>
        </w:rPr>
        <w:t>«Центральное</w:t>
      </w:r>
      <w:r w:rsidRPr="00A5069C">
        <w:rPr>
          <w:sz w:val="28"/>
          <w:szCs w:val="28"/>
        </w:rPr>
        <w:t>» Веневского района Тульской области. Это позволит снизить потери тепловой энергии и теплоносителя и повысить надежность локальных систем теплоснабжения.</w:t>
      </w:r>
    </w:p>
    <w:p w:rsidR="00736DE7" w:rsidRPr="00A5069C" w:rsidRDefault="00736DE7" w:rsidP="00736DE7">
      <w:pPr>
        <w:pStyle w:val="aff1"/>
        <w:spacing w:line="360" w:lineRule="auto"/>
        <w:ind w:left="0" w:firstLine="567"/>
        <w:jc w:val="both"/>
        <w:rPr>
          <w:sz w:val="28"/>
          <w:szCs w:val="28"/>
        </w:rPr>
      </w:pPr>
      <w:r w:rsidRPr="00A5069C">
        <w:rPr>
          <w:sz w:val="28"/>
          <w:szCs w:val="28"/>
        </w:rPr>
        <w:t>Данные по реконструкции тепловых сетей в связи с исчерпанием эксплуатационного ресурса представлены в таблицах 5.2-5.4.  Объем финансовых потребностей представлен в таблице 5.1.</w:t>
      </w:r>
    </w:p>
    <w:p w:rsidR="00736DE7" w:rsidRPr="00A5069C" w:rsidRDefault="00736DE7" w:rsidP="00736DE7">
      <w:pPr>
        <w:rPr>
          <w:b/>
          <w:sz w:val="28"/>
          <w:szCs w:val="28"/>
        </w:rPr>
        <w:sectPr w:rsidR="00736DE7" w:rsidRPr="00A5069C" w:rsidSect="00786AFA">
          <w:pgSz w:w="11906" w:h="16838"/>
          <w:pgMar w:top="737" w:right="567" w:bottom="851" w:left="1134" w:header="709" w:footer="709" w:gutter="0"/>
          <w:pgBorders w:offsetFrom="page">
            <w:top w:val="single" w:sz="4" w:space="24" w:color="auto"/>
            <w:left w:val="single" w:sz="4" w:space="24" w:color="auto"/>
            <w:bottom w:val="single" w:sz="4" w:space="24" w:color="auto"/>
            <w:right w:val="single" w:sz="4" w:space="24" w:color="auto"/>
          </w:pgBorders>
          <w:cols w:space="720"/>
        </w:sectPr>
      </w:pPr>
    </w:p>
    <w:p w:rsidR="00736DE7" w:rsidRPr="00A5069C" w:rsidRDefault="00736DE7" w:rsidP="00736DE7">
      <w:pPr>
        <w:pStyle w:val="TitleProject"/>
        <w:ind w:left="426"/>
        <w:jc w:val="left"/>
        <w:rPr>
          <w:rFonts w:ascii="Times New Roman" w:hAnsi="Times New Roman"/>
          <w:b w:val="0"/>
          <w:bCs/>
          <w:sz w:val="28"/>
          <w:szCs w:val="28"/>
        </w:rPr>
      </w:pPr>
      <w:r w:rsidRPr="00A5069C">
        <w:rPr>
          <w:rFonts w:ascii="Times New Roman" w:hAnsi="Times New Roman"/>
          <w:sz w:val="28"/>
          <w:szCs w:val="28"/>
        </w:rPr>
        <w:t>Таблица 5.</w:t>
      </w:r>
      <w:r w:rsidRPr="00A5069C">
        <w:rPr>
          <w:rFonts w:ascii="Times New Roman" w:hAnsi="Times New Roman"/>
          <w:sz w:val="28"/>
          <w:szCs w:val="28"/>
        </w:rPr>
        <w:fldChar w:fldCharType="begin"/>
      </w:r>
      <w:r w:rsidRPr="00A5069C">
        <w:rPr>
          <w:rFonts w:ascii="Times New Roman" w:hAnsi="Times New Roman"/>
          <w:sz w:val="28"/>
          <w:szCs w:val="28"/>
        </w:rPr>
        <w:instrText xml:space="preserve"> SEQ Таблица \* ARABIC \s 1 </w:instrText>
      </w:r>
      <w:r w:rsidRPr="00A5069C">
        <w:rPr>
          <w:rFonts w:ascii="Times New Roman" w:hAnsi="Times New Roman"/>
          <w:sz w:val="28"/>
          <w:szCs w:val="28"/>
        </w:rPr>
        <w:fldChar w:fldCharType="separate"/>
      </w:r>
      <w:r w:rsidR="00A42E98" w:rsidRPr="00A5069C">
        <w:rPr>
          <w:rFonts w:ascii="Times New Roman" w:hAnsi="Times New Roman"/>
          <w:noProof/>
          <w:sz w:val="28"/>
          <w:szCs w:val="28"/>
        </w:rPr>
        <w:t>1</w:t>
      </w:r>
      <w:r w:rsidRPr="00A5069C">
        <w:rPr>
          <w:rFonts w:ascii="Times New Roman" w:hAnsi="Times New Roman"/>
          <w:sz w:val="28"/>
          <w:szCs w:val="28"/>
        </w:rPr>
        <w:fldChar w:fldCharType="end"/>
      </w:r>
      <w:r w:rsidRPr="00A5069C">
        <w:rPr>
          <w:rFonts w:ascii="Times New Roman" w:hAnsi="Times New Roman"/>
          <w:sz w:val="28"/>
          <w:szCs w:val="28"/>
        </w:rPr>
        <w:t xml:space="preserve"> –</w:t>
      </w:r>
      <w:r w:rsidRPr="00A5069C">
        <w:rPr>
          <w:rFonts w:ascii="Times New Roman" w:hAnsi="Times New Roman"/>
          <w:b w:val="0"/>
          <w:sz w:val="28"/>
          <w:szCs w:val="28"/>
        </w:rPr>
        <w:t xml:space="preserve"> Перечень м</w:t>
      </w:r>
      <w:r w:rsidRPr="00A5069C">
        <w:rPr>
          <w:rFonts w:ascii="Times New Roman" w:hAnsi="Times New Roman"/>
          <w:b w:val="0"/>
          <w:bCs/>
          <w:sz w:val="28"/>
          <w:szCs w:val="28"/>
        </w:rPr>
        <w:t>ероприятий направленных на  развитие Схемы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4"/>
        <w:gridCol w:w="497"/>
        <w:gridCol w:w="2868"/>
        <w:gridCol w:w="1473"/>
        <w:gridCol w:w="952"/>
        <w:gridCol w:w="1286"/>
        <w:gridCol w:w="1609"/>
        <w:gridCol w:w="1292"/>
        <w:gridCol w:w="1094"/>
        <w:gridCol w:w="1520"/>
        <w:gridCol w:w="804"/>
        <w:gridCol w:w="887"/>
      </w:tblGrid>
      <w:tr w:rsidR="002B7F5F" w:rsidRPr="00A5069C" w:rsidTr="000569F7">
        <w:trPr>
          <w:trHeight w:val="20"/>
          <w:tblHeader/>
        </w:trPr>
        <w:tc>
          <w:tcPr>
            <w:tcW w:w="170" w:type="pct"/>
            <w:vMerge w:val="restart"/>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spacing w:line="276" w:lineRule="auto"/>
              <w:jc w:val="center"/>
              <w:rPr>
                <w:b/>
                <w:bCs/>
                <w:sz w:val="20"/>
                <w:szCs w:val="20"/>
                <w:lang w:eastAsia="en-US"/>
              </w:rPr>
            </w:pPr>
            <w:r w:rsidRPr="00A5069C">
              <w:rPr>
                <w:b/>
                <w:bCs/>
                <w:sz w:val="20"/>
                <w:szCs w:val="20"/>
                <w:lang w:eastAsia="en-US"/>
              </w:rPr>
              <w:t>№ п/п</w:t>
            </w:r>
          </w:p>
        </w:tc>
        <w:tc>
          <w:tcPr>
            <w:tcW w:w="168" w:type="pct"/>
            <w:vMerge w:val="restart"/>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spacing w:line="276" w:lineRule="auto"/>
              <w:rPr>
                <w:rFonts w:eastAsiaTheme="minorHAnsi"/>
                <w:sz w:val="20"/>
                <w:szCs w:val="20"/>
                <w:lang w:eastAsia="en-US"/>
              </w:rPr>
            </w:pPr>
          </w:p>
        </w:tc>
        <w:tc>
          <w:tcPr>
            <w:tcW w:w="970" w:type="pct"/>
            <w:vMerge w:val="restart"/>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spacing w:line="276" w:lineRule="auto"/>
              <w:jc w:val="center"/>
              <w:rPr>
                <w:b/>
                <w:bCs/>
                <w:sz w:val="20"/>
                <w:szCs w:val="20"/>
                <w:lang w:eastAsia="en-US"/>
              </w:rPr>
            </w:pPr>
            <w:r w:rsidRPr="00A5069C">
              <w:rPr>
                <w:b/>
                <w:bCs/>
                <w:sz w:val="20"/>
                <w:szCs w:val="20"/>
                <w:lang w:eastAsia="en-US"/>
              </w:rPr>
              <w:t>Наименование работ</w:t>
            </w:r>
          </w:p>
        </w:tc>
        <w:tc>
          <w:tcPr>
            <w:tcW w:w="498" w:type="pct"/>
            <w:vMerge w:val="restart"/>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spacing w:line="276" w:lineRule="auto"/>
              <w:jc w:val="center"/>
              <w:rPr>
                <w:b/>
                <w:bCs/>
                <w:sz w:val="20"/>
                <w:szCs w:val="20"/>
                <w:lang w:eastAsia="en-US"/>
              </w:rPr>
            </w:pPr>
            <w:r w:rsidRPr="00A5069C">
              <w:rPr>
                <w:b/>
                <w:bCs/>
                <w:sz w:val="20"/>
                <w:szCs w:val="20"/>
                <w:lang w:eastAsia="en-US"/>
              </w:rPr>
              <w:t>Ед. изм.</w:t>
            </w:r>
          </w:p>
        </w:tc>
        <w:tc>
          <w:tcPr>
            <w:tcW w:w="757" w:type="pct"/>
            <w:gridSpan w:val="2"/>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spacing w:line="276" w:lineRule="auto"/>
              <w:jc w:val="center"/>
              <w:rPr>
                <w:b/>
                <w:bCs/>
                <w:sz w:val="20"/>
                <w:szCs w:val="20"/>
                <w:lang w:eastAsia="en-US"/>
              </w:rPr>
            </w:pPr>
            <w:r w:rsidRPr="00A5069C">
              <w:rPr>
                <w:b/>
                <w:bCs/>
                <w:sz w:val="20"/>
                <w:szCs w:val="20"/>
                <w:lang w:eastAsia="en-US"/>
              </w:rPr>
              <w:t xml:space="preserve">Объем вводимых, реконструируемых, модернизуемых мощностей </w:t>
            </w:r>
          </w:p>
        </w:tc>
        <w:tc>
          <w:tcPr>
            <w:tcW w:w="981" w:type="pct"/>
            <w:gridSpan w:val="2"/>
            <w:vMerge w:val="restart"/>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spacing w:line="276" w:lineRule="auto"/>
              <w:jc w:val="center"/>
              <w:rPr>
                <w:b/>
                <w:bCs/>
                <w:sz w:val="20"/>
                <w:szCs w:val="20"/>
                <w:lang w:eastAsia="en-US"/>
              </w:rPr>
            </w:pPr>
            <w:r w:rsidRPr="00A5069C">
              <w:rPr>
                <w:b/>
                <w:bCs/>
                <w:sz w:val="20"/>
                <w:szCs w:val="20"/>
                <w:lang w:eastAsia="en-US"/>
              </w:rPr>
              <w:t>Цена по состоянию на 1 кв. 2017 г., тыс. руб. без НДС</w:t>
            </w:r>
          </w:p>
        </w:tc>
        <w:tc>
          <w:tcPr>
            <w:tcW w:w="370" w:type="pct"/>
            <w:vMerge w:val="restart"/>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spacing w:line="276" w:lineRule="auto"/>
              <w:jc w:val="center"/>
              <w:rPr>
                <w:b/>
                <w:bCs/>
                <w:sz w:val="20"/>
                <w:szCs w:val="20"/>
                <w:lang w:eastAsia="en-US"/>
              </w:rPr>
            </w:pPr>
            <w:r w:rsidRPr="00A5069C">
              <w:rPr>
                <w:b/>
                <w:bCs/>
                <w:sz w:val="20"/>
                <w:szCs w:val="20"/>
                <w:lang w:eastAsia="en-US"/>
              </w:rPr>
              <w:t>Сумма</w:t>
            </w:r>
          </w:p>
        </w:tc>
        <w:tc>
          <w:tcPr>
            <w:tcW w:w="514" w:type="pct"/>
            <w:vMerge w:val="restart"/>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spacing w:line="276" w:lineRule="auto"/>
              <w:jc w:val="center"/>
              <w:rPr>
                <w:b/>
                <w:bCs/>
                <w:sz w:val="20"/>
                <w:szCs w:val="20"/>
                <w:lang w:eastAsia="en-US"/>
              </w:rPr>
            </w:pPr>
            <w:r w:rsidRPr="00A5069C">
              <w:rPr>
                <w:b/>
                <w:bCs/>
                <w:sz w:val="20"/>
                <w:szCs w:val="20"/>
                <w:lang w:eastAsia="en-US"/>
              </w:rPr>
              <w:t>Обоснование мероприятий</w:t>
            </w:r>
          </w:p>
        </w:tc>
        <w:tc>
          <w:tcPr>
            <w:tcW w:w="572" w:type="pct"/>
            <w:gridSpan w:val="2"/>
            <w:vMerge w:val="restart"/>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spacing w:line="276" w:lineRule="auto"/>
              <w:jc w:val="center"/>
              <w:rPr>
                <w:b/>
                <w:bCs/>
                <w:sz w:val="20"/>
                <w:szCs w:val="20"/>
                <w:lang w:eastAsia="en-US"/>
              </w:rPr>
            </w:pPr>
            <w:r w:rsidRPr="00A5069C">
              <w:rPr>
                <w:b/>
                <w:bCs/>
                <w:sz w:val="20"/>
                <w:szCs w:val="20"/>
                <w:lang w:eastAsia="en-US"/>
              </w:rPr>
              <w:t>Год реализации мероприятия</w:t>
            </w:r>
          </w:p>
        </w:tc>
      </w:tr>
      <w:tr w:rsidR="002B7F5F" w:rsidRPr="00A5069C" w:rsidTr="000569F7">
        <w:trPr>
          <w:trHeight w:val="20"/>
          <w:tblHeader/>
        </w:trPr>
        <w:tc>
          <w:tcPr>
            <w:tcW w:w="170" w:type="pct"/>
            <w:vMerge/>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rPr>
                <w:b/>
                <w:bCs/>
                <w:sz w:val="20"/>
                <w:szCs w:val="20"/>
                <w:lang w:eastAsia="en-US"/>
              </w:rPr>
            </w:pPr>
          </w:p>
        </w:tc>
        <w:tc>
          <w:tcPr>
            <w:tcW w:w="168" w:type="pct"/>
            <w:vMerge/>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rPr>
                <w:rFonts w:eastAsiaTheme="minorHAnsi"/>
                <w:sz w:val="20"/>
                <w:szCs w:val="20"/>
                <w:lang w:eastAsia="en-US"/>
              </w:rPr>
            </w:pPr>
          </w:p>
        </w:tc>
        <w:tc>
          <w:tcPr>
            <w:tcW w:w="970" w:type="pct"/>
            <w:vMerge/>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rPr>
                <w:b/>
                <w:bCs/>
                <w:sz w:val="20"/>
                <w:szCs w:val="20"/>
                <w:lang w:eastAsia="en-US"/>
              </w:rPr>
            </w:pPr>
          </w:p>
        </w:tc>
        <w:tc>
          <w:tcPr>
            <w:tcW w:w="498" w:type="pct"/>
            <w:vMerge/>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rPr>
                <w:b/>
                <w:bCs/>
                <w:sz w:val="20"/>
                <w:szCs w:val="20"/>
                <w:lang w:eastAsia="en-US"/>
              </w:rPr>
            </w:pPr>
          </w:p>
        </w:tc>
        <w:tc>
          <w:tcPr>
            <w:tcW w:w="322" w:type="pct"/>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spacing w:line="276" w:lineRule="auto"/>
              <w:jc w:val="center"/>
              <w:rPr>
                <w:b/>
                <w:bCs/>
                <w:sz w:val="20"/>
                <w:szCs w:val="20"/>
                <w:lang w:eastAsia="en-US"/>
              </w:rPr>
            </w:pPr>
            <w:r w:rsidRPr="00A5069C">
              <w:rPr>
                <w:b/>
                <w:bCs/>
                <w:sz w:val="20"/>
                <w:szCs w:val="20"/>
                <w:lang w:eastAsia="en-US"/>
              </w:rPr>
              <w:t>кол-во</w:t>
            </w:r>
          </w:p>
        </w:tc>
        <w:tc>
          <w:tcPr>
            <w:tcW w:w="435" w:type="pct"/>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spacing w:line="276" w:lineRule="auto"/>
              <w:jc w:val="center"/>
              <w:rPr>
                <w:b/>
                <w:bCs/>
                <w:sz w:val="20"/>
                <w:szCs w:val="20"/>
                <w:lang w:eastAsia="en-US"/>
              </w:rPr>
            </w:pPr>
            <w:r w:rsidRPr="00A5069C">
              <w:rPr>
                <w:b/>
                <w:bCs/>
                <w:sz w:val="20"/>
                <w:szCs w:val="20"/>
                <w:lang w:eastAsia="en-US"/>
              </w:rPr>
              <w:t>параметры,  МВт</w:t>
            </w:r>
          </w:p>
        </w:tc>
        <w:tc>
          <w:tcPr>
            <w:tcW w:w="981" w:type="pct"/>
            <w:gridSpan w:val="2"/>
            <w:vMerge/>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rPr>
                <w:b/>
                <w:bCs/>
                <w:sz w:val="20"/>
                <w:szCs w:val="20"/>
                <w:lang w:eastAsia="en-US"/>
              </w:rPr>
            </w:pPr>
          </w:p>
        </w:tc>
        <w:tc>
          <w:tcPr>
            <w:tcW w:w="370" w:type="pct"/>
            <w:vMerge/>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rPr>
                <w:b/>
                <w:bCs/>
                <w:sz w:val="20"/>
                <w:szCs w:val="20"/>
                <w:lang w:eastAsia="en-US"/>
              </w:rPr>
            </w:pPr>
          </w:p>
        </w:tc>
        <w:tc>
          <w:tcPr>
            <w:tcW w:w="514" w:type="pct"/>
            <w:vMerge/>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rPr>
                <w:b/>
                <w:bCs/>
                <w:sz w:val="20"/>
                <w:szCs w:val="20"/>
                <w:lang w:eastAsia="en-US"/>
              </w:rPr>
            </w:pPr>
          </w:p>
        </w:tc>
        <w:tc>
          <w:tcPr>
            <w:tcW w:w="572" w:type="pct"/>
            <w:gridSpan w:val="2"/>
            <w:vMerge/>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rPr>
                <w:b/>
                <w:bCs/>
                <w:sz w:val="20"/>
                <w:szCs w:val="20"/>
                <w:lang w:eastAsia="en-US"/>
              </w:rPr>
            </w:pPr>
          </w:p>
        </w:tc>
      </w:tr>
      <w:tr w:rsidR="002B7F5F" w:rsidRPr="00A5069C" w:rsidTr="000569F7">
        <w:trPr>
          <w:trHeight w:val="20"/>
          <w:tblHeader/>
        </w:trPr>
        <w:tc>
          <w:tcPr>
            <w:tcW w:w="170" w:type="pct"/>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spacing w:line="276" w:lineRule="auto"/>
              <w:jc w:val="center"/>
              <w:rPr>
                <w:b/>
                <w:bCs/>
                <w:sz w:val="20"/>
                <w:szCs w:val="20"/>
                <w:lang w:eastAsia="en-US"/>
              </w:rPr>
            </w:pPr>
            <w:r w:rsidRPr="00A5069C">
              <w:rPr>
                <w:b/>
                <w:bCs/>
                <w:sz w:val="20"/>
                <w:szCs w:val="20"/>
                <w:lang w:eastAsia="en-US"/>
              </w:rPr>
              <w:t>1</w:t>
            </w:r>
          </w:p>
        </w:tc>
        <w:tc>
          <w:tcPr>
            <w:tcW w:w="168" w:type="pct"/>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spacing w:line="276" w:lineRule="auto"/>
              <w:jc w:val="center"/>
              <w:rPr>
                <w:b/>
                <w:bCs/>
                <w:sz w:val="20"/>
                <w:szCs w:val="20"/>
                <w:lang w:eastAsia="en-US"/>
              </w:rPr>
            </w:pPr>
            <w:r w:rsidRPr="00A5069C">
              <w:rPr>
                <w:b/>
                <w:bCs/>
                <w:sz w:val="20"/>
                <w:szCs w:val="20"/>
                <w:lang w:eastAsia="en-US"/>
              </w:rPr>
              <w:t>2</w:t>
            </w:r>
          </w:p>
        </w:tc>
        <w:tc>
          <w:tcPr>
            <w:tcW w:w="970" w:type="pct"/>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spacing w:line="276" w:lineRule="auto"/>
              <w:jc w:val="center"/>
              <w:rPr>
                <w:b/>
                <w:bCs/>
                <w:sz w:val="20"/>
                <w:szCs w:val="20"/>
                <w:lang w:eastAsia="en-US"/>
              </w:rPr>
            </w:pPr>
            <w:r w:rsidRPr="00A5069C">
              <w:rPr>
                <w:b/>
                <w:bCs/>
                <w:sz w:val="20"/>
                <w:szCs w:val="20"/>
                <w:lang w:eastAsia="en-US"/>
              </w:rPr>
              <w:t>3</w:t>
            </w:r>
          </w:p>
        </w:tc>
        <w:tc>
          <w:tcPr>
            <w:tcW w:w="498" w:type="pct"/>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spacing w:line="276" w:lineRule="auto"/>
              <w:jc w:val="center"/>
              <w:rPr>
                <w:b/>
                <w:bCs/>
                <w:sz w:val="20"/>
                <w:szCs w:val="20"/>
                <w:lang w:eastAsia="en-US"/>
              </w:rPr>
            </w:pPr>
            <w:r w:rsidRPr="00A5069C">
              <w:rPr>
                <w:b/>
                <w:bCs/>
                <w:sz w:val="20"/>
                <w:szCs w:val="20"/>
                <w:lang w:eastAsia="en-US"/>
              </w:rPr>
              <w:t>4</w:t>
            </w:r>
          </w:p>
        </w:tc>
        <w:tc>
          <w:tcPr>
            <w:tcW w:w="322" w:type="pct"/>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spacing w:line="276" w:lineRule="auto"/>
              <w:jc w:val="center"/>
              <w:rPr>
                <w:b/>
                <w:bCs/>
                <w:sz w:val="20"/>
                <w:szCs w:val="20"/>
                <w:lang w:eastAsia="en-US"/>
              </w:rPr>
            </w:pPr>
            <w:r w:rsidRPr="00A5069C">
              <w:rPr>
                <w:b/>
                <w:bCs/>
                <w:sz w:val="20"/>
                <w:szCs w:val="20"/>
                <w:lang w:eastAsia="en-US"/>
              </w:rPr>
              <w:t>5</w:t>
            </w:r>
          </w:p>
        </w:tc>
        <w:tc>
          <w:tcPr>
            <w:tcW w:w="435" w:type="pct"/>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spacing w:line="276" w:lineRule="auto"/>
              <w:jc w:val="center"/>
              <w:rPr>
                <w:b/>
                <w:bCs/>
                <w:sz w:val="20"/>
                <w:szCs w:val="20"/>
                <w:lang w:eastAsia="en-US"/>
              </w:rPr>
            </w:pPr>
            <w:r w:rsidRPr="00A5069C">
              <w:rPr>
                <w:b/>
                <w:bCs/>
                <w:sz w:val="20"/>
                <w:szCs w:val="20"/>
                <w:lang w:eastAsia="en-US"/>
              </w:rPr>
              <w:t>6</w:t>
            </w:r>
          </w:p>
        </w:tc>
        <w:tc>
          <w:tcPr>
            <w:tcW w:w="981" w:type="pct"/>
            <w:gridSpan w:val="2"/>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spacing w:line="276" w:lineRule="auto"/>
              <w:jc w:val="center"/>
              <w:rPr>
                <w:b/>
                <w:bCs/>
                <w:sz w:val="20"/>
                <w:szCs w:val="20"/>
                <w:lang w:eastAsia="en-US"/>
              </w:rPr>
            </w:pPr>
            <w:r w:rsidRPr="00A5069C">
              <w:rPr>
                <w:b/>
                <w:bCs/>
                <w:sz w:val="20"/>
                <w:szCs w:val="20"/>
                <w:lang w:eastAsia="en-US"/>
              </w:rPr>
              <w:t>7</w:t>
            </w:r>
          </w:p>
        </w:tc>
        <w:tc>
          <w:tcPr>
            <w:tcW w:w="370" w:type="pct"/>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spacing w:line="276" w:lineRule="auto"/>
              <w:jc w:val="center"/>
              <w:rPr>
                <w:b/>
                <w:bCs/>
                <w:sz w:val="20"/>
                <w:szCs w:val="20"/>
                <w:lang w:eastAsia="en-US"/>
              </w:rPr>
            </w:pPr>
            <w:r w:rsidRPr="00A5069C">
              <w:rPr>
                <w:b/>
                <w:bCs/>
                <w:sz w:val="20"/>
                <w:szCs w:val="20"/>
                <w:lang w:eastAsia="en-US"/>
              </w:rPr>
              <w:t>8</w:t>
            </w:r>
          </w:p>
        </w:tc>
        <w:tc>
          <w:tcPr>
            <w:tcW w:w="514" w:type="pct"/>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spacing w:line="276" w:lineRule="auto"/>
              <w:jc w:val="center"/>
              <w:rPr>
                <w:b/>
                <w:bCs/>
                <w:sz w:val="20"/>
                <w:szCs w:val="20"/>
                <w:lang w:eastAsia="en-US"/>
              </w:rPr>
            </w:pPr>
            <w:r w:rsidRPr="00A5069C">
              <w:rPr>
                <w:b/>
                <w:bCs/>
                <w:sz w:val="20"/>
                <w:szCs w:val="20"/>
                <w:lang w:eastAsia="en-US"/>
              </w:rPr>
              <w:t>9</w:t>
            </w:r>
          </w:p>
        </w:tc>
        <w:tc>
          <w:tcPr>
            <w:tcW w:w="572" w:type="pct"/>
            <w:gridSpan w:val="2"/>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spacing w:line="276" w:lineRule="auto"/>
              <w:jc w:val="center"/>
              <w:rPr>
                <w:b/>
                <w:bCs/>
                <w:sz w:val="20"/>
                <w:szCs w:val="20"/>
                <w:lang w:eastAsia="en-US"/>
              </w:rPr>
            </w:pPr>
            <w:r w:rsidRPr="00A5069C">
              <w:rPr>
                <w:b/>
                <w:bCs/>
                <w:sz w:val="20"/>
                <w:szCs w:val="20"/>
                <w:lang w:eastAsia="en-US"/>
              </w:rPr>
              <w:t>10</w:t>
            </w:r>
          </w:p>
        </w:tc>
      </w:tr>
      <w:tr w:rsidR="002B7F5F" w:rsidRPr="00A5069C" w:rsidTr="00EF18D9">
        <w:trPr>
          <w:trHeight w:val="20"/>
        </w:trPr>
        <w:tc>
          <w:tcPr>
            <w:tcW w:w="5000" w:type="pct"/>
            <w:gridSpan w:val="12"/>
            <w:tcBorders>
              <w:top w:val="single" w:sz="4" w:space="0" w:color="auto"/>
              <w:left w:val="single" w:sz="4" w:space="0" w:color="auto"/>
              <w:bottom w:val="single" w:sz="4" w:space="0" w:color="auto"/>
              <w:right w:val="single" w:sz="4" w:space="0" w:color="auto"/>
            </w:tcBorders>
            <w:vAlign w:val="center"/>
            <w:hideMark/>
          </w:tcPr>
          <w:p w:rsidR="002B7F5F" w:rsidRPr="00A5069C" w:rsidRDefault="002B7F5F" w:rsidP="00EF18D9">
            <w:pPr>
              <w:spacing w:line="276" w:lineRule="auto"/>
              <w:jc w:val="center"/>
              <w:rPr>
                <w:b/>
                <w:bCs/>
                <w:sz w:val="20"/>
                <w:szCs w:val="20"/>
                <w:lang w:eastAsia="en-US"/>
              </w:rPr>
            </w:pPr>
            <w:r w:rsidRPr="00A5069C">
              <w:rPr>
                <w:b/>
                <w:bCs/>
                <w:sz w:val="20"/>
                <w:szCs w:val="20"/>
                <w:lang w:eastAsia="en-US"/>
              </w:rPr>
              <w:t>Мероприятия по реконструкции тепловых сетей в связи с исчерпанием эксплуатационного ресурса  </w:t>
            </w:r>
          </w:p>
        </w:tc>
      </w:tr>
      <w:tr w:rsidR="000569F7" w:rsidRPr="00A5069C" w:rsidTr="000569F7">
        <w:trPr>
          <w:trHeight w:val="20"/>
        </w:trPr>
        <w:tc>
          <w:tcPr>
            <w:tcW w:w="170" w:type="pct"/>
            <w:vMerge w:val="restart"/>
            <w:tcBorders>
              <w:top w:val="single" w:sz="4" w:space="0" w:color="auto"/>
              <w:left w:val="single" w:sz="4" w:space="0" w:color="auto"/>
              <w:bottom w:val="single" w:sz="4" w:space="0" w:color="auto"/>
              <w:right w:val="single" w:sz="4" w:space="0" w:color="auto"/>
            </w:tcBorders>
            <w:vAlign w:val="center"/>
            <w:hideMark/>
          </w:tcPr>
          <w:p w:rsidR="000569F7" w:rsidRPr="00A5069C" w:rsidRDefault="000569F7" w:rsidP="00EF18D9">
            <w:pPr>
              <w:spacing w:line="276" w:lineRule="auto"/>
              <w:jc w:val="center"/>
              <w:rPr>
                <w:sz w:val="20"/>
                <w:szCs w:val="20"/>
                <w:lang w:eastAsia="en-US"/>
              </w:rPr>
            </w:pPr>
            <w:r w:rsidRPr="00A5069C">
              <w:rPr>
                <w:sz w:val="20"/>
                <w:szCs w:val="20"/>
                <w:lang w:eastAsia="en-US"/>
              </w:rPr>
              <w:t>1</w:t>
            </w:r>
          </w:p>
        </w:tc>
        <w:tc>
          <w:tcPr>
            <w:tcW w:w="3374" w:type="pct"/>
            <w:gridSpan w:val="7"/>
            <w:tcBorders>
              <w:top w:val="single" w:sz="4" w:space="0" w:color="auto"/>
              <w:left w:val="single" w:sz="4" w:space="0" w:color="auto"/>
              <w:bottom w:val="single" w:sz="4" w:space="0" w:color="auto"/>
              <w:right w:val="single" w:sz="4" w:space="0" w:color="auto"/>
            </w:tcBorders>
            <w:vAlign w:val="center"/>
            <w:hideMark/>
          </w:tcPr>
          <w:p w:rsidR="000569F7" w:rsidRPr="00A5069C" w:rsidRDefault="000569F7" w:rsidP="00EF18D9">
            <w:pPr>
              <w:spacing w:line="276" w:lineRule="auto"/>
              <w:jc w:val="center"/>
              <w:rPr>
                <w:b/>
                <w:bCs/>
                <w:sz w:val="20"/>
                <w:szCs w:val="20"/>
                <w:lang w:eastAsia="en-US"/>
              </w:rPr>
            </w:pPr>
            <w:r w:rsidRPr="00A5069C">
              <w:rPr>
                <w:b/>
                <w:bCs/>
                <w:sz w:val="20"/>
                <w:szCs w:val="20"/>
                <w:lang w:eastAsia="en-US"/>
              </w:rPr>
              <w:t>Мероприятия по реконструкции тепловых сетей в связи с исчерпанием эксплуатационного ресурса, в т.ч.: </w:t>
            </w:r>
          </w:p>
        </w:tc>
        <w:tc>
          <w:tcPr>
            <w:tcW w:w="370" w:type="pct"/>
            <w:vMerge w:val="restart"/>
            <w:tcBorders>
              <w:top w:val="single" w:sz="4" w:space="0" w:color="auto"/>
              <w:left w:val="single" w:sz="4" w:space="0" w:color="auto"/>
              <w:bottom w:val="single" w:sz="4" w:space="0" w:color="auto"/>
              <w:right w:val="single" w:sz="4" w:space="0" w:color="auto"/>
            </w:tcBorders>
            <w:vAlign w:val="center"/>
            <w:hideMark/>
          </w:tcPr>
          <w:p w:rsidR="000569F7" w:rsidRPr="000E4F49" w:rsidRDefault="000569F7" w:rsidP="00E83DEB">
            <w:pPr>
              <w:spacing w:line="276" w:lineRule="auto"/>
              <w:jc w:val="center"/>
              <w:rPr>
                <w:b/>
                <w:bCs/>
                <w:sz w:val="20"/>
                <w:szCs w:val="20"/>
                <w:lang w:eastAsia="en-US"/>
              </w:rPr>
            </w:pPr>
            <w:r>
              <w:rPr>
                <w:b/>
                <w:bCs/>
                <w:sz w:val="20"/>
                <w:szCs w:val="20"/>
                <w:lang w:eastAsia="en-US"/>
              </w:rPr>
              <w:t>33 180.01</w:t>
            </w:r>
          </w:p>
        </w:tc>
        <w:tc>
          <w:tcPr>
            <w:tcW w:w="514" w:type="pct"/>
            <w:vMerge w:val="restart"/>
            <w:tcBorders>
              <w:top w:val="single" w:sz="4" w:space="0" w:color="auto"/>
              <w:left w:val="single" w:sz="4" w:space="0" w:color="auto"/>
              <w:right w:val="single" w:sz="4" w:space="0" w:color="auto"/>
            </w:tcBorders>
            <w:vAlign w:val="center"/>
            <w:hideMark/>
          </w:tcPr>
          <w:p w:rsidR="000569F7" w:rsidRPr="00A5069C" w:rsidRDefault="000569F7" w:rsidP="00EF18D9">
            <w:pPr>
              <w:spacing w:line="276" w:lineRule="auto"/>
              <w:jc w:val="center"/>
              <w:rPr>
                <w:bCs/>
                <w:sz w:val="20"/>
                <w:szCs w:val="20"/>
                <w:lang w:eastAsia="en-US"/>
              </w:rPr>
            </w:pPr>
            <w:r w:rsidRPr="00A5069C">
              <w:rPr>
                <w:bCs/>
                <w:sz w:val="20"/>
                <w:szCs w:val="20"/>
                <w:lang w:eastAsia="en-US"/>
              </w:rPr>
              <w:t>Приложение Ж</w:t>
            </w:r>
          </w:p>
        </w:tc>
        <w:tc>
          <w:tcPr>
            <w:tcW w:w="572" w:type="pct"/>
            <w:gridSpan w:val="2"/>
            <w:tcBorders>
              <w:top w:val="single" w:sz="4" w:space="0" w:color="auto"/>
              <w:left w:val="single" w:sz="4" w:space="0" w:color="auto"/>
              <w:bottom w:val="single" w:sz="4" w:space="0" w:color="auto"/>
              <w:right w:val="single" w:sz="4" w:space="0" w:color="auto"/>
            </w:tcBorders>
            <w:vAlign w:val="center"/>
            <w:hideMark/>
          </w:tcPr>
          <w:p w:rsidR="000569F7" w:rsidRPr="00A5069C" w:rsidRDefault="000569F7" w:rsidP="00EF18D9">
            <w:pPr>
              <w:spacing w:line="276" w:lineRule="auto"/>
              <w:rPr>
                <w:bCs/>
                <w:sz w:val="20"/>
                <w:szCs w:val="20"/>
                <w:lang w:eastAsia="en-US"/>
              </w:rPr>
            </w:pPr>
            <w:r w:rsidRPr="00A5069C">
              <w:rPr>
                <w:bCs/>
                <w:sz w:val="20"/>
                <w:szCs w:val="20"/>
                <w:lang w:eastAsia="en-US"/>
              </w:rPr>
              <w:t> </w:t>
            </w:r>
          </w:p>
        </w:tc>
      </w:tr>
      <w:tr w:rsidR="000569F7" w:rsidRPr="00A5069C" w:rsidTr="000569F7">
        <w:trPr>
          <w:trHeight w:val="20"/>
        </w:trPr>
        <w:tc>
          <w:tcPr>
            <w:tcW w:w="170" w:type="pct"/>
            <w:vMerge/>
            <w:tcBorders>
              <w:top w:val="single" w:sz="4" w:space="0" w:color="auto"/>
              <w:left w:val="single" w:sz="4" w:space="0" w:color="auto"/>
              <w:bottom w:val="single" w:sz="4" w:space="0" w:color="auto"/>
              <w:right w:val="single" w:sz="4" w:space="0" w:color="auto"/>
            </w:tcBorders>
            <w:vAlign w:val="center"/>
            <w:hideMark/>
          </w:tcPr>
          <w:p w:rsidR="000569F7" w:rsidRPr="00A5069C" w:rsidRDefault="000569F7" w:rsidP="00EF18D9">
            <w:pPr>
              <w:rPr>
                <w:sz w:val="20"/>
                <w:szCs w:val="20"/>
                <w:lang w:eastAsia="en-US"/>
              </w:rPr>
            </w:pPr>
          </w:p>
        </w:tc>
        <w:tc>
          <w:tcPr>
            <w:tcW w:w="168" w:type="pct"/>
            <w:tcBorders>
              <w:top w:val="single" w:sz="4" w:space="0" w:color="auto"/>
              <w:left w:val="single" w:sz="4" w:space="0" w:color="auto"/>
              <w:bottom w:val="single" w:sz="4" w:space="0" w:color="auto"/>
              <w:right w:val="single" w:sz="4" w:space="0" w:color="auto"/>
            </w:tcBorders>
            <w:vAlign w:val="center"/>
            <w:hideMark/>
          </w:tcPr>
          <w:p w:rsidR="000569F7" w:rsidRPr="00A5069C" w:rsidRDefault="000569F7" w:rsidP="00EF18D9">
            <w:pPr>
              <w:spacing w:line="276" w:lineRule="auto"/>
              <w:jc w:val="center"/>
              <w:rPr>
                <w:sz w:val="20"/>
                <w:szCs w:val="20"/>
                <w:lang w:eastAsia="en-US"/>
              </w:rPr>
            </w:pPr>
            <w:r w:rsidRPr="00A5069C">
              <w:rPr>
                <w:sz w:val="20"/>
                <w:szCs w:val="20"/>
                <w:lang w:eastAsia="en-US"/>
              </w:rPr>
              <w:t>1.1</w:t>
            </w:r>
          </w:p>
        </w:tc>
        <w:tc>
          <w:tcPr>
            <w:tcW w:w="970" w:type="pct"/>
            <w:tcBorders>
              <w:top w:val="single" w:sz="4" w:space="0" w:color="auto"/>
              <w:left w:val="single" w:sz="4" w:space="0" w:color="auto"/>
              <w:bottom w:val="single" w:sz="4" w:space="0" w:color="auto"/>
              <w:right w:val="single" w:sz="4" w:space="0" w:color="auto"/>
            </w:tcBorders>
            <w:vAlign w:val="center"/>
            <w:hideMark/>
          </w:tcPr>
          <w:p w:rsidR="000569F7" w:rsidRPr="00A5069C" w:rsidRDefault="000569F7" w:rsidP="00EF18D9">
            <w:pPr>
              <w:spacing w:line="276" w:lineRule="auto"/>
              <w:jc w:val="center"/>
              <w:rPr>
                <w:sz w:val="20"/>
                <w:szCs w:val="20"/>
                <w:lang w:eastAsia="en-US"/>
              </w:rPr>
            </w:pPr>
            <w:r w:rsidRPr="00A5069C">
              <w:rPr>
                <w:sz w:val="20"/>
                <w:szCs w:val="20"/>
                <w:lang w:eastAsia="en-US"/>
              </w:rPr>
              <w:t>Замена сетей  в п. Каменный в связи с исчерпанием эксплуатационного ресурса</w:t>
            </w:r>
          </w:p>
        </w:tc>
        <w:tc>
          <w:tcPr>
            <w:tcW w:w="498" w:type="pct"/>
            <w:tcBorders>
              <w:top w:val="single" w:sz="4" w:space="0" w:color="auto"/>
              <w:left w:val="single" w:sz="4" w:space="0" w:color="auto"/>
              <w:bottom w:val="single" w:sz="4" w:space="0" w:color="auto"/>
              <w:right w:val="single" w:sz="4" w:space="0" w:color="auto"/>
            </w:tcBorders>
            <w:vAlign w:val="center"/>
            <w:hideMark/>
          </w:tcPr>
          <w:p w:rsidR="000569F7" w:rsidRPr="00A5069C" w:rsidRDefault="000569F7" w:rsidP="00EF18D9">
            <w:pPr>
              <w:spacing w:line="276" w:lineRule="auto"/>
              <w:jc w:val="center"/>
              <w:rPr>
                <w:sz w:val="20"/>
                <w:szCs w:val="20"/>
                <w:lang w:eastAsia="en-US"/>
              </w:rPr>
            </w:pPr>
            <w:r w:rsidRPr="00A5069C">
              <w:rPr>
                <w:sz w:val="20"/>
                <w:szCs w:val="20"/>
                <w:lang w:eastAsia="en-US"/>
              </w:rPr>
              <w:t>сеть, км в двухтрубном исчислении</w:t>
            </w:r>
          </w:p>
        </w:tc>
        <w:tc>
          <w:tcPr>
            <w:tcW w:w="322" w:type="pct"/>
            <w:tcBorders>
              <w:top w:val="single" w:sz="4" w:space="0" w:color="auto"/>
              <w:left w:val="single" w:sz="4" w:space="0" w:color="auto"/>
              <w:bottom w:val="single" w:sz="4" w:space="0" w:color="auto"/>
              <w:right w:val="single" w:sz="4" w:space="0" w:color="auto"/>
            </w:tcBorders>
            <w:vAlign w:val="center"/>
            <w:hideMark/>
          </w:tcPr>
          <w:p w:rsidR="000569F7" w:rsidRPr="00A5069C" w:rsidRDefault="000569F7" w:rsidP="00EF18D9">
            <w:pPr>
              <w:spacing w:line="276" w:lineRule="auto"/>
              <w:jc w:val="center"/>
              <w:rPr>
                <w:bCs/>
                <w:sz w:val="20"/>
                <w:szCs w:val="20"/>
                <w:lang w:eastAsia="en-US"/>
              </w:rPr>
            </w:pPr>
            <w:r w:rsidRPr="00A5069C">
              <w:rPr>
                <w:bCs/>
                <w:sz w:val="20"/>
                <w:szCs w:val="20"/>
                <w:lang w:eastAsia="en-US"/>
              </w:rPr>
              <w:t>2,400</w:t>
            </w:r>
          </w:p>
        </w:tc>
        <w:tc>
          <w:tcPr>
            <w:tcW w:w="435" w:type="pct"/>
            <w:tcBorders>
              <w:top w:val="single" w:sz="4" w:space="0" w:color="auto"/>
              <w:left w:val="single" w:sz="4" w:space="0" w:color="auto"/>
              <w:bottom w:val="single" w:sz="4" w:space="0" w:color="auto"/>
              <w:right w:val="single" w:sz="4" w:space="0" w:color="auto"/>
            </w:tcBorders>
            <w:vAlign w:val="center"/>
            <w:hideMark/>
          </w:tcPr>
          <w:p w:rsidR="000569F7" w:rsidRPr="00A5069C" w:rsidRDefault="000569F7" w:rsidP="002B7F5F">
            <w:pPr>
              <w:spacing w:line="276" w:lineRule="auto"/>
              <w:jc w:val="center"/>
              <w:rPr>
                <w:bCs/>
                <w:sz w:val="20"/>
                <w:szCs w:val="20"/>
                <w:lang w:eastAsia="en-US"/>
              </w:rPr>
            </w:pPr>
            <w:r w:rsidRPr="00A5069C">
              <w:rPr>
                <w:bCs/>
                <w:sz w:val="20"/>
                <w:szCs w:val="20"/>
                <w:lang w:eastAsia="en-US"/>
              </w:rPr>
              <w:t>см. табл. 5.4</w:t>
            </w:r>
          </w:p>
        </w:tc>
        <w:tc>
          <w:tcPr>
            <w:tcW w:w="981" w:type="pct"/>
            <w:gridSpan w:val="2"/>
            <w:tcBorders>
              <w:top w:val="single" w:sz="4" w:space="0" w:color="auto"/>
              <w:left w:val="single" w:sz="4" w:space="0" w:color="auto"/>
              <w:bottom w:val="single" w:sz="4" w:space="0" w:color="auto"/>
              <w:right w:val="single" w:sz="4" w:space="0" w:color="auto"/>
            </w:tcBorders>
            <w:vAlign w:val="center"/>
            <w:hideMark/>
          </w:tcPr>
          <w:p w:rsidR="000569F7" w:rsidRPr="000E4F49" w:rsidRDefault="000569F7" w:rsidP="00E83DEB">
            <w:pPr>
              <w:spacing w:line="276" w:lineRule="auto"/>
              <w:jc w:val="center"/>
              <w:rPr>
                <w:bCs/>
                <w:sz w:val="20"/>
                <w:szCs w:val="20"/>
                <w:lang w:eastAsia="en-US"/>
              </w:rPr>
            </w:pPr>
            <w:r w:rsidRPr="00FD5974">
              <w:rPr>
                <w:bCs/>
                <w:sz w:val="20"/>
                <w:szCs w:val="20"/>
                <w:lang w:eastAsia="en-US"/>
              </w:rPr>
              <w:t>8 213.67</w:t>
            </w:r>
          </w:p>
        </w:tc>
        <w:tc>
          <w:tcPr>
            <w:tcW w:w="370" w:type="pct"/>
            <w:vMerge/>
            <w:tcBorders>
              <w:top w:val="single" w:sz="4" w:space="0" w:color="auto"/>
              <w:left w:val="single" w:sz="4" w:space="0" w:color="auto"/>
              <w:bottom w:val="single" w:sz="4" w:space="0" w:color="auto"/>
              <w:right w:val="single" w:sz="4" w:space="0" w:color="auto"/>
            </w:tcBorders>
            <w:vAlign w:val="center"/>
            <w:hideMark/>
          </w:tcPr>
          <w:p w:rsidR="000569F7" w:rsidRPr="00A5069C" w:rsidRDefault="000569F7" w:rsidP="00EF18D9">
            <w:pPr>
              <w:rPr>
                <w:b/>
                <w:bCs/>
                <w:sz w:val="20"/>
                <w:szCs w:val="20"/>
                <w:lang w:eastAsia="en-US"/>
              </w:rPr>
            </w:pPr>
          </w:p>
        </w:tc>
        <w:tc>
          <w:tcPr>
            <w:tcW w:w="514" w:type="pct"/>
            <w:vMerge/>
            <w:tcBorders>
              <w:left w:val="single" w:sz="4" w:space="0" w:color="auto"/>
              <w:right w:val="single" w:sz="4" w:space="0" w:color="auto"/>
            </w:tcBorders>
            <w:vAlign w:val="center"/>
            <w:hideMark/>
          </w:tcPr>
          <w:p w:rsidR="000569F7" w:rsidRPr="00A5069C" w:rsidRDefault="000569F7" w:rsidP="00EF18D9">
            <w:pPr>
              <w:spacing w:line="276" w:lineRule="auto"/>
              <w:jc w:val="center"/>
              <w:rPr>
                <w:bCs/>
                <w:sz w:val="20"/>
                <w:szCs w:val="20"/>
                <w:lang w:eastAsia="en-US"/>
              </w:rPr>
            </w:pPr>
          </w:p>
        </w:tc>
        <w:tc>
          <w:tcPr>
            <w:tcW w:w="572" w:type="pct"/>
            <w:gridSpan w:val="2"/>
            <w:tcBorders>
              <w:top w:val="single" w:sz="4" w:space="0" w:color="auto"/>
              <w:left w:val="single" w:sz="4" w:space="0" w:color="auto"/>
              <w:bottom w:val="single" w:sz="4" w:space="0" w:color="auto"/>
              <w:right w:val="single" w:sz="4" w:space="0" w:color="auto"/>
            </w:tcBorders>
            <w:vAlign w:val="center"/>
            <w:hideMark/>
          </w:tcPr>
          <w:p w:rsidR="000569F7" w:rsidRPr="00A5069C" w:rsidRDefault="000569F7" w:rsidP="00EF18D9">
            <w:pPr>
              <w:spacing w:line="276" w:lineRule="auto"/>
              <w:jc w:val="center"/>
              <w:rPr>
                <w:sz w:val="20"/>
                <w:szCs w:val="20"/>
                <w:lang w:eastAsia="en-US"/>
              </w:rPr>
            </w:pPr>
            <w:r w:rsidRPr="00A5069C">
              <w:rPr>
                <w:bCs/>
                <w:sz w:val="20"/>
                <w:szCs w:val="20"/>
                <w:lang w:eastAsia="en-US"/>
              </w:rPr>
              <w:t>2032</w:t>
            </w:r>
          </w:p>
        </w:tc>
      </w:tr>
      <w:tr w:rsidR="000569F7" w:rsidRPr="00A5069C" w:rsidTr="000569F7">
        <w:trPr>
          <w:trHeight w:val="20"/>
        </w:trPr>
        <w:tc>
          <w:tcPr>
            <w:tcW w:w="170" w:type="pct"/>
            <w:vMerge/>
            <w:tcBorders>
              <w:top w:val="single" w:sz="4" w:space="0" w:color="auto"/>
              <w:left w:val="single" w:sz="4" w:space="0" w:color="auto"/>
              <w:bottom w:val="single" w:sz="4" w:space="0" w:color="auto"/>
              <w:right w:val="single" w:sz="4" w:space="0" w:color="auto"/>
            </w:tcBorders>
            <w:vAlign w:val="center"/>
            <w:hideMark/>
          </w:tcPr>
          <w:p w:rsidR="000569F7" w:rsidRPr="00A5069C" w:rsidRDefault="000569F7" w:rsidP="00EF18D9">
            <w:pPr>
              <w:rPr>
                <w:sz w:val="20"/>
                <w:szCs w:val="20"/>
                <w:lang w:eastAsia="en-US"/>
              </w:rPr>
            </w:pPr>
          </w:p>
        </w:tc>
        <w:tc>
          <w:tcPr>
            <w:tcW w:w="168" w:type="pct"/>
            <w:tcBorders>
              <w:top w:val="single" w:sz="4" w:space="0" w:color="auto"/>
              <w:left w:val="single" w:sz="4" w:space="0" w:color="auto"/>
              <w:bottom w:val="single" w:sz="4" w:space="0" w:color="auto"/>
              <w:right w:val="single" w:sz="4" w:space="0" w:color="auto"/>
            </w:tcBorders>
            <w:vAlign w:val="center"/>
            <w:hideMark/>
          </w:tcPr>
          <w:p w:rsidR="000569F7" w:rsidRPr="00A5069C" w:rsidRDefault="000569F7" w:rsidP="00EF18D9">
            <w:pPr>
              <w:spacing w:line="276" w:lineRule="auto"/>
              <w:jc w:val="center"/>
              <w:rPr>
                <w:sz w:val="20"/>
                <w:szCs w:val="20"/>
                <w:lang w:eastAsia="en-US"/>
              </w:rPr>
            </w:pPr>
            <w:r w:rsidRPr="00A5069C">
              <w:rPr>
                <w:sz w:val="20"/>
                <w:szCs w:val="20"/>
                <w:lang w:eastAsia="en-US"/>
              </w:rPr>
              <w:t>1.2</w:t>
            </w:r>
          </w:p>
        </w:tc>
        <w:tc>
          <w:tcPr>
            <w:tcW w:w="970" w:type="pct"/>
            <w:tcBorders>
              <w:top w:val="single" w:sz="4" w:space="0" w:color="auto"/>
              <w:left w:val="single" w:sz="4" w:space="0" w:color="auto"/>
              <w:bottom w:val="single" w:sz="4" w:space="0" w:color="auto"/>
              <w:right w:val="single" w:sz="4" w:space="0" w:color="auto"/>
            </w:tcBorders>
            <w:vAlign w:val="center"/>
            <w:hideMark/>
          </w:tcPr>
          <w:p w:rsidR="000569F7" w:rsidRPr="00A5069C" w:rsidRDefault="000569F7" w:rsidP="00EF18D9">
            <w:pPr>
              <w:spacing w:line="276" w:lineRule="auto"/>
              <w:jc w:val="center"/>
              <w:rPr>
                <w:sz w:val="20"/>
                <w:szCs w:val="20"/>
                <w:lang w:eastAsia="en-US"/>
              </w:rPr>
            </w:pPr>
            <w:r w:rsidRPr="00A5069C">
              <w:rPr>
                <w:sz w:val="20"/>
                <w:szCs w:val="20"/>
                <w:lang w:eastAsia="en-US"/>
              </w:rPr>
              <w:t>Замена сетей  в п. Метростроевский в связи с исчерпанием эксплуатационного ресурса</w:t>
            </w:r>
          </w:p>
        </w:tc>
        <w:tc>
          <w:tcPr>
            <w:tcW w:w="498" w:type="pct"/>
            <w:tcBorders>
              <w:top w:val="single" w:sz="4" w:space="0" w:color="auto"/>
              <w:left w:val="single" w:sz="4" w:space="0" w:color="auto"/>
              <w:bottom w:val="single" w:sz="4" w:space="0" w:color="auto"/>
              <w:right w:val="single" w:sz="4" w:space="0" w:color="auto"/>
            </w:tcBorders>
            <w:vAlign w:val="center"/>
            <w:hideMark/>
          </w:tcPr>
          <w:p w:rsidR="000569F7" w:rsidRPr="00A5069C" w:rsidRDefault="000569F7" w:rsidP="00EF18D9">
            <w:pPr>
              <w:spacing w:line="276" w:lineRule="auto"/>
              <w:jc w:val="center"/>
              <w:rPr>
                <w:sz w:val="20"/>
                <w:szCs w:val="20"/>
                <w:lang w:eastAsia="en-US"/>
              </w:rPr>
            </w:pPr>
            <w:r w:rsidRPr="00A5069C">
              <w:rPr>
                <w:sz w:val="20"/>
                <w:szCs w:val="20"/>
                <w:lang w:eastAsia="en-US"/>
              </w:rPr>
              <w:t>сеть, км в двухтрубном исчислении</w:t>
            </w:r>
          </w:p>
        </w:tc>
        <w:tc>
          <w:tcPr>
            <w:tcW w:w="322" w:type="pct"/>
            <w:tcBorders>
              <w:top w:val="single" w:sz="4" w:space="0" w:color="auto"/>
              <w:left w:val="single" w:sz="4" w:space="0" w:color="auto"/>
              <w:bottom w:val="single" w:sz="4" w:space="0" w:color="auto"/>
              <w:right w:val="single" w:sz="4" w:space="0" w:color="auto"/>
            </w:tcBorders>
            <w:vAlign w:val="center"/>
            <w:hideMark/>
          </w:tcPr>
          <w:p w:rsidR="000569F7" w:rsidRPr="00A5069C" w:rsidRDefault="000569F7" w:rsidP="00EF18D9">
            <w:pPr>
              <w:spacing w:line="276" w:lineRule="auto"/>
              <w:jc w:val="center"/>
              <w:rPr>
                <w:bCs/>
                <w:sz w:val="20"/>
                <w:szCs w:val="20"/>
                <w:lang w:eastAsia="en-US"/>
              </w:rPr>
            </w:pPr>
            <w:r w:rsidRPr="00A5069C">
              <w:rPr>
                <w:bCs/>
                <w:sz w:val="20"/>
                <w:szCs w:val="20"/>
                <w:lang w:eastAsia="en-US"/>
              </w:rPr>
              <w:t>0,885</w:t>
            </w:r>
          </w:p>
        </w:tc>
        <w:tc>
          <w:tcPr>
            <w:tcW w:w="435" w:type="pct"/>
            <w:tcBorders>
              <w:top w:val="single" w:sz="4" w:space="0" w:color="auto"/>
              <w:left w:val="single" w:sz="4" w:space="0" w:color="auto"/>
              <w:bottom w:val="single" w:sz="4" w:space="0" w:color="auto"/>
              <w:right w:val="single" w:sz="4" w:space="0" w:color="auto"/>
            </w:tcBorders>
            <w:vAlign w:val="center"/>
            <w:hideMark/>
          </w:tcPr>
          <w:p w:rsidR="000569F7" w:rsidRPr="00A5069C" w:rsidRDefault="000569F7" w:rsidP="002B7F5F">
            <w:pPr>
              <w:spacing w:line="276" w:lineRule="auto"/>
              <w:jc w:val="center"/>
              <w:rPr>
                <w:bCs/>
                <w:sz w:val="20"/>
                <w:szCs w:val="20"/>
                <w:lang w:eastAsia="en-US"/>
              </w:rPr>
            </w:pPr>
            <w:r w:rsidRPr="00A5069C">
              <w:rPr>
                <w:bCs/>
                <w:sz w:val="20"/>
                <w:szCs w:val="20"/>
                <w:lang w:eastAsia="en-US"/>
              </w:rPr>
              <w:t>см. табл. 5.4</w:t>
            </w:r>
          </w:p>
        </w:tc>
        <w:tc>
          <w:tcPr>
            <w:tcW w:w="544" w:type="pct"/>
            <w:tcBorders>
              <w:top w:val="single" w:sz="4" w:space="0" w:color="auto"/>
              <w:left w:val="single" w:sz="4" w:space="0" w:color="auto"/>
              <w:bottom w:val="single" w:sz="4" w:space="0" w:color="auto"/>
              <w:right w:val="single" w:sz="4" w:space="0" w:color="auto"/>
            </w:tcBorders>
            <w:vAlign w:val="center"/>
            <w:hideMark/>
          </w:tcPr>
          <w:p w:rsidR="000569F7" w:rsidRPr="000E4F49" w:rsidRDefault="000569F7" w:rsidP="00E83DEB">
            <w:pPr>
              <w:spacing w:line="276" w:lineRule="auto"/>
              <w:jc w:val="center"/>
              <w:rPr>
                <w:bCs/>
                <w:sz w:val="20"/>
                <w:szCs w:val="20"/>
                <w:lang w:eastAsia="en-US"/>
              </w:rPr>
            </w:pPr>
            <w:r w:rsidRPr="00FD5974">
              <w:rPr>
                <w:bCs/>
                <w:sz w:val="20"/>
                <w:szCs w:val="20"/>
                <w:lang w:eastAsia="en-US"/>
              </w:rPr>
              <w:t>5 978.55</w:t>
            </w:r>
          </w:p>
        </w:tc>
        <w:tc>
          <w:tcPr>
            <w:tcW w:w="437" w:type="pct"/>
            <w:tcBorders>
              <w:top w:val="single" w:sz="4" w:space="0" w:color="auto"/>
              <w:left w:val="single" w:sz="4" w:space="0" w:color="auto"/>
              <w:bottom w:val="single" w:sz="4" w:space="0" w:color="auto"/>
              <w:right w:val="single" w:sz="4" w:space="0" w:color="auto"/>
            </w:tcBorders>
            <w:vAlign w:val="center"/>
            <w:hideMark/>
          </w:tcPr>
          <w:p w:rsidR="000569F7" w:rsidRPr="000E4F49" w:rsidRDefault="000569F7" w:rsidP="00E83DEB">
            <w:pPr>
              <w:spacing w:line="276" w:lineRule="auto"/>
              <w:jc w:val="center"/>
              <w:rPr>
                <w:sz w:val="20"/>
                <w:szCs w:val="20"/>
                <w:lang w:eastAsia="en-US"/>
              </w:rPr>
            </w:pPr>
            <w:r w:rsidRPr="00FD5974">
              <w:rPr>
                <w:bCs/>
                <w:sz w:val="20"/>
                <w:szCs w:val="20"/>
                <w:lang w:eastAsia="en-US"/>
              </w:rPr>
              <w:t>18 987.79</w:t>
            </w:r>
          </w:p>
        </w:tc>
        <w:tc>
          <w:tcPr>
            <w:tcW w:w="370" w:type="pct"/>
            <w:vMerge/>
            <w:tcBorders>
              <w:top w:val="single" w:sz="4" w:space="0" w:color="auto"/>
              <w:left w:val="single" w:sz="4" w:space="0" w:color="auto"/>
              <w:bottom w:val="single" w:sz="4" w:space="0" w:color="auto"/>
              <w:right w:val="single" w:sz="4" w:space="0" w:color="auto"/>
            </w:tcBorders>
            <w:vAlign w:val="center"/>
            <w:hideMark/>
          </w:tcPr>
          <w:p w:rsidR="000569F7" w:rsidRPr="00A5069C" w:rsidRDefault="000569F7" w:rsidP="00EF18D9">
            <w:pPr>
              <w:rPr>
                <w:b/>
                <w:bCs/>
                <w:sz w:val="20"/>
                <w:szCs w:val="20"/>
                <w:lang w:eastAsia="en-US"/>
              </w:rPr>
            </w:pPr>
          </w:p>
        </w:tc>
        <w:tc>
          <w:tcPr>
            <w:tcW w:w="514" w:type="pct"/>
            <w:vMerge/>
            <w:tcBorders>
              <w:left w:val="single" w:sz="4" w:space="0" w:color="auto"/>
              <w:bottom w:val="single" w:sz="4" w:space="0" w:color="auto"/>
              <w:right w:val="single" w:sz="4" w:space="0" w:color="auto"/>
            </w:tcBorders>
            <w:vAlign w:val="center"/>
            <w:hideMark/>
          </w:tcPr>
          <w:p w:rsidR="000569F7" w:rsidRPr="00A5069C" w:rsidRDefault="000569F7" w:rsidP="00EF18D9">
            <w:pPr>
              <w:spacing w:line="276" w:lineRule="auto"/>
              <w:jc w:val="center"/>
              <w:rPr>
                <w:bCs/>
                <w:sz w:val="20"/>
                <w:szCs w:val="20"/>
                <w:lang w:eastAsia="en-US"/>
              </w:rPr>
            </w:pPr>
          </w:p>
        </w:tc>
        <w:tc>
          <w:tcPr>
            <w:tcW w:w="272" w:type="pct"/>
            <w:tcBorders>
              <w:top w:val="single" w:sz="4" w:space="0" w:color="auto"/>
              <w:left w:val="single" w:sz="4" w:space="0" w:color="auto"/>
              <w:bottom w:val="single" w:sz="4" w:space="0" w:color="auto"/>
              <w:right w:val="single" w:sz="4" w:space="0" w:color="auto"/>
            </w:tcBorders>
            <w:vAlign w:val="center"/>
            <w:hideMark/>
          </w:tcPr>
          <w:p w:rsidR="000569F7" w:rsidRPr="00A5069C" w:rsidRDefault="000569F7" w:rsidP="00EF18D9">
            <w:pPr>
              <w:spacing w:line="276" w:lineRule="auto"/>
              <w:jc w:val="center"/>
              <w:rPr>
                <w:bCs/>
                <w:sz w:val="20"/>
                <w:szCs w:val="20"/>
                <w:lang w:eastAsia="en-US"/>
              </w:rPr>
            </w:pPr>
            <w:r w:rsidRPr="00A5069C">
              <w:rPr>
                <w:bCs/>
                <w:sz w:val="20"/>
                <w:szCs w:val="20"/>
                <w:lang w:eastAsia="en-US"/>
              </w:rPr>
              <w:t>2019</w:t>
            </w:r>
          </w:p>
        </w:tc>
        <w:tc>
          <w:tcPr>
            <w:tcW w:w="300" w:type="pct"/>
            <w:tcBorders>
              <w:top w:val="single" w:sz="4" w:space="0" w:color="auto"/>
              <w:left w:val="single" w:sz="4" w:space="0" w:color="auto"/>
              <w:bottom w:val="single" w:sz="4" w:space="0" w:color="auto"/>
              <w:right w:val="single" w:sz="4" w:space="0" w:color="auto"/>
            </w:tcBorders>
            <w:vAlign w:val="center"/>
            <w:hideMark/>
          </w:tcPr>
          <w:p w:rsidR="000569F7" w:rsidRPr="00A5069C" w:rsidRDefault="000569F7" w:rsidP="00EF18D9">
            <w:pPr>
              <w:spacing w:line="276" w:lineRule="auto"/>
              <w:jc w:val="center"/>
              <w:rPr>
                <w:sz w:val="20"/>
                <w:szCs w:val="20"/>
                <w:lang w:eastAsia="en-US"/>
              </w:rPr>
            </w:pPr>
            <w:r w:rsidRPr="00A5069C">
              <w:rPr>
                <w:bCs/>
                <w:sz w:val="20"/>
                <w:szCs w:val="20"/>
                <w:lang w:eastAsia="en-US"/>
              </w:rPr>
              <w:t>2038</w:t>
            </w:r>
          </w:p>
        </w:tc>
      </w:tr>
    </w:tbl>
    <w:p w:rsidR="00736DE7" w:rsidRPr="00A5069C" w:rsidRDefault="00736DE7" w:rsidP="00736DE7">
      <w:pPr>
        <w:sectPr w:rsidR="00736DE7" w:rsidRPr="00A5069C" w:rsidSect="00786AFA">
          <w:pgSz w:w="16838" w:h="11906" w:orient="landscape"/>
          <w:pgMar w:top="1701" w:right="1134"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736DE7" w:rsidRPr="00A5069C" w:rsidRDefault="00736DE7" w:rsidP="00736DE7"/>
    <w:p w:rsidR="00617849" w:rsidRPr="00A5069C" w:rsidRDefault="00617849" w:rsidP="00617849">
      <w:pPr>
        <w:pStyle w:val="2"/>
        <w:jc w:val="both"/>
        <w:rPr>
          <w:color w:val="auto"/>
        </w:rPr>
      </w:pPr>
      <w:bookmarkStart w:id="174" w:name="_Toc444089417"/>
      <w:bookmarkStart w:id="175" w:name="_Toc444847755"/>
      <w:bookmarkStart w:id="176" w:name="_Toc444850823"/>
      <w:bookmarkStart w:id="177" w:name="_Toc444850882"/>
      <w:bookmarkStart w:id="178" w:name="_Toc487995989"/>
      <w:r w:rsidRPr="00A5069C">
        <w:rPr>
          <w:color w:val="auto"/>
        </w:rPr>
        <w:t>а)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174"/>
      <w:bookmarkEnd w:id="175"/>
      <w:bookmarkEnd w:id="176"/>
      <w:bookmarkEnd w:id="177"/>
      <w:bookmarkEnd w:id="178"/>
    </w:p>
    <w:p w:rsidR="00A8064D" w:rsidRPr="00A5069C" w:rsidRDefault="00A8064D" w:rsidP="00FD68D1">
      <w:pPr>
        <w:spacing w:line="360" w:lineRule="auto"/>
        <w:ind w:firstLine="567"/>
        <w:jc w:val="both"/>
        <w:rPr>
          <w:sz w:val="28"/>
          <w:szCs w:val="28"/>
        </w:rPr>
      </w:pPr>
    </w:p>
    <w:p w:rsidR="00617849" w:rsidRPr="00A5069C" w:rsidRDefault="00FD68D1" w:rsidP="00FD68D1">
      <w:pPr>
        <w:spacing w:line="360" w:lineRule="auto"/>
        <w:ind w:firstLine="567"/>
        <w:jc w:val="both"/>
        <w:rPr>
          <w:sz w:val="28"/>
          <w:szCs w:val="28"/>
        </w:rPr>
      </w:pPr>
      <w:r w:rsidRPr="00A5069C">
        <w:rPr>
          <w:sz w:val="28"/>
          <w:szCs w:val="28"/>
        </w:rPr>
        <w:t xml:space="preserve">Строительство или реконструкция тепловых сетей, обеспечивающих перераспределение тепловой нагрузки из зон с дефицитом тепловой мощности в зоны с избытком тепловой мощности, не предусматривается в связи с отсутствием возможности перераспределения тепловой нагрузки </w:t>
      </w:r>
      <w:r w:rsidR="00497330" w:rsidRPr="00A5069C">
        <w:rPr>
          <w:sz w:val="28"/>
          <w:szCs w:val="28"/>
        </w:rPr>
        <w:t>и</w:t>
      </w:r>
      <w:r w:rsidRPr="00A5069C">
        <w:rPr>
          <w:sz w:val="28"/>
          <w:szCs w:val="28"/>
        </w:rPr>
        <w:t xml:space="preserve"> отсутствием дефицита тепловой мощности на источниках тепловой энергии (таблицы  2.3 – 2.9).</w:t>
      </w:r>
    </w:p>
    <w:p w:rsidR="00617849" w:rsidRPr="00A5069C" w:rsidRDefault="00617849" w:rsidP="00617849">
      <w:pPr>
        <w:pStyle w:val="2"/>
        <w:jc w:val="both"/>
        <w:rPr>
          <w:color w:val="auto"/>
        </w:rPr>
      </w:pPr>
      <w:bookmarkStart w:id="179" w:name="_Toc444089418"/>
      <w:bookmarkStart w:id="180" w:name="_Toc444847756"/>
      <w:bookmarkStart w:id="181" w:name="_Toc444850824"/>
      <w:bookmarkStart w:id="182" w:name="_Toc444850883"/>
      <w:bookmarkStart w:id="183" w:name="_Toc487995990"/>
      <w:r w:rsidRPr="00A5069C">
        <w:rPr>
          <w:color w:val="auto"/>
        </w:rPr>
        <w:t>б)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bookmarkEnd w:id="179"/>
      <w:bookmarkEnd w:id="180"/>
      <w:bookmarkEnd w:id="181"/>
      <w:bookmarkEnd w:id="182"/>
      <w:bookmarkEnd w:id="183"/>
    </w:p>
    <w:p w:rsidR="00A8064D" w:rsidRPr="00A5069C" w:rsidRDefault="00A8064D" w:rsidP="00FD68D1">
      <w:pPr>
        <w:spacing w:line="360" w:lineRule="auto"/>
        <w:ind w:firstLine="567"/>
        <w:jc w:val="both"/>
        <w:rPr>
          <w:sz w:val="28"/>
          <w:szCs w:val="28"/>
        </w:rPr>
      </w:pPr>
    </w:p>
    <w:p w:rsidR="00FD68D1" w:rsidRPr="00A5069C" w:rsidRDefault="00FD68D1" w:rsidP="00FD68D1">
      <w:pPr>
        <w:spacing w:line="360" w:lineRule="auto"/>
        <w:ind w:firstLine="567"/>
        <w:jc w:val="both"/>
        <w:rPr>
          <w:sz w:val="28"/>
          <w:szCs w:val="28"/>
        </w:rPr>
      </w:pPr>
      <w:r w:rsidRPr="00A5069C">
        <w:rPr>
          <w:sz w:val="28"/>
          <w:szCs w:val="28"/>
        </w:rPr>
        <w:t>В связи с отсутствием перспективных приростов тепловой нагрузки в осваиваемых районах поселения, строительство и реконструкция тепловых сетей для этих целей не предусмотрена.</w:t>
      </w:r>
    </w:p>
    <w:p w:rsidR="00617849" w:rsidRPr="00A5069C" w:rsidRDefault="00617849" w:rsidP="00617849">
      <w:pPr>
        <w:pStyle w:val="2"/>
        <w:jc w:val="both"/>
        <w:rPr>
          <w:color w:val="auto"/>
        </w:rPr>
      </w:pPr>
      <w:bookmarkStart w:id="184" w:name="_Toc444089419"/>
      <w:bookmarkStart w:id="185" w:name="_Toc444847757"/>
      <w:bookmarkStart w:id="186" w:name="_Toc444850825"/>
      <w:bookmarkStart w:id="187" w:name="_Toc444850884"/>
      <w:bookmarkStart w:id="188" w:name="_Toc487995991"/>
      <w:r w:rsidRPr="00A5069C">
        <w:rPr>
          <w:color w:val="auto"/>
        </w:rPr>
        <w:t>в)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84"/>
      <w:bookmarkEnd w:id="185"/>
      <w:bookmarkEnd w:id="186"/>
      <w:bookmarkEnd w:id="187"/>
      <w:bookmarkEnd w:id="188"/>
    </w:p>
    <w:p w:rsidR="00A8064D" w:rsidRPr="00A5069C" w:rsidRDefault="00A8064D" w:rsidP="005A79A5">
      <w:pPr>
        <w:spacing w:line="360" w:lineRule="auto"/>
        <w:ind w:firstLine="567"/>
        <w:jc w:val="both"/>
        <w:rPr>
          <w:sz w:val="28"/>
          <w:szCs w:val="28"/>
        </w:rPr>
      </w:pPr>
    </w:p>
    <w:p w:rsidR="00617849" w:rsidRPr="00A5069C" w:rsidRDefault="005A79A5" w:rsidP="005A79A5">
      <w:pPr>
        <w:spacing w:line="360" w:lineRule="auto"/>
        <w:ind w:firstLine="567"/>
        <w:jc w:val="both"/>
        <w:rPr>
          <w:sz w:val="28"/>
          <w:szCs w:val="28"/>
        </w:rPr>
      </w:pPr>
      <w:r w:rsidRPr="00A5069C">
        <w:rPr>
          <w:sz w:val="28"/>
          <w:szCs w:val="28"/>
        </w:rPr>
        <w:t>Строительство и реконструкция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предусматривались, ввиду значительной удаленности населенных пунктов п. Метростроевский и п. Каменный друг от друга.</w:t>
      </w:r>
    </w:p>
    <w:p w:rsidR="00617849" w:rsidRPr="00A5069C" w:rsidRDefault="00617849" w:rsidP="00617849">
      <w:pPr>
        <w:pStyle w:val="2"/>
        <w:jc w:val="both"/>
        <w:rPr>
          <w:color w:val="auto"/>
        </w:rPr>
      </w:pPr>
      <w:bookmarkStart w:id="189" w:name="_Toc444089420"/>
      <w:bookmarkStart w:id="190" w:name="_Toc444847758"/>
      <w:bookmarkStart w:id="191" w:name="_Toc444850826"/>
      <w:bookmarkStart w:id="192" w:name="_Toc444850885"/>
      <w:bookmarkStart w:id="193" w:name="_Toc487995992"/>
      <w:r w:rsidRPr="00A5069C">
        <w:rPr>
          <w:color w:val="auto"/>
        </w:rPr>
        <w:t>г)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89"/>
      <w:bookmarkEnd w:id="190"/>
      <w:bookmarkEnd w:id="191"/>
      <w:bookmarkEnd w:id="192"/>
      <w:bookmarkEnd w:id="193"/>
    </w:p>
    <w:p w:rsidR="00A8064D" w:rsidRPr="00A5069C" w:rsidRDefault="00A8064D" w:rsidP="00A97DA7">
      <w:pPr>
        <w:spacing w:line="360" w:lineRule="auto"/>
        <w:ind w:firstLine="567"/>
        <w:jc w:val="both"/>
        <w:rPr>
          <w:sz w:val="28"/>
          <w:szCs w:val="28"/>
        </w:rPr>
      </w:pPr>
    </w:p>
    <w:p w:rsidR="001C1D90" w:rsidRPr="00A5069C" w:rsidRDefault="00A97DA7" w:rsidP="00A97DA7">
      <w:pPr>
        <w:spacing w:line="360" w:lineRule="auto"/>
        <w:ind w:firstLine="567"/>
        <w:jc w:val="both"/>
        <w:rPr>
          <w:sz w:val="28"/>
          <w:szCs w:val="28"/>
        </w:rPr>
      </w:pPr>
      <w:r w:rsidRPr="00A5069C">
        <w:rPr>
          <w:sz w:val="28"/>
          <w:szCs w:val="28"/>
        </w:rPr>
        <w:t xml:space="preserve">В схеме не предлагается мероприятий по строительству или реконструкции тепловых сетей для повышения эффективности функционирования системы теплоснабжения за счет перевода котельных МО </w:t>
      </w:r>
      <w:r w:rsidR="009175B8" w:rsidRPr="00A5069C">
        <w:rPr>
          <w:sz w:val="28"/>
          <w:szCs w:val="28"/>
        </w:rPr>
        <w:t>«Центральное</w:t>
      </w:r>
      <w:r w:rsidRPr="00A5069C">
        <w:rPr>
          <w:sz w:val="28"/>
          <w:szCs w:val="28"/>
        </w:rPr>
        <w:t>» Веневского района Тульской области в пиковый режим работы (согласно п. Е, Раздела 4 «Предложения по строительству, реконструкции и техническому перевооружению источников тепловой энергии»).</w:t>
      </w:r>
    </w:p>
    <w:p w:rsidR="00617849" w:rsidRPr="00A5069C" w:rsidRDefault="00617849" w:rsidP="00617849">
      <w:pPr>
        <w:pStyle w:val="2"/>
        <w:jc w:val="both"/>
        <w:rPr>
          <w:color w:val="auto"/>
        </w:rPr>
      </w:pPr>
      <w:bookmarkStart w:id="194" w:name="_Toc444089421"/>
      <w:bookmarkStart w:id="195" w:name="_Toc444847759"/>
      <w:bookmarkStart w:id="196" w:name="_Toc444850827"/>
      <w:bookmarkStart w:id="197" w:name="_Toc444850886"/>
      <w:bookmarkStart w:id="198" w:name="_Toc487995993"/>
      <w:r w:rsidRPr="00A5069C">
        <w:rPr>
          <w:color w:val="auto"/>
        </w:rPr>
        <w:t>д) Предложения по строительству и реконструкции тепловых сетей для обеспечения нормативной надежности и безопасности теплоснабжения,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 утверждаемыми уполномоченным Правительством Российской Федерации федеральным органом исполнительной власти</w:t>
      </w:r>
      <w:bookmarkEnd w:id="194"/>
      <w:bookmarkEnd w:id="195"/>
      <w:bookmarkEnd w:id="196"/>
      <w:bookmarkEnd w:id="197"/>
      <w:bookmarkEnd w:id="198"/>
    </w:p>
    <w:p w:rsidR="00AC4774" w:rsidRPr="00A5069C" w:rsidRDefault="00AC4774" w:rsidP="00A8064D">
      <w:pPr>
        <w:spacing w:line="360" w:lineRule="auto"/>
        <w:ind w:firstLine="720"/>
        <w:jc w:val="both"/>
        <w:rPr>
          <w:sz w:val="28"/>
        </w:rPr>
      </w:pPr>
    </w:p>
    <w:p w:rsidR="00A8064D" w:rsidRPr="00A5069C" w:rsidRDefault="00A8064D" w:rsidP="00A8064D">
      <w:pPr>
        <w:spacing w:line="360" w:lineRule="auto"/>
        <w:ind w:firstLine="720"/>
        <w:jc w:val="both"/>
        <w:rPr>
          <w:sz w:val="28"/>
        </w:rPr>
      </w:pPr>
      <w:r w:rsidRPr="00A5069C">
        <w:rPr>
          <w:sz w:val="28"/>
        </w:rPr>
        <w:t>Данные по реконструкции тепловых сетей в связи с исчерпанием эксплуатационного ресурса, с указанием года и стоимости замены каждого участка, представлены в таблице 5.</w:t>
      </w:r>
      <w:r w:rsidR="00736DE7" w:rsidRPr="00A5069C">
        <w:rPr>
          <w:sz w:val="28"/>
        </w:rPr>
        <w:t>2</w:t>
      </w:r>
      <w:r w:rsidRPr="00A5069C">
        <w:rPr>
          <w:sz w:val="28"/>
        </w:rPr>
        <w:t xml:space="preserve">. Протяженность сетей, подлежащих замене по износу, принята как общая протяженность по </w:t>
      </w:r>
      <w:r w:rsidR="00497330" w:rsidRPr="00A5069C">
        <w:rPr>
          <w:sz w:val="28"/>
        </w:rPr>
        <w:t xml:space="preserve">котельным п. Метростроевский и п. Каменный </w:t>
      </w:r>
      <w:r w:rsidRPr="00A5069C">
        <w:rPr>
          <w:sz w:val="28"/>
        </w:rPr>
        <w:t>МО «</w:t>
      </w:r>
      <w:r w:rsidR="002B7F5F" w:rsidRPr="00A5069C">
        <w:rPr>
          <w:sz w:val="28"/>
        </w:rPr>
        <w:t>Центральное</w:t>
      </w:r>
      <w:r w:rsidRPr="00A5069C">
        <w:rPr>
          <w:sz w:val="28"/>
        </w:rPr>
        <w:t>» Веневского района Тульской области за исключением отключенных сетей</w:t>
      </w:r>
      <w:r w:rsidR="002B7F5F" w:rsidRPr="00A5069C">
        <w:rPr>
          <w:sz w:val="28"/>
        </w:rPr>
        <w:t xml:space="preserve"> и сетей с периодом эксплуатации менее 25 лет</w:t>
      </w:r>
      <w:r w:rsidRPr="00A5069C">
        <w:rPr>
          <w:sz w:val="28"/>
        </w:rPr>
        <w:t>. Тип прокладки тепловых сетей после реконструкции – бесканальн</w:t>
      </w:r>
      <w:r w:rsidR="00497330" w:rsidRPr="00A5069C">
        <w:rPr>
          <w:sz w:val="28"/>
        </w:rPr>
        <w:t>ый</w:t>
      </w:r>
      <w:r w:rsidRPr="00A5069C">
        <w:rPr>
          <w:sz w:val="28"/>
        </w:rPr>
        <w:t xml:space="preserve">, тип изоляции ППУ. Обоснование стоимости </w:t>
      </w:r>
      <w:r w:rsidR="00497330" w:rsidRPr="00A5069C">
        <w:rPr>
          <w:sz w:val="28"/>
        </w:rPr>
        <w:t xml:space="preserve">реализации мероприятий </w:t>
      </w:r>
      <w:r w:rsidRPr="00A5069C">
        <w:rPr>
          <w:sz w:val="28"/>
        </w:rPr>
        <w:t>приведено в Приложении Ж.</w:t>
      </w:r>
    </w:p>
    <w:p w:rsidR="00A8064D" w:rsidRPr="00A5069C" w:rsidRDefault="00A8064D" w:rsidP="00A8064D">
      <w:pPr>
        <w:rPr>
          <w:b/>
          <w:sz w:val="28"/>
          <w:szCs w:val="28"/>
        </w:rPr>
        <w:sectPr w:rsidR="00A8064D" w:rsidRPr="00A5069C" w:rsidSect="00786AFA">
          <w:pgSz w:w="11906" w:h="16838"/>
          <w:pgMar w:top="737" w:right="567"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A8064D" w:rsidRPr="00A5069C" w:rsidRDefault="00736DE7" w:rsidP="00A8064D">
      <w:pPr>
        <w:rPr>
          <w:bCs/>
          <w:sz w:val="28"/>
          <w:szCs w:val="28"/>
        </w:rPr>
      </w:pPr>
      <w:r w:rsidRPr="00A5069C">
        <w:rPr>
          <w:b/>
          <w:sz w:val="28"/>
          <w:szCs w:val="28"/>
        </w:rPr>
        <w:t>Таблица 5.</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2</w:t>
      </w:r>
      <w:r w:rsidRPr="00A5069C">
        <w:rPr>
          <w:b/>
          <w:sz w:val="28"/>
          <w:szCs w:val="28"/>
        </w:rPr>
        <w:fldChar w:fldCharType="end"/>
      </w:r>
      <w:r w:rsidRPr="00A5069C">
        <w:rPr>
          <w:b/>
          <w:sz w:val="28"/>
          <w:szCs w:val="28"/>
        </w:rPr>
        <w:t xml:space="preserve"> – </w:t>
      </w:r>
      <w:r w:rsidR="00A8064D" w:rsidRPr="00A5069C">
        <w:rPr>
          <w:sz w:val="28"/>
          <w:szCs w:val="28"/>
        </w:rPr>
        <w:t xml:space="preserve">Сети МО </w:t>
      </w:r>
      <w:r w:rsidR="00643215" w:rsidRPr="00A5069C">
        <w:rPr>
          <w:sz w:val="28"/>
        </w:rPr>
        <w:t>«</w:t>
      </w:r>
      <w:r w:rsidR="009175B8" w:rsidRPr="00A5069C">
        <w:rPr>
          <w:sz w:val="28"/>
        </w:rPr>
        <w:t>Центральное</w:t>
      </w:r>
      <w:r w:rsidR="00643215" w:rsidRPr="00A5069C">
        <w:rPr>
          <w:sz w:val="28"/>
        </w:rPr>
        <w:t>» Веневского района Тульской области</w:t>
      </w:r>
      <w:r w:rsidR="00A8064D" w:rsidRPr="00A5069C">
        <w:rPr>
          <w:b/>
          <w:sz w:val="28"/>
          <w:szCs w:val="28"/>
        </w:rPr>
        <w:t xml:space="preserve">, </w:t>
      </w:r>
      <w:r w:rsidR="00A8064D" w:rsidRPr="00A5069C">
        <w:rPr>
          <w:sz w:val="28"/>
          <w:szCs w:val="28"/>
        </w:rPr>
        <w:t xml:space="preserve"> подлежащие замене в связи с исчерпанием эксплуатационного ресурса и реконструкции с изменением диаметра</w:t>
      </w:r>
    </w:p>
    <w:tbl>
      <w:tblPr>
        <w:tblW w:w="21659"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8"/>
        <w:gridCol w:w="1134"/>
        <w:gridCol w:w="1842"/>
        <w:gridCol w:w="22"/>
        <w:gridCol w:w="971"/>
        <w:gridCol w:w="1559"/>
        <w:gridCol w:w="1274"/>
        <w:gridCol w:w="1419"/>
        <w:gridCol w:w="1275"/>
        <w:gridCol w:w="1135"/>
        <w:gridCol w:w="1276"/>
        <w:gridCol w:w="952"/>
        <w:gridCol w:w="1280"/>
        <w:gridCol w:w="1161"/>
        <w:gridCol w:w="1118"/>
        <w:gridCol w:w="1118"/>
        <w:gridCol w:w="1170"/>
        <w:gridCol w:w="1037"/>
        <w:gridCol w:w="918"/>
      </w:tblGrid>
      <w:tr w:rsidR="000569F7" w:rsidRPr="000E4F49" w:rsidTr="00E83DEB">
        <w:trPr>
          <w:trHeight w:val="1429"/>
          <w:tblHeader/>
        </w:trPr>
        <w:tc>
          <w:tcPr>
            <w:tcW w:w="998" w:type="dxa"/>
            <w:shd w:val="clear" w:color="000000" w:fill="C0C0C0"/>
            <w:vAlign w:val="center"/>
            <w:hideMark/>
          </w:tcPr>
          <w:p w:rsidR="000569F7" w:rsidRPr="000E4F49" w:rsidRDefault="000569F7" w:rsidP="00E83DEB">
            <w:pPr>
              <w:jc w:val="center"/>
              <w:rPr>
                <w:b/>
                <w:bCs/>
                <w:color w:val="000000"/>
                <w:sz w:val="18"/>
                <w:szCs w:val="18"/>
              </w:rPr>
            </w:pPr>
            <w:r w:rsidRPr="000E4F49">
              <w:rPr>
                <w:b/>
                <w:bCs/>
                <w:color w:val="000000"/>
                <w:sz w:val="18"/>
                <w:szCs w:val="18"/>
              </w:rPr>
              <w:t>Номер источника</w:t>
            </w:r>
          </w:p>
        </w:tc>
        <w:tc>
          <w:tcPr>
            <w:tcW w:w="1134" w:type="dxa"/>
            <w:shd w:val="clear" w:color="000000" w:fill="C0C0C0"/>
            <w:vAlign w:val="center"/>
            <w:hideMark/>
          </w:tcPr>
          <w:p w:rsidR="000569F7" w:rsidRPr="000E4F49" w:rsidRDefault="000569F7" w:rsidP="00E83DEB">
            <w:pPr>
              <w:jc w:val="center"/>
              <w:rPr>
                <w:b/>
                <w:bCs/>
                <w:color w:val="000000"/>
                <w:sz w:val="18"/>
                <w:szCs w:val="18"/>
              </w:rPr>
            </w:pPr>
            <w:r w:rsidRPr="000E4F49">
              <w:rPr>
                <w:b/>
                <w:bCs/>
                <w:color w:val="000000"/>
                <w:sz w:val="18"/>
                <w:szCs w:val="18"/>
              </w:rPr>
              <w:t>СЦТ</w:t>
            </w:r>
          </w:p>
        </w:tc>
        <w:tc>
          <w:tcPr>
            <w:tcW w:w="1864" w:type="dxa"/>
            <w:gridSpan w:val="2"/>
            <w:shd w:val="clear" w:color="000000" w:fill="C0C0C0"/>
            <w:vAlign w:val="center"/>
            <w:hideMark/>
          </w:tcPr>
          <w:p w:rsidR="000569F7" w:rsidRPr="000E4F49" w:rsidRDefault="000569F7" w:rsidP="00E83DEB">
            <w:pPr>
              <w:jc w:val="center"/>
              <w:rPr>
                <w:b/>
                <w:bCs/>
                <w:color w:val="000000"/>
                <w:sz w:val="18"/>
                <w:szCs w:val="18"/>
              </w:rPr>
            </w:pPr>
            <w:r w:rsidRPr="000E4F49">
              <w:rPr>
                <w:b/>
                <w:bCs/>
                <w:color w:val="000000"/>
                <w:sz w:val="18"/>
                <w:szCs w:val="18"/>
              </w:rPr>
              <w:t>Назначение трубопровода</w:t>
            </w:r>
          </w:p>
        </w:tc>
        <w:tc>
          <w:tcPr>
            <w:tcW w:w="971" w:type="dxa"/>
            <w:shd w:val="clear" w:color="000000" w:fill="BFBFBF"/>
            <w:vAlign w:val="center"/>
            <w:hideMark/>
          </w:tcPr>
          <w:p w:rsidR="000569F7" w:rsidRPr="000E4F49" w:rsidRDefault="000569F7" w:rsidP="00E83DEB">
            <w:pPr>
              <w:jc w:val="center"/>
              <w:rPr>
                <w:b/>
                <w:bCs/>
                <w:sz w:val="18"/>
                <w:szCs w:val="18"/>
              </w:rPr>
            </w:pPr>
            <w:r w:rsidRPr="000E4F49">
              <w:rPr>
                <w:b/>
                <w:bCs/>
                <w:sz w:val="18"/>
                <w:szCs w:val="18"/>
              </w:rPr>
              <w:t>Наименование начала участка</w:t>
            </w:r>
          </w:p>
        </w:tc>
        <w:tc>
          <w:tcPr>
            <w:tcW w:w="1559" w:type="dxa"/>
            <w:shd w:val="clear" w:color="000000" w:fill="BFBFBF"/>
            <w:vAlign w:val="center"/>
            <w:hideMark/>
          </w:tcPr>
          <w:p w:rsidR="000569F7" w:rsidRPr="000E4F49" w:rsidRDefault="000569F7" w:rsidP="00E83DEB">
            <w:pPr>
              <w:jc w:val="center"/>
              <w:rPr>
                <w:b/>
                <w:bCs/>
                <w:sz w:val="18"/>
                <w:szCs w:val="18"/>
              </w:rPr>
            </w:pPr>
            <w:r w:rsidRPr="000E4F49">
              <w:rPr>
                <w:b/>
                <w:bCs/>
                <w:sz w:val="18"/>
                <w:szCs w:val="18"/>
              </w:rPr>
              <w:t>Наименование конца участка</w:t>
            </w:r>
          </w:p>
        </w:tc>
        <w:tc>
          <w:tcPr>
            <w:tcW w:w="1274" w:type="dxa"/>
            <w:shd w:val="clear" w:color="000000" w:fill="BFBFBF"/>
            <w:vAlign w:val="center"/>
            <w:hideMark/>
          </w:tcPr>
          <w:p w:rsidR="000569F7" w:rsidRPr="000E4F49" w:rsidRDefault="000569F7" w:rsidP="00E83DEB">
            <w:pPr>
              <w:jc w:val="center"/>
              <w:rPr>
                <w:b/>
                <w:bCs/>
                <w:sz w:val="18"/>
                <w:szCs w:val="18"/>
              </w:rPr>
            </w:pPr>
            <w:r w:rsidRPr="000E4F49">
              <w:rPr>
                <w:b/>
                <w:bCs/>
                <w:sz w:val="18"/>
                <w:szCs w:val="18"/>
              </w:rPr>
              <w:t>Длина трубопровода, м в двухтрубном исчислении</w:t>
            </w:r>
          </w:p>
        </w:tc>
        <w:tc>
          <w:tcPr>
            <w:tcW w:w="1419" w:type="dxa"/>
            <w:shd w:val="clear" w:color="000000" w:fill="C0C0C0"/>
            <w:vAlign w:val="center"/>
            <w:hideMark/>
          </w:tcPr>
          <w:p w:rsidR="000569F7" w:rsidRPr="000E4F49" w:rsidRDefault="000569F7" w:rsidP="00E83DEB">
            <w:pPr>
              <w:jc w:val="center"/>
              <w:rPr>
                <w:b/>
                <w:bCs/>
                <w:sz w:val="18"/>
                <w:szCs w:val="18"/>
              </w:rPr>
            </w:pPr>
            <w:r w:rsidRPr="000E4F49">
              <w:rPr>
                <w:b/>
                <w:bCs/>
                <w:sz w:val="18"/>
                <w:szCs w:val="18"/>
              </w:rPr>
              <w:t>Длина трубопровода, м в однотрубном исчислении</w:t>
            </w:r>
          </w:p>
        </w:tc>
        <w:tc>
          <w:tcPr>
            <w:tcW w:w="1275" w:type="dxa"/>
            <w:shd w:val="clear" w:color="000000" w:fill="BFBFBF"/>
            <w:vAlign w:val="center"/>
            <w:hideMark/>
          </w:tcPr>
          <w:p w:rsidR="000569F7" w:rsidRPr="000E4F49" w:rsidRDefault="000569F7" w:rsidP="00E83DEB">
            <w:pPr>
              <w:jc w:val="center"/>
              <w:rPr>
                <w:b/>
                <w:bCs/>
                <w:sz w:val="18"/>
                <w:szCs w:val="18"/>
              </w:rPr>
            </w:pPr>
            <w:r w:rsidRPr="000E4F49">
              <w:rPr>
                <w:b/>
                <w:bCs/>
                <w:sz w:val="18"/>
                <w:szCs w:val="18"/>
              </w:rPr>
              <w:t>Условный диаметр подающего трубопровода, м</w:t>
            </w:r>
          </w:p>
        </w:tc>
        <w:tc>
          <w:tcPr>
            <w:tcW w:w="1135" w:type="dxa"/>
            <w:shd w:val="clear" w:color="000000" w:fill="BFBFBF"/>
            <w:vAlign w:val="center"/>
            <w:hideMark/>
          </w:tcPr>
          <w:p w:rsidR="000569F7" w:rsidRPr="000E4F49" w:rsidRDefault="000569F7" w:rsidP="00E83DEB">
            <w:pPr>
              <w:jc w:val="center"/>
              <w:rPr>
                <w:b/>
                <w:bCs/>
                <w:sz w:val="18"/>
                <w:szCs w:val="18"/>
              </w:rPr>
            </w:pPr>
            <w:r w:rsidRPr="000E4F49">
              <w:rPr>
                <w:b/>
                <w:bCs/>
                <w:sz w:val="18"/>
                <w:szCs w:val="18"/>
              </w:rPr>
              <w:t>Условный диаметр обратного трубопровода, м</w:t>
            </w:r>
          </w:p>
        </w:tc>
        <w:tc>
          <w:tcPr>
            <w:tcW w:w="1276" w:type="dxa"/>
            <w:shd w:val="clear" w:color="000000" w:fill="C0C0C0"/>
            <w:vAlign w:val="center"/>
            <w:hideMark/>
          </w:tcPr>
          <w:p w:rsidR="000569F7" w:rsidRPr="000E4F49" w:rsidRDefault="000569F7" w:rsidP="00E83DEB">
            <w:pPr>
              <w:jc w:val="center"/>
              <w:rPr>
                <w:b/>
                <w:bCs/>
                <w:sz w:val="18"/>
                <w:szCs w:val="18"/>
              </w:rPr>
            </w:pPr>
            <w:r w:rsidRPr="000E4F49">
              <w:rPr>
                <w:b/>
                <w:bCs/>
                <w:sz w:val="18"/>
                <w:szCs w:val="18"/>
              </w:rPr>
              <w:t>Год постройки (ввода в эксплуатацию)</w:t>
            </w:r>
          </w:p>
        </w:tc>
        <w:tc>
          <w:tcPr>
            <w:tcW w:w="952" w:type="dxa"/>
            <w:shd w:val="clear" w:color="000000" w:fill="C0C0C0"/>
            <w:vAlign w:val="center"/>
            <w:hideMark/>
          </w:tcPr>
          <w:p w:rsidR="000569F7" w:rsidRPr="000E4F49" w:rsidRDefault="000569F7" w:rsidP="00E83DEB">
            <w:pPr>
              <w:jc w:val="center"/>
              <w:rPr>
                <w:b/>
                <w:bCs/>
                <w:color w:val="000000"/>
                <w:sz w:val="18"/>
                <w:szCs w:val="18"/>
              </w:rPr>
            </w:pPr>
            <w:r w:rsidRPr="000E4F49">
              <w:rPr>
                <w:b/>
                <w:bCs/>
                <w:color w:val="000000"/>
                <w:sz w:val="18"/>
                <w:szCs w:val="18"/>
              </w:rPr>
              <w:t>Год реконструкции</w:t>
            </w:r>
          </w:p>
        </w:tc>
        <w:tc>
          <w:tcPr>
            <w:tcW w:w="1280" w:type="dxa"/>
            <w:shd w:val="clear" w:color="000000" w:fill="C0C0C0"/>
            <w:vAlign w:val="center"/>
            <w:hideMark/>
          </w:tcPr>
          <w:p w:rsidR="000569F7" w:rsidRPr="000E4F49" w:rsidRDefault="000569F7" w:rsidP="00E83DEB">
            <w:pPr>
              <w:jc w:val="center"/>
              <w:rPr>
                <w:b/>
                <w:bCs/>
                <w:color w:val="000000"/>
                <w:sz w:val="18"/>
                <w:szCs w:val="18"/>
              </w:rPr>
            </w:pPr>
            <w:r w:rsidRPr="000E4F49">
              <w:rPr>
                <w:b/>
                <w:bCs/>
                <w:color w:val="000000"/>
                <w:sz w:val="18"/>
                <w:szCs w:val="18"/>
              </w:rPr>
              <w:t>Базовая Расценка для подающего трубопровода</w:t>
            </w:r>
          </w:p>
        </w:tc>
        <w:tc>
          <w:tcPr>
            <w:tcW w:w="1161" w:type="dxa"/>
            <w:shd w:val="clear" w:color="000000" w:fill="C0C0C0"/>
            <w:vAlign w:val="center"/>
            <w:hideMark/>
          </w:tcPr>
          <w:p w:rsidR="000569F7" w:rsidRPr="000E4F49" w:rsidRDefault="000569F7" w:rsidP="00E83DEB">
            <w:pPr>
              <w:jc w:val="center"/>
              <w:rPr>
                <w:b/>
                <w:bCs/>
                <w:color w:val="000000"/>
                <w:sz w:val="18"/>
                <w:szCs w:val="18"/>
              </w:rPr>
            </w:pPr>
            <w:r w:rsidRPr="000E4F49">
              <w:rPr>
                <w:b/>
                <w:bCs/>
                <w:color w:val="000000"/>
                <w:sz w:val="18"/>
                <w:szCs w:val="18"/>
              </w:rPr>
              <w:t>Базовая Расценка для обратного трубопровода</w:t>
            </w:r>
          </w:p>
        </w:tc>
        <w:tc>
          <w:tcPr>
            <w:tcW w:w="1118" w:type="dxa"/>
            <w:shd w:val="clear" w:color="000000" w:fill="C0C0C0"/>
            <w:vAlign w:val="center"/>
            <w:hideMark/>
          </w:tcPr>
          <w:p w:rsidR="000569F7" w:rsidRPr="000E4F49" w:rsidRDefault="000569F7" w:rsidP="00E83DEB">
            <w:pPr>
              <w:jc w:val="center"/>
              <w:rPr>
                <w:b/>
                <w:bCs/>
                <w:color w:val="000000"/>
                <w:sz w:val="18"/>
                <w:szCs w:val="18"/>
              </w:rPr>
            </w:pPr>
            <w:r w:rsidRPr="000E4F49">
              <w:rPr>
                <w:b/>
                <w:bCs/>
                <w:color w:val="000000"/>
                <w:sz w:val="18"/>
                <w:szCs w:val="18"/>
              </w:rPr>
              <w:t>Обоснование базовой расценки</w:t>
            </w:r>
          </w:p>
        </w:tc>
        <w:tc>
          <w:tcPr>
            <w:tcW w:w="1118" w:type="dxa"/>
            <w:shd w:val="clear" w:color="000000" w:fill="C0C0C0"/>
            <w:vAlign w:val="center"/>
            <w:hideMark/>
          </w:tcPr>
          <w:p w:rsidR="000569F7" w:rsidRPr="000E4F49" w:rsidRDefault="000569F7" w:rsidP="00E83DEB">
            <w:pPr>
              <w:jc w:val="center"/>
              <w:rPr>
                <w:b/>
                <w:bCs/>
                <w:color w:val="000000"/>
                <w:sz w:val="18"/>
                <w:szCs w:val="18"/>
              </w:rPr>
            </w:pPr>
            <w:r w:rsidRPr="000E4F49">
              <w:rPr>
                <w:b/>
                <w:bCs/>
                <w:color w:val="000000"/>
                <w:sz w:val="18"/>
                <w:szCs w:val="18"/>
              </w:rPr>
              <w:t>Обоснование базовой расценки</w:t>
            </w:r>
          </w:p>
        </w:tc>
        <w:tc>
          <w:tcPr>
            <w:tcW w:w="1170" w:type="dxa"/>
            <w:shd w:val="clear" w:color="000000" w:fill="C0C0C0"/>
            <w:vAlign w:val="center"/>
            <w:hideMark/>
          </w:tcPr>
          <w:p w:rsidR="000569F7" w:rsidRPr="000E4F49" w:rsidRDefault="000569F7" w:rsidP="00E83DEB">
            <w:pPr>
              <w:jc w:val="center"/>
              <w:rPr>
                <w:b/>
                <w:bCs/>
                <w:color w:val="000000"/>
                <w:sz w:val="18"/>
                <w:szCs w:val="18"/>
              </w:rPr>
            </w:pPr>
            <w:r w:rsidRPr="000E4F49">
              <w:rPr>
                <w:b/>
                <w:bCs/>
                <w:color w:val="000000"/>
                <w:sz w:val="18"/>
                <w:szCs w:val="18"/>
              </w:rPr>
              <w:t>ИТОГО в текущих ценах (все в бесканальной прокладке) без НДС</w:t>
            </w:r>
          </w:p>
        </w:tc>
        <w:tc>
          <w:tcPr>
            <w:tcW w:w="1037" w:type="dxa"/>
            <w:shd w:val="clear" w:color="000000" w:fill="C0C0C0"/>
            <w:vAlign w:val="center"/>
            <w:hideMark/>
          </w:tcPr>
          <w:p w:rsidR="000569F7" w:rsidRPr="000E4F49" w:rsidRDefault="000569F7" w:rsidP="00E83DEB">
            <w:pPr>
              <w:jc w:val="center"/>
              <w:rPr>
                <w:b/>
                <w:bCs/>
                <w:color w:val="000000"/>
                <w:sz w:val="18"/>
                <w:szCs w:val="18"/>
              </w:rPr>
            </w:pPr>
            <w:r w:rsidRPr="000E4F49">
              <w:rPr>
                <w:b/>
                <w:bCs/>
                <w:color w:val="000000"/>
                <w:sz w:val="18"/>
                <w:szCs w:val="18"/>
              </w:rPr>
              <w:t>Замена с изменением ДУ</w:t>
            </w:r>
          </w:p>
        </w:tc>
        <w:tc>
          <w:tcPr>
            <w:tcW w:w="918" w:type="dxa"/>
            <w:shd w:val="clear" w:color="000000" w:fill="C0C0C0"/>
            <w:vAlign w:val="center"/>
            <w:hideMark/>
          </w:tcPr>
          <w:p w:rsidR="000569F7" w:rsidRPr="000E4F49" w:rsidRDefault="000569F7" w:rsidP="00E83DEB">
            <w:pPr>
              <w:jc w:val="center"/>
              <w:rPr>
                <w:b/>
                <w:bCs/>
                <w:color w:val="000000"/>
                <w:sz w:val="18"/>
                <w:szCs w:val="18"/>
              </w:rPr>
            </w:pPr>
            <w:r w:rsidRPr="000E4F49">
              <w:rPr>
                <w:b/>
                <w:bCs/>
                <w:color w:val="000000"/>
                <w:sz w:val="18"/>
                <w:szCs w:val="18"/>
              </w:rPr>
              <w:t>ГОД ЗАМЕНЫ</w:t>
            </w:r>
          </w:p>
        </w:tc>
      </w:tr>
      <w:tr w:rsidR="000569F7" w:rsidRPr="000E4F49" w:rsidTr="00E83DEB">
        <w:trPr>
          <w:trHeight w:val="240"/>
        </w:trPr>
        <w:tc>
          <w:tcPr>
            <w:tcW w:w="998" w:type="dxa"/>
            <w:shd w:val="clear" w:color="000000" w:fill="FFFF00"/>
            <w:vAlign w:val="bottom"/>
            <w:hideMark/>
          </w:tcPr>
          <w:p w:rsidR="000569F7" w:rsidRPr="000E4F49" w:rsidRDefault="000569F7" w:rsidP="00E83DEB">
            <w:pPr>
              <w:jc w:val="center"/>
              <w:rPr>
                <w:color w:val="000000"/>
                <w:sz w:val="18"/>
                <w:szCs w:val="18"/>
              </w:rPr>
            </w:pPr>
            <w:r w:rsidRPr="000E4F49">
              <w:rPr>
                <w:color w:val="000000"/>
                <w:sz w:val="18"/>
                <w:szCs w:val="18"/>
              </w:rPr>
              <w:t> </w:t>
            </w:r>
          </w:p>
        </w:tc>
        <w:tc>
          <w:tcPr>
            <w:tcW w:w="5528" w:type="dxa"/>
            <w:gridSpan w:val="5"/>
            <w:shd w:val="clear" w:color="000000" w:fill="FFFF00"/>
            <w:noWrap/>
            <w:vAlign w:val="bottom"/>
            <w:hideMark/>
          </w:tcPr>
          <w:p w:rsidR="000569F7" w:rsidRPr="000E4F49" w:rsidRDefault="000569F7" w:rsidP="00E83DEB">
            <w:pPr>
              <w:jc w:val="center"/>
              <w:rPr>
                <w:b/>
                <w:bCs/>
                <w:sz w:val="18"/>
                <w:szCs w:val="18"/>
              </w:rPr>
            </w:pPr>
            <w:r w:rsidRPr="000E4F49">
              <w:rPr>
                <w:b/>
                <w:bCs/>
                <w:sz w:val="18"/>
                <w:szCs w:val="18"/>
              </w:rPr>
              <w:t>Котел</w:t>
            </w:r>
            <w:r>
              <w:rPr>
                <w:b/>
                <w:bCs/>
                <w:sz w:val="18"/>
                <w:szCs w:val="18"/>
              </w:rPr>
              <w:t>ьная п. Метростроевский</w:t>
            </w:r>
          </w:p>
        </w:tc>
        <w:tc>
          <w:tcPr>
            <w:tcW w:w="1274" w:type="dxa"/>
            <w:shd w:val="clear" w:color="000000" w:fill="FFFF00"/>
            <w:vAlign w:val="bottom"/>
            <w:hideMark/>
          </w:tcPr>
          <w:p w:rsidR="000569F7" w:rsidRPr="000E4F49" w:rsidRDefault="000569F7" w:rsidP="00E83DEB">
            <w:pPr>
              <w:jc w:val="center"/>
              <w:rPr>
                <w:sz w:val="18"/>
                <w:szCs w:val="18"/>
              </w:rPr>
            </w:pPr>
            <w:r w:rsidRPr="000E4F49">
              <w:rPr>
                <w:sz w:val="18"/>
                <w:szCs w:val="18"/>
              </w:rPr>
              <w:t> </w:t>
            </w:r>
          </w:p>
        </w:tc>
        <w:tc>
          <w:tcPr>
            <w:tcW w:w="1419" w:type="dxa"/>
            <w:shd w:val="clear" w:color="000000" w:fill="FFFF00"/>
            <w:vAlign w:val="bottom"/>
            <w:hideMark/>
          </w:tcPr>
          <w:p w:rsidR="000569F7" w:rsidRPr="000E4F49" w:rsidRDefault="000569F7" w:rsidP="00E83DEB">
            <w:pPr>
              <w:jc w:val="center"/>
              <w:rPr>
                <w:sz w:val="18"/>
                <w:szCs w:val="18"/>
              </w:rPr>
            </w:pPr>
            <w:r w:rsidRPr="000E4F49">
              <w:rPr>
                <w:sz w:val="18"/>
                <w:szCs w:val="18"/>
              </w:rPr>
              <w:t> </w:t>
            </w:r>
          </w:p>
        </w:tc>
        <w:tc>
          <w:tcPr>
            <w:tcW w:w="1275" w:type="dxa"/>
            <w:shd w:val="clear" w:color="000000" w:fill="FFFF00"/>
            <w:vAlign w:val="bottom"/>
            <w:hideMark/>
          </w:tcPr>
          <w:p w:rsidR="000569F7" w:rsidRPr="000E4F49" w:rsidRDefault="000569F7" w:rsidP="00E83DEB">
            <w:pPr>
              <w:jc w:val="center"/>
              <w:rPr>
                <w:sz w:val="18"/>
                <w:szCs w:val="18"/>
              </w:rPr>
            </w:pPr>
            <w:r w:rsidRPr="000E4F49">
              <w:rPr>
                <w:sz w:val="18"/>
                <w:szCs w:val="18"/>
              </w:rPr>
              <w:t> </w:t>
            </w:r>
          </w:p>
        </w:tc>
        <w:tc>
          <w:tcPr>
            <w:tcW w:w="1135" w:type="dxa"/>
            <w:shd w:val="clear" w:color="000000" w:fill="FFFF00"/>
            <w:vAlign w:val="bottom"/>
            <w:hideMark/>
          </w:tcPr>
          <w:p w:rsidR="000569F7" w:rsidRPr="000E4F49" w:rsidRDefault="000569F7" w:rsidP="00E83DEB">
            <w:pPr>
              <w:jc w:val="center"/>
              <w:rPr>
                <w:sz w:val="18"/>
                <w:szCs w:val="18"/>
              </w:rPr>
            </w:pPr>
            <w:r w:rsidRPr="000E4F49">
              <w:rPr>
                <w:sz w:val="18"/>
                <w:szCs w:val="18"/>
              </w:rPr>
              <w:t> </w:t>
            </w:r>
          </w:p>
        </w:tc>
        <w:tc>
          <w:tcPr>
            <w:tcW w:w="1276" w:type="dxa"/>
            <w:shd w:val="clear" w:color="000000" w:fill="FFFF00"/>
            <w:vAlign w:val="bottom"/>
            <w:hideMark/>
          </w:tcPr>
          <w:p w:rsidR="000569F7" w:rsidRPr="000E4F49" w:rsidRDefault="000569F7" w:rsidP="00E83DEB">
            <w:pPr>
              <w:jc w:val="center"/>
              <w:rPr>
                <w:sz w:val="18"/>
                <w:szCs w:val="18"/>
              </w:rPr>
            </w:pPr>
            <w:r w:rsidRPr="000E4F49">
              <w:rPr>
                <w:sz w:val="18"/>
                <w:szCs w:val="18"/>
              </w:rPr>
              <w:t> </w:t>
            </w:r>
          </w:p>
        </w:tc>
        <w:tc>
          <w:tcPr>
            <w:tcW w:w="952" w:type="dxa"/>
            <w:shd w:val="clear" w:color="auto" w:fill="FFFF00"/>
            <w:vAlign w:val="bottom"/>
            <w:hideMark/>
          </w:tcPr>
          <w:p w:rsidR="000569F7" w:rsidRPr="000E4F49" w:rsidRDefault="000569F7" w:rsidP="00E83DEB">
            <w:pPr>
              <w:jc w:val="center"/>
              <w:rPr>
                <w:sz w:val="18"/>
                <w:szCs w:val="18"/>
              </w:rPr>
            </w:pPr>
            <w:r w:rsidRPr="000E4F49">
              <w:rPr>
                <w:sz w:val="18"/>
                <w:szCs w:val="18"/>
              </w:rPr>
              <w:t> </w:t>
            </w:r>
          </w:p>
        </w:tc>
        <w:tc>
          <w:tcPr>
            <w:tcW w:w="1280" w:type="dxa"/>
            <w:shd w:val="clear" w:color="000000" w:fill="FFFF00"/>
            <w:vAlign w:val="bottom"/>
            <w:hideMark/>
          </w:tcPr>
          <w:p w:rsidR="000569F7" w:rsidRPr="000E4F49" w:rsidRDefault="000569F7" w:rsidP="00E83DEB">
            <w:pPr>
              <w:jc w:val="center"/>
              <w:rPr>
                <w:color w:val="000000"/>
                <w:sz w:val="18"/>
                <w:szCs w:val="18"/>
              </w:rPr>
            </w:pPr>
            <w:r w:rsidRPr="000E4F49">
              <w:rPr>
                <w:color w:val="000000"/>
                <w:sz w:val="18"/>
                <w:szCs w:val="18"/>
              </w:rPr>
              <w:t> </w:t>
            </w:r>
          </w:p>
        </w:tc>
        <w:tc>
          <w:tcPr>
            <w:tcW w:w="1161" w:type="dxa"/>
            <w:shd w:val="clear" w:color="000000" w:fill="FFFF00"/>
            <w:vAlign w:val="bottom"/>
            <w:hideMark/>
          </w:tcPr>
          <w:p w:rsidR="000569F7" w:rsidRPr="000E4F49" w:rsidRDefault="000569F7" w:rsidP="00E83DEB">
            <w:pPr>
              <w:jc w:val="center"/>
              <w:rPr>
                <w:color w:val="000000"/>
                <w:sz w:val="18"/>
                <w:szCs w:val="18"/>
              </w:rPr>
            </w:pPr>
            <w:r w:rsidRPr="000E4F49">
              <w:rPr>
                <w:color w:val="000000"/>
                <w:sz w:val="18"/>
                <w:szCs w:val="18"/>
              </w:rPr>
              <w:t> </w:t>
            </w:r>
          </w:p>
        </w:tc>
        <w:tc>
          <w:tcPr>
            <w:tcW w:w="1118" w:type="dxa"/>
            <w:shd w:val="clear" w:color="000000" w:fill="FFFF00"/>
            <w:vAlign w:val="bottom"/>
            <w:hideMark/>
          </w:tcPr>
          <w:p w:rsidR="000569F7" w:rsidRPr="000E4F49" w:rsidRDefault="000569F7" w:rsidP="00E83DEB">
            <w:pPr>
              <w:jc w:val="center"/>
              <w:rPr>
                <w:color w:val="000000"/>
                <w:sz w:val="18"/>
                <w:szCs w:val="18"/>
              </w:rPr>
            </w:pPr>
            <w:r w:rsidRPr="000E4F49">
              <w:rPr>
                <w:color w:val="000000"/>
                <w:sz w:val="18"/>
                <w:szCs w:val="18"/>
              </w:rPr>
              <w:t> </w:t>
            </w:r>
          </w:p>
        </w:tc>
        <w:tc>
          <w:tcPr>
            <w:tcW w:w="1118" w:type="dxa"/>
            <w:shd w:val="clear" w:color="000000" w:fill="FFFF00"/>
            <w:vAlign w:val="bottom"/>
            <w:hideMark/>
          </w:tcPr>
          <w:p w:rsidR="000569F7" w:rsidRPr="000E4F49" w:rsidRDefault="000569F7" w:rsidP="00E83DEB">
            <w:pPr>
              <w:jc w:val="center"/>
              <w:rPr>
                <w:color w:val="000000"/>
                <w:sz w:val="18"/>
                <w:szCs w:val="18"/>
              </w:rPr>
            </w:pPr>
            <w:r w:rsidRPr="000E4F49">
              <w:rPr>
                <w:color w:val="000000"/>
                <w:sz w:val="18"/>
                <w:szCs w:val="18"/>
              </w:rPr>
              <w:t> </w:t>
            </w:r>
          </w:p>
        </w:tc>
        <w:tc>
          <w:tcPr>
            <w:tcW w:w="1170" w:type="dxa"/>
            <w:shd w:val="clear" w:color="000000" w:fill="FFFF00"/>
            <w:vAlign w:val="bottom"/>
            <w:hideMark/>
          </w:tcPr>
          <w:p w:rsidR="000569F7" w:rsidRPr="000E4F49" w:rsidRDefault="000569F7" w:rsidP="00E83DEB">
            <w:pPr>
              <w:jc w:val="center"/>
              <w:rPr>
                <w:color w:val="000000"/>
                <w:sz w:val="18"/>
                <w:szCs w:val="18"/>
              </w:rPr>
            </w:pPr>
            <w:r w:rsidRPr="000E4F49">
              <w:rPr>
                <w:color w:val="000000"/>
                <w:sz w:val="18"/>
                <w:szCs w:val="18"/>
              </w:rPr>
              <w:t> </w:t>
            </w:r>
          </w:p>
        </w:tc>
        <w:tc>
          <w:tcPr>
            <w:tcW w:w="1037" w:type="dxa"/>
            <w:shd w:val="clear" w:color="000000" w:fill="FFFF00"/>
            <w:vAlign w:val="bottom"/>
            <w:hideMark/>
          </w:tcPr>
          <w:p w:rsidR="000569F7" w:rsidRPr="000E4F49" w:rsidRDefault="000569F7" w:rsidP="00E83DEB">
            <w:pPr>
              <w:jc w:val="center"/>
              <w:rPr>
                <w:color w:val="000000"/>
                <w:sz w:val="18"/>
                <w:szCs w:val="18"/>
              </w:rPr>
            </w:pPr>
            <w:r w:rsidRPr="000E4F49">
              <w:rPr>
                <w:color w:val="000000"/>
                <w:sz w:val="18"/>
                <w:szCs w:val="18"/>
              </w:rPr>
              <w:t> </w:t>
            </w:r>
          </w:p>
        </w:tc>
        <w:tc>
          <w:tcPr>
            <w:tcW w:w="918" w:type="dxa"/>
            <w:shd w:val="clear" w:color="000000" w:fill="FFFF00"/>
            <w:vAlign w:val="bottom"/>
            <w:hideMark/>
          </w:tcPr>
          <w:p w:rsidR="000569F7" w:rsidRPr="000E4F49" w:rsidRDefault="000569F7" w:rsidP="00E83DEB">
            <w:pPr>
              <w:jc w:val="center"/>
              <w:rPr>
                <w:b/>
                <w:bCs/>
                <w:color w:val="000000"/>
                <w:sz w:val="18"/>
                <w:szCs w:val="18"/>
              </w:rPr>
            </w:pPr>
            <w:r w:rsidRPr="000E4F49">
              <w:rPr>
                <w:b/>
                <w:bCs/>
                <w:color w:val="000000"/>
                <w:sz w:val="18"/>
                <w:szCs w:val="18"/>
              </w:rPr>
              <w:t> </w:t>
            </w:r>
          </w:p>
        </w:tc>
      </w:tr>
      <w:tr w:rsidR="000569F7" w:rsidRPr="000E4F49" w:rsidTr="00E83DEB">
        <w:trPr>
          <w:trHeight w:val="240"/>
        </w:trPr>
        <w:tc>
          <w:tcPr>
            <w:tcW w:w="998" w:type="dxa"/>
            <w:shd w:val="clear" w:color="000000" w:fill="B7DEE8"/>
            <w:vAlign w:val="bottom"/>
            <w:hideMark/>
          </w:tcPr>
          <w:p w:rsidR="000569F7" w:rsidRPr="000E4F49" w:rsidRDefault="000569F7" w:rsidP="00E83DEB">
            <w:pPr>
              <w:jc w:val="center"/>
              <w:rPr>
                <w:b/>
                <w:bCs/>
                <w:color w:val="000000"/>
                <w:sz w:val="18"/>
                <w:szCs w:val="18"/>
              </w:rPr>
            </w:pPr>
            <w:r w:rsidRPr="000E4F49">
              <w:rPr>
                <w:b/>
                <w:bCs/>
                <w:color w:val="000000"/>
                <w:sz w:val="18"/>
                <w:szCs w:val="18"/>
              </w:rPr>
              <w:t> </w:t>
            </w:r>
          </w:p>
        </w:tc>
        <w:tc>
          <w:tcPr>
            <w:tcW w:w="5528" w:type="dxa"/>
            <w:gridSpan w:val="5"/>
            <w:shd w:val="clear" w:color="000000" w:fill="B7DEE8"/>
            <w:vAlign w:val="bottom"/>
            <w:hideMark/>
          </w:tcPr>
          <w:p w:rsidR="000569F7" w:rsidRPr="000E4F49" w:rsidRDefault="000569F7" w:rsidP="00E83DEB">
            <w:pPr>
              <w:rPr>
                <w:b/>
                <w:bCs/>
                <w:color w:val="000000"/>
                <w:sz w:val="18"/>
                <w:szCs w:val="18"/>
              </w:rPr>
            </w:pPr>
            <w:r w:rsidRPr="000E4F49">
              <w:rPr>
                <w:b/>
                <w:bCs/>
                <w:color w:val="000000"/>
                <w:sz w:val="18"/>
                <w:szCs w:val="18"/>
              </w:rPr>
              <w:t>Сети до 12.1991 года</w:t>
            </w:r>
          </w:p>
        </w:tc>
        <w:tc>
          <w:tcPr>
            <w:tcW w:w="1274" w:type="dxa"/>
            <w:shd w:val="clear" w:color="000000" w:fill="B7DEE8"/>
            <w:vAlign w:val="bottom"/>
            <w:hideMark/>
          </w:tcPr>
          <w:p w:rsidR="000569F7" w:rsidRPr="000E4F49" w:rsidRDefault="000569F7" w:rsidP="00E83DEB">
            <w:pPr>
              <w:jc w:val="center"/>
              <w:rPr>
                <w:b/>
                <w:bCs/>
                <w:sz w:val="18"/>
                <w:szCs w:val="18"/>
              </w:rPr>
            </w:pPr>
            <w:r w:rsidRPr="000E4F49">
              <w:rPr>
                <w:b/>
                <w:bCs/>
                <w:sz w:val="18"/>
                <w:szCs w:val="18"/>
              </w:rPr>
              <w:t> </w:t>
            </w:r>
          </w:p>
        </w:tc>
        <w:tc>
          <w:tcPr>
            <w:tcW w:w="1419" w:type="dxa"/>
            <w:shd w:val="clear" w:color="000000" w:fill="B7DEE8"/>
            <w:vAlign w:val="bottom"/>
            <w:hideMark/>
          </w:tcPr>
          <w:p w:rsidR="000569F7" w:rsidRPr="000E4F49" w:rsidRDefault="000569F7" w:rsidP="00E83DEB">
            <w:pPr>
              <w:jc w:val="center"/>
              <w:rPr>
                <w:b/>
                <w:bCs/>
                <w:sz w:val="18"/>
                <w:szCs w:val="18"/>
              </w:rPr>
            </w:pPr>
            <w:r w:rsidRPr="000E4F49">
              <w:rPr>
                <w:b/>
                <w:bCs/>
                <w:sz w:val="18"/>
                <w:szCs w:val="18"/>
              </w:rPr>
              <w:t> </w:t>
            </w:r>
          </w:p>
        </w:tc>
        <w:tc>
          <w:tcPr>
            <w:tcW w:w="1275" w:type="dxa"/>
            <w:shd w:val="clear" w:color="000000" w:fill="B7DEE8"/>
            <w:vAlign w:val="bottom"/>
            <w:hideMark/>
          </w:tcPr>
          <w:p w:rsidR="000569F7" w:rsidRPr="000E4F49" w:rsidRDefault="000569F7" w:rsidP="00E83DEB">
            <w:pPr>
              <w:jc w:val="center"/>
              <w:rPr>
                <w:b/>
                <w:bCs/>
                <w:sz w:val="18"/>
                <w:szCs w:val="18"/>
              </w:rPr>
            </w:pPr>
            <w:r w:rsidRPr="000E4F49">
              <w:rPr>
                <w:b/>
                <w:bCs/>
                <w:sz w:val="18"/>
                <w:szCs w:val="18"/>
              </w:rPr>
              <w:t> </w:t>
            </w:r>
          </w:p>
        </w:tc>
        <w:tc>
          <w:tcPr>
            <w:tcW w:w="1135" w:type="dxa"/>
            <w:shd w:val="clear" w:color="000000" w:fill="B7DEE8"/>
            <w:vAlign w:val="bottom"/>
            <w:hideMark/>
          </w:tcPr>
          <w:p w:rsidR="000569F7" w:rsidRPr="000E4F49" w:rsidRDefault="000569F7" w:rsidP="00E83DEB">
            <w:pPr>
              <w:jc w:val="center"/>
              <w:rPr>
                <w:b/>
                <w:bCs/>
                <w:sz w:val="18"/>
                <w:szCs w:val="18"/>
              </w:rPr>
            </w:pPr>
            <w:r w:rsidRPr="000E4F49">
              <w:rPr>
                <w:b/>
                <w:bCs/>
                <w:sz w:val="18"/>
                <w:szCs w:val="18"/>
              </w:rPr>
              <w:t> </w:t>
            </w:r>
          </w:p>
        </w:tc>
        <w:tc>
          <w:tcPr>
            <w:tcW w:w="1276" w:type="dxa"/>
            <w:shd w:val="clear" w:color="000000" w:fill="B7DEE8"/>
            <w:vAlign w:val="bottom"/>
            <w:hideMark/>
          </w:tcPr>
          <w:p w:rsidR="000569F7" w:rsidRPr="000E4F49" w:rsidRDefault="000569F7" w:rsidP="00E83DEB">
            <w:pPr>
              <w:jc w:val="center"/>
              <w:rPr>
                <w:b/>
                <w:bCs/>
                <w:sz w:val="18"/>
                <w:szCs w:val="18"/>
              </w:rPr>
            </w:pPr>
            <w:r w:rsidRPr="000E4F49">
              <w:rPr>
                <w:b/>
                <w:bCs/>
                <w:sz w:val="18"/>
                <w:szCs w:val="18"/>
              </w:rPr>
              <w:t> </w:t>
            </w:r>
          </w:p>
        </w:tc>
        <w:tc>
          <w:tcPr>
            <w:tcW w:w="952" w:type="dxa"/>
            <w:shd w:val="clear" w:color="000000" w:fill="B7DEE8"/>
            <w:vAlign w:val="bottom"/>
            <w:hideMark/>
          </w:tcPr>
          <w:p w:rsidR="000569F7" w:rsidRPr="000E4F49" w:rsidRDefault="000569F7" w:rsidP="00E83DEB">
            <w:pPr>
              <w:jc w:val="center"/>
              <w:rPr>
                <w:b/>
                <w:bCs/>
                <w:sz w:val="18"/>
                <w:szCs w:val="18"/>
              </w:rPr>
            </w:pPr>
            <w:r w:rsidRPr="000E4F49">
              <w:rPr>
                <w:b/>
                <w:bCs/>
                <w:sz w:val="18"/>
                <w:szCs w:val="18"/>
              </w:rPr>
              <w:t> </w:t>
            </w:r>
          </w:p>
        </w:tc>
        <w:tc>
          <w:tcPr>
            <w:tcW w:w="1280" w:type="dxa"/>
            <w:shd w:val="clear" w:color="000000" w:fill="B7DEE8"/>
            <w:vAlign w:val="bottom"/>
            <w:hideMark/>
          </w:tcPr>
          <w:p w:rsidR="000569F7" w:rsidRPr="000E4F49" w:rsidRDefault="000569F7" w:rsidP="00E83DEB">
            <w:pPr>
              <w:rPr>
                <w:b/>
                <w:bCs/>
                <w:color w:val="000000"/>
                <w:sz w:val="18"/>
                <w:szCs w:val="18"/>
              </w:rPr>
            </w:pPr>
            <w:r w:rsidRPr="000E4F49">
              <w:rPr>
                <w:b/>
                <w:bCs/>
                <w:color w:val="000000"/>
                <w:sz w:val="18"/>
                <w:szCs w:val="18"/>
              </w:rPr>
              <w:t> </w:t>
            </w:r>
          </w:p>
        </w:tc>
        <w:tc>
          <w:tcPr>
            <w:tcW w:w="1161" w:type="dxa"/>
            <w:shd w:val="clear" w:color="000000" w:fill="B7DEE8"/>
            <w:vAlign w:val="bottom"/>
            <w:hideMark/>
          </w:tcPr>
          <w:p w:rsidR="000569F7" w:rsidRPr="000E4F49" w:rsidRDefault="000569F7" w:rsidP="00E83DEB">
            <w:pPr>
              <w:rPr>
                <w:b/>
                <w:bCs/>
                <w:color w:val="000000"/>
                <w:sz w:val="18"/>
                <w:szCs w:val="18"/>
              </w:rPr>
            </w:pPr>
            <w:r w:rsidRPr="000E4F49">
              <w:rPr>
                <w:b/>
                <w:bCs/>
                <w:color w:val="000000"/>
                <w:sz w:val="18"/>
                <w:szCs w:val="18"/>
              </w:rPr>
              <w:t> </w:t>
            </w:r>
          </w:p>
        </w:tc>
        <w:tc>
          <w:tcPr>
            <w:tcW w:w="1118" w:type="dxa"/>
            <w:shd w:val="clear" w:color="000000" w:fill="B7DEE8"/>
            <w:vAlign w:val="bottom"/>
            <w:hideMark/>
          </w:tcPr>
          <w:p w:rsidR="000569F7" w:rsidRPr="000E4F49" w:rsidRDefault="000569F7" w:rsidP="00E83DEB">
            <w:pPr>
              <w:rPr>
                <w:b/>
                <w:bCs/>
                <w:color w:val="000000"/>
                <w:sz w:val="18"/>
                <w:szCs w:val="18"/>
              </w:rPr>
            </w:pPr>
            <w:r w:rsidRPr="000E4F49">
              <w:rPr>
                <w:b/>
                <w:bCs/>
                <w:color w:val="000000"/>
                <w:sz w:val="18"/>
                <w:szCs w:val="18"/>
              </w:rPr>
              <w:t> </w:t>
            </w:r>
          </w:p>
        </w:tc>
        <w:tc>
          <w:tcPr>
            <w:tcW w:w="1118" w:type="dxa"/>
            <w:shd w:val="clear" w:color="000000" w:fill="B7DEE8"/>
            <w:vAlign w:val="bottom"/>
            <w:hideMark/>
          </w:tcPr>
          <w:p w:rsidR="000569F7" w:rsidRPr="000E4F49" w:rsidRDefault="000569F7" w:rsidP="00E83DEB">
            <w:pPr>
              <w:rPr>
                <w:b/>
                <w:bCs/>
                <w:color w:val="000000"/>
                <w:sz w:val="18"/>
                <w:szCs w:val="18"/>
              </w:rPr>
            </w:pPr>
            <w:r w:rsidRPr="000E4F49">
              <w:rPr>
                <w:b/>
                <w:bCs/>
                <w:color w:val="000000"/>
                <w:sz w:val="18"/>
                <w:szCs w:val="18"/>
              </w:rPr>
              <w:t> </w:t>
            </w:r>
          </w:p>
        </w:tc>
        <w:tc>
          <w:tcPr>
            <w:tcW w:w="1170" w:type="dxa"/>
            <w:shd w:val="clear" w:color="000000" w:fill="B7DEE8"/>
            <w:vAlign w:val="bottom"/>
            <w:hideMark/>
          </w:tcPr>
          <w:p w:rsidR="000569F7" w:rsidRPr="000E4F49" w:rsidRDefault="000569F7" w:rsidP="00E83DEB">
            <w:pPr>
              <w:rPr>
                <w:b/>
                <w:bCs/>
                <w:color w:val="000000"/>
                <w:sz w:val="18"/>
                <w:szCs w:val="18"/>
              </w:rPr>
            </w:pPr>
            <w:r w:rsidRPr="000E4F49">
              <w:rPr>
                <w:b/>
                <w:bCs/>
                <w:color w:val="000000"/>
                <w:sz w:val="18"/>
                <w:szCs w:val="18"/>
              </w:rPr>
              <w:t> </w:t>
            </w:r>
          </w:p>
        </w:tc>
        <w:tc>
          <w:tcPr>
            <w:tcW w:w="1037" w:type="dxa"/>
            <w:shd w:val="clear" w:color="000000" w:fill="B7DEE8"/>
            <w:vAlign w:val="bottom"/>
            <w:hideMark/>
          </w:tcPr>
          <w:p w:rsidR="000569F7" w:rsidRPr="000E4F49" w:rsidRDefault="000569F7" w:rsidP="00E83DEB">
            <w:pPr>
              <w:rPr>
                <w:b/>
                <w:bCs/>
                <w:color w:val="000000"/>
                <w:sz w:val="18"/>
                <w:szCs w:val="18"/>
              </w:rPr>
            </w:pPr>
            <w:r w:rsidRPr="000E4F49">
              <w:rPr>
                <w:b/>
                <w:bCs/>
                <w:color w:val="000000"/>
                <w:sz w:val="18"/>
                <w:szCs w:val="18"/>
              </w:rPr>
              <w:t> </w:t>
            </w:r>
          </w:p>
        </w:tc>
        <w:tc>
          <w:tcPr>
            <w:tcW w:w="918" w:type="dxa"/>
            <w:shd w:val="clear" w:color="000000" w:fill="B7DEE8"/>
            <w:vAlign w:val="bottom"/>
            <w:hideMark/>
          </w:tcPr>
          <w:p w:rsidR="000569F7" w:rsidRPr="000E4F49" w:rsidRDefault="000569F7" w:rsidP="00E83DEB">
            <w:pPr>
              <w:rPr>
                <w:b/>
                <w:bCs/>
                <w:color w:val="000000"/>
                <w:sz w:val="18"/>
                <w:szCs w:val="18"/>
              </w:rPr>
            </w:pPr>
            <w:r w:rsidRPr="000E4F49">
              <w:rPr>
                <w:b/>
                <w:bCs/>
                <w:color w:val="000000"/>
                <w:sz w:val="18"/>
                <w:szCs w:val="18"/>
              </w:rPr>
              <w:t> </w:t>
            </w:r>
          </w:p>
        </w:tc>
      </w:tr>
      <w:tr w:rsidR="000569F7" w:rsidRPr="000E4F49" w:rsidTr="00E83DEB">
        <w:trPr>
          <w:trHeight w:val="293"/>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ТК-6</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Горная, 15</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14.00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28.00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000000" w:fill="FFFFFF"/>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122.34</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ТК-4</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ТК-6</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5.00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10.00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000000" w:fill="FFFFFF"/>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63.67</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ТК-43</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Спортивная, 13</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110.00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220.00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100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100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bottom"/>
            <w:hideMark/>
          </w:tcPr>
          <w:p w:rsidR="000569F7" w:rsidRDefault="000569F7" w:rsidP="00E83DEB">
            <w:pPr>
              <w:jc w:val="center"/>
              <w:rPr>
                <w:color w:val="000000"/>
                <w:sz w:val="18"/>
                <w:szCs w:val="18"/>
              </w:rPr>
            </w:pPr>
            <w:r>
              <w:rPr>
                <w:color w:val="000000"/>
                <w:sz w:val="18"/>
                <w:szCs w:val="18"/>
              </w:rPr>
              <w:t>10 242.4</w:t>
            </w:r>
          </w:p>
        </w:tc>
        <w:tc>
          <w:tcPr>
            <w:tcW w:w="1161" w:type="dxa"/>
            <w:shd w:val="clear" w:color="000000" w:fill="FFFFFF"/>
            <w:vAlign w:val="bottom"/>
            <w:hideMark/>
          </w:tcPr>
          <w:p w:rsidR="000569F7" w:rsidRDefault="000569F7" w:rsidP="00E83DEB">
            <w:pPr>
              <w:jc w:val="center"/>
              <w:rPr>
                <w:color w:val="000000"/>
                <w:sz w:val="18"/>
                <w:szCs w:val="18"/>
              </w:rPr>
            </w:pPr>
            <w:r>
              <w:rPr>
                <w:color w:val="000000"/>
                <w:sz w:val="18"/>
                <w:szCs w:val="18"/>
              </w:rPr>
              <w:t>10 242.4</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НЦС13-05-003-02</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НЦС13-05-003-02</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1 126.66</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ТК-42</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ТК-43</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11.00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22.00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100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100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bottom"/>
            <w:hideMark/>
          </w:tcPr>
          <w:p w:rsidR="000569F7" w:rsidRDefault="000569F7" w:rsidP="00E83DEB">
            <w:pPr>
              <w:jc w:val="center"/>
              <w:rPr>
                <w:color w:val="000000"/>
                <w:sz w:val="18"/>
                <w:szCs w:val="18"/>
              </w:rPr>
            </w:pPr>
            <w:r>
              <w:rPr>
                <w:color w:val="000000"/>
                <w:sz w:val="18"/>
                <w:szCs w:val="18"/>
              </w:rPr>
              <w:t>10 242.4</w:t>
            </w:r>
          </w:p>
        </w:tc>
        <w:tc>
          <w:tcPr>
            <w:tcW w:w="1161" w:type="dxa"/>
            <w:shd w:val="clear" w:color="000000" w:fill="FFFFFF"/>
            <w:vAlign w:val="bottom"/>
            <w:hideMark/>
          </w:tcPr>
          <w:p w:rsidR="000569F7" w:rsidRDefault="000569F7" w:rsidP="00E83DEB">
            <w:pPr>
              <w:jc w:val="center"/>
              <w:rPr>
                <w:color w:val="000000"/>
                <w:sz w:val="18"/>
                <w:szCs w:val="18"/>
              </w:rPr>
            </w:pPr>
            <w:r>
              <w:rPr>
                <w:color w:val="000000"/>
                <w:sz w:val="18"/>
                <w:szCs w:val="18"/>
              </w:rPr>
              <w:t>10 242.4</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НЦС13-05-003-02</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НЦС13-05-003-02</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112.67</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ТК-42</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Школа №10</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41.00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82.00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100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100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bottom"/>
            <w:hideMark/>
          </w:tcPr>
          <w:p w:rsidR="000569F7" w:rsidRDefault="000569F7" w:rsidP="00E83DEB">
            <w:pPr>
              <w:jc w:val="center"/>
              <w:rPr>
                <w:color w:val="000000"/>
                <w:sz w:val="18"/>
                <w:szCs w:val="18"/>
              </w:rPr>
            </w:pPr>
            <w:r>
              <w:rPr>
                <w:color w:val="000000"/>
                <w:sz w:val="18"/>
                <w:szCs w:val="18"/>
              </w:rPr>
              <w:t>10 242.4</w:t>
            </w:r>
          </w:p>
        </w:tc>
        <w:tc>
          <w:tcPr>
            <w:tcW w:w="1161" w:type="dxa"/>
            <w:shd w:val="clear" w:color="000000" w:fill="FFFFFF"/>
            <w:vAlign w:val="bottom"/>
            <w:hideMark/>
          </w:tcPr>
          <w:p w:rsidR="000569F7" w:rsidRDefault="000569F7" w:rsidP="00E83DEB">
            <w:pPr>
              <w:jc w:val="center"/>
              <w:rPr>
                <w:color w:val="000000"/>
                <w:sz w:val="18"/>
                <w:szCs w:val="18"/>
              </w:rPr>
            </w:pPr>
            <w:r>
              <w:rPr>
                <w:color w:val="000000"/>
                <w:sz w:val="18"/>
                <w:szCs w:val="18"/>
              </w:rPr>
              <w:t>10 242.4</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НЦС13-05-003-02</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НЦС13-05-003-02</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419.94</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ТК-41</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ТК-42</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10.00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20.00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100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100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bottom"/>
            <w:hideMark/>
          </w:tcPr>
          <w:p w:rsidR="000569F7" w:rsidRDefault="000569F7" w:rsidP="00E83DEB">
            <w:pPr>
              <w:jc w:val="center"/>
              <w:rPr>
                <w:color w:val="000000"/>
                <w:sz w:val="18"/>
                <w:szCs w:val="18"/>
              </w:rPr>
            </w:pPr>
            <w:r>
              <w:rPr>
                <w:color w:val="000000"/>
                <w:sz w:val="18"/>
                <w:szCs w:val="18"/>
              </w:rPr>
              <w:t>10 242.4</w:t>
            </w:r>
          </w:p>
        </w:tc>
        <w:tc>
          <w:tcPr>
            <w:tcW w:w="1161" w:type="dxa"/>
            <w:shd w:val="clear" w:color="000000" w:fill="FFFFFF"/>
            <w:vAlign w:val="bottom"/>
            <w:hideMark/>
          </w:tcPr>
          <w:p w:rsidR="000569F7" w:rsidRDefault="000569F7" w:rsidP="00E83DEB">
            <w:pPr>
              <w:jc w:val="center"/>
              <w:rPr>
                <w:color w:val="000000"/>
                <w:sz w:val="18"/>
                <w:szCs w:val="18"/>
              </w:rPr>
            </w:pPr>
            <w:r>
              <w:rPr>
                <w:color w:val="000000"/>
                <w:sz w:val="18"/>
                <w:szCs w:val="18"/>
              </w:rPr>
              <w:t>10 242.4</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НЦС13-05-003-02</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НЦС13-05-003-02</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102.42</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ТК-41</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ДК</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4.00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8.00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000000" w:fill="FFFFFF"/>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34.95</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ТК-8</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ТК-10</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29.00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58.00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000000" w:fill="FFFFFF"/>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369.27</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ТК-8</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ТК-9</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70.00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140.00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100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100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bottom"/>
            <w:hideMark/>
          </w:tcPr>
          <w:p w:rsidR="000569F7" w:rsidRDefault="000569F7" w:rsidP="00E83DEB">
            <w:pPr>
              <w:jc w:val="center"/>
              <w:rPr>
                <w:color w:val="000000"/>
                <w:sz w:val="18"/>
                <w:szCs w:val="18"/>
              </w:rPr>
            </w:pPr>
            <w:r>
              <w:rPr>
                <w:color w:val="000000"/>
                <w:sz w:val="18"/>
                <w:szCs w:val="18"/>
              </w:rPr>
              <w:t>10 242.4</w:t>
            </w:r>
          </w:p>
        </w:tc>
        <w:tc>
          <w:tcPr>
            <w:tcW w:w="1161" w:type="dxa"/>
            <w:shd w:val="clear" w:color="000000" w:fill="FFFFFF"/>
            <w:vAlign w:val="bottom"/>
            <w:hideMark/>
          </w:tcPr>
          <w:p w:rsidR="000569F7" w:rsidRDefault="000569F7" w:rsidP="00E83DEB">
            <w:pPr>
              <w:jc w:val="center"/>
              <w:rPr>
                <w:color w:val="000000"/>
                <w:sz w:val="18"/>
                <w:szCs w:val="18"/>
              </w:rPr>
            </w:pPr>
            <w:r>
              <w:rPr>
                <w:color w:val="000000"/>
                <w:sz w:val="18"/>
                <w:szCs w:val="18"/>
              </w:rPr>
              <w:t>10 242.4</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НЦС13-05-003-02</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НЦС13-05-003-02</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716.97</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ТК-40</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ТК-41</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99.00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198.00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100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100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bottom"/>
            <w:hideMark/>
          </w:tcPr>
          <w:p w:rsidR="000569F7" w:rsidRDefault="000569F7" w:rsidP="00E83DEB">
            <w:pPr>
              <w:jc w:val="center"/>
              <w:rPr>
                <w:color w:val="000000"/>
                <w:sz w:val="18"/>
                <w:szCs w:val="18"/>
              </w:rPr>
            </w:pPr>
            <w:r>
              <w:rPr>
                <w:color w:val="000000"/>
                <w:sz w:val="18"/>
                <w:szCs w:val="18"/>
              </w:rPr>
              <w:t>10 242.4</w:t>
            </w:r>
          </w:p>
        </w:tc>
        <w:tc>
          <w:tcPr>
            <w:tcW w:w="1161" w:type="dxa"/>
            <w:shd w:val="clear" w:color="000000" w:fill="FFFFFF"/>
            <w:vAlign w:val="bottom"/>
            <w:hideMark/>
          </w:tcPr>
          <w:p w:rsidR="000569F7" w:rsidRDefault="000569F7" w:rsidP="00E83DEB">
            <w:pPr>
              <w:jc w:val="center"/>
              <w:rPr>
                <w:color w:val="000000"/>
                <w:sz w:val="18"/>
                <w:szCs w:val="18"/>
              </w:rPr>
            </w:pPr>
            <w:r>
              <w:rPr>
                <w:color w:val="000000"/>
                <w:sz w:val="18"/>
                <w:szCs w:val="18"/>
              </w:rPr>
              <w:t>10 242.4</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НЦС13-05-003-02</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НЦС13-05-003-02</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1 014.00</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ТК-9</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Почтовая, 8</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11.00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22.00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000000" w:fill="FFFFFF"/>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96.12</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ТК-9</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Почтовая, 6</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41.00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82.00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100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100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bottom"/>
            <w:hideMark/>
          </w:tcPr>
          <w:p w:rsidR="000569F7" w:rsidRDefault="000569F7" w:rsidP="00E83DEB">
            <w:pPr>
              <w:jc w:val="center"/>
              <w:rPr>
                <w:color w:val="000000"/>
                <w:sz w:val="18"/>
                <w:szCs w:val="18"/>
              </w:rPr>
            </w:pPr>
            <w:r>
              <w:rPr>
                <w:color w:val="000000"/>
                <w:sz w:val="18"/>
                <w:szCs w:val="18"/>
              </w:rPr>
              <w:t>10 242.4</w:t>
            </w:r>
          </w:p>
        </w:tc>
        <w:tc>
          <w:tcPr>
            <w:tcW w:w="1161" w:type="dxa"/>
            <w:shd w:val="clear" w:color="000000" w:fill="FFFFFF"/>
            <w:vAlign w:val="bottom"/>
            <w:hideMark/>
          </w:tcPr>
          <w:p w:rsidR="000569F7" w:rsidRDefault="000569F7" w:rsidP="00E83DEB">
            <w:pPr>
              <w:jc w:val="center"/>
              <w:rPr>
                <w:color w:val="000000"/>
                <w:sz w:val="18"/>
                <w:szCs w:val="18"/>
              </w:rPr>
            </w:pPr>
            <w:r>
              <w:rPr>
                <w:color w:val="000000"/>
                <w:sz w:val="18"/>
                <w:szCs w:val="18"/>
              </w:rPr>
              <w:t>10 242.4</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НЦС13-05-003-02</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НЦС13-05-003-02</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419.94</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ТК-50</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Спортивная, 7</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10.00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20.00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000000" w:fill="FFFFFF"/>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87.38</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ТК-48</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ТК-50</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33.00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66.00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306.12</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2019</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ТК-48</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Спортивная, 5</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11.00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22.00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96.12</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ТК-47</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ТК-48</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37.00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74.00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343.23</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2019</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ТК-47</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Спортивная, 3</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53.00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106.00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463.13</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ТК-46</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ТК-47</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74.00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148.00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100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100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10 242.4</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10 242.4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НЦС13-05-003-02</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НЦС13-05-003-02</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757.94</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2019</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ТК-45</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ТК-46</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20.00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40.00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254.67</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2019</w:t>
            </w:r>
          </w:p>
        </w:tc>
      </w:tr>
      <w:tr w:rsidR="000569F7" w:rsidRPr="000E4F49" w:rsidTr="00E83DEB">
        <w:trPr>
          <w:trHeight w:val="293"/>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ТК-45</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Спортивная, 8</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13.00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26.00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000000" w:fill="FFFFFF"/>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000000" w:fill="FFFFFF"/>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113.60</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ТК-44</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ТК-45</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74.00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148.00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942.26</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2019</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ТК-44</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Спортивная, 6</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14.00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28.00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122.34</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ТК-40</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ТК-44</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53.00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106.00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674.86</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2019</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ТК-39</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ТК-40</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21.00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42.00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267.40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2019</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ТК-39</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Спортивная, 4</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10.00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20.00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87.38</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ТК-37</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ТК-39</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43.00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86.00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547.53</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2019</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ТК-5</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ТК-37</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61.00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122.00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776.73</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2019</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ТК-5</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Спортивная, 2</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12.50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25.00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109.23</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ТК-12</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Горная, 32</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17.00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34.00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148.55</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ТК-4.1</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ТК-5</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10.00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20.00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127.33</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2019</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ТК-4</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ТК-4.1</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6.00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12.00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76.40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2019</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ТК-3</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ТК-4</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58.00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116.00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200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200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15 906.3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15 906.3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НЦС13-05-003-05</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НЦС13-05-003-05</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922.57</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ТК-51</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Спортивная, 10</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13.50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27.00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117.97</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ТК-52</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ТК-51</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50.00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100.00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636.67</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2019</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ТК-52</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Спортивная, 12</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13.00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26.00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2015</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ТК-53</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ТК-52</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21.00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42.00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267.40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2019</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ТК-53</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Садовая, 15</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15.50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31.00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135.44</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ТК-28</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ТК-53</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42.00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84.00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2017</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ТК-32.1</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КНС №2</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35.00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70.00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305.84</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ТК-13</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ТК-14</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35.00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70.00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2016</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ТК-14</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Почтовая, 4</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83.00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166.00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100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100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10 242.4</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10 242.4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НЦС13-05-003-02</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НЦС13-05-003-02</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850.12</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ТК-32.1</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Садовая, 24 (гараж)</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3.00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6.00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26.21</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ТК-32</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ТК-32.1</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30.00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60.00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278.30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ТК-14</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ТК-15</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8.00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16.00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2016</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ТК-15</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Горная, 30</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15.00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30.00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2016</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ТК-15</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ТК-16</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45.00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90.00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2016</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ТК-16</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ТК-17</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43.00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86.00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547.53</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ТК-32</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Садовая, 24 (прачечная)</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3.00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6.00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26.21</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ТК-31</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ТК-32</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21.00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42.00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194.81</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ТК-22</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ТК-24</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64.00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128.00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2017</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ТК-28</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Садовая, 13</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13.00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26.00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120.59</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ТК-27</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ТК-28</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39.00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78.00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2017</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ТК-27</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Садовая, 11</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11.50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23.00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100.49</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ТК-26</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ТК-27</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66.00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132.00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2017</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ТК-26</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Садовая, 9</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11.00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22.00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96.12</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ТК-25</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ТК-26</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14.00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28.00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2017</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ТК-35.1</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Детский сад</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106.00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212.00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983.31</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ТК-35</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ТК-35.1</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57.00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114.00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528.76</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ТК-55</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Садовая, 18</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8.00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16.00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69.91</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ТК-35</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ТК-55</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43.00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86.00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2017</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ТК-54</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Садовая, 16</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8.00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16.00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69.91</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ТК-35</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ТК-54</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25.00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50.00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2017</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ТК-17</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Горная, 26</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35.00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70.00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305.84</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sz w:val="18"/>
                <w:szCs w:val="18"/>
              </w:rPr>
            </w:pPr>
            <w:r w:rsidRPr="000E4F49">
              <w:rPr>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ТК-25</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ТК-35</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39.00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78.00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2017</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ТК-24</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ТК-25</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43.00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86.00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2017</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ТК-24</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Садовая, 7</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12.00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24.00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104.86</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ТК-22</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Садовая, 5</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9.00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18.00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78.64</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ТК-21</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ТК-22</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61.00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122.00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2017</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ТК-21</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Садовая, 3</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9.00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18.00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2016</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ТК-20</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ТК-21</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35.00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70.00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2017</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ТК-20</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Садовая, 1</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8.50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17.00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2016</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ТК-3</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ТК-20</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35.00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70.00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2017</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ТК-3</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8.00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16.00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200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200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2015</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15 906.3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15 906.3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НЦС13-05-003-05</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НЦС13-05-003-05</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Горная, 17</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11.00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22.00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2015</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ТК-1</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ТК-2</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59.00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118.00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200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200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2015</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15 906.3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15 906.3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НЦС13-05-003-05</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НЦС13-05-003-05</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кот. Пос. Метростроевский</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ТК-1</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36.00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72.00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200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200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15 906.3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15 906.3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НЦС13-05-003-05</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НЦС13-05-003-05</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572.63</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ТК-18</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КНС №3</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123.90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247.80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1 082.68</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ТК-1</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ТК-18</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71.00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142.00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658.63</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ТК-6</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ТК-7</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37.00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74.00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471.13</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ТК-7</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Спортивная, 1</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21.00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42.00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2016</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ТК-10</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Горная, 7</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13.00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26.00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113.60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ТК-10</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ТК-11</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38.00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76.00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483.87</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ТК-11</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Горная, 5</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10.00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20.00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87.38</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ТК-11</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ТК-12</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45.00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90.00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2016</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ТК-7</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ТК-8</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24.00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48.00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305.60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ТК-55</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Садовая, 20</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27.80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55.60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40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40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8 671.9</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8 671.9</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241.08</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ТК-54</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Садовая, 14</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30.80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61.60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40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40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8 671.9</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8 671.9</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267.09</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ТК-12</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ТК-13</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19.00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38.00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2016</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12 733.3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НЦС13-05-003-04</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ТК-13</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Почтовая, 2</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7.00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14.00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2016</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ТК-31</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Садовая, 24</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64.00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128.00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40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40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8 671.9</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8 671.9</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555.00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89"/>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ТК-30</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ТК-31</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9.00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18.00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2015</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32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ТК-30</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Садовая, 24</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18.00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36.00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166.98</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ТК-17</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ПЧ</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39.00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78.00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340.79</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ТК-29</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ТК-30</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10.00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20.00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2015</w:t>
            </w: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ТК-29</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Садовая, 24</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17.00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34.00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148.55</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ТК-18</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Бяковский пр-д, 6</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10.00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20.00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8 738.3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87.38</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ТК-28</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ТК-28.1</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41.00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82.00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125</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125</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11 292.0</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11 292.0</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НЦС13-05-003-03</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НЦС13-05-003-03</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462.97</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293"/>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7</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ТК-28.1</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ТК-29</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135.00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270.00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80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61" w:type="dxa"/>
            <w:shd w:val="clear" w:color="auto" w:fill="auto"/>
            <w:vAlign w:val="bottom"/>
            <w:hideMark/>
          </w:tcPr>
          <w:p w:rsidR="000569F7" w:rsidRDefault="000569F7" w:rsidP="00E83DEB">
            <w:pPr>
              <w:jc w:val="center"/>
              <w:rPr>
                <w:color w:val="000000"/>
                <w:sz w:val="18"/>
                <w:szCs w:val="18"/>
              </w:rPr>
            </w:pPr>
            <w:r>
              <w:rPr>
                <w:color w:val="000000"/>
                <w:sz w:val="18"/>
                <w:szCs w:val="18"/>
              </w:rPr>
              <w:t>9 276.5</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bottom"/>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bottom"/>
            <w:hideMark/>
          </w:tcPr>
          <w:p w:rsidR="000569F7" w:rsidRDefault="000569F7" w:rsidP="00E83DEB">
            <w:pPr>
              <w:jc w:val="center"/>
              <w:rPr>
                <w:b/>
                <w:bCs/>
                <w:color w:val="000000"/>
                <w:sz w:val="18"/>
                <w:szCs w:val="18"/>
              </w:rPr>
            </w:pPr>
            <w:r>
              <w:rPr>
                <w:b/>
                <w:bCs/>
                <w:color w:val="000000"/>
                <w:sz w:val="18"/>
                <w:szCs w:val="18"/>
              </w:rPr>
              <w:t>1 252.33</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2038</w:t>
            </w:r>
          </w:p>
        </w:tc>
      </w:tr>
      <w:tr w:rsidR="000569F7" w:rsidRPr="000E4F49" w:rsidTr="00E83DEB">
        <w:trPr>
          <w:trHeight w:val="312"/>
        </w:trPr>
        <w:tc>
          <w:tcPr>
            <w:tcW w:w="998" w:type="dxa"/>
            <w:shd w:val="clear" w:color="000000" w:fill="FFC000"/>
            <w:vAlign w:val="bottom"/>
            <w:hideMark/>
          </w:tcPr>
          <w:p w:rsidR="000569F7" w:rsidRPr="000E4F49" w:rsidRDefault="000569F7" w:rsidP="00E83DEB">
            <w:pPr>
              <w:jc w:val="center"/>
              <w:rPr>
                <w:sz w:val="18"/>
                <w:szCs w:val="18"/>
              </w:rPr>
            </w:pPr>
            <w:r w:rsidRPr="000E4F49">
              <w:rPr>
                <w:sz w:val="18"/>
                <w:szCs w:val="18"/>
              </w:rPr>
              <w:t> </w:t>
            </w:r>
          </w:p>
        </w:tc>
        <w:tc>
          <w:tcPr>
            <w:tcW w:w="5528" w:type="dxa"/>
            <w:gridSpan w:val="5"/>
            <w:shd w:val="clear" w:color="000000" w:fill="FFC000"/>
            <w:vAlign w:val="bottom"/>
            <w:hideMark/>
          </w:tcPr>
          <w:p w:rsidR="000569F7" w:rsidRPr="000E4F49" w:rsidRDefault="000569F7" w:rsidP="00E83DEB">
            <w:pPr>
              <w:rPr>
                <w:b/>
                <w:bCs/>
                <w:color w:val="000000"/>
                <w:sz w:val="18"/>
                <w:szCs w:val="18"/>
              </w:rPr>
            </w:pPr>
            <w:r w:rsidRPr="000E4F49">
              <w:rPr>
                <w:b/>
                <w:bCs/>
                <w:color w:val="000000"/>
                <w:sz w:val="18"/>
                <w:szCs w:val="18"/>
              </w:rPr>
              <w:t>Эксплуатируемые сети</w:t>
            </w:r>
            <w:r>
              <w:rPr>
                <w:b/>
                <w:bCs/>
                <w:color w:val="000000"/>
                <w:sz w:val="18"/>
                <w:szCs w:val="18"/>
              </w:rPr>
              <w:t xml:space="preserve"> п.</w:t>
            </w:r>
            <w:r w:rsidRPr="000E4F49">
              <w:rPr>
                <w:b/>
                <w:bCs/>
                <w:color w:val="000000"/>
                <w:sz w:val="18"/>
                <w:szCs w:val="18"/>
              </w:rPr>
              <w:t xml:space="preserve"> Метростроевский</w:t>
            </w:r>
          </w:p>
        </w:tc>
        <w:tc>
          <w:tcPr>
            <w:tcW w:w="1274" w:type="dxa"/>
            <w:shd w:val="clear" w:color="000000" w:fill="FFC000"/>
            <w:vAlign w:val="bottom"/>
            <w:hideMark/>
          </w:tcPr>
          <w:p w:rsidR="000569F7" w:rsidRPr="000E4F49" w:rsidRDefault="000569F7" w:rsidP="00E83DEB">
            <w:pPr>
              <w:jc w:val="center"/>
              <w:rPr>
                <w:b/>
                <w:bCs/>
                <w:sz w:val="18"/>
                <w:szCs w:val="18"/>
              </w:rPr>
            </w:pPr>
            <w:r w:rsidRPr="000E4F49">
              <w:rPr>
                <w:b/>
                <w:bCs/>
                <w:sz w:val="18"/>
                <w:szCs w:val="18"/>
              </w:rPr>
              <w:t>3 228.00</w:t>
            </w:r>
          </w:p>
        </w:tc>
        <w:tc>
          <w:tcPr>
            <w:tcW w:w="1419" w:type="dxa"/>
            <w:shd w:val="clear" w:color="000000" w:fill="FFC000"/>
            <w:vAlign w:val="bottom"/>
            <w:hideMark/>
          </w:tcPr>
          <w:p w:rsidR="000569F7" w:rsidRPr="000E4F49" w:rsidRDefault="000569F7" w:rsidP="00E83DEB">
            <w:pPr>
              <w:jc w:val="center"/>
              <w:rPr>
                <w:sz w:val="18"/>
                <w:szCs w:val="18"/>
              </w:rPr>
            </w:pPr>
            <w:r w:rsidRPr="000E4F49">
              <w:rPr>
                <w:sz w:val="18"/>
                <w:szCs w:val="18"/>
              </w:rPr>
              <w:t> </w:t>
            </w:r>
          </w:p>
        </w:tc>
        <w:tc>
          <w:tcPr>
            <w:tcW w:w="1275" w:type="dxa"/>
            <w:shd w:val="clear" w:color="000000" w:fill="FFC000"/>
            <w:vAlign w:val="bottom"/>
            <w:hideMark/>
          </w:tcPr>
          <w:p w:rsidR="000569F7" w:rsidRPr="000E4F49" w:rsidRDefault="000569F7" w:rsidP="00E83DEB">
            <w:pPr>
              <w:jc w:val="center"/>
              <w:rPr>
                <w:sz w:val="18"/>
                <w:szCs w:val="18"/>
              </w:rPr>
            </w:pPr>
            <w:r w:rsidRPr="000E4F49">
              <w:rPr>
                <w:sz w:val="18"/>
                <w:szCs w:val="18"/>
              </w:rPr>
              <w:t> </w:t>
            </w:r>
          </w:p>
        </w:tc>
        <w:tc>
          <w:tcPr>
            <w:tcW w:w="1135" w:type="dxa"/>
            <w:shd w:val="clear" w:color="000000" w:fill="FFC000"/>
            <w:vAlign w:val="bottom"/>
            <w:hideMark/>
          </w:tcPr>
          <w:p w:rsidR="000569F7" w:rsidRPr="000E4F49" w:rsidRDefault="000569F7" w:rsidP="00E83DEB">
            <w:pPr>
              <w:jc w:val="center"/>
              <w:rPr>
                <w:sz w:val="18"/>
                <w:szCs w:val="18"/>
              </w:rPr>
            </w:pPr>
            <w:r w:rsidRPr="000E4F49">
              <w:rPr>
                <w:sz w:val="18"/>
                <w:szCs w:val="18"/>
              </w:rPr>
              <w:t> </w:t>
            </w:r>
          </w:p>
        </w:tc>
        <w:tc>
          <w:tcPr>
            <w:tcW w:w="1276" w:type="dxa"/>
            <w:shd w:val="clear" w:color="000000" w:fill="FFC000"/>
            <w:vAlign w:val="bottom"/>
            <w:hideMark/>
          </w:tcPr>
          <w:p w:rsidR="000569F7" w:rsidRPr="000E4F49" w:rsidRDefault="000569F7" w:rsidP="00E83DEB">
            <w:pPr>
              <w:jc w:val="center"/>
              <w:rPr>
                <w:sz w:val="18"/>
                <w:szCs w:val="18"/>
              </w:rPr>
            </w:pPr>
            <w:r w:rsidRPr="000E4F49">
              <w:rPr>
                <w:sz w:val="18"/>
                <w:szCs w:val="18"/>
              </w:rPr>
              <w:t> </w:t>
            </w:r>
          </w:p>
        </w:tc>
        <w:tc>
          <w:tcPr>
            <w:tcW w:w="952" w:type="dxa"/>
            <w:shd w:val="clear" w:color="000000" w:fill="FFC000"/>
            <w:vAlign w:val="bottom"/>
            <w:hideMark/>
          </w:tcPr>
          <w:p w:rsidR="000569F7" w:rsidRPr="000E4F49" w:rsidRDefault="000569F7" w:rsidP="00E83DEB">
            <w:pPr>
              <w:jc w:val="center"/>
              <w:rPr>
                <w:sz w:val="18"/>
                <w:szCs w:val="18"/>
              </w:rPr>
            </w:pPr>
            <w:r w:rsidRPr="000E4F49">
              <w:rPr>
                <w:sz w:val="18"/>
                <w:szCs w:val="18"/>
              </w:rPr>
              <w:t> </w:t>
            </w:r>
          </w:p>
        </w:tc>
        <w:tc>
          <w:tcPr>
            <w:tcW w:w="1280" w:type="dxa"/>
            <w:shd w:val="clear" w:color="000000" w:fill="FFC000"/>
            <w:vAlign w:val="bottom"/>
            <w:hideMark/>
          </w:tcPr>
          <w:p w:rsidR="000569F7" w:rsidRPr="000E4F49" w:rsidRDefault="000569F7" w:rsidP="00E83DEB">
            <w:pPr>
              <w:jc w:val="center"/>
              <w:rPr>
                <w:b/>
                <w:bCs/>
                <w:sz w:val="18"/>
                <w:szCs w:val="18"/>
              </w:rPr>
            </w:pPr>
            <w:r w:rsidRPr="000E4F49">
              <w:rPr>
                <w:b/>
                <w:bCs/>
                <w:sz w:val="18"/>
                <w:szCs w:val="18"/>
              </w:rPr>
              <w:t> </w:t>
            </w:r>
          </w:p>
        </w:tc>
        <w:tc>
          <w:tcPr>
            <w:tcW w:w="1161" w:type="dxa"/>
            <w:shd w:val="clear" w:color="000000" w:fill="FFC000"/>
            <w:vAlign w:val="bottom"/>
            <w:hideMark/>
          </w:tcPr>
          <w:p w:rsidR="000569F7" w:rsidRPr="000E4F49" w:rsidRDefault="000569F7" w:rsidP="00E83DEB">
            <w:pPr>
              <w:jc w:val="center"/>
              <w:rPr>
                <w:b/>
                <w:bCs/>
                <w:sz w:val="18"/>
                <w:szCs w:val="18"/>
              </w:rPr>
            </w:pPr>
            <w:r w:rsidRPr="000E4F49">
              <w:rPr>
                <w:b/>
                <w:bCs/>
                <w:sz w:val="18"/>
                <w:szCs w:val="18"/>
              </w:rPr>
              <w:t> </w:t>
            </w:r>
          </w:p>
        </w:tc>
        <w:tc>
          <w:tcPr>
            <w:tcW w:w="1118" w:type="dxa"/>
            <w:shd w:val="clear" w:color="000000" w:fill="FFC000"/>
            <w:vAlign w:val="bottom"/>
            <w:hideMark/>
          </w:tcPr>
          <w:p w:rsidR="000569F7" w:rsidRPr="000E4F49" w:rsidRDefault="000569F7" w:rsidP="00E83DEB">
            <w:pPr>
              <w:jc w:val="center"/>
              <w:rPr>
                <w:b/>
                <w:bCs/>
                <w:sz w:val="18"/>
                <w:szCs w:val="18"/>
              </w:rPr>
            </w:pPr>
            <w:r w:rsidRPr="000E4F49">
              <w:rPr>
                <w:b/>
                <w:bCs/>
                <w:sz w:val="18"/>
                <w:szCs w:val="18"/>
              </w:rPr>
              <w:t> </w:t>
            </w:r>
          </w:p>
        </w:tc>
        <w:tc>
          <w:tcPr>
            <w:tcW w:w="1118" w:type="dxa"/>
            <w:shd w:val="clear" w:color="000000" w:fill="FFC000"/>
            <w:vAlign w:val="bottom"/>
            <w:hideMark/>
          </w:tcPr>
          <w:p w:rsidR="000569F7" w:rsidRPr="000E4F49" w:rsidRDefault="000569F7" w:rsidP="00E83DEB">
            <w:pPr>
              <w:jc w:val="center"/>
              <w:rPr>
                <w:b/>
                <w:bCs/>
                <w:sz w:val="18"/>
                <w:szCs w:val="18"/>
              </w:rPr>
            </w:pPr>
            <w:r w:rsidRPr="000E4F49">
              <w:rPr>
                <w:b/>
                <w:bCs/>
                <w:sz w:val="18"/>
                <w:szCs w:val="18"/>
              </w:rPr>
              <w:t> </w:t>
            </w:r>
          </w:p>
        </w:tc>
        <w:tc>
          <w:tcPr>
            <w:tcW w:w="1170" w:type="dxa"/>
            <w:shd w:val="clear" w:color="000000" w:fill="FFC000"/>
            <w:vAlign w:val="bottom"/>
            <w:hideMark/>
          </w:tcPr>
          <w:p w:rsidR="000569F7" w:rsidRPr="000E4F49" w:rsidRDefault="000569F7" w:rsidP="00E83DEB">
            <w:pPr>
              <w:jc w:val="center"/>
              <w:rPr>
                <w:b/>
                <w:bCs/>
                <w:sz w:val="18"/>
                <w:szCs w:val="18"/>
              </w:rPr>
            </w:pPr>
            <w:r>
              <w:rPr>
                <w:b/>
                <w:bCs/>
                <w:sz w:val="18"/>
                <w:szCs w:val="18"/>
              </w:rPr>
              <w:t>24 966.34</w:t>
            </w:r>
          </w:p>
        </w:tc>
        <w:tc>
          <w:tcPr>
            <w:tcW w:w="1037" w:type="dxa"/>
            <w:shd w:val="clear" w:color="000000" w:fill="FFC000"/>
            <w:vAlign w:val="bottom"/>
            <w:hideMark/>
          </w:tcPr>
          <w:p w:rsidR="000569F7" w:rsidRPr="000E4F49" w:rsidRDefault="000569F7" w:rsidP="00E83DEB">
            <w:pPr>
              <w:jc w:val="center"/>
              <w:rPr>
                <w:b/>
                <w:bCs/>
                <w:sz w:val="18"/>
                <w:szCs w:val="18"/>
              </w:rPr>
            </w:pPr>
            <w:r w:rsidRPr="000E4F49">
              <w:rPr>
                <w:b/>
                <w:bCs/>
                <w:sz w:val="18"/>
                <w:szCs w:val="18"/>
              </w:rPr>
              <w:t> </w:t>
            </w:r>
          </w:p>
        </w:tc>
        <w:tc>
          <w:tcPr>
            <w:tcW w:w="918" w:type="dxa"/>
            <w:shd w:val="clear" w:color="000000" w:fill="FFC000"/>
            <w:vAlign w:val="bottom"/>
            <w:hideMark/>
          </w:tcPr>
          <w:p w:rsidR="000569F7" w:rsidRPr="000E4F49" w:rsidRDefault="000569F7" w:rsidP="00E83DEB">
            <w:pPr>
              <w:jc w:val="center"/>
              <w:rPr>
                <w:b/>
                <w:bCs/>
                <w:sz w:val="18"/>
                <w:szCs w:val="18"/>
              </w:rPr>
            </w:pPr>
            <w:r w:rsidRPr="000E4F49">
              <w:rPr>
                <w:b/>
                <w:bCs/>
                <w:sz w:val="18"/>
                <w:szCs w:val="18"/>
              </w:rPr>
              <w:t> </w:t>
            </w:r>
          </w:p>
        </w:tc>
      </w:tr>
      <w:tr w:rsidR="000569F7" w:rsidRPr="000E4F49" w:rsidTr="00E83DEB">
        <w:trPr>
          <w:trHeight w:val="240"/>
        </w:trPr>
        <w:tc>
          <w:tcPr>
            <w:tcW w:w="998" w:type="dxa"/>
            <w:shd w:val="clear" w:color="000000" w:fill="FFFF00"/>
            <w:noWrap/>
            <w:vAlign w:val="bottom"/>
            <w:hideMark/>
          </w:tcPr>
          <w:p w:rsidR="000569F7" w:rsidRPr="000E4F49" w:rsidRDefault="000569F7" w:rsidP="00E83DEB">
            <w:pPr>
              <w:jc w:val="center"/>
              <w:rPr>
                <w:color w:val="000000"/>
                <w:sz w:val="18"/>
                <w:szCs w:val="18"/>
              </w:rPr>
            </w:pPr>
            <w:r w:rsidRPr="000E4F49">
              <w:rPr>
                <w:color w:val="000000"/>
                <w:sz w:val="18"/>
                <w:szCs w:val="18"/>
              </w:rPr>
              <w:t> </w:t>
            </w:r>
          </w:p>
        </w:tc>
        <w:tc>
          <w:tcPr>
            <w:tcW w:w="5528" w:type="dxa"/>
            <w:gridSpan w:val="5"/>
            <w:shd w:val="clear" w:color="000000" w:fill="FFFF00"/>
            <w:noWrap/>
            <w:vAlign w:val="bottom"/>
            <w:hideMark/>
          </w:tcPr>
          <w:p w:rsidR="000569F7" w:rsidRPr="000E4F49" w:rsidRDefault="000569F7" w:rsidP="00E83DEB">
            <w:pPr>
              <w:jc w:val="center"/>
              <w:rPr>
                <w:b/>
                <w:bCs/>
                <w:sz w:val="18"/>
                <w:szCs w:val="18"/>
              </w:rPr>
            </w:pPr>
            <w:r w:rsidRPr="000E4F49">
              <w:rPr>
                <w:b/>
                <w:bCs/>
                <w:sz w:val="18"/>
                <w:szCs w:val="18"/>
              </w:rPr>
              <w:t>Котельная</w:t>
            </w:r>
            <w:r>
              <w:rPr>
                <w:b/>
                <w:bCs/>
                <w:sz w:val="18"/>
                <w:szCs w:val="18"/>
              </w:rPr>
              <w:t xml:space="preserve"> п.</w:t>
            </w:r>
            <w:r w:rsidRPr="000E4F49">
              <w:rPr>
                <w:b/>
                <w:bCs/>
                <w:sz w:val="18"/>
                <w:szCs w:val="18"/>
              </w:rPr>
              <w:t xml:space="preserve"> Каменный</w:t>
            </w:r>
          </w:p>
        </w:tc>
        <w:tc>
          <w:tcPr>
            <w:tcW w:w="1274" w:type="dxa"/>
            <w:shd w:val="clear" w:color="000000" w:fill="FFFF00"/>
            <w:noWrap/>
            <w:vAlign w:val="bottom"/>
            <w:hideMark/>
          </w:tcPr>
          <w:p w:rsidR="000569F7" w:rsidRPr="000E4F49" w:rsidRDefault="000569F7" w:rsidP="00E83DEB">
            <w:pPr>
              <w:jc w:val="center"/>
              <w:rPr>
                <w:sz w:val="18"/>
                <w:szCs w:val="18"/>
              </w:rPr>
            </w:pPr>
            <w:r w:rsidRPr="000E4F49">
              <w:rPr>
                <w:sz w:val="18"/>
                <w:szCs w:val="18"/>
              </w:rPr>
              <w:t> </w:t>
            </w:r>
          </w:p>
        </w:tc>
        <w:tc>
          <w:tcPr>
            <w:tcW w:w="1419" w:type="dxa"/>
            <w:shd w:val="clear" w:color="000000" w:fill="FFFF00"/>
            <w:noWrap/>
            <w:vAlign w:val="bottom"/>
            <w:hideMark/>
          </w:tcPr>
          <w:p w:rsidR="000569F7" w:rsidRPr="000E4F49" w:rsidRDefault="000569F7" w:rsidP="00E83DEB">
            <w:pPr>
              <w:jc w:val="center"/>
              <w:rPr>
                <w:sz w:val="18"/>
                <w:szCs w:val="18"/>
              </w:rPr>
            </w:pPr>
            <w:r w:rsidRPr="000E4F49">
              <w:rPr>
                <w:sz w:val="18"/>
                <w:szCs w:val="18"/>
              </w:rPr>
              <w:t> </w:t>
            </w:r>
          </w:p>
        </w:tc>
        <w:tc>
          <w:tcPr>
            <w:tcW w:w="1275" w:type="dxa"/>
            <w:shd w:val="clear" w:color="000000" w:fill="FFFF00"/>
            <w:noWrap/>
            <w:vAlign w:val="bottom"/>
            <w:hideMark/>
          </w:tcPr>
          <w:p w:rsidR="000569F7" w:rsidRPr="000E4F49" w:rsidRDefault="000569F7" w:rsidP="00E83DEB">
            <w:pPr>
              <w:jc w:val="center"/>
              <w:rPr>
                <w:sz w:val="18"/>
                <w:szCs w:val="18"/>
              </w:rPr>
            </w:pPr>
            <w:r w:rsidRPr="000E4F49">
              <w:rPr>
                <w:sz w:val="18"/>
                <w:szCs w:val="18"/>
              </w:rPr>
              <w:t> </w:t>
            </w:r>
          </w:p>
        </w:tc>
        <w:tc>
          <w:tcPr>
            <w:tcW w:w="1135" w:type="dxa"/>
            <w:shd w:val="clear" w:color="000000" w:fill="FFFF00"/>
            <w:noWrap/>
            <w:vAlign w:val="bottom"/>
            <w:hideMark/>
          </w:tcPr>
          <w:p w:rsidR="000569F7" w:rsidRPr="000E4F49" w:rsidRDefault="000569F7" w:rsidP="00E83DEB">
            <w:pPr>
              <w:jc w:val="center"/>
              <w:rPr>
                <w:sz w:val="18"/>
                <w:szCs w:val="18"/>
              </w:rPr>
            </w:pPr>
            <w:r w:rsidRPr="000E4F49">
              <w:rPr>
                <w:sz w:val="18"/>
                <w:szCs w:val="18"/>
              </w:rPr>
              <w:t> </w:t>
            </w:r>
          </w:p>
        </w:tc>
        <w:tc>
          <w:tcPr>
            <w:tcW w:w="1276" w:type="dxa"/>
            <w:shd w:val="clear" w:color="000000" w:fill="FFFF00"/>
            <w:noWrap/>
            <w:vAlign w:val="bottom"/>
            <w:hideMark/>
          </w:tcPr>
          <w:p w:rsidR="000569F7" w:rsidRPr="000E4F49" w:rsidRDefault="000569F7" w:rsidP="00E83DEB">
            <w:pPr>
              <w:jc w:val="center"/>
              <w:rPr>
                <w:sz w:val="18"/>
                <w:szCs w:val="18"/>
              </w:rPr>
            </w:pPr>
            <w:r w:rsidRPr="000E4F49">
              <w:rPr>
                <w:sz w:val="18"/>
                <w:szCs w:val="18"/>
              </w:rPr>
              <w:t> </w:t>
            </w:r>
          </w:p>
        </w:tc>
        <w:tc>
          <w:tcPr>
            <w:tcW w:w="952" w:type="dxa"/>
            <w:shd w:val="clear" w:color="auto" w:fill="FFFF00"/>
            <w:noWrap/>
            <w:vAlign w:val="bottom"/>
            <w:hideMark/>
          </w:tcPr>
          <w:p w:rsidR="000569F7" w:rsidRPr="000E4F49" w:rsidRDefault="000569F7" w:rsidP="00E83DEB">
            <w:pPr>
              <w:jc w:val="center"/>
              <w:rPr>
                <w:sz w:val="18"/>
                <w:szCs w:val="18"/>
              </w:rPr>
            </w:pPr>
            <w:r w:rsidRPr="000E4F49">
              <w:rPr>
                <w:sz w:val="18"/>
                <w:szCs w:val="18"/>
              </w:rPr>
              <w:t> </w:t>
            </w:r>
          </w:p>
        </w:tc>
        <w:tc>
          <w:tcPr>
            <w:tcW w:w="1280" w:type="dxa"/>
            <w:shd w:val="clear" w:color="000000" w:fill="FFFF00"/>
            <w:noWrap/>
            <w:vAlign w:val="bottom"/>
            <w:hideMark/>
          </w:tcPr>
          <w:p w:rsidR="000569F7" w:rsidRPr="000E4F49" w:rsidRDefault="000569F7" w:rsidP="00E83DEB">
            <w:pPr>
              <w:jc w:val="center"/>
              <w:rPr>
                <w:color w:val="000000"/>
                <w:sz w:val="18"/>
                <w:szCs w:val="18"/>
              </w:rPr>
            </w:pPr>
            <w:r w:rsidRPr="000E4F49">
              <w:rPr>
                <w:color w:val="000000"/>
                <w:sz w:val="18"/>
                <w:szCs w:val="18"/>
              </w:rPr>
              <w:t> </w:t>
            </w:r>
          </w:p>
        </w:tc>
        <w:tc>
          <w:tcPr>
            <w:tcW w:w="1161" w:type="dxa"/>
            <w:shd w:val="clear" w:color="000000" w:fill="FFFF00"/>
            <w:noWrap/>
            <w:vAlign w:val="bottom"/>
            <w:hideMark/>
          </w:tcPr>
          <w:p w:rsidR="000569F7" w:rsidRPr="000E4F49" w:rsidRDefault="000569F7" w:rsidP="00E83DEB">
            <w:pPr>
              <w:jc w:val="center"/>
              <w:rPr>
                <w:color w:val="000000"/>
                <w:sz w:val="18"/>
                <w:szCs w:val="18"/>
              </w:rPr>
            </w:pPr>
            <w:r w:rsidRPr="000E4F49">
              <w:rPr>
                <w:color w:val="000000"/>
                <w:sz w:val="18"/>
                <w:szCs w:val="18"/>
              </w:rPr>
              <w:t> </w:t>
            </w:r>
          </w:p>
        </w:tc>
        <w:tc>
          <w:tcPr>
            <w:tcW w:w="1118" w:type="dxa"/>
            <w:shd w:val="clear" w:color="000000" w:fill="FFFF00"/>
            <w:noWrap/>
            <w:vAlign w:val="bottom"/>
            <w:hideMark/>
          </w:tcPr>
          <w:p w:rsidR="000569F7" w:rsidRPr="000E4F49" w:rsidRDefault="000569F7" w:rsidP="00E83DEB">
            <w:pPr>
              <w:jc w:val="center"/>
              <w:rPr>
                <w:color w:val="000000"/>
                <w:sz w:val="18"/>
                <w:szCs w:val="18"/>
              </w:rPr>
            </w:pPr>
            <w:r w:rsidRPr="000E4F49">
              <w:rPr>
                <w:color w:val="000000"/>
                <w:sz w:val="18"/>
                <w:szCs w:val="18"/>
              </w:rPr>
              <w:t> </w:t>
            </w:r>
          </w:p>
        </w:tc>
        <w:tc>
          <w:tcPr>
            <w:tcW w:w="1118" w:type="dxa"/>
            <w:shd w:val="clear" w:color="000000" w:fill="FFFF00"/>
            <w:noWrap/>
            <w:vAlign w:val="bottom"/>
            <w:hideMark/>
          </w:tcPr>
          <w:p w:rsidR="000569F7" w:rsidRPr="000E4F49" w:rsidRDefault="000569F7" w:rsidP="00E83DEB">
            <w:pPr>
              <w:jc w:val="center"/>
              <w:rPr>
                <w:color w:val="000000"/>
                <w:sz w:val="18"/>
                <w:szCs w:val="18"/>
              </w:rPr>
            </w:pPr>
            <w:r w:rsidRPr="000E4F49">
              <w:rPr>
                <w:color w:val="000000"/>
                <w:sz w:val="18"/>
                <w:szCs w:val="18"/>
              </w:rPr>
              <w:t> </w:t>
            </w:r>
          </w:p>
        </w:tc>
        <w:tc>
          <w:tcPr>
            <w:tcW w:w="1170" w:type="dxa"/>
            <w:shd w:val="clear" w:color="000000" w:fill="FFFF00"/>
            <w:noWrap/>
            <w:vAlign w:val="bottom"/>
            <w:hideMark/>
          </w:tcPr>
          <w:p w:rsidR="000569F7" w:rsidRPr="000E4F49" w:rsidRDefault="000569F7" w:rsidP="00E83DEB">
            <w:pPr>
              <w:jc w:val="center"/>
              <w:rPr>
                <w:color w:val="000000"/>
                <w:sz w:val="18"/>
                <w:szCs w:val="18"/>
              </w:rPr>
            </w:pPr>
            <w:r w:rsidRPr="000E4F49">
              <w:rPr>
                <w:color w:val="000000"/>
                <w:sz w:val="18"/>
                <w:szCs w:val="18"/>
              </w:rPr>
              <w:t> </w:t>
            </w:r>
          </w:p>
        </w:tc>
        <w:tc>
          <w:tcPr>
            <w:tcW w:w="1037" w:type="dxa"/>
            <w:shd w:val="clear" w:color="000000" w:fill="FFFF00"/>
            <w:noWrap/>
            <w:vAlign w:val="bottom"/>
            <w:hideMark/>
          </w:tcPr>
          <w:p w:rsidR="000569F7" w:rsidRPr="000E4F49" w:rsidRDefault="000569F7" w:rsidP="00E83DEB">
            <w:pPr>
              <w:jc w:val="center"/>
              <w:rPr>
                <w:color w:val="000000"/>
                <w:sz w:val="18"/>
                <w:szCs w:val="18"/>
              </w:rPr>
            </w:pPr>
            <w:r w:rsidRPr="000E4F49">
              <w:rPr>
                <w:color w:val="000000"/>
                <w:sz w:val="18"/>
                <w:szCs w:val="18"/>
              </w:rPr>
              <w:t> </w:t>
            </w:r>
          </w:p>
        </w:tc>
        <w:tc>
          <w:tcPr>
            <w:tcW w:w="918" w:type="dxa"/>
            <w:shd w:val="clear" w:color="000000" w:fill="FFFF00"/>
            <w:noWrap/>
            <w:vAlign w:val="bottom"/>
            <w:hideMark/>
          </w:tcPr>
          <w:p w:rsidR="000569F7" w:rsidRPr="000E4F49" w:rsidRDefault="000569F7" w:rsidP="00E83DEB">
            <w:pPr>
              <w:jc w:val="center"/>
              <w:rPr>
                <w:b/>
                <w:bCs/>
                <w:color w:val="000000"/>
                <w:sz w:val="18"/>
                <w:szCs w:val="18"/>
              </w:rPr>
            </w:pPr>
            <w:r w:rsidRPr="000E4F49">
              <w:rPr>
                <w:b/>
                <w:bCs/>
                <w:color w:val="000000"/>
                <w:sz w:val="18"/>
                <w:szCs w:val="18"/>
              </w:rPr>
              <w:t> </w:t>
            </w:r>
          </w:p>
        </w:tc>
      </w:tr>
      <w:tr w:rsidR="000569F7" w:rsidRPr="000E4F49" w:rsidTr="00E83DEB">
        <w:trPr>
          <w:trHeight w:val="240"/>
        </w:trPr>
        <w:tc>
          <w:tcPr>
            <w:tcW w:w="998" w:type="dxa"/>
            <w:shd w:val="clear" w:color="000000" w:fill="B7DEE8"/>
            <w:vAlign w:val="bottom"/>
            <w:hideMark/>
          </w:tcPr>
          <w:p w:rsidR="000569F7" w:rsidRPr="000E4F49" w:rsidRDefault="000569F7" w:rsidP="00E83DEB">
            <w:pPr>
              <w:jc w:val="center"/>
              <w:rPr>
                <w:b/>
                <w:bCs/>
                <w:color w:val="000000"/>
                <w:sz w:val="18"/>
                <w:szCs w:val="18"/>
              </w:rPr>
            </w:pPr>
            <w:r w:rsidRPr="000E4F49">
              <w:rPr>
                <w:b/>
                <w:bCs/>
                <w:color w:val="000000"/>
                <w:sz w:val="18"/>
                <w:szCs w:val="18"/>
              </w:rPr>
              <w:t> </w:t>
            </w:r>
          </w:p>
        </w:tc>
        <w:tc>
          <w:tcPr>
            <w:tcW w:w="5528" w:type="dxa"/>
            <w:gridSpan w:val="5"/>
            <w:shd w:val="clear" w:color="000000" w:fill="B7DEE8"/>
            <w:vAlign w:val="bottom"/>
            <w:hideMark/>
          </w:tcPr>
          <w:p w:rsidR="000569F7" w:rsidRPr="000E4F49" w:rsidRDefault="000569F7" w:rsidP="00E83DEB">
            <w:pPr>
              <w:rPr>
                <w:b/>
                <w:bCs/>
                <w:color w:val="000000"/>
                <w:sz w:val="18"/>
                <w:szCs w:val="18"/>
              </w:rPr>
            </w:pPr>
            <w:r w:rsidRPr="000E4F49">
              <w:rPr>
                <w:b/>
                <w:bCs/>
                <w:color w:val="000000"/>
                <w:sz w:val="18"/>
                <w:szCs w:val="18"/>
              </w:rPr>
              <w:t>Сети до 12.1991 года</w:t>
            </w:r>
          </w:p>
        </w:tc>
        <w:tc>
          <w:tcPr>
            <w:tcW w:w="1274" w:type="dxa"/>
            <w:shd w:val="clear" w:color="000000" w:fill="B7DEE8"/>
            <w:vAlign w:val="bottom"/>
            <w:hideMark/>
          </w:tcPr>
          <w:p w:rsidR="000569F7" w:rsidRPr="000E4F49" w:rsidRDefault="000569F7" w:rsidP="00E83DEB">
            <w:pPr>
              <w:jc w:val="center"/>
              <w:rPr>
                <w:b/>
                <w:bCs/>
                <w:sz w:val="18"/>
                <w:szCs w:val="18"/>
              </w:rPr>
            </w:pPr>
            <w:r w:rsidRPr="000E4F49">
              <w:rPr>
                <w:b/>
                <w:bCs/>
                <w:sz w:val="18"/>
                <w:szCs w:val="18"/>
              </w:rPr>
              <w:t> </w:t>
            </w:r>
          </w:p>
        </w:tc>
        <w:tc>
          <w:tcPr>
            <w:tcW w:w="1419" w:type="dxa"/>
            <w:shd w:val="clear" w:color="000000" w:fill="B7DEE8"/>
            <w:vAlign w:val="bottom"/>
            <w:hideMark/>
          </w:tcPr>
          <w:p w:rsidR="000569F7" w:rsidRPr="000E4F49" w:rsidRDefault="000569F7" w:rsidP="00E83DEB">
            <w:pPr>
              <w:jc w:val="center"/>
              <w:rPr>
                <w:b/>
                <w:bCs/>
                <w:sz w:val="18"/>
                <w:szCs w:val="18"/>
              </w:rPr>
            </w:pPr>
            <w:r w:rsidRPr="000E4F49">
              <w:rPr>
                <w:b/>
                <w:bCs/>
                <w:sz w:val="18"/>
                <w:szCs w:val="18"/>
              </w:rPr>
              <w:t> </w:t>
            </w:r>
          </w:p>
        </w:tc>
        <w:tc>
          <w:tcPr>
            <w:tcW w:w="1275" w:type="dxa"/>
            <w:shd w:val="clear" w:color="000000" w:fill="B7DEE8"/>
            <w:vAlign w:val="bottom"/>
            <w:hideMark/>
          </w:tcPr>
          <w:p w:rsidR="000569F7" w:rsidRPr="000E4F49" w:rsidRDefault="000569F7" w:rsidP="00E83DEB">
            <w:pPr>
              <w:jc w:val="center"/>
              <w:rPr>
                <w:b/>
                <w:bCs/>
                <w:sz w:val="18"/>
                <w:szCs w:val="18"/>
              </w:rPr>
            </w:pPr>
            <w:r w:rsidRPr="000E4F49">
              <w:rPr>
                <w:b/>
                <w:bCs/>
                <w:sz w:val="18"/>
                <w:szCs w:val="18"/>
              </w:rPr>
              <w:t> </w:t>
            </w:r>
          </w:p>
        </w:tc>
        <w:tc>
          <w:tcPr>
            <w:tcW w:w="1135" w:type="dxa"/>
            <w:shd w:val="clear" w:color="000000" w:fill="B7DEE8"/>
            <w:vAlign w:val="bottom"/>
            <w:hideMark/>
          </w:tcPr>
          <w:p w:rsidR="000569F7" w:rsidRPr="000E4F49" w:rsidRDefault="000569F7" w:rsidP="00E83DEB">
            <w:pPr>
              <w:jc w:val="center"/>
              <w:rPr>
                <w:b/>
                <w:bCs/>
                <w:sz w:val="18"/>
                <w:szCs w:val="18"/>
              </w:rPr>
            </w:pPr>
            <w:r w:rsidRPr="000E4F49">
              <w:rPr>
                <w:b/>
                <w:bCs/>
                <w:sz w:val="18"/>
                <w:szCs w:val="18"/>
              </w:rPr>
              <w:t> </w:t>
            </w:r>
          </w:p>
        </w:tc>
        <w:tc>
          <w:tcPr>
            <w:tcW w:w="1276" w:type="dxa"/>
            <w:shd w:val="clear" w:color="000000" w:fill="B7DEE8"/>
            <w:vAlign w:val="bottom"/>
            <w:hideMark/>
          </w:tcPr>
          <w:p w:rsidR="000569F7" w:rsidRPr="000E4F49" w:rsidRDefault="000569F7" w:rsidP="00E83DEB">
            <w:pPr>
              <w:jc w:val="center"/>
              <w:rPr>
                <w:b/>
                <w:bCs/>
                <w:sz w:val="18"/>
                <w:szCs w:val="18"/>
              </w:rPr>
            </w:pPr>
            <w:r w:rsidRPr="000E4F49">
              <w:rPr>
                <w:b/>
                <w:bCs/>
                <w:sz w:val="18"/>
                <w:szCs w:val="18"/>
              </w:rPr>
              <w:t> </w:t>
            </w:r>
          </w:p>
        </w:tc>
        <w:tc>
          <w:tcPr>
            <w:tcW w:w="952" w:type="dxa"/>
            <w:shd w:val="clear" w:color="000000" w:fill="B7DEE8"/>
            <w:vAlign w:val="bottom"/>
            <w:hideMark/>
          </w:tcPr>
          <w:p w:rsidR="000569F7" w:rsidRPr="000E4F49" w:rsidRDefault="000569F7" w:rsidP="00E83DEB">
            <w:pPr>
              <w:jc w:val="center"/>
              <w:rPr>
                <w:b/>
                <w:bCs/>
                <w:sz w:val="18"/>
                <w:szCs w:val="18"/>
              </w:rPr>
            </w:pPr>
            <w:r w:rsidRPr="000E4F49">
              <w:rPr>
                <w:b/>
                <w:bCs/>
                <w:sz w:val="18"/>
                <w:szCs w:val="18"/>
              </w:rPr>
              <w:t> </w:t>
            </w:r>
          </w:p>
        </w:tc>
        <w:tc>
          <w:tcPr>
            <w:tcW w:w="1280" w:type="dxa"/>
            <w:shd w:val="clear" w:color="000000" w:fill="B7DEE8"/>
            <w:vAlign w:val="bottom"/>
            <w:hideMark/>
          </w:tcPr>
          <w:p w:rsidR="000569F7" w:rsidRPr="000E4F49" w:rsidRDefault="000569F7" w:rsidP="00E83DEB">
            <w:pPr>
              <w:rPr>
                <w:b/>
                <w:bCs/>
                <w:color w:val="000000"/>
                <w:sz w:val="18"/>
                <w:szCs w:val="18"/>
              </w:rPr>
            </w:pPr>
            <w:r w:rsidRPr="000E4F49">
              <w:rPr>
                <w:b/>
                <w:bCs/>
                <w:color w:val="000000"/>
                <w:sz w:val="18"/>
                <w:szCs w:val="18"/>
              </w:rPr>
              <w:t> </w:t>
            </w:r>
          </w:p>
        </w:tc>
        <w:tc>
          <w:tcPr>
            <w:tcW w:w="1161" w:type="dxa"/>
            <w:shd w:val="clear" w:color="000000" w:fill="B7DEE8"/>
            <w:vAlign w:val="bottom"/>
            <w:hideMark/>
          </w:tcPr>
          <w:p w:rsidR="000569F7" w:rsidRPr="000E4F49" w:rsidRDefault="000569F7" w:rsidP="00E83DEB">
            <w:pPr>
              <w:rPr>
                <w:b/>
                <w:bCs/>
                <w:color w:val="000000"/>
                <w:sz w:val="18"/>
                <w:szCs w:val="18"/>
              </w:rPr>
            </w:pPr>
            <w:r w:rsidRPr="000E4F49">
              <w:rPr>
                <w:b/>
                <w:bCs/>
                <w:color w:val="000000"/>
                <w:sz w:val="18"/>
                <w:szCs w:val="18"/>
              </w:rPr>
              <w:t> </w:t>
            </w:r>
          </w:p>
        </w:tc>
        <w:tc>
          <w:tcPr>
            <w:tcW w:w="1118" w:type="dxa"/>
            <w:shd w:val="clear" w:color="000000" w:fill="B7DEE8"/>
            <w:vAlign w:val="bottom"/>
            <w:hideMark/>
          </w:tcPr>
          <w:p w:rsidR="000569F7" w:rsidRPr="000E4F49" w:rsidRDefault="000569F7" w:rsidP="00E83DEB">
            <w:pPr>
              <w:rPr>
                <w:b/>
                <w:bCs/>
                <w:color w:val="000000"/>
                <w:sz w:val="18"/>
                <w:szCs w:val="18"/>
              </w:rPr>
            </w:pPr>
            <w:r w:rsidRPr="000E4F49">
              <w:rPr>
                <w:b/>
                <w:bCs/>
                <w:color w:val="000000"/>
                <w:sz w:val="18"/>
                <w:szCs w:val="18"/>
              </w:rPr>
              <w:t> </w:t>
            </w:r>
          </w:p>
        </w:tc>
        <w:tc>
          <w:tcPr>
            <w:tcW w:w="1118" w:type="dxa"/>
            <w:shd w:val="clear" w:color="000000" w:fill="B7DEE8"/>
            <w:vAlign w:val="bottom"/>
            <w:hideMark/>
          </w:tcPr>
          <w:p w:rsidR="000569F7" w:rsidRPr="000E4F49" w:rsidRDefault="000569F7" w:rsidP="00E83DEB">
            <w:pPr>
              <w:rPr>
                <w:b/>
                <w:bCs/>
                <w:color w:val="000000"/>
                <w:sz w:val="18"/>
                <w:szCs w:val="18"/>
              </w:rPr>
            </w:pPr>
            <w:r w:rsidRPr="000E4F49">
              <w:rPr>
                <w:b/>
                <w:bCs/>
                <w:color w:val="000000"/>
                <w:sz w:val="18"/>
                <w:szCs w:val="18"/>
              </w:rPr>
              <w:t> </w:t>
            </w:r>
          </w:p>
        </w:tc>
        <w:tc>
          <w:tcPr>
            <w:tcW w:w="1170" w:type="dxa"/>
            <w:shd w:val="clear" w:color="000000" w:fill="B7DEE8"/>
            <w:vAlign w:val="bottom"/>
            <w:hideMark/>
          </w:tcPr>
          <w:p w:rsidR="000569F7" w:rsidRPr="000E4F49" w:rsidRDefault="000569F7" w:rsidP="00E83DEB">
            <w:pPr>
              <w:rPr>
                <w:b/>
                <w:bCs/>
                <w:color w:val="000000"/>
                <w:sz w:val="18"/>
                <w:szCs w:val="18"/>
              </w:rPr>
            </w:pPr>
            <w:r w:rsidRPr="000E4F49">
              <w:rPr>
                <w:b/>
                <w:bCs/>
                <w:color w:val="000000"/>
                <w:sz w:val="18"/>
                <w:szCs w:val="18"/>
              </w:rPr>
              <w:t> </w:t>
            </w:r>
          </w:p>
        </w:tc>
        <w:tc>
          <w:tcPr>
            <w:tcW w:w="1037" w:type="dxa"/>
            <w:shd w:val="clear" w:color="000000" w:fill="B7DEE8"/>
            <w:vAlign w:val="bottom"/>
            <w:hideMark/>
          </w:tcPr>
          <w:p w:rsidR="000569F7" w:rsidRPr="000E4F49" w:rsidRDefault="000569F7" w:rsidP="00E83DEB">
            <w:pPr>
              <w:rPr>
                <w:b/>
                <w:bCs/>
                <w:color w:val="000000"/>
                <w:sz w:val="18"/>
                <w:szCs w:val="18"/>
              </w:rPr>
            </w:pPr>
            <w:r w:rsidRPr="000E4F49">
              <w:rPr>
                <w:b/>
                <w:bCs/>
                <w:color w:val="000000"/>
                <w:sz w:val="18"/>
                <w:szCs w:val="18"/>
              </w:rPr>
              <w:t> </w:t>
            </w:r>
          </w:p>
        </w:tc>
        <w:tc>
          <w:tcPr>
            <w:tcW w:w="918" w:type="dxa"/>
            <w:shd w:val="clear" w:color="000000" w:fill="B7DEE8"/>
            <w:vAlign w:val="bottom"/>
            <w:hideMark/>
          </w:tcPr>
          <w:p w:rsidR="000569F7" w:rsidRPr="000E4F49" w:rsidRDefault="000569F7" w:rsidP="00E83DEB">
            <w:pPr>
              <w:rPr>
                <w:b/>
                <w:bCs/>
                <w:color w:val="000000"/>
                <w:sz w:val="18"/>
                <w:szCs w:val="18"/>
              </w:rPr>
            </w:pPr>
            <w:r w:rsidRPr="000E4F49">
              <w:rPr>
                <w:b/>
                <w:bCs/>
                <w:color w:val="000000"/>
                <w:sz w:val="18"/>
                <w:szCs w:val="18"/>
              </w:rPr>
              <w:t> </w:t>
            </w:r>
          </w:p>
        </w:tc>
      </w:tr>
      <w:tr w:rsidR="000569F7" w:rsidRPr="000E4F49" w:rsidTr="00E83DEB">
        <w:trPr>
          <w:trHeight w:val="278"/>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8</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котельная п. Каменный</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ТК-1</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180.00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360.00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100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100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center"/>
            <w:hideMark/>
          </w:tcPr>
          <w:p w:rsidR="000569F7" w:rsidRDefault="000569F7" w:rsidP="00E83DEB">
            <w:pPr>
              <w:jc w:val="center"/>
              <w:rPr>
                <w:color w:val="000000"/>
                <w:sz w:val="18"/>
                <w:szCs w:val="18"/>
              </w:rPr>
            </w:pPr>
            <w:r>
              <w:rPr>
                <w:color w:val="000000"/>
                <w:sz w:val="18"/>
                <w:szCs w:val="18"/>
              </w:rPr>
              <w:t>10 242.4</w:t>
            </w:r>
          </w:p>
        </w:tc>
        <w:tc>
          <w:tcPr>
            <w:tcW w:w="1161" w:type="dxa"/>
            <w:shd w:val="clear" w:color="000000" w:fill="FFFFFF"/>
            <w:vAlign w:val="center"/>
            <w:hideMark/>
          </w:tcPr>
          <w:p w:rsidR="000569F7" w:rsidRDefault="000569F7" w:rsidP="00E83DEB">
            <w:pPr>
              <w:jc w:val="center"/>
              <w:rPr>
                <w:color w:val="000000"/>
                <w:sz w:val="18"/>
                <w:szCs w:val="18"/>
              </w:rPr>
            </w:pPr>
            <w:r>
              <w:rPr>
                <w:color w:val="000000"/>
                <w:sz w:val="18"/>
                <w:szCs w:val="18"/>
              </w:rPr>
              <w:t>10 242.4</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НЦС13-05-003-02</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НЦС13-05-003-02</w:t>
            </w:r>
          </w:p>
        </w:tc>
        <w:tc>
          <w:tcPr>
            <w:tcW w:w="1170" w:type="dxa"/>
            <w:shd w:val="clear" w:color="auto" w:fill="auto"/>
            <w:vAlign w:val="center"/>
            <w:hideMark/>
          </w:tcPr>
          <w:p w:rsidR="000569F7" w:rsidRDefault="000569F7" w:rsidP="00E83DEB">
            <w:pPr>
              <w:jc w:val="center"/>
              <w:rPr>
                <w:b/>
                <w:bCs/>
                <w:color w:val="000000"/>
                <w:sz w:val="18"/>
                <w:szCs w:val="18"/>
              </w:rPr>
            </w:pPr>
            <w:r>
              <w:rPr>
                <w:b/>
                <w:bCs/>
                <w:color w:val="000000"/>
                <w:sz w:val="18"/>
                <w:szCs w:val="18"/>
              </w:rPr>
              <w:t>1 843.63</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2032</w:t>
            </w:r>
          </w:p>
        </w:tc>
      </w:tr>
      <w:tr w:rsidR="000569F7" w:rsidRPr="000E4F49" w:rsidTr="00E83DEB">
        <w:trPr>
          <w:trHeight w:val="278"/>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8</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ТК-1</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Березовая, 4</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10.00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20.00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70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70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center"/>
            <w:hideMark/>
          </w:tcPr>
          <w:p w:rsidR="000569F7" w:rsidRDefault="000569F7" w:rsidP="00E83DEB">
            <w:pPr>
              <w:jc w:val="center"/>
              <w:rPr>
                <w:color w:val="000000"/>
                <w:sz w:val="18"/>
                <w:szCs w:val="18"/>
              </w:rPr>
            </w:pPr>
            <w:r>
              <w:rPr>
                <w:color w:val="000000"/>
                <w:sz w:val="18"/>
                <w:szCs w:val="18"/>
              </w:rPr>
              <w:t>8 978.9</w:t>
            </w:r>
          </w:p>
        </w:tc>
        <w:tc>
          <w:tcPr>
            <w:tcW w:w="1161" w:type="dxa"/>
            <w:shd w:val="clear" w:color="000000" w:fill="FFFFFF"/>
            <w:vAlign w:val="center"/>
            <w:hideMark/>
          </w:tcPr>
          <w:p w:rsidR="000569F7" w:rsidRDefault="000569F7" w:rsidP="00E83DEB">
            <w:pPr>
              <w:jc w:val="center"/>
              <w:rPr>
                <w:color w:val="000000"/>
                <w:sz w:val="18"/>
                <w:szCs w:val="18"/>
              </w:rPr>
            </w:pPr>
            <w:r>
              <w:rPr>
                <w:color w:val="000000"/>
                <w:sz w:val="18"/>
                <w:szCs w:val="18"/>
              </w:rPr>
              <w:t>8 978.9</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center"/>
            <w:hideMark/>
          </w:tcPr>
          <w:p w:rsidR="000569F7" w:rsidRDefault="000569F7" w:rsidP="00E83DEB">
            <w:pPr>
              <w:jc w:val="center"/>
              <w:rPr>
                <w:b/>
                <w:bCs/>
                <w:color w:val="000000"/>
                <w:sz w:val="18"/>
                <w:szCs w:val="18"/>
              </w:rPr>
            </w:pPr>
            <w:r>
              <w:rPr>
                <w:b/>
                <w:bCs/>
                <w:color w:val="000000"/>
                <w:sz w:val="18"/>
                <w:szCs w:val="18"/>
              </w:rPr>
              <w:t>89.79</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2032</w:t>
            </w:r>
          </w:p>
        </w:tc>
      </w:tr>
      <w:tr w:rsidR="000569F7" w:rsidRPr="000E4F49" w:rsidTr="00E83DEB">
        <w:trPr>
          <w:trHeight w:val="278"/>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8</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ТК-1</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ТК-2</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40.00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80.00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80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80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center"/>
            <w:hideMark/>
          </w:tcPr>
          <w:p w:rsidR="000569F7" w:rsidRDefault="000569F7" w:rsidP="00E83DEB">
            <w:pPr>
              <w:jc w:val="center"/>
              <w:rPr>
                <w:color w:val="000000"/>
                <w:sz w:val="18"/>
                <w:szCs w:val="18"/>
              </w:rPr>
            </w:pPr>
            <w:r>
              <w:rPr>
                <w:color w:val="000000"/>
                <w:sz w:val="18"/>
                <w:szCs w:val="18"/>
              </w:rPr>
              <w:t>9 276.5</w:t>
            </w:r>
          </w:p>
        </w:tc>
        <w:tc>
          <w:tcPr>
            <w:tcW w:w="1161" w:type="dxa"/>
            <w:shd w:val="clear" w:color="000000" w:fill="FFFFFF"/>
            <w:vAlign w:val="center"/>
            <w:hideMark/>
          </w:tcPr>
          <w:p w:rsidR="000569F7" w:rsidRDefault="000569F7" w:rsidP="00E83DEB">
            <w:pPr>
              <w:jc w:val="center"/>
              <w:rPr>
                <w:color w:val="000000"/>
                <w:sz w:val="18"/>
                <w:szCs w:val="18"/>
              </w:rPr>
            </w:pPr>
            <w:r>
              <w:rPr>
                <w:color w:val="000000"/>
                <w:sz w:val="18"/>
                <w:szCs w:val="18"/>
              </w:rPr>
              <w:t>9 276.5</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center"/>
            <w:hideMark/>
          </w:tcPr>
          <w:p w:rsidR="000569F7" w:rsidRDefault="000569F7" w:rsidP="00E83DEB">
            <w:pPr>
              <w:jc w:val="center"/>
              <w:rPr>
                <w:b/>
                <w:bCs/>
                <w:color w:val="000000"/>
                <w:sz w:val="18"/>
                <w:szCs w:val="18"/>
              </w:rPr>
            </w:pPr>
            <w:r>
              <w:rPr>
                <w:b/>
                <w:bCs/>
                <w:color w:val="000000"/>
                <w:sz w:val="18"/>
                <w:szCs w:val="18"/>
              </w:rPr>
              <w:t>371.06</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2032</w:t>
            </w:r>
          </w:p>
        </w:tc>
      </w:tr>
      <w:tr w:rsidR="000569F7" w:rsidRPr="000E4F49" w:rsidTr="00E83DEB">
        <w:trPr>
          <w:trHeight w:val="278"/>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8</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Березовая, 5</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30.00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60.00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center"/>
            <w:hideMark/>
          </w:tcPr>
          <w:p w:rsidR="000569F7" w:rsidRDefault="000569F7" w:rsidP="00E83DEB">
            <w:pPr>
              <w:jc w:val="center"/>
              <w:rPr>
                <w:color w:val="000000"/>
                <w:sz w:val="18"/>
                <w:szCs w:val="18"/>
              </w:rPr>
            </w:pPr>
            <w:r>
              <w:rPr>
                <w:color w:val="000000"/>
                <w:sz w:val="18"/>
                <w:szCs w:val="18"/>
              </w:rPr>
              <w:t>8 738.3</w:t>
            </w:r>
          </w:p>
        </w:tc>
        <w:tc>
          <w:tcPr>
            <w:tcW w:w="1161" w:type="dxa"/>
            <w:shd w:val="clear" w:color="000000" w:fill="FFFFFF"/>
            <w:vAlign w:val="center"/>
            <w:hideMark/>
          </w:tcPr>
          <w:p w:rsidR="000569F7" w:rsidRDefault="000569F7" w:rsidP="00E83DEB">
            <w:pPr>
              <w:jc w:val="center"/>
              <w:rPr>
                <w:color w:val="000000"/>
                <w:sz w:val="18"/>
                <w:szCs w:val="18"/>
              </w:rPr>
            </w:pPr>
            <w:r>
              <w:rPr>
                <w:color w:val="000000"/>
                <w:sz w:val="18"/>
                <w:szCs w:val="18"/>
              </w:rPr>
              <w:t>8 738.3</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center"/>
            <w:hideMark/>
          </w:tcPr>
          <w:p w:rsidR="000569F7" w:rsidRDefault="000569F7" w:rsidP="00E83DEB">
            <w:pPr>
              <w:jc w:val="center"/>
              <w:rPr>
                <w:b/>
                <w:bCs/>
                <w:color w:val="000000"/>
                <w:sz w:val="18"/>
                <w:szCs w:val="18"/>
              </w:rPr>
            </w:pPr>
            <w:r>
              <w:rPr>
                <w:b/>
                <w:bCs/>
                <w:color w:val="000000"/>
                <w:sz w:val="18"/>
                <w:szCs w:val="18"/>
              </w:rPr>
              <w:t>262.15</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2032</w:t>
            </w:r>
          </w:p>
        </w:tc>
      </w:tr>
      <w:tr w:rsidR="000569F7" w:rsidRPr="000E4F49" w:rsidTr="00E83DEB">
        <w:trPr>
          <w:trHeight w:val="278"/>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8</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Березовая, 2</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5.00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10.00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center"/>
            <w:hideMark/>
          </w:tcPr>
          <w:p w:rsidR="000569F7" w:rsidRDefault="000569F7" w:rsidP="00E83DEB">
            <w:pPr>
              <w:jc w:val="center"/>
              <w:rPr>
                <w:color w:val="000000"/>
                <w:sz w:val="18"/>
                <w:szCs w:val="18"/>
              </w:rPr>
            </w:pPr>
            <w:r>
              <w:rPr>
                <w:color w:val="000000"/>
                <w:sz w:val="18"/>
                <w:szCs w:val="18"/>
              </w:rPr>
              <w:t>8 738.3</w:t>
            </w:r>
          </w:p>
        </w:tc>
        <w:tc>
          <w:tcPr>
            <w:tcW w:w="1161" w:type="dxa"/>
            <w:shd w:val="clear" w:color="000000" w:fill="FFFFFF"/>
            <w:vAlign w:val="center"/>
            <w:hideMark/>
          </w:tcPr>
          <w:p w:rsidR="000569F7" w:rsidRDefault="000569F7" w:rsidP="00E83DEB">
            <w:pPr>
              <w:jc w:val="center"/>
              <w:rPr>
                <w:color w:val="000000"/>
                <w:sz w:val="18"/>
                <w:szCs w:val="18"/>
              </w:rPr>
            </w:pPr>
            <w:r>
              <w:rPr>
                <w:color w:val="000000"/>
                <w:sz w:val="18"/>
                <w:szCs w:val="18"/>
              </w:rPr>
              <w:t>8 738.3</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center"/>
            <w:hideMark/>
          </w:tcPr>
          <w:p w:rsidR="000569F7" w:rsidRDefault="000569F7" w:rsidP="00E83DEB">
            <w:pPr>
              <w:jc w:val="center"/>
              <w:rPr>
                <w:b/>
                <w:bCs/>
                <w:color w:val="000000"/>
                <w:sz w:val="18"/>
                <w:szCs w:val="18"/>
              </w:rPr>
            </w:pPr>
            <w:r>
              <w:rPr>
                <w:b/>
                <w:bCs/>
                <w:color w:val="000000"/>
                <w:sz w:val="18"/>
                <w:szCs w:val="18"/>
              </w:rPr>
              <w:t>43.69</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2032</w:t>
            </w:r>
          </w:p>
        </w:tc>
      </w:tr>
      <w:tr w:rsidR="000569F7" w:rsidRPr="000E4F49" w:rsidTr="00E83DEB">
        <w:trPr>
          <w:trHeight w:val="278"/>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8</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ТК-2</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ТК-3</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35.00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70.00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80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80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center"/>
            <w:hideMark/>
          </w:tcPr>
          <w:p w:rsidR="000569F7" w:rsidRDefault="000569F7" w:rsidP="00E83DEB">
            <w:pPr>
              <w:jc w:val="center"/>
              <w:rPr>
                <w:color w:val="000000"/>
                <w:sz w:val="18"/>
                <w:szCs w:val="18"/>
              </w:rPr>
            </w:pPr>
            <w:r>
              <w:rPr>
                <w:color w:val="000000"/>
                <w:sz w:val="18"/>
                <w:szCs w:val="18"/>
              </w:rPr>
              <w:t>9 276.5</w:t>
            </w:r>
          </w:p>
        </w:tc>
        <w:tc>
          <w:tcPr>
            <w:tcW w:w="1161" w:type="dxa"/>
            <w:shd w:val="clear" w:color="000000" w:fill="FFFFFF"/>
            <w:vAlign w:val="center"/>
            <w:hideMark/>
          </w:tcPr>
          <w:p w:rsidR="000569F7" w:rsidRDefault="000569F7" w:rsidP="00E83DEB">
            <w:pPr>
              <w:jc w:val="center"/>
              <w:rPr>
                <w:color w:val="000000"/>
                <w:sz w:val="18"/>
                <w:szCs w:val="18"/>
              </w:rPr>
            </w:pPr>
            <w:r>
              <w:rPr>
                <w:color w:val="000000"/>
                <w:sz w:val="18"/>
                <w:szCs w:val="18"/>
              </w:rPr>
              <w:t>9 276.5</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center"/>
            <w:hideMark/>
          </w:tcPr>
          <w:p w:rsidR="000569F7" w:rsidRDefault="000569F7" w:rsidP="00E83DEB">
            <w:pPr>
              <w:jc w:val="center"/>
              <w:rPr>
                <w:b/>
                <w:bCs/>
                <w:color w:val="000000"/>
                <w:sz w:val="18"/>
                <w:szCs w:val="18"/>
              </w:rPr>
            </w:pPr>
            <w:r>
              <w:rPr>
                <w:b/>
                <w:bCs/>
                <w:color w:val="000000"/>
                <w:sz w:val="18"/>
                <w:szCs w:val="18"/>
              </w:rPr>
              <w:t>324.68</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2032</w:t>
            </w:r>
          </w:p>
        </w:tc>
      </w:tr>
      <w:tr w:rsidR="000569F7" w:rsidRPr="000E4F49" w:rsidTr="00E83DEB">
        <w:trPr>
          <w:trHeight w:val="278"/>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8</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ТК-3</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Березовая, 1</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15.00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30.00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center"/>
            <w:hideMark/>
          </w:tcPr>
          <w:p w:rsidR="000569F7" w:rsidRDefault="000569F7" w:rsidP="00E83DEB">
            <w:pPr>
              <w:jc w:val="center"/>
              <w:rPr>
                <w:color w:val="000000"/>
                <w:sz w:val="18"/>
                <w:szCs w:val="18"/>
              </w:rPr>
            </w:pPr>
            <w:r>
              <w:rPr>
                <w:color w:val="000000"/>
                <w:sz w:val="18"/>
                <w:szCs w:val="18"/>
              </w:rPr>
              <w:t>8 738.3</w:t>
            </w:r>
          </w:p>
        </w:tc>
        <w:tc>
          <w:tcPr>
            <w:tcW w:w="1161" w:type="dxa"/>
            <w:shd w:val="clear" w:color="000000" w:fill="FFFFFF"/>
            <w:vAlign w:val="center"/>
            <w:hideMark/>
          </w:tcPr>
          <w:p w:rsidR="000569F7" w:rsidRDefault="000569F7" w:rsidP="00E83DEB">
            <w:pPr>
              <w:jc w:val="center"/>
              <w:rPr>
                <w:color w:val="000000"/>
                <w:sz w:val="18"/>
                <w:szCs w:val="18"/>
              </w:rPr>
            </w:pPr>
            <w:r>
              <w:rPr>
                <w:color w:val="000000"/>
                <w:sz w:val="18"/>
                <w:szCs w:val="18"/>
              </w:rPr>
              <w:t>8 738.3</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center"/>
            <w:hideMark/>
          </w:tcPr>
          <w:p w:rsidR="000569F7" w:rsidRDefault="000569F7" w:rsidP="00E83DEB">
            <w:pPr>
              <w:jc w:val="center"/>
              <w:rPr>
                <w:b/>
                <w:bCs/>
                <w:color w:val="000000"/>
                <w:sz w:val="18"/>
                <w:szCs w:val="18"/>
              </w:rPr>
            </w:pPr>
            <w:r>
              <w:rPr>
                <w:b/>
                <w:bCs/>
                <w:color w:val="000000"/>
                <w:sz w:val="18"/>
                <w:szCs w:val="18"/>
              </w:rPr>
              <w:t>131.07</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2032</w:t>
            </w:r>
          </w:p>
        </w:tc>
      </w:tr>
      <w:tr w:rsidR="000569F7" w:rsidRPr="000E4F49" w:rsidTr="00E83DEB">
        <w:trPr>
          <w:trHeight w:val="278"/>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8</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ТК-3</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ТК-4</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130.00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260.00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80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80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center"/>
            <w:hideMark/>
          </w:tcPr>
          <w:p w:rsidR="000569F7" w:rsidRDefault="000569F7" w:rsidP="00E83DEB">
            <w:pPr>
              <w:jc w:val="center"/>
              <w:rPr>
                <w:color w:val="000000"/>
                <w:sz w:val="18"/>
                <w:szCs w:val="18"/>
              </w:rPr>
            </w:pPr>
            <w:r>
              <w:rPr>
                <w:color w:val="000000"/>
                <w:sz w:val="18"/>
                <w:szCs w:val="18"/>
              </w:rPr>
              <w:t>9 276.5</w:t>
            </w:r>
          </w:p>
        </w:tc>
        <w:tc>
          <w:tcPr>
            <w:tcW w:w="1161" w:type="dxa"/>
            <w:shd w:val="clear" w:color="000000" w:fill="FFFFFF"/>
            <w:vAlign w:val="center"/>
            <w:hideMark/>
          </w:tcPr>
          <w:p w:rsidR="000569F7" w:rsidRDefault="000569F7" w:rsidP="00E83DEB">
            <w:pPr>
              <w:jc w:val="center"/>
              <w:rPr>
                <w:color w:val="000000"/>
                <w:sz w:val="18"/>
                <w:szCs w:val="18"/>
              </w:rPr>
            </w:pPr>
            <w:r>
              <w:rPr>
                <w:color w:val="000000"/>
                <w:sz w:val="18"/>
                <w:szCs w:val="18"/>
              </w:rPr>
              <w:t>9 276.5</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center"/>
            <w:hideMark/>
          </w:tcPr>
          <w:p w:rsidR="000569F7" w:rsidRDefault="000569F7" w:rsidP="00E83DEB">
            <w:pPr>
              <w:jc w:val="center"/>
              <w:rPr>
                <w:b/>
                <w:bCs/>
                <w:color w:val="000000"/>
                <w:sz w:val="18"/>
                <w:szCs w:val="18"/>
              </w:rPr>
            </w:pPr>
            <w:r>
              <w:rPr>
                <w:b/>
                <w:bCs/>
                <w:color w:val="000000"/>
                <w:sz w:val="18"/>
                <w:szCs w:val="18"/>
              </w:rPr>
              <w:t>1 205.95</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2032</w:t>
            </w:r>
          </w:p>
        </w:tc>
      </w:tr>
      <w:tr w:rsidR="000569F7" w:rsidRPr="000E4F49" w:rsidTr="00E83DEB">
        <w:trPr>
          <w:trHeight w:val="278"/>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8</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ТК-4</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ТК-5</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25.00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50.00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70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70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center"/>
            <w:hideMark/>
          </w:tcPr>
          <w:p w:rsidR="000569F7" w:rsidRDefault="000569F7" w:rsidP="00E83DEB">
            <w:pPr>
              <w:jc w:val="center"/>
              <w:rPr>
                <w:color w:val="000000"/>
                <w:sz w:val="18"/>
                <w:szCs w:val="18"/>
              </w:rPr>
            </w:pPr>
            <w:r>
              <w:rPr>
                <w:color w:val="000000"/>
                <w:sz w:val="18"/>
                <w:szCs w:val="18"/>
              </w:rPr>
              <w:t>8 978.9</w:t>
            </w:r>
          </w:p>
        </w:tc>
        <w:tc>
          <w:tcPr>
            <w:tcW w:w="1161" w:type="dxa"/>
            <w:shd w:val="clear" w:color="000000" w:fill="FFFFFF"/>
            <w:vAlign w:val="center"/>
            <w:hideMark/>
          </w:tcPr>
          <w:p w:rsidR="000569F7" w:rsidRDefault="000569F7" w:rsidP="00E83DEB">
            <w:pPr>
              <w:jc w:val="center"/>
              <w:rPr>
                <w:color w:val="000000"/>
                <w:sz w:val="18"/>
                <w:szCs w:val="18"/>
              </w:rPr>
            </w:pPr>
            <w:r>
              <w:rPr>
                <w:color w:val="000000"/>
                <w:sz w:val="18"/>
                <w:szCs w:val="18"/>
              </w:rPr>
              <w:t>8 978.9</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center"/>
            <w:hideMark/>
          </w:tcPr>
          <w:p w:rsidR="000569F7" w:rsidRDefault="000569F7" w:rsidP="00E83DEB">
            <w:pPr>
              <w:jc w:val="center"/>
              <w:rPr>
                <w:b/>
                <w:bCs/>
                <w:color w:val="000000"/>
                <w:sz w:val="18"/>
                <w:szCs w:val="18"/>
              </w:rPr>
            </w:pPr>
            <w:r>
              <w:rPr>
                <w:b/>
                <w:bCs/>
                <w:color w:val="000000"/>
                <w:sz w:val="18"/>
                <w:szCs w:val="18"/>
              </w:rPr>
              <w:t>224.47</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2032</w:t>
            </w:r>
          </w:p>
        </w:tc>
      </w:tr>
      <w:tr w:rsidR="000569F7" w:rsidRPr="000E4F49" w:rsidTr="00E83DEB">
        <w:trPr>
          <w:trHeight w:val="278"/>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8</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ТК-5</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Березовая ДК</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5.00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10.00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70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70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center"/>
            <w:hideMark/>
          </w:tcPr>
          <w:p w:rsidR="000569F7" w:rsidRDefault="000569F7" w:rsidP="00E83DEB">
            <w:pPr>
              <w:jc w:val="center"/>
              <w:rPr>
                <w:color w:val="000000"/>
                <w:sz w:val="18"/>
                <w:szCs w:val="18"/>
              </w:rPr>
            </w:pPr>
            <w:r>
              <w:rPr>
                <w:color w:val="000000"/>
                <w:sz w:val="18"/>
                <w:szCs w:val="18"/>
              </w:rPr>
              <w:t>8 978.9</w:t>
            </w:r>
          </w:p>
        </w:tc>
        <w:tc>
          <w:tcPr>
            <w:tcW w:w="1161" w:type="dxa"/>
            <w:shd w:val="clear" w:color="000000" w:fill="FFFFFF"/>
            <w:vAlign w:val="center"/>
            <w:hideMark/>
          </w:tcPr>
          <w:p w:rsidR="000569F7" w:rsidRDefault="000569F7" w:rsidP="00E83DEB">
            <w:pPr>
              <w:jc w:val="center"/>
              <w:rPr>
                <w:color w:val="000000"/>
                <w:sz w:val="18"/>
                <w:szCs w:val="18"/>
              </w:rPr>
            </w:pPr>
            <w:r>
              <w:rPr>
                <w:color w:val="000000"/>
                <w:sz w:val="18"/>
                <w:szCs w:val="18"/>
              </w:rPr>
              <w:t>8 978.9</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center"/>
            <w:hideMark/>
          </w:tcPr>
          <w:p w:rsidR="000569F7" w:rsidRDefault="000569F7" w:rsidP="00E83DEB">
            <w:pPr>
              <w:jc w:val="center"/>
              <w:rPr>
                <w:b/>
                <w:bCs/>
                <w:color w:val="000000"/>
                <w:sz w:val="18"/>
                <w:szCs w:val="18"/>
              </w:rPr>
            </w:pPr>
            <w:r>
              <w:rPr>
                <w:b/>
                <w:bCs/>
                <w:color w:val="000000"/>
                <w:sz w:val="18"/>
                <w:szCs w:val="18"/>
              </w:rPr>
              <w:t>44.89</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2032</w:t>
            </w:r>
          </w:p>
        </w:tc>
      </w:tr>
      <w:tr w:rsidR="000569F7" w:rsidRPr="000E4F49" w:rsidTr="00E83DEB">
        <w:trPr>
          <w:trHeight w:val="278"/>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8</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ТК-4</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ТК-6</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90.00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180.00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80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80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center"/>
            <w:hideMark/>
          </w:tcPr>
          <w:p w:rsidR="000569F7" w:rsidRDefault="000569F7" w:rsidP="00E83DEB">
            <w:pPr>
              <w:jc w:val="center"/>
              <w:rPr>
                <w:color w:val="000000"/>
                <w:sz w:val="18"/>
                <w:szCs w:val="18"/>
              </w:rPr>
            </w:pPr>
            <w:r>
              <w:rPr>
                <w:color w:val="000000"/>
                <w:sz w:val="18"/>
                <w:szCs w:val="18"/>
              </w:rPr>
              <w:t>9 276.5</w:t>
            </w:r>
          </w:p>
        </w:tc>
        <w:tc>
          <w:tcPr>
            <w:tcW w:w="1161" w:type="dxa"/>
            <w:shd w:val="clear" w:color="000000" w:fill="FFFFFF"/>
            <w:vAlign w:val="center"/>
            <w:hideMark/>
          </w:tcPr>
          <w:p w:rsidR="000569F7" w:rsidRDefault="000569F7" w:rsidP="00E83DEB">
            <w:pPr>
              <w:jc w:val="center"/>
              <w:rPr>
                <w:color w:val="000000"/>
                <w:sz w:val="18"/>
                <w:szCs w:val="18"/>
              </w:rPr>
            </w:pPr>
            <w:r>
              <w:rPr>
                <w:color w:val="000000"/>
                <w:sz w:val="18"/>
                <w:szCs w:val="18"/>
              </w:rPr>
              <w:t>9 276.5</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center"/>
            <w:hideMark/>
          </w:tcPr>
          <w:p w:rsidR="000569F7" w:rsidRDefault="000569F7" w:rsidP="00E83DEB">
            <w:pPr>
              <w:jc w:val="center"/>
              <w:rPr>
                <w:b/>
                <w:bCs/>
                <w:color w:val="000000"/>
                <w:sz w:val="18"/>
                <w:szCs w:val="18"/>
              </w:rPr>
            </w:pPr>
            <w:r>
              <w:rPr>
                <w:b/>
                <w:bCs/>
                <w:color w:val="000000"/>
                <w:sz w:val="18"/>
                <w:szCs w:val="18"/>
              </w:rPr>
              <w:t>834.89</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2032</w:t>
            </w:r>
          </w:p>
        </w:tc>
      </w:tr>
      <w:tr w:rsidR="000569F7" w:rsidRPr="000E4F49" w:rsidTr="00E83DEB">
        <w:trPr>
          <w:trHeight w:val="278"/>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8</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У-2</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ТК-8</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55.00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110.00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70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70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center"/>
            <w:hideMark/>
          </w:tcPr>
          <w:p w:rsidR="000569F7" w:rsidRDefault="000569F7" w:rsidP="00E83DEB">
            <w:pPr>
              <w:jc w:val="center"/>
              <w:rPr>
                <w:color w:val="000000"/>
                <w:sz w:val="18"/>
                <w:szCs w:val="18"/>
              </w:rPr>
            </w:pPr>
            <w:r>
              <w:rPr>
                <w:color w:val="000000"/>
                <w:sz w:val="18"/>
                <w:szCs w:val="18"/>
              </w:rPr>
              <w:t>8 978.9</w:t>
            </w:r>
          </w:p>
        </w:tc>
        <w:tc>
          <w:tcPr>
            <w:tcW w:w="1161" w:type="dxa"/>
            <w:shd w:val="clear" w:color="000000" w:fill="FFFFFF"/>
            <w:vAlign w:val="center"/>
            <w:hideMark/>
          </w:tcPr>
          <w:p w:rsidR="000569F7" w:rsidRDefault="000569F7" w:rsidP="00E83DEB">
            <w:pPr>
              <w:jc w:val="center"/>
              <w:rPr>
                <w:color w:val="000000"/>
                <w:sz w:val="18"/>
                <w:szCs w:val="18"/>
              </w:rPr>
            </w:pPr>
            <w:r>
              <w:rPr>
                <w:color w:val="000000"/>
                <w:sz w:val="18"/>
                <w:szCs w:val="18"/>
              </w:rPr>
              <w:t>8 978.9</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center"/>
            <w:hideMark/>
          </w:tcPr>
          <w:p w:rsidR="000569F7" w:rsidRDefault="000569F7" w:rsidP="00E83DEB">
            <w:pPr>
              <w:jc w:val="center"/>
              <w:rPr>
                <w:b/>
                <w:bCs/>
                <w:color w:val="000000"/>
                <w:sz w:val="18"/>
                <w:szCs w:val="18"/>
              </w:rPr>
            </w:pPr>
            <w:r>
              <w:rPr>
                <w:b/>
                <w:bCs/>
                <w:color w:val="000000"/>
                <w:sz w:val="18"/>
                <w:szCs w:val="18"/>
              </w:rPr>
              <w:t>493.84</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2032</w:t>
            </w:r>
          </w:p>
        </w:tc>
      </w:tr>
      <w:tr w:rsidR="000569F7" w:rsidRPr="000E4F49" w:rsidTr="00E83DEB">
        <w:trPr>
          <w:trHeight w:val="278"/>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8</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ТК-8</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Березовая, 6</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15.00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30.00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70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70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center"/>
            <w:hideMark/>
          </w:tcPr>
          <w:p w:rsidR="000569F7" w:rsidRDefault="000569F7" w:rsidP="00E83DEB">
            <w:pPr>
              <w:jc w:val="center"/>
              <w:rPr>
                <w:color w:val="000000"/>
                <w:sz w:val="18"/>
                <w:szCs w:val="18"/>
              </w:rPr>
            </w:pPr>
            <w:r>
              <w:rPr>
                <w:color w:val="000000"/>
                <w:sz w:val="18"/>
                <w:szCs w:val="18"/>
              </w:rPr>
              <w:t>8 978.9</w:t>
            </w:r>
          </w:p>
        </w:tc>
        <w:tc>
          <w:tcPr>
            <w:tcW w:w="1161" w:type="dxa"/>
            <w:shd w:val="clear" w:color="000000" w:fill="FFFFFF"/>
            <w:vAlign w:val="center"/>
            <w:hideMark/>
          </w:tcPr>
          <w:p w:rsidR="000569F7" w:rsidRDefault="000569F7" w:rsidP="00E83DEB">
            <w:pPr>
              <w:jc w:val="center"/>
              <w:rPr>
                <w:color w:val="000000"/>
                <w:sz w:val="18"/>
                <w:szCs w:val="18"/>
              </w:rPr>
            </w:pPr>
            <w:r>
              <w:rPr>
                <w:color w:val="000000"/>
                <w:sz w:val="18"/>
                <w:szCs w:val="18"/>
              </w:rPr>
              <w:t>8 978.9</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center"/>
            <w:hideMark/>
          </w:tcPr>
          <w:p w:rsidR="000569F7" w:rsidRDefault="000569F7" w:rsidP="00E83DEB">
            <w:pPr>
              <w:jc w:val="center"/>
              <w:rPr>
                <w:b/>
                <w:bCs/>
                <w:color w:val="000000"/>
                <w:sz w:val="18"/>
                <w:szCs w:val="18"/>
              </w:rPr>
            </w:pPr>
            <w:r>
              <w:rPr>
                <w:b/>
                <w:bCs/>
                <w:color w:val="000000"/>
                <w:sz w:val="18"/>
                <w:szCs w:val="18"/>
              </w:rPr>
              <w:t>134.68</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2032</w:t>
            </w:r>
          </w:p>
        </w:tc>
      </w:tr>
      <w:tr w:rsidR="000569F7" w:rsidRPr="000E4F49" w:rsidTr="00E83DEB">
        <w:trPr>
          <w:trHeight w:val="278"/>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8</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ТК-9</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Березовая, 26</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10.00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20.00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center"/>
            <w:hideMark/>
          </w:tcPr>
          <w:p w:rsidR="000569F7" w:rsidRDefault="000569F7" w:rsidP="00E83DEB">
            <w:pPr>
              <w:jc w:val="center"/>
              <w:rPr>
                <w:color w:val="000000"/>
                <w:sz w:val="18"/>
                <w:szCs w:val="18"/>
              </w:rPr>
            </w:pPr>
            <w:r>
              <w:rPr>
                <w:color w:val="000000"/>
                <w:sz w:val="18"/>
                <w:szCs w:val="18"/>
              </w:rPr>
              <w:t>8 738.3</w:t>
            </w:r>
          </w:p>
        </w:tc>
        <w:tc>
          <w:tcPr>
            <w:tcW w:w="1161" w:type="dxa"/>
            <w:shd w:val="clear" w:color="000000" w:fill="FFFFFF"/>
            <w:vAlign w:val="center"/>
            <w:hideMark/>
          </w:tcPr>
          <w:p w:rsidR="000569F7" w:rsidRDefault="000569F7" w:rsidP="00E83DEB">
            <w:pPr>
              <w:jc w:val="center"/>
              <w:rPr>
                <w:color w:val="000000"/>
                <w:sz w:val="18"/>
                <w:szCs w:val="18"/>
              </w:rPr>
            </w:pPr>
            <w:r>
              <w:rPr>
                <w:color w:val="000000"/>
                <w:sz w:val="18"/>
                <w:szCs w:val="18"/>
              </w:rPr>
              <w:t>8 738.3</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center"/>
            <w:hideMark/>
          </w:tcPr>
          <w:p w:rsidR="000569F7" w:rsidRDefault="000569F7" w:rsidP="00E83DEB">
            <w:pPr>
              <w:jc w:val="center"/>
              <w:rPr>
                <w:b/>
                <w:bCs/>
                <w:color w:val="000000"/>
                <w:sz w:val="18"/>
                <w:szCs w:val="18"/>
              </w:rPr>
            </w:pPr>
            <w:r>
              <w:rPr>
                <w:b/>
                <w:bCs/>
                <w:color w:val="000000"/>
                <w:sz w:val="18"/>
                <w:szCs w:val="18"/>
              </w:rPr>
              <w:t>87.38</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2032</w:t>
            </w:r>
          </w:p>
        </w:tc>
      </w:tr>
      <w:tr w:rsidR="000569F7" w:rsidRPr="000E4F49" w:rsidTr="00E83DEB">
        <w:trPr>
          <w:trHeight w:val="278"/>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8</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ТК-8</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ТК-9</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120.00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240.00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70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70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center"/>
            <w:hideMark/>
          </w:tcPr>
          <w:p w:rsidR="000569F7" w:rsidRDefault="000569F7" w:rsidP="00E83DEB">
            <w:pPr>
              <w:jc w:val="center"/>
              <w:rPr>
                <w:color w:val="000000"/>
                <w:sz w:val="18"/>
                <w:szCs w:val="18"/>
              </w:rPr>
            </w:pPr>
            <w:r>
              <w:rPr>
                <w:color w:val="000000"/>
                <w:sz w:val="18"/>
                <w:szCs w:val="18"/>
              </w:rPr>
              <w:t>8 978.9</w:t>
            </w:r>
          </w:p>
        </w:tc>
        <w:tc>
          <w:tcPr>
            <w:tcW w:w="1161" w:type="dxa"/>
            <w:shd w:val="clear" w:color="000000" w:fill="FFFFFF"/>
            <w:vAlign w:val="center"/>
            <w:hideMark/>
          </w:tcPr>
          <w:p w:rsidR="000569F7" w:rsidRDefault="000569F7" w:rsidP="00E83DEB">
            <w:pPr>
              <w:jc w:val="center"/>
              <w:rPr>
                <w:color w:val="000000"/>
                <w:sz w:val="18"/>
                <w:szCs w:val="18"/>
              </w:rPr>
            </w:pPr>
            <w:r>
              <w:rPr>
                <w:color w:val="000000"/>
                <w:sz w:val="18"/>
                <w:szCs w:val="18"/>
              </w:rPr>
              <w:t>8 978.9</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center"/>
            <w:hideMark/>
          </w:tcPr>
          <w:p w:rsidR="000569F7" w:rsidRDefault="000569F7" w:rsidP="00E83DEB">
            <w:pPr>
              <w:jc w:val="center"/>
              <w:rPr>
                <w:b/>
                <w:bCs/>
                <w:color w:val="000000"/>
                <w:sz w:val="18"/>
                <w:szCs w:val="18"/>
              </w:rPr>
            </w:pPr>
            <w:r>
              <w:rPr>
                <w:b/>
                <w:bCs/>
                <w:color w:val="000000"/>
                <w:sz w:val="18"/>
                <w:szCs w:val="18"/>
              </w:rPr>
              <w:t>1 077.47</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2032</w:t>
            </w:r>
          </w:p>
        </w:tc>
      </w:tr>
      <w:tr w:rsidR="000569F7" w:rsidRPr="000E4F49" w:rsidTr="00E83DEB">
        <w:trPr>
          <w:trHeight w:val="278"/>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8</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У-1</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У-2</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20.00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40.00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70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70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center"/>
            <w:hideMark/>
          </w:tcPr>
          <w:p w:rsidR="000569F7" w:rsidRDefault="000569F7" w:rsidP="00E83DEB">
            <w:pPr>
              <w:jc w:val="center"/>
              <w:rPr>
                <w:color w:val="000000"/>
                <w:sz w:val="18"/>
                <w:szCs w:val="18"/>
              </w:rPr>
            </w:pPr>
            <w:r>
              <w:rPr>
                <w:color w:val="000000"/>
                <w:sz w:val="18"/>
                <w:szCs w:val="18"/>
              </w:rPr>
              <w:t>8 978.9</w:t>
            </w:r>
          </w:p>
        </w:tc>
        <w:tc>
          <w:tcPr>
            <w:tcW w:w="1161" w:type="dxa"/>
            <w:shd w:val="clear" w:color="000000" w:fill="FFFFFF"/>
            <w:vAlign w:val="center"/>
            <w:hideMark/>
          </w:tcPr>
          <w:p w:rsidR="000569F7" w:rsidRDefault="000569F7" w:rsidP="00E83DEB">
            <w:pPr>
              <w:jc w:val="center"/>
              <w:rPr>
                <w:color w:val="000000"/>
                <w:sz w:val="18"/>
                <w:szCs w:val="18"/>
              </w:rPr>
            </w:pPr>
            <w:r>
              <w:rPr>
                <w:color w:val="000000"/>
                <w:sz w:val="18"/>
                <w:szCs w:val="18"/>
              </w:rPr>
              <w:t>8 978.9</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center"/>
            <w:hideMark/>
          </w:tcPr>
          <w:p w:rsidR="000569F7" w:rsidRDefault="000569F7" w:rsidP="00E83DEB">
            <w:pPr>
              <w:jc w:val="center"/>
              <w:rPr>
                <w:b/>
                <w:bCs/>
                <w:color w:val="000000"/>
                <w:sz w:val="18"/>
                <w:szCs w:val="18"/>
              </w:rPr>
            </w:pPr>
            <w:r>
              <w:rPr>
                <w:b/>
                <w:bCs/>
                <w:color w:val="000000"/>
                <w:sz w:val="18"/>
                <w:szCs w:val="18"/>
              </w:rPr>
              <w:t>179.58</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2032</w:t>
            </w:r>
          </w:p>
        </w:tc>
      </w:tr>
      <w:tr w:rsidR="000569F7" w:rsidRPr="000E4F49" w:rsidTr="00E83DEB">
        <w:trPr>
          <w:trHeight w:val="278"/>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8</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ТК-7</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У-1</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10.00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20.00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70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70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center"/>
            <w:hideMark/>
          </w:tcPr>
          <w:p w:rsidR="000569F7" w:rsidRDefault="000569F7" w:rsidP="00E83DEB">
            <w:pPr>
              <w:jc w:val="center"/>
              <w:rPr>
                <w:color w:val="000000"/>
                <w:sz w:val="18"/>
                <w:szCs w:val="18"/>
              </w:rPr>
            </w:pPr>
            <w:r>
              <w:rPr>
                <w:color w:val="000000"/>
                <w:sz w:val="18"/>
                <w:szCs w:val="18"/>
              </w:rPr>
              <w:t>8 978.9</w:t>
            </w:r>
          </w:p>
        </w:tc>
        <w:tc>
          <w:tcPr>
            <w:tcW w:w="1161" w:type="dxa"/>
            <w:shd w:val="clear" w:color="000000" w:fill="FFFFFF"/>
            <w:vAlign w:val="center"/>
            <w:hideMark/>
          </w:tcPr>
          <w:p w:rsidR="000569F7" w:rsidRDefault="000569F7" w:rsidP="00E83DEB">
            <w:pPr>
              <w:jc w:val="center"/>
              <w:rPr>
                <w:color w:val="000000"/>
                <w:sz w:val="18"/>
                <w:szCs w:val="18"/>
              </w:rPr>
            </w:pPr>
            <w:r>
              <w:rPr>
                <w:color w:val="000000"/>
                <w:sz w:val="18"/>
                <w:szCs w:val="18"/>
              </w:rPr>
              <w:t>8 978.9</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center"/>
            <w:hideMark/>
          </w:tcPr>
          <w:p w:rsidR="000569F7" w:rsidRDefault="000569F7" w:rsidP="00E83DEB">
            <w:pPr>
              <w:jc w:val="center"/>
              <w:rPr>
                <w:b/>
                <w:bCs/>
                <w:color w:val="000000"/>
                <w:sz w:val="18"/>
                <w:szCs w:val="18"/>
              </w:rPr>
            </w:pPr>
            <w:r>
              <w:rPr>
                <w:b/>
                <w:bCs/>
                <w:color w:val="000000"/>
                <w:sz w:val="18"/>
                <w:szCs w:val="18"/>
              </w:rPr>
              <w:t>89.79</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2032</w:t>
            </w:r>
          </w:p>
        </w:tc>
      </w:tr>
      <w:tr w:rsidR="000569F7" w:rsidRPr="000E4F49" w:rsidTr="00E83DEB">
        <w:trPr>
          <w:trHeight w:val="278"/>
        </w:trPr>
        <w:tc>
          <w:tcPr>
            <w:tcW w:w="998"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8</w:t>
            </w:r>
          </w:p>
        </w:tc>
        <w:tc>
          <w:tcPr>
            <w:tcW w:w="1134" w:type="dxa"/>
            <w:shd w:val="clear" w:color="auto" w:fill="auto"/>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auto" w:fill="auto"/>
            <w:vAlign w:val="center"/>
            <w:hideMark/>
          </w:tcPr>
          <w:p w:rsidR="000569F7" w:rsidRPr="000E4F49" w:rsidRDefault="000569F7" w:rsidP="00E83DEB">
            <w:pPr>
              <w:jc w:val="cente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ТК-6</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ТК-7</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120.00</w:t>
            </w:r>
          </w:p>
        </w:tc>
        <w:tc>
          <w:tcPr>
            <w:tcW w:w="1419" w:type="dxa"/>
            <w:shd w:val="clear" w:color="auto" w:fill="auto"/>
            <w:vAlign w:val="center"/>
            <w:hideMark/>
          </w:tcPr>
          <w:p w:rsidR="000569F7" w:rsidRPr="000E4F49" w:rsidRDefault="000569F7" w:rsidP="00E83DEB">
            <w:pPr>
              <w:jc w:val="center"/>
              <w:rPr>
                <w:sz w:val="18"/>
                <w:szCs w:val="18"/>
              </w:rPr>
            </w:pPr>
            <w:r w:rsidRPr="000E4F49">
              <w:rPr>
                <w:sz w:val="18"/>
                <w:szCs w:val="18"/>
              </w:rPr>
              <w:t>240.00</w:t>
            </w:r>
          </w:p>
        </w:tc>
        <w:tc>
          <w:tcPr>
            <w:tcW w:w="1275" w:type="dxa"/>
            <w:shd w:val="clear" w:color="auto" w:fill="auto"/>
            <w:vAlign w:val="center"/>
            <w:hideMark/>
          </w:tcPr>
          <w:p w:rsidR="000569F7" w:rsidRPr="000E4F49" w:rsidRDefault="000569F7" w:rsidP="00E83DEB">
            <w:pPr>
              <w:jc w:val="center"/>
              <w:rPr>
                <w:sz w:val="18"/>
                <w:szCs w:val="18"/>
              </w:rPr>
            </w:pPr>
            <w:r w:rsidRPr="000E4F49">
              <w:rPr>
                <w:sz w:val="18"/>
                <w:szCs w:val="18"/>
              </w:rPr>
              <w:t>70</w:t>
            </w:r>
          </w:p>
        </w:tc>
        <w:tc>
          <w:tcPr>
            <w:tcW w:w="1135" w:type="dxa"/>
            <w:shd w:val="clear" w:color="auto" w:fill="auto"/>
            <w:vAlign w:val="center"/>
            <w:hideMark/>
          </w:tcPr>
          <w:p w:rsidR="000569F7" w:rsidRPr="000E4F49" w:rsidRDefault="000569F7" w:rsidP="00E83DEB">
            <w:pPr>
              <w:jc w:val="center"/>
              <w:rPr>
                <w:sz w:val="18"/>
                <w:szCs w:val="18"/>
              </w:rPr>
            </w:pPr>
            <w:r w:rsidRPr="000E4F49">
              <w:rPr>
                <w:sz w:val="18"/>
                <w:szCs w:val="18"/>
              </w:rPr>
              <w:t>70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r w:rsidRPr="000E4F49">
              <w:rPr>
                <w:sz w:val="18"/>
                <w:szCs w:val="18"/>
              </w:rPr>
              <w:t>2016</w:t>
            </w:r>
          </w:p>
        </w:tc>
        <w:tc>
          <w:tcPr>
            <w:tcW w:w="1280" w:type="dxa"/>
            <w:shd w:val="clear" w:color="auto" w:fill="auto"/>
            <w:vAlign w:val="center"/>
            <w:hideMark/>
          </w:tcPr>
          <w:p w:rsidR="000569F7" w:rsidRDefault="000569F7" w:rsidP="00E83DEB">
            <w:pPr>
              <w:jc w:val="center"/>
              <w:rPr>
                <w:color w:val="000000"/>
                <w:sz w:val="18"/>
                <w:szCs w:val="18"/>
              </w:rPr>
            </w:pPr>
            <w:r>
              <w:rPr>
                <w:color w:val="000000"/>
                <w:sz w:val="18"/>
                <w:szCs w:val="18"/>
              </w:rPr>
              <w:t>8 978.9</w:t>
            </w:r>
          </w:p>
        </w:tc>
        <w:tc>
          <w:tcPr>
            <w:tcW w:w="1161" w:type="dxa"/>
            <w:shd w:val="clear" w:color="auto" w:fill="auto"/>
            <w:vAlign w:val="center"/>
            <w:hideMark/>
          </w:tcPr>
          <w:p w:rsidR="000569F7" w:rsidRDefault="000569F7" w:rsidP="00E83DEB">
            <w:pPr>
              <w:jc w:val="center"/>
              <w:rPr>
                <w:color w:val="000000"/>
                <w:sz w:val="18"/>
                <w:szCs w:val="18"/>
              </w:rPr>
            </w:pPr>
            <w:r>
              <w:rPr>
                <w:color w:val="000000"/>
                <w:sz w:val="18"/>
                <w:szCs w:val="18"/>
              </w:rPr>
              <w:t>8 978.9</w:t>
            </w:r>
          </w:p>
        </w:tc>
        <w:tc>
          <w:tcPr>
            <w:tcW w:w="1118" w:type="dxa"/>
            <w:shd w:val="clear" w:color="auto" w:fill="auto"/>
            <w:vAlign w:val="center"/>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auto" w:fill="auto"/>
            <w:vAlign w:val="center"/>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center"/>
            <w:hideMark/>
          </w:tcPr>
          <w:p w:rsidR="000569F7" w:rsidRDefault="000569F7" w:rsidP="00E83DEB">
            <w:pPr>
              <w:jc w:val="center"/>
              <w:rPr>
                <w:b/>
                <w:bCs/>
                <w:color w:val="000000"/>
                <w:sz w:val="18"/>
                <w:szCs w:val="18"/>
              </w:rPr>
            </w:pPr>
            <w:r>
              <w:rPr>
                <w:b/>
                <w:bCs/>
                <w:color w:val="000000"/>
                <w:sz w:val="18"/>
                <w:szCs w:val="18"/>
              </w:rPr>
              <w:t>0.00</w:t>
            </w:r>
          </w:p>
        </w:tc>
        <w:tc>
          <w:tcPr>
            <w:tcW w:w="1037" w:type="dxa"/>
            <w:shd w:val="clear" w:color="auto" w:fill="auto"/>
            <w:vAlign w:val="center"/>
            <w:hideMark/>
          </w:tcPr>
          <w:p w:rsidR="000569F7" w:rsidRPr="000E4F49" w:rsidRDefault="000569F7" w:rsidP="00E83DEB">
            <w:pPr>
              <w:jc w:val="center"/>
              <w:rPr>
                <w:color w:val="000000"/>
                <w:sz w:val="18"/>
                <w:szCs w:val="18"/>
              </w:rPr>
            </w:pPr>
          </w:p>
        </w:tc>
        <w:tc>
          <w:tcPr>
            <w:tcW w:w="918" w:type="dxa"/>
            <w:shd w:val="clear" w:color="auto" w:fill="auto"/>
            <w:vAlign w:val="center"/>
            <w:hideMark/>
          </w:tcPr>
          <w:p w:rsidR="000569F7" w:rsidRPr="000E4F49" w:rsidRDefault="000569F7" w:rsidP="00E83DEB">
            <w:pPr>
              <w:jc w:val="center"/>
              <w:rPr>
                <w:b/>
                <w:bCs/>
                <w:color w:val="000000"/>
                <w:sz w:val="18"/>
                <w:szCs w:val="18"/>
              </w:rPr>
            </w:pPr>
            <w:r w:rsidRPr="000E4F49">
              <w:rPr>
                <w:b/>
                <w:bCs/>
                <w:color w:val="000000"/>
                <w:sz w:val="18"/>
                <w:szCs w:val="18"/>
              </w:rPr>
              <w:t>0</w:t>
            </w:r>
          </w:p>
        </w:tc>
      </w:tr>
      <w:tr w:rsidR="000569F7" w:rsidRPr="000E4F49" w:rsidTr="00E83DEB">
        <w:trPr>
          <w:trHeight w:val="278"/>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8</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ТК-5</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Березовая, 10</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35.00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70.00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50</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50</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center"/>
            <w:hideMark/>
          </w:tcPr>
          <w:p w:rsidR="000569F7" w:rsidRDefault="000569F7" w:rsidP="00E83DEB">
            <w:pPr>
              <w:jc w:val="center"/>
              <w:rPr>
                <w:color w:val="000000"/>
                <w:sz w:val="18"/>
                <w:szCs w:val="18"/>
              </w:rPr>
            </w:pPr>
            <w:r>
              <w:rPr>
                <w:color w:val="000000"/>
                <w:sz w:val="18"/>
                <w:szCs w:val="18"/>
              </w:rPr>
              <w:t>8 738.3</w:t>
            </w:r>
          </w:p>
        </w:tc>
        <w:tc>
          <w:tcPr>
            <w:tcW w:w="1161" w:type="dxa"/>
            <w:shd w:val="clear" w:color="000000" w:fill="FFFFFF"/>
            <w:vAlign w:val="center"/>
            <w:hideMark/>
          </w:tcPr>
          <w:p w:rsidR="000569F7" w:rsidRDefault="000569F7" w:rsidP="00E83DEB">
            <w:pPr>
              <w:jc w:val="center"/>
              <w:rPr>
                <w:color w:val="000000"/>
                <w:sz w:val="18"/>
                <w:szCs w:val="18"/>
              </w:rPr>
            </w:pPr>
            <w:r>
              <w:rPr>
                <w:color w:val="000000"/>
                <w:sz w:val="18"/>
                <w:szCs w:val="18"/>
              </w:rPr>
              <w:t>8 738.3</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center"/>
            <w:hideMark/>
          </w:tcPr>
          <w:p w:rsidR="000569F7" w:rsidRDefault="000569F7" w:rsidP="00E83DEB">
            <w:pPr>
              <w:jc w:val="center"/>
              <w:rPr>
                <w:b/>
                <w:bCs/>
                <w:color w:val="000000"/>
                <w:sz w:val="18"/>
                <w:szCs w:val="18"/>
              </w:rPr>
            </w:pPr>
            <w:r>
              <w:rPr>
                <w:b/>
                <w:bCs/>
                <w:color w:val="000000"/>
                <w:sz w:val="18"/>
                <w:szCs w:val="18"/>
              </w:rPr>
              <w:t>305.84</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2032</w:t>
            </w:r>
          </w:p>
        </w:tc>
      </w:tr>
      <w:tr w:rsidR="000569F7" w:rsidRPr="000E4F49" w:rsidTr="00E83DEB">
        <w:trPr>
          <w:trHeight w:val="278"/>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8</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У-2</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Березовая, 12</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30.00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60.00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25</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25</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center"/>
            <w:hideMark/>
          </w:tcPr>
          <w:p w:rsidR="000569F7" w:rsidRDefault="000569F7" w:rsidP="00E83DEB">
            <w:pPr>
              <w:jc w:val="center"/>
              <w:rPr>
                <w:color w:val="000000"/>
                <w:sz w:val="18"/>
                <w:szCs w:val="18"/>
              </w:rPr>
            </w:pPr>
            <w:r>
              <w:rPr>
                <w:color w:val="000000"/>
                <w:sz w:val="18"/>
                <w:szCs w:val="18"/>
              </w:rPr>
              <w:t>8 523.9</w:t>
            </w:r>
          </w:p>
        </w:tc>
        <w:tc>
          <w:tcPr>
            <w:tcW w:w="1161" w:type="dxa"/>
            <w:shd w:val="clear" w:color="000000" w:fill="FFFFFF"/>
            <w:vAlign w:val="center"/>
            <w:hideMark/>
          </w:tcPr>
          <w:p w:rsidR="000569F7" w:rsidRDefault="000569F7" w:rsidP="00E83DEB">
            <w:pPr>
              <w:jc w:val="center"/>
              <w:rPr>
                <w:color w:val="000000"/>
                <w:sz w:val="18"/>
                <w:szCs w:val="18"/>
              </w:rPr>
            </w:pPr>
            <w:r>
              <w:rPr>
                <w:color w:val="000000"/>
                <w:sz w:val="18"/>
                <w:szCs w:val="18"/>
              </w:rPr>
              <w:t>8 523.9</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center"/>
            <w:hideMark/>
          </w:tcPr>
          <w:p w:rsidR="000569F7" w:rsidRDefault="000569F7" w:rsidP="00E83DEB">
            <w:pPr>
              <w:jc w:val="center"/>
              <w:rPr>
                <w:b/>
                <w:bCs/>
                <w:color w:val="000000"/>
                <w:sz w:val="18"/>
                <w:szCs w:val="18"/>
              </w:rPr>
            </w:pPr>
            <w:r>
              <w:rPr>
                <w:b/>
                <w:bCs/>
                <w:color w:val="000000"/>
                <w:sz w:val="18"/>
                <w:szCs w:val="18"/>
              </w:rPr>
              <w:t>255.72</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2032</w:t>
            </w:r>
          </w:p>
        </w:tc>
      </w:tr>
      <w:tr w:rsidR="000569F7" w:rsidRPr="000E4F49" w:rsidTr="00E83DEB">
        <w:trPr>
          <w:trHeight w:val="278"/>
        </w:trPr>
        <w:tc>
          <w:tcPr>
            <w:tcW w:w="998"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8</w:t>
            </w:r>
          </w:p>
        </w:tc>
        <w:tc>
          <w:tcPr>
            <w:tcW w:w="1134"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ОТ</w:t>
            </w:r>
          </w:p>
        </w:tc>
        <w:tc>
          <w:tcPr>
            <w:tcW w:w="1842" w:type="dxa"/>
            <w:shd w:val="clear" w:color="000000" w:fill="FFFFFF"/>
            <w:vAlign w:val="center"/>
            <w:hideMark/>
          </w:tcPr>
          <w:p w:rsidR="000569F7" w:rsidRPr="000E4F49" w:rsidRDefault="000569F7" w:rsidP="00E83DEB">
            <w:pPr>
              <w:jc w:val="center"/>
              <w:rPr>
                <w:color w:val="000000"/>
                <w:sz w:val="18"/>
                <w:szCs w:val="18"/>
              </w:rPr>
            </w:pPr>
            <w:r w:rsidRPr="000E4F49">
              <w:rPr>
                <w:color w:val="000000"/>
                <w:sz w:val="18"/>
                <w:szCs w:val="18"/>
              </w:rPr>
              <w:t>распределительный</w:t>
            </w:r>
          </w:p>
        </w:tc>
        <w:tc>
          <w:tcPr>
            <w:tcW w:w="993" w:type="dxa"/>
            <w:gridSpan w:val="2"/>
            <w:shd w:val="clear" w:color="auto" w:fill="auto"/>
            <w:vAlign w:val="center"/>
            <w:hideMark/>
          </w:tcPr>
          <w:p w:rsidR="000569F7" w:rsidRPr="000E4F49" w:rsidRDefault="000569F7" w:rsidP="00E83DEB">
            <w:pPr>
              <w:jc w:val="center"/>
              <w:rPr>
                <w:sz w:val="18"/>
                <w:szCs w:val="18"/>
              </w:rPr>
            </w:pPr>
            <w:r w:rsidRPr="000E4F49">
              <w:rPr>
                <w:sz w:val="18"/>
                <w:szCs w:val="18"/>
              </w:rPr>
              <w:t>У-1</w:t>
            </w:r>
          </w:p>
        </w:tc>
        <w:tc>
          <w:tcPr>
            <w:tcW w:w="1559" w:type="dxa"/>
            <w:shd w:val="clear" w:color="auto" w:fill="auto"/>
            <w:vAlign w:val="center"/>
            <w:hideMark/>
          </w:tcPr>
          <w:p w:rsidR="000569F7" w:rsidRPr="000E4F49" w:rsidRDefault="000569F7" w:rsidP="00E83DEB">
            <w:pPr>
              <w:jc w:val="center"/>
              <w:rPr>
                <w:sz w:val="18"/>
                <w:szCs w:val="18"/>
              </w:rPr>
            </w:pPr>
            <w:r w:rsidRPr="000E4F49">
              <w:rPr>
                <w:sz w:val="18"/>
                <w:szCs w:val="18"/>
              </w:rPr>
              <w:t>ул. Березовая, 14</w:t>
            </w:r>
          </w:p>
        </w:tc>
        <w:tc>
          <w:tcPr>
            <w:tcW w:w="1274" w:type="dxa"/>
            <w:shd w:val="clear" w:color="auto" w:fill="auto"/>
            <w:vAlign w:val="center"/>
            <w:hideMark/>
          </w:tcPr>
          <w:p w:rsidR="000569F7" w:rsidRPr="000E4F49" w:rsidRDefault="000569F7" w:rsidP="00E83DEB">
            <w:pPr>
              <w:jc w:val="center"/>
              <w:rPr>
                <w:sz w:val="18"/>
                <w:szCs w:val="18"/>
              </w:rPr>
            </w:pPr>
            <w:r w:rsidRPr="000E4F49">
              <w:rPr>
                <w:sz w:val="18"/>
                <w:szCs w:val="18"/>
              </w:rPr>
              <w:t>25.00</w:t>
            </w:r>
          </w:p>
        </w:tc>
        <w:tc>
          <w:tcPr>
            <w:tcW w:w="1419" w:type="dxa"/>
            <w:shd w:val="clear" w:color="000000" w:fill="FFFFFF"/>
            <w:vAlign w:val="center"/>
            <w:hideMark/>
          </w:tcPr>
          <w:p w:rsidR="000569F7" w:rsidRPr="000E4F49" w:rsidRDefault="000569F7" w:rsidP="00E83DEB">
            <w:pPr>
              <w:jc w:val="center"/>
              <w:rPr>
                <w:sz w:val="18"/>
                <w:szCs w:val="18"/>
              </w:rPr>
            </w:pPr>
            <w:r w:rsidRPr="000E4F49">
              <w:rPr>
                <w:sz w:val="18"/>
                <w:szCs w:val="18"/>
              </w:rPr>
              <w:t>50.00</w:t>
            </w:r>
          </w:p>
        </w:tc>
        <w:tc>
          <w:tcPr>
            <w:tcW w:w="1275" w:type="dxa"/>
            <w:shd w:val="clear" w:color="000000" w:fill="FFFFFF"/>
            <w:vAlign w:val="center"/>
            <w:hideMark/>
          </w:tcPr>
          <w:p w:rsidR="000569F7" w:rsidRPr="000E4F49" w:rsidRDefault="000569F7" w:rsidP="00E83DEB">
            <w:pPr>
              <w:jc w:val="center"/>
              <w:rPr>
                <w:sz w:val="18"/>
                <w:szCs w:val="18"/>
              </w:rPr>
            </w:pPr>
            <w:r w:rsidRPr="000E4F49">
              <w:rPr>
                <w:sz w:val="18"/>
                <w:szCs w:val="18"/>
              </w:rPr>
              <w:t>25</w:t>
            </w:r>
          </w:p>
        </w:tc>
        <w:tc>
          <w:tcPr>
            <w:tcW w:w="1135" w:type="dxa"/>
            <w:shd w:val="clear" w:color="000000" w:fill="FFFFFF"/>
            <w:vAlign w:val="center"/>
            <w:hideMark/>
          </w:tcPr>
          <w:p w:rsidR="000569F7" w:rsidRPr="000E4F49" w:rsidRDefault="000569F7" w:rsidP="00E83DEB">
            <w:pPr>
              <w:jc w:val="center"/>
              <w:rPr>
                <w:sz w:val="18"/>
                <w:szCs w:val="18"/>
              </w:rPr>
            </w:pPr>
            <w:r w:rsidRPr="000E4F49">
              <w:rPr>
                <w:sz w:val="18"/>
                <w:szCs w:val="18"/>
              </w:rPr>
              <w:t>25</w:t>
            </w:r>
          </w:p>
        </w:tc>
        <w:tc>
          <w:tcPr>
            <w:tcW w:w="1276" w:type="dxa"/>
            <w:shd w:val="clear" w:color="auto" w:fill="auto"/>
            <w:vAlign w:val="center"/>
            <w:hideMark/>
          </w:tcPr>
          <w:p w:rsidR="000569F7" w:rsidRPr="000E4F49" w:rsidRDefault="000569F7" w:rsidP="00E83DEB">
            <w:pPr>
              <w:jc w:val="center"/>
              <w:rPr>
                <w:sz w:val="18"/>
                <w:szCs w:val="18"/>
              </w:rPr>
            </w:pPr>
            <w:r w:rsidRPr="000E4F49">
              <w:rPr>
                <w:sz w:val="18"/>
                <w:szCs w:val="18"/>
              </w:rPr>
              <w:t>до12.1991</w:t>
            </w:r>
          </w:p>
        </w:tc>
        <w:tc>
          <w:tcPr>
            <w:tcW w:w="952" w:type="dxa"/>
            <w:shd w:val="clear" w:color="auto" w:fill="auto"/>
            <w:vAlign w:val="center"/>
            <w:hideMark/>
          </w:tcPr>
          <w:p w:rsidR="000569F7" w:rsidRPr="000E4F49" w:rsidRDefault="000569F7" w:rsidP="00E83DEB">
            <w:pPr>
              <w:jc w:val="center"/>
              <w:rPr>
                <w:sz w:val="18"/>
                <w:szCs w:val="18"/>
              </w:rPr>
            </w:pPr>
          </w:p>
        </w:tc>
        <w:tc>
          <w:tcPr>
            <w:tcW w:w="1280" w:type="dxa"/>
            <w:shd w:val="clear" w:color="000000" w:fill="FFFFFF"/>
            <w:vAlign w:val="center"/>
            <w:hideMark/>
          </w:tcPr>
          <w:p w:rsidR="000569F7" w:rsidRDefault="000569F7" w:rsidP="00E83DEB">
            <w:pPr>
              <w:jc w:val="center"/>
              <w:rPr>
                <w:color w:val="000000"/>
                <w:sz w:val="18"/>
                <w:szCs w:val="18"/>
              </w:rPr>
            </w:pPr>
            <w:r>
              <w:rPr>
                <w:color w:val="000000"/>
                <w:sz w:val="18"/>
                <w:szCs w:val="18"/>
              </w:rPr>
              <w:t>8 523.9</w:t>
            </w:r>
          </w:p>
        </w:tc>
        <w:tc>
          <w:tcPr>
            <w:tcW w:w="1161" w:type="dxa"/>
            <w:shd w:val="clear" w:color="000000" w:fill="FFFFFF"/>
            <w:vAlign w:val="center"/>
            <w:hideMark/>
          </w:tcPr>
          <w:p w:rsidR="000569F7" w:rsidRDefault="000569F7" w:rsidP="00E83DEB">
            <w:pPr>
              <w:jc w:val="center"/>
              <w:rPr>
                <w:color w:val="000000"/>
                <w:sz w:val="18"/>
                <w:szCs w:val="18"/>
              </w:rPr>
            </w:pPr>
            <w:r>
              <w:rPr>
                <w:color w:val="000000"/>
                <w:sz w:val="18"/>
                <w:szCs w:val="18"/>
              </w:rPr>
              <w:t>8 523.9</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18" w:type="dxa"/>
            <w:shd w:val="clear" w:color="000000" w:fill="FFFFFF"/>
            <w:vAlign w:val="center"/>
            <w:hideMark/>
          </w:tcPr>
          <w:p w:rsidR="000569F7" w:rsidRDefault="000569F7" w:rsidP="00E83DEB">
            <w:pPr>
              <w:jc w:val="center"/>
              <w:rPr>
                <w:color w:val="000000"/>
                <w:sz w:val="18"/>
                <w:szCs w:val="18"/>
              </w:rPr>
            </w:pPr>
            <w:r>
              <w:rPr>
                <w:color w:val="000000"/>
                <w:sz w:val="18"/>
                <w:szCs w:val="18"/>
              </w:rPr>
              <w:t>НЦС13-05-003-01</w:t>
            </w:r>
          </w:p>
        </w:tc>
        <w:tc>
          <w:tcPr>
            <w:tcW w:w="1170" w:type="dxa"/>
            <w:shd w:val="clear" w:color="auto" w:fill="auto"/>
            <w:vAlign w:val="center"/>
            <w:hideMark/>
          </w:tcPr>
          <w:p w:rsidR="000569F7" w:rsidRDefault="000569F7" w:rsidP="00E83DEB">
            <w:pPr>
              <w:jc w:val="center"/>
              <w:rPr>
                <w:b/>
                <w:bCs/>
                <w:color w:val="000000"/>
                <w:sz w:val="18"/>
                <w:szCs w:val="18"/>
              </w:rPr>
            </w:pPr>
            <w:r>
              <w:rPr>
                <w:b/>
                <w:bCs/>
                <w:color w:val="000000"/>
                <w:sz w:val="18"/>
                <w:szCs w:val="18"/>
              </w:rPr>
              <w:t>213.10</w:t>
            </w:r>
          </w:p>
        </w:tc>
        <w:tc>
          <w:tcPr>
            <w:tcW w:w="1037" w:type="dxa"/>
            <w:shd w:val="clear" w:color="000000" w:fill="FFFFFF"/>
            <w:vAlign w:val="center"/>
            <w:hideMark/>
          </w:tcPr>
          <w:p w:rsidR="000569F7" w:rsidRPr="000E4F49" w:rsidRDefault="000569F7" w:rsidP="00E83DEB">
            <w:pPr>
              <w:jc w:val="center"/>
              <w:rPr>
                <w:color w:val="000000"/>
                <w:sz w:val="18"/>
                <w:szCs w:val="18"/>
              </w:rPr>
            </w:pPr>
          </w:p>
        </w:tc>
        <w:tc>
          <w:tcPr>
            <w:tcW w:w="918" w:type="dxa"/>
            <w:shd w:val="clear" w:color="000000" w:fill="FFFFFF"/>
            <w:vAlign w:val="center"/>
            <w:hideMark/>
          </w:tcPr>
          <w:p w:rsidR="000569F7" w:rsidRPr="000E4F49" w:rsidRDefault="000569F7" w:rsidP="00E83DEB">
            <w:pPr>
              <w:jc w:val="center"/>
              <w:rPr>
                <w:b/>
                <w:bCs/>
                <w:color w:val="000000"/>
                <w:sz w:val="18"/>
                <w:szCs w:val="18"/>
              </w:rPr>
            </w:pPr>
            <w:r w:rsidRPr="000E4F49">
              <w:rPr>
                <w:b/>
                <w:bCs/>
                <w:color w:val="000000"/>
                <w:sz w:val="18"/>
                <w:szCs w:val="18"/>
              </w:rPr>
              <w:t>2032</w:t>
            </w:r>
          </w:p>
        </w:tc>
      </w:tr>
      <w:tr w:rsidR="000569F7" w:rsidRPr="000E4F49" w:rsidTr="00E83DEB">
        <w:trPr>
          <w:trHeight w:val="312"/>
        </w:trPr>
        <w:tc>
          <w:tcPr>
            <w:tcW w:w="998" w:type="dxa"/>
            <w:shd w:val="clear" w:color="000000" w:fill="FFC000"/>
            <w:vAlign w:val="bottom"/>
            <w:hideMark/>
          </w:tcPr>
          <w:p w:rsidR="000569F7" w:rsidRPr="000E4F49" w:rsidRDefault="000569F7" w:rsidP="00E83DEB">
            <w:pPr>
              <w:jc w:val="center"/>
              <w:rPr>
                <w:sz w:val="18"/>
                <w:szCs w:val="18"/>
              </w:rPr>
            </w:pPr>
            <w:r w:rsidRPr="000E4F49">
              <w:rPr>
                <w:sz w:val="18"/>
                <w:szCs w:val="18"/>
              </w:rPr>
              <w:t> </w:t>
            </w:r>
          </w:p>
        </w:tc>
        <w:tc>
          <w:tcPr>
            <w:tcW w:w="5528" w:type="dxa"/>
            <w:gridSpan w:val="5"/>
            <w:shd w:val="clear" w:color="000000" w:fill="FFC000"/>
            <w:vAlign w:val="bottom"/>
            <w:hideMark/>
          </w:tcPr>
          <w:p w:rsidR="000569F7" w:rsidRPr="000E4F49" w:rsidRDefault="000569F7" w:rsidP="00E83DEB">
            <w:pPr>
              <w:rPr>
                <w:b/>
                <w:bCs/>
                <w:color w:val="000000"/>
                <w:sz w:val="18"/>
                <w:szCs w:val="18"/>
              </w:rPr>
            </w:pPr>
            <w:r w:rsidRPr="000E4F49">
              <w:rPr>
                <w:b/>
                <w:bCs/>
                <w:color w:val="000000"/>
                <w:sz w:val="18"/>
                <w:szCs w:val="18"/>
              </w:rPr>
              <w:t>Эксплуатируемые сети п. Каменный</w:t>
            </w:r>
          </w:p>
        </w:tc>
        <w:tc>
          <w:tcPr>
            <w:tcW w:w="1274" w:type="dxa"/>
            <w:shd w:val="clear" w:color="000000" w:fill="FFC000"/>
            <w:vAlign w:val="bottom"/>
            <w:hideMark/>
          </w:tcPr>
          <w:p w:rsidR="000569F7" w:rsidRPr="000E4F49" w:rsidRDefault="000569F7" w:rsidP="00E83DEB">
            <w:pPr>
              <w:jc w:val="center"/>
              <w:rPr>
                <w:b/>
                <w:bCs/>
                <w:sz w:val="18"/>
                <w:szCs w:val="18"/>
              </w:rPr>
            </w:pPr>
            <w:r w:rsidRPr="000E4F49">
              <w:rPr>
                <w:b/>
                <w:bCs/>
                <w:sz w:val="18"/>
                <w:szCs w:val="18"/>
              </w:rPr>
              <w:t>1 005.00</w:t>
            </w:r>
          </w:p>
        </w:tc>
        <w:tc>
          <w:tcPr>
            <w:tcW w:w="1419" w:type="dxa"/>
            <w:shd w:val="clear" w:color="000000" w:fill="FFC000"/>
            <w:vAlign w:val="bottom"/>
            <w:hideMark/>
          </w:tcPr>
          <w:p w:rsidR="000569F7" w:rsidRPr="000E4F49" w:rsidRDefault="000569F7" w:rsidP="00E83DEB">
            <w:pPr>
              <w:jc w:val="center"/>
              <w:rPr>
                <w:sz w:val="18"/>
                <w:szCs w:val="18"/>
              </w:rPr>
            </w:pPr>
            <w:r w:rsidRPr="000E4F49">
              <w:rPr>
                <w:sz w:val="18"/>
                <w:szCs w:val="18"/>
              </w:rPr>
              <w:t> </w:t>
            </w:r>
          </w:p>
        </w:tc>
        <w:tc>
          <w:tcPr>
            <w:tcW w:w="1275" w:type="dxa"/>
            <w:shd w:val="clear" w:color="000000" w:fill="FFC000"/>
            <w:vAlign w:val="bottom"/>
            <w:hideMark/>
          </w:tcPr>
          <w:p w:rsidR="000569F7" w:rsidRPr="000E4F49" w:rsidRDefault="000569F7" w:rsidP="00E83DEB">
            <w:pPr>
              <w:jc w:val="center"/>
              <w:rPr>
                <w:sz w:val="18"/>
                <w:szCs w:val="18"/>
              </w:rPr>
            </w:pPr>
            <w:r w:rsidRPr="000E4F49">
              <w:rPr>
                <w:sz w:val="18"/>
                <w:szCs w:val="18"/>
              </w:rPr>
              <w:t> </w:t>
            </w:r>
          </w:p>
        </w:tc>
        <w:tc>
          <w:tcPr>
            <w:tcW w:w="1135" w:type="dxa"/>
            <w:shd w:val="clear" w:color="000000" w:fill="FFC000"/>
            <w:vAlign w:val="bottom"/>
            <w:hideMark/>
          </w:tcPr>
          <w:p w:rsidR="000569F7" w:rsidRPr="000E4F49" w:rsidRDefault="000569F7" w:rsidP="00E83DEB">
            <w:pPr>
              <w:jc w:val="center"/>
              <w:rPr>
                <w:sz w:val="18"/>
                <w:szCs w:val="18"/>
              </w:rPr>
            </w:pPr>
            <w:r w:rsidRPr="000E4F49">
              <w:rPr>
                <w:sz w:val="18"/>
                <w:szCs w:val="18"/>
              </w:rPr>
              <w:t> </w:t>
            </w:r>
          </w:p>
        </w:tc>
        <w:tc>
          <w:tcPr>
            <w:tcW w:w="1276" w:type="dxa"/>
            <w:shd w:val="clear" w:color="000000" w:fill="FFC000"/>
            <w:vAlign w:val="bottom"/>
            <w:hideMark/>
          </w:tcPr>
          <w:p w:rsidR="000569F7" w:rsidRPr="000E4F49" w:rsidRDefault="000569F7" w:rsidP="00E83DEB">
            <w:pPr>
              <w:jc w:val="center"/>
              <w:rPr>
                <w:sz w:val="18"/>
                <w:szCs w:val="18"/>
              </w:rPr>
            </w:pPr>
            <w:r w:rsidRPr="000E4F49">
              <w:rPr>
                <w:sz w:val="18"/>
                <w:szCs w:val="18"/>
              </w:rPr>
              <w:t> </w:t>
            </w:r>
          </w:p>
        </w:tc>
        <w:tc>
          <w:tcPr>
            <w:tcW w:w="952" w:type="dxa"/>
            <w:shd w:val="clear" w:color="000000" w:fill="FFC000"/>
            <w:vAlign w:val="bottom"/>
            <w:hideMark/>
          </w:tcPr>
          <w:p w:rsidR="000569F7" w:rsidRPr="000E4F49" w:rsidRDefault="000569F7" w:rsidP="00E83DEB">
            <w:pPr>
              <w:jc w:val="center"/>
              <w:rPr>
                <w:sz w:val="18"/>
                <w:szCs w:val="18"/>
              </w:rPr>
            </w:pPr>
            <w:r w:rsidRPr="000E4F49">
              <w:rPr>
                <w:sz w:val="18"/>
                <w:szCs w:val="18"/>
              </w:rPr>
              <w:t> </w:t>
            </w:r>
          </w:p>
        </w:tc>
        <w:tc>
          <w:tcPr>
            <w:tcW w:w="1280" w:type="dxa"/>
            <w:shd w:val="clear" w:color="000000" w:fill="FFC000"/>
            <w:vAlign w:val="bottom"/>
            <w:hideMark/>
          </w:tcPr>
          <w:p w:rsidR="000569F7" w:rsidRPr="000E4F49" w:rsidRDefault="000569F7" w:rsidP="00E83DEB">
            <w:pPr>
              <w:jc w:val="center"/>
              <w:rPr>
                <w:b/>
                <w:bCs/>
                <w:sz w:val="18"/>
                <w:szCs w:val="18"/>
              </w:rPr>
            </w:pPr>
            <w:r w:rsidRPr="000E4F49">
              <w:rPr>
                <w:b/>
                <w:bCs/>
                <w:sz w:val="18"/>
                <w:szCs w:val="18"/>
              </w:rPr>
              <w:t> </w:t>
            </w:r>
          </w:p>
        </w:tc>
        <w:tc>
          <w:tcPr>
            <w:tcW w:w="1161" w:type="dxa"/>
            <w:shd w:val="clear" w:color="000000" w:fill="FFC000"/>
            <w:vAlign w:val="bottom"/>
            <w:hideMark/>
          </w:tcPr>
          <w:p w:rsidR="000569F7" w:rsidRPr="000E4F49" w:rsidRDefault="000569F7" w:rsidP="00E83DEB">
            <w:pPr>
              <w:jc w:val="center"/>
              <w:rPr>
                <w:b/>
                <w:bCs/>
                <w:sz w:val="18"/>
                <w:szCs w:val="18"/>
              </w:rPr>
            </w:pPr>
            <w:r w:rsidRPr="000E4F49">
              <w:rPr>
                <w:b/>
                <w:bCs/>
                <w:sz w:val="18"/>
                <w:szCs w:val="18"/>
              </w:rPr>
              <w:t> </w:t>
            </w:r>
          </w:p>
        </w:tc>
        <w:tc>
          <w:tcPr>
            <w:tcW w:w="1118" w:type="dxa"/>
            <w:shd w:val="clear" w:color="000000" w:fill="FFC000"/>
            <w:vAlign w:val="bottom"/>
            <w:hideMark/>
          </w:tcPr>
          <w:p w:rsidR="000569F7" w:rsidRPr="000E4F49" w:rsidRDefault="000569F7" w:rsidP="00E83DEB">
            <w:pPr>
              <w:jc w:val="center"/>
              <w:rPr>
                <w:b/>
                <w:bCs/>
                <w:sz w:val="18"/>
                <w:szCs w:val="18"/>
              </w:rPr>
            </w:pPr>
            <w:r w:rsidRPr="000E4F49">
              <w:rPr>
                <w:b/>
                <w:bCs/>
                <w:sz w:val="18"/>
                <w:szCs w:val="18"/>
              </w:rPr>
              <w:t> </w:t>
            </w:r>
          </w:p>
        </w:tc>
        <w:tc>
          <w:tcPr>
            <w:tcW w:w="1118" w:type="dxa"/>
            <w:shd w:val="clear" w:color="000000" w:fill="FFC000"/>
            <w:vAlign w:val="bottom"/>
            <w:hideMark/>
          </w:tcPr>
          <w:p w:rsidR="000569F7" w:rsidRPr="000E4F49" w:rsidRDefault="000569F7" w:rsidP="00E83DEB">
            <w:pPr>
              <w:jc w:val="center"/>
              <w:rPr>
                <w:b/>
                <w:bCs/>
                <w:sz w:val="18"/>
                <w:szCs w:val="18"/>
              </w:rPr>
            </w:pPr>
            <w:r w:rsidRPr="000E4F49">
              <w:rPr>
                <w:b/>
                <w:bCs/>
                <w:sz w:val="18"/>
                <w:szCs w:val="18"/>
              </w:rPr>
              <w:t> </w:t>
            </w:r>
          </w:p>
        </w:tc>
        <w:tc>
          <w:tcPr>
            <w:tcW w:w="1170" w:type="dxa"/>
            <w:shd w:val="clear" w:color="000000" w:fill="FFC000"/>
            <w:vAlign w:val="bottom"/>
            <w:hideMark/>
          </w:tcPr>
          <w:p w:rsidR="000569F7" w:rsidRPr="000E4F49" w:rsidRDefault="000569F7" w:rsidP="00E83DEB">
            <w:pPr>
              <w:jc w:val="center"/>
              <w:rPr>
                <w:b/>
                <w:bCs/>
                <w:sz w:val="18"/>
                <w:szCs w:val="18"/>
              </w:rPr>
            </w:pPr>
            <w:r>
              <w:rPr>
                <w:b/>
                <w:bCs/>
                <w:sz w:val="18"/>
                <w:szCs w:val="18"/>
              </w:rPr>
              <w:t>8 213.67</w:t>
            </w:r>
          </w:p>
        </w:tc>
        <w:tc>
          <w:tcPr>
            <w:tcW w:w="1037" w:type="dxa"/>
            <w:shd w:val="clear" w:color="000000" w:fill="FFC000"/>
            <w:vAlign w:val="bottom"/>
            <w:hideMark/>
          </w:tcPr>
          <w:p w:rsidR="000569F7" w:rsidRPr="000E4F49" w:rsidRDefault="000569F7" w:rsidP="00E83DEB">
            <w:pPr>
              <w:jc w:val="center"/>
              <w:rPr>
                <w:b/>
                <w:bCs/>
                <w:sz w:val="18"/>
                <w:szCs w:val="18"/>
              </w:rPr>
            </w:pPr>
            <w:r w:rsidRPr="000E4F49">
              <w:rPr>
                <w:b/>
                <w:bCs/>
                <w:sz w:val="18"/>
                <w:szCs w:val="18"/>
              </w:rPr>
              <w:t> </w:t>
            </w:r>
          </w:p>
        </w:tc>
        <w:tc>
          <w:tcPr>
            <w:tcW w:w="918" w:type="dxa"/>
            <w:shd w:val="clear" w:color="000000" w:fill="FFC000"/>
            <w:vAlign w:val="bottom"/>
            <w:hideMark/>
          </w:tcPr>
          <w:p w:rsidR="000569F7" w:rsidRPr="000E4F49" w:rsidRDefault="000569F7" w:rsidP="00E83DEB">
            <w:pPr>
              <w:jc w:val="center"/>
              <w:rPr>
                <w:b/>
                <w:bCs/>
                <w:sz w:val="18"/>
                <w:szCs w:val="18"/>
              </w:rPr>
            </w:pPr>
            <w:r w:rsidRPr="000E4F49">
              <w:rPr>
                <w:b/>
                <w:bCs/>
                <w:sz w:val="18"/>
                <w:szCs w:val="18"/>
              </w:rPr>
              <w:t> </w:t>
            </w:r>
          </w:p>
        </w:tc>
      </w:tr>
    </w:tbl>
    <w:p w:rsidR="00643215" w:rsidRPr="00A5069C" w:rsidRDefault="00643215" w:rsidP="00643215">
      <w:pPr>
        <w:rPr>
          <w:b/>
          <w:sz w:val="28"/>
          <w:szCs w:val="28"/>
        </w:rPr>
      </w:pPr>
    </w:p>
    <w:p w:rsidR="00643215" w:rsidRPr="00A5069C" w:rsidRDefault="00736DE7" w:rsidP="00643215">
      <w:pPr>
        <w:rPr>
          <w:sz w:val="28"/>
          <w:szCs w:val="28"/>
        </w:rPr>
      </w:pPr>
      <w:r w:rsidRPr="00A5069C">
        <w:rPr>
          <w:b/>
          <w:sz w:val="28"/>
          <w:szCs w:val="28"/>
        </w:rPr>
        <w:t>Таблица 5.</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3</w:t>
      </w:r>
      <w:r w:rsidRPr="00A5069C">
        <w:rPr>
          <w:b/>
          <w:sz w:val="28"/>
          <w:szCs w:val="28"/>
        </w:rPr>
        <w:fldChar w:fldCharType="end"/>
      </w:r>
      <w:r w:rsidRPr="00A5069C">
        <w:rPr>
          <w:b/>
          <w:sz w:val="28"/>
          <w:szCs w:val="28"/>
        </w:rPr>
        <w:t xml:space="preserve"> – </w:t>
      </w:r>
      <w:r w:rsidR="00643215" w:rsidRPr="00A5069C">
        <w:rPr>
          <w:sz w:val="28"/>
          <w:szCs w:val="28"/>
        </w:rPr>
        <w:t>Объем строительных работ на тепловых сетях МО «</w:t>
      </w:r>
      <w:r w:rsidR="009175B8" w:rsidRPr="00A5069C">
        <w:rPr>
          <w:sz w:val="28"/>
          <w:szCs w:val="28"/>
        </w:rPr>
        <w:t>Центральное»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14"/>
        <w:gridCol w:w="1605"/>
        <w:gridCol w:w="1072"/>
        <w:gridCol w:w="613"/>
        <w:gridCol w:w="551"/>
        <w:gridCol w:w="488"/>
        <w:gridCol w:w="502"/>
        <w:gridCol w:w="376"/>
        <w:gridCol w:w="376"/>
        <w:gridCol w:w="524"/>
        <w:gridCol w:w="457"/>
        <w:gridCol w:w="376"/>
        <w:gridCol w:w="376"/>
        <w:gridCol w:w="493"/>
        <w:gridCol w:w="502"/>
        <w:gridCol w:w="475"/>
        <w:gridCol w:w="547"/>
        <w:gridCol w:w="779"/>
        <w:gridCol w:w="376"/>
        <w:gridCol w:w="376"/>
        <w:gridCol w:w="9"/>
        <w:gridCol w:w="367"/>
        <w:gridCol w:w="9"/>
        <w:gridCol w:w="367"/>
        <w:gridCol w:w="9"/>
        <w:gridCol w:w="367"/>
        <w:gridCol w:w="690"/>
        <w:gridCol w:w="436"/>
        <w:gridCol w:w="376"/>
        <w:gridCol w:w="516"/>
        <w:gridCol w:w="376"/>
        <w:gridCol w:w="376"/>
        <w:gridCol w:w="376"/>
        <w:gridCol w:w="376"/>
        <w:gridCol w:w="516"/>
        <w:gridCol w:w="1528"/>
        <w:gridCol w:w="1247"/>
        <w:gridCol w:w="1323"/>
        <w:gridCol w:w="730"/>
        <w:gridCol w:w="1110"/>
      </w:tblGrid>
      <w:tr w:rsidR="000569F7" w:rsidRPr="00A5069C" w:rsidTr="000569F7">
        <w:trPr>
          <w:trHeight w:val="20"/>
          <w:tblHeader/>
        </w:trPr>
        <w:tc>
          <w:tcPr>
            <w:tcW w:w="70" w:type="pct"/>
            <w:vMerge w:val="restart"/>
            <w:shd w:val="clear" w:color="auto" w:fill="BFBFBF" w:themeFill="background1" w:themeFillShade="BF"/>
            <w:vAlign w:val="center"/>
            <w:hideMark/>
          </w:tcPr>
          <w:p w:rsidR="000569F7" w:rsidRPr="00A5069C" w:rsidRDefault="000569F7" w:rsidP="00EF18D9">
            <w:pPr>
              <w:jc w:val="center"/>
              <w:rPr>
                <w:b/>
                <w:bCs/>
                <w:sz w:val="18"/>
                <w:szCs w:val="18"/>
              </w:rPr>
            </w:pPr>
            <w:r w:rsidRPr="00A5069C">
              <w:rPr>
                <w:b/>
                <w:bCs/>
                <w:sz w:val="18"/>
                <w:szCs w:val="18"/>
              </w:rPr>
              <w:t>№ п/п</w:t>
            </w:r>
          </w:p>
        </w:tc>
        <w:tc>
          <w:tcPr>
            <w:tcW w:w="360" w:type="pct"/>
            <w:shd w:val="clear" w:color="auto" w:fill="BFBFBF" w:themeFill="background1" w:themeFillShade="BF"/>
            <w:noWrap/>
            <w:vAlign w:val="center"/>
            <w:hideMark/>
          </w:tcPr>
          <w:p w:rsidR="000569F7" w:rsidRPr="00A5069C" w:rsidRDefault="000569F7" w:rsidP="00EF18D9">
            <w:pPr>
              <w:jc w:val="center"/>
              <w:rPr>
                <w:b/>
                <w:bCs/>
                <w:sz w:val="18"/>
                <w:szCs w:val="18"/>
              </w:rPr>
            </w:pPr>
            <w:r w:rsidRPr="00A5069C">
              <w:rPr>
                <w:b/>
                <w:bCs/>
                <w:sz w:val="18"/>
                <w:szCs w:val="18"/>
              </w:rPr>
              <w:t>Показатель</w:t>
            </w:r>
          </w:p>
        </w:tc>
        <w:tc>
          <w:tcPr>
            <w:tcW w:w="241" w:type="pct"/>
            <w:vMerge w:val="restart"/>
            <w:shd w:val="clear" w:color="auto" w:fill="BFBFBF" w:themeFill="background1" w:themeFillShade="BF"/>
            <w:noWrap/>
            <w:vAlign w:val="center"/>
            <w:hideMark/>
          </w:tcPr>
          <w:p w:rsidR="000569F7" w:rsidRPr="00A5069C" w:rsidRDefault="000569F7" w:rsidP="00EF18D9">
            <w:pPr>
              <w:jc w:val="center"/>
              <w:rPr>
                <w:b/>
                <w:bCs/>
                <w:sz w:val="18"/>
                <w:szCs w:val="18"/>
              </w:rPr>
            </w:pPr>
            <w:r w:rsidRPr="00A5069C">
              <w:rPr>
                <w:b/>
                <w:bCs/>
                <w:sz w:val="18"/>
                <w:szCs w:val="18"/>
              </w:rPr>
              <w:t>Ед. изм.</w:t>
            </w:r>
          </w:p>
        </w:tc>
        <w:tc>
          <w:tcPr>
            <w:tcW w:w="2996" w:type="pct"/>
            <w:gridSpan w:val="32"/>
            <w:shd w:val="clear" w:color="auto" w:fill="BFBFBF" w:themeFill="background1" w:themeFillShade="BF"/>
            <w:noWrap/>
            <w:vAlign w:val="center"/>
          </w:tcPr>
          <w:p w:rsidR="000569F7" w:rsidRPr="00A5069C" w:rsidRDefault="000569F7" w:rsidP="00C23ADD">
            <w:pPr>
              <w:jc w:val="center"/>
              <w:rPr>
                <w:b/>
                <w:bCs/>
                <w:sz w:val="18"/>
                <w:szCs w:val="18"/>
              </w:rPr>
            </w:pPr>
            <w:r w:rsidRPr="00A5069C">
              <w:rPr>
                <w:b/>
                <w:bCs/>
                <w:sz w:val="18"/>
                <w:szCs w:val="18"/>
              </w:rPr>
              <w:t xml:space="preserve">Срок действия </w:t>
            </w:r>
            <w:r w:rsidR="00C23ADD">
              <w:rPr>
                <w:b/>
                <w:bCs/>
                <w:sz w:val="18"/>
                <w:szCs w:val="18"/>
              </w:rPr>
              <w:t>Схемы теплоснабжения</w:t>
            </w:r>
          </w:p>
        </w:tc>
        <w:tc>
          <w:tcPr>
            <w:tcW w:w="343" w:type="pct"/>
            <w:vMerge w:val="restart"/>
            <w:shd w:val="clear" w:color="auto" w:fill="BFBFBF" w:themeFill="background1" w:themeFillShade="BF"/>
            <w:vAlign w:val="center"/>
            <w:hideMark/>
          </w:tcPr>
          <w:p w:rsidR="000569F7" w:rsidRPr="00A5069C" w:rsidRDefault="000569F7" w:rsidP="00EF18D9">
            <w:pPr>
              <w:jc w:val="center"/>
              <w:rPr>
                <w:b/>
                <w:bCs/>
                <w:sz w:val="18"/>
                <w:szCs w:val="18"/>
              </w:rPr>
            </w:pPr>
            <w:r w:rsidRPr="00A5069C">
              <w:rPr>
                <w:b/>
                <w:bCs/>
                <w:sz w:val="18"/>
                <w:szCs w:val="18"/>
              </w:rPr>
              <w:t>Итого, м в двухтрубном исчислении</w:t>
            </w:r>
          </w:p>
        </w:tc>
        <w:tc>
          <w:tcPr>
            <w:tcW w:w="280" w:type="pct"/>
            <w:vMerge w:val="restart"/>
            <w:shd w:val="clear" w:color="auto" w:fill="BFBFBF" w:themeFill="background1" w:themeFillShade="BF"/>
            <w:vAlign w:val="center"/>
            <w:hideMark/>
          </w:tcPr>
          <w:p w:rsidR="000569F7" w:rsidRPr="00A5069C" w:rsidRDefault="000569F7" w:rsidP="00EF18D9">
            <w:pPr>
              <w:jc w:val="center"/>
              <w:rPr>
                <w:b/>
                <w:bCs/>
                <w:sz w:val="18"/>
                <w:szCs w:val="18"/>
              </w:rPr>
            </w:pPr>
            <w:r w:rsidRPr="00A5069C">
              <w:rPr>
                <w:b/>
                <w:bCs/>
                <w:sz w:val="18"/>
                <w:szCs w:val="18"/>
              </w:rPr>
              <w:t>Новое строительство</w:t>
            </w:r>
          </w:p>
        </w:tc>
        <w:tc>
          <w:tcPr>
            <w:tcW w:w="297" w:type="pct"/>
            <w:vMerge w:val="restart"/>
            <w:shd w:val="clear" w:color="auto" w:fill="BFBFBF" w:themeFill="background1" w:themeFillShade="BF"/>
            <w:vAlign w:val="center"/>
            <w:hideMark/>
          </w:tcPr>
          <w:p w:rsidR="000569F7" w:rsidRPr="00A5069C" w:rsidRDefault="000569F7" w:rsidP="00EF18D9">
            <w:pPr>
              <w:jc w:val="center"/>
              <w:rPr>
                <w:b/>
                <w:bCs/>
                <w:sz w:val="18"/>
                <w:szCs w:val="18"/>
              </w:rPr>
            </w:pPr>
            <w:r w:rsidRPr="00A5069C">
              <w:rPr>
                <w:b/>
                <w:bCs/>
                <w:sz w:val="18"/>
                <w:szCs w:val="18"/>
              </w:rPr>
              <w:t>Реконструкция</w:t>
            </w:r>
          </w:p>
        </w:tc>
        <w:tc>
          <w:tcPr>
            <w:tcW w:w="164" w:type="pct"/>
            <w:vMerge w:val="restart"/>
            <w:shd w:val="clear" w:color="auto" w:fill="BFBFBF" w:themeFill="background1" w:themeFillShade="BF"/>
            <w:vAlign w:val="center"/>
            <w:hideMark/>
          </w:tcPr>
          <w:p w:rsidR="000569F7" w:rsidRPr="00A5069C" w:rsidRDefault="000569F7" w:rsidP="00EF18D9">
            <w:pPr>
              <w:jc w:val="center"/>
              <w:rPr>
                <w:b/>
                <w:bCs/>
                <w:sz w:val="18"/>
                <w:szCs w:val="18"/>
              </w:rPr>
            </w:pPr>
            <w:r w:rsidRPr="00A5069C">
              <w:rPr>
                <w:b/>
                <w:bCs/>
                <w:sz w:val="18"/>
                <w:szCs w:val="18"/>
              </w:rPr>
              <w:t>Износ</w:t>
            </w:r>
          </w:p>
        </w:tc>
        <w:tc>
          <w:tcPr>
            <w:tcW w:w="249" w:type="pct"/>
            <w:vMerge w:val="restart"/>
            <w:shd w:val="clear" w:color="auto" w:fill="BFBFBF" w:themeFill="background1" w:themeFillShade="BF"/>
            <w:vAlign w:val="center"/>
            <w:hideMark/>
          </w:tcPr>
          <w:p w:rsidR="000569F7" w:rsidRPr="00A5069C" w:rsidRDefault="000569F7" w:rsidP="00EF18D9">
            <w:pPr>
              <w:jc w:val="center"/>
              <w:rPr>
                <w:b/>
                <w:bCs/>
                <w:sz w:val="18"/>
                <w:szCs w:val="18"/>
              </w:rPr>
            </w:pPr>
            <w:r w:rsidRPr="00A5069C">
              <w:rPr>
                <w:b/>
                <w:bCs/>
                <w:sz w:val="18"/>
                <w:szCs w:val="18"/>
              </w:rPr>
              <w:t>Всего, м в двухтрубном исчислении</w:t>
            </w:r>
          </w:p>
        </w:tc>
      </w:tr>
      <w:tr w:rsidR="003D12CE" w:rsidRPr="00A5069C" w:rsidTr="000569F7">
        <w:trPr>
          <w:trHeight w:val="20"/>
          <w:tblHeader/>
        </w:trPr>
        <w:tc>
          <w:tcPr>
            <w:tcW w:w="70" w:type="pct"/>
            <w:vMerge/>
            <w:shd w:val="clear" w:color="auto" w:fill="BFBFBF" w:themeFill="background1" w:themeFillShade="BF"/>
            <w:vAlign w:val="center"/>
            <w:hideMark/>
          </w:tcPr>
          <w:p w:rsidR="000569F7" w:rsidRPr="00A5069C" w:rsidRDefault="000569F7" w:rsidP="00EF18D9">
            <w:pPr>
              <w:jc w:val="center"/>
              <w:rPr>
                <w:b/>
                <w:bCs/>
                <w:sz w:val="18"/>
                <w:szCs w:val="18"/>
              </w:rPr>
            </w:pPr>
          </w:p>
        </w:tc>
        <w:tc>
          <w:tcPr>
            <w:tcW w:w="360" w:type="pct"/>
            <w:shd w:val="clear" w:color="auto" w:fill="BFBFBF" w:themeFill="background1" w:themeFillShade="BF"/>
            <w:vAlign w:val="center"/>
            <w:hideMark/>
          </w:tcPr>
          <w:p w:rsidR="000569F7" w:rsidRPr="00A5069C" w:rsidRDefault="000569F7" w:rsidP="00EF18D9">
            <w:pPr>
              <w:jc w:val="center"/>
              <w:rPr>
                <w:b/>
                <w:bCs/>
                <w:sz w:val="18"/>
                <w:szCs w:val="18"/>
              </w:rPr>
            </w:pPr>
            <w:r w:rsidRPr="00A5069C">
              <w:rPr>
                <w:b/>
                <w:bCs/>
                <w:sz w:val="18"/>
                <w:szCs w:val="18"/>
              </w:rPr>
              <w:t>Протяженность сетей строительства сетей в год</w:t>
            </w:r>
          </w:p>
        </w:tc>
        <w:tc>
          <w:tcPr>
            <w:tcW w:w="241" w:type="pct"/>
            <w:vMerge/>
            <w:shd w:val="clear" w:color="auto" w:fill="BFBFBF" w:themeFill="background1" w:themeFillShade="BF"/>
            <w:vAlign w:val="center"/>
            <w:hideMark/>
          </w:tcPr>
          <w:p w:rsidR="000569F7" w:rsidRPr="00A5069C" w:rsidRDefault="000569F7" w:rsidP="00EF18D9">
            <w:pPr>
              <w:jc w:val="center"/>
              <w:rPr>
                <w:b/>
                <w:bCs/>
                <w:sz w:val="18"/>
                <w:szCs w:val="18"/>
              </w:rPr>
            </w:pPr>
          </w:p>
        </w:tc>
        <w:tc>
          <w:tcPr>
            <w:tcW w:w="138" w:type="pct"/>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2018</w:t>
            </w:r>
          </w:p>
        </w:tc>
        <w:tc>
          <w:tcPr>
            <w:tcW w:w="124" w:type="pct"/>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2019</w:t>
            </w:r>
          </w:p>
        </w:tc>
        <w:tc>
          <w:tcPr>
            <w:tcW w:w="110" w:type="pct"/>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2020</w:t>
            </w:r>
          </w:p>
        </w:tc>
        <w:tc>
          <w:tcPr>
            <w:tcW w:w="113" w:type="pct"/>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2021</w:t>
            </w:r>
          </w:p>
        </w:tc>
        <w:tc>
          <w:tcPr>
            <w:tcW w:w="84" w:type="pct"/>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2022</w:t>
            </w:r>
          </w:p>
        </w:tc>
        <w:tc>
          <w:tcPr>
            <w:tcW w:w="84" w:type="pct"/>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2023</w:t>
            </w:r>
          </w:p>
        </w:tc>
        <w:tc>
          <w:tcPr>
            <w:tcW w:w="118" w:type="pct"/>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2024</w:t>
            </w:r>
          </w:p>
        </w:tc>
        <w:tc>
          <w:tcPr>
            <w:tcW w:w="103" w:type="pct"/>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2025</w:t>
            </w:r>
          </w:p>
        </w:tc>
        <w:tc>
          <w:tcPr>
            <w:tcW w:w="84" w:type="pct"/>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2026</w:t>
            </w:r>
          </w:p>
        </w:tc>
        <w:tc>
          <w:tcPr>
            <w:tcW w:w="84" w:type="pct"/>
            <w:shd w:val="clear" w:color="auto" w:fill="BFBFBF" w:themeFill="background1" w:themeFillShade="BF"/>
            <w:noWrap/>
            <w:vAlign w:val="center"/>
            <w:hideMark/>
          </w:tcPr>
          <w:p w:rsidR="000569F7" w:rsidRPr="00A5069C" w:rsidRDefault="000569F7" w:rsidP="00EF18D9">
            <w:pPr>
              <w:jc w:val="center"/>
              <w:rPr>
                <w:b/>
                <w:bCs/>
                <w:sz w:val="16"/>
                <w:szCs w:val="18"/>
              </w:rPr>
            </w:pPr>
            <w:r w:rsidRPr="00A5069C">
              <w:rPr>
                <w:b/>
                <w:bCs/>
                <w:sz w:val="16"/>
                <w:szCs w:val="18"/>
              </w:rPr>
              <w:t>2027</w:t>
            </w:r>
          </w:p>
        </w:tc>
        <w:tc>
          <w:tcPr>
            <w:tcW w:w="111" w:type="pct"/>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2028</w:t>
            </w:r>
          </w:p>
        </w:tc>
        <w:tc>
          <w:tcPr>
            <w:tcW w:w="113" w:type="pct"/>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2029</w:t>
            </w:r>
          </w:p>
        </w:tc>
        <w:tc>
          <w:tcPr>
            <w:tcW w:w="107" w:type="pct"/>
            <w:shd w:val="clear" w:color="auto" w:fill="BFBFBF" w:themeFill="background1" w:themeFillShade="BF"/>
            <w:noWrap/>
            <w:vAlign w:val="center"/>
            <w:hideMark/>
          </w:tcPr>
          <w:p w:rsidR="000569F7" w:rsidRPr="00A5069C" w:rsidRDefault="000569F7" w:rsidP="00EF18D9">
            <w:pPr>
              <w:jc w:val="center"/>
              <w:rPr>
                <w:b/>
                <w:bCs/>
                <w:sz w:val="16"/>
                <w:szCs w:val="18"/>
              </w:rPr>
            </w:pPr>
            <w:r w:rsidRPr="00A5069C">
              <w:rPr>
                <w:b/>
                <w:bCs/>
                <w:sz w:val="16"/>
                <w:szCs w:val="18"/>
              </w:rPr>
              <w:t>2030</w:t>
            </w:r>
          </w:p>
        </w:tc>
        <w:tc>
          <w:tcPr>
            <w:tcW w:w="123" w:type="pct"/>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2031</w:t>
            </w:r>
          </w:p>
        </w:tc>
        <w:tc>
          <w:tcPr>
            <w:tcW w:w="175" w:type="pct"/>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2032</w:t>
            </w:r>
          </w:p>
        </w:tc>
        <w:tc>
          <w:tcPr>
            <w:tcW w:w="84" w:type="pct"/>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2033</w:t>
            </w:r>
          </w:p>
        </w:tc>
        <w:tc>
          <w:tcPr>
            <w:tcW w:w="84" w:type="pct"/>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2034</w:t>
            </w:r>
          </w:p>
        </w:tc>
        <w:tc>
          <w:tcPr>
            <w:tcW w:w="84" w:type="pct"/>
            <w:gridSpan w:val="2"/>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2035</w:t>
            </w:r>
          </w:p>
        </w:tc>
        <w:tc>
          <w:tcPr>
            <w:tcW w:w="84" w:type="pct"/>
            <w:gridSpan w:val="2"/>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2036</w:t>
            </w:r>
          </w:p>
        </w:tc>
        <w:tc>
          <w:tcPr>
            <w:tcW w:w="84" w:type="pct"/>
            <w:gridSpan w:val="2"/>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2037</w:t>
            </w:r>
          </w:p>
        </w:tc>
        <w:tc>
          <w:tcPr>
            <w:tcW w:w="155" w:type="pct"/>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2038</w:t>
            </w:r>
          </w:p>
        </w:tc>
        <w:tc>
          <w:tcPr>
            <w:tcW w:w="98" w:type="pct"/>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2039</w:t>
            </w:r>
          </w:p>
        </w:tc>
        <w:tc>
          <w:tcPr>
            <w:tcW w:w="84" w:type="pct"/>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2040</w:t>
            </w:r>
          </w:p>
        </w:tc>
        <w:tc>
          <w:tcPr>
            <w:tcW w:w="116" w:type="pct"/>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2041</w:t>
            </w:r>
          </w:p>
        </w:tc>
        <w:tc>
          <w:tcPr>
            <w:tcW w:w="84" w:type="pct"/>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2042</w:t>
            </w:r>
          </w:p>
        </w:tc>
        <w:tc>
          <w:tcPr>
            <w:tcW w:w="84" w:type="pct"/>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2043</w:t>
            </w:r>
          </w:p>
        </w:tc>
        <w:tc>
          <w:tcPr>
            <w:tcW w:w="84" w:type="pct"/>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2044</w:t>
            </w:r>
          </w:p>
        </w:tc>
        <w:tc>
          <w:tcPr>
            <w:tcW w:w="84" w:type="pct"/>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2045</w:t>
            </w:r>
          </w:p>
        </w:tc>
        <w:tc>
          <w:tcPr>
            <w:tcW w:w="116" w:type="pct"/>
            <w:shd w:val="clear" w:color="auto" w:fill="BFBFBF" w:themeFill="background1" w:themeFillShade="BF"/>
            <w:vAlign w:val="center"/>
            <w:hideMark/>
          </w:tcPr>
          <w:p w:rsidR="000569F7" w:rsidRPr="00A5069C" w:rsidRDefault="000569F7" w:rsidP="00EF18D9">
            <w:pPr>
              <w:jc w:val="center"/>
              <w:rPr>
                <w:b/>
                <w:bCs/>
                <w:sz w:val="16"/>
                <w:szCs w:val="18"/>
              </w:rPr>
            </w:pPr>
            <w:r w:rsidRPr="00A5069C">
              <w:rPr>
                <w:b/>
                <w:bCs/>
                <w:sz w:val="16"/>
                <w:szCs w:val="18"/>
              </w:rPr>
              <w:t>2046</w:t>
            </w:r>
          </w:p>
        </w:tc>
        <w:tc>
          <w:tcPr>
            <w:tcW w:w="343" w:type="pct"/>
            <w:vMerge/>
            <w:shd w:val="clear" w:color="auto" w:fill="BFBFBF" w:themeFill="background1" w:themeFillShade="BF"/>
            <w:vAlign w:val="center"/>
            <w:hideMark/>
          </w:tcPr>
          <w:p w:rsidR="000569F7" w:rsidRPr="00A5069C" w:rsidRDefault="000569F7" w:rsidP="00EF18D9">
            <w:pPr>
              <w:jc w:val="center"/>
              <w:rPr>
                <w:b/>
                <w:bCs/>
                <w:sz w:val="18"/>
                <w:szCs w:val="18"/>
              </w:rPr>
            </w:pPr>
          </w:p>
        </w:tc>
        <w:tc>
          <w:tcPr>
            <w:tcW w:w="280" w:type="pct"/>
            <w:vMerge/>
            <w:shd w:val="clear" w:color="auto" w:fill="BFBFBF" w:themeFill="background1" w:themeFillShade="BF"/>
            <w:vAlign w:val="center"/>
            <w:hideMark/>
          </w:tcPr>
          <w:p w:rsidR="000569F7" w:rsidRPr="00A5069C" w:rsidRDefault="000569F7" w:rsidP="00EF18D9">
            <w:pPr>
              <w:jc w:val="center"/>
              <w:rPr>
                <w:b/>
                <w:bCs/>
                <w:sz w:val="18"/>
                <w:szCs w:val="18"/>
              </w:rPr>
            </w:pPr>
          </w:p>
        </w:tc>
        <w:tc>
          <w:tcPr>
            <w:tcW w:w="297" w:type="pct"/>
            <w:vMerge/>
            <w:shd w:val="clear" w:color="auto" w:fill="BFBFBF" w:themeFill="background1" w:themeFillShade="BF"/>
            <w:vAlign w:val="center"/>
            <w:hideMark/>
          </w:tcPr>
          <w:p w:rsidR="000569F7" w:rsidRPr="00A5069C" w:rsidRDefault="000569F7" w:rsidP="00EF18D9">
            <w:pPr>
              <w:jc w:val="center"/>
              <w:rPr>
                <w:b/>
                <w:bCs/>
                <w:sz w:val="18"/>
                <w:szCs w:val="18"/>
              </w:rPr>
            </w:pPr>
          </w:p>
        </w:tc>
        <w:tc>
          <w:tcPr>
            <w:tcW w:w="164" w:type="pct"/>
            <w:vMerge/>
            <w:shd w:val="clear" w:color="auto" w:fill="BFBFBF" w:themeFill="background1" w:themeFillShade="BF"/>
            <w:vAlign w:val="center"/>
            <w:hideMark/>
          </w:tcPr>
          <w:p w:rsidR="000569F7" w:rsidRPr="00A5069C" w:rsidRDefault="000569F7" w:rsidP="00EF18D9">
            <w:pPr>
              <w:jc w:val="center"/>
              <w:rPr>
                <w:b/>
                <w:bCs/>
                <w:sz w:val="18"/>
                <w:szCs w:val="18"/>
              </w:rPr>
            </w:pPr>
          </w:p>
        </w:tc>
        <w:tc>
          <w:tcPr>
            <w:tcW w:w="249" w:type="pct"/>
            <w:vMerge/>
            <w:shd w:val="clear" w:color="auto" w:fill="BFBFBF" w:themeFill="background1" w:themeFillShade="BF"/>
            <w:vAlign w:val="center"/>
            <w:hideMark/>
          </w:tcPr>
          <w:p w:rsidR="000569F7" w:rsidRPr="00A5069C" w:rsidRDefault="000569F7" w:rsidP="00EF18D9">
            <w:pPr>
              <w:jc w:val="center"/>
              <w:rPr>
                <w:b/>
                <w:bCs/>
                <w:sz w:val="18"/>
                <w:szCs w:val="18"/>
              </w:rPr>
            </w:pPr>
          </w:p>
        </w:tc>
      </w:tr>
      <w:tr w:rsidR="000569F7" w:rsidRPr="00A5069C" w:rsidTr="000569F7">
        <w:trPr>
          <w:trHeight w:val="20"/>
        </w:trPr>
        <w:tc>
          <w:tcPr>
            <w:tcW w:w="70" w:type="pct"/>
            <w:shd w:val="clear" w:color="auto" w:fill="auto"/>
            <w:noWrap/>
            <w:vAlign w:val="center"/>
            <w:hideMark/>
          </w:tcPr>
          <w:p w:rsidR="000569F7" w:rsidRPr="00A5069C" w:rsidRDefault="000569F7" w:rsidP="00EF18D9">
            <w:pPr>
              <w:jc w:val="center"/>
              <w:rPr>
                <w:bCs/>
                <w:sz w:val="18"/>
                <w:szCs w:val="18"/>
              </w:rPr>
            </w:pPr>
            <w:r w:rsidRPr="00A5069C">
              <w:rPr>
                <w:bCs/>
                <w:sz w:val="18"/>
                <w:szCs w:val="18"/>
              </w:rPr>
              <w:t>1</w:t>
            </w:r>
          </w:p>
        </w:tc>
        <w:tc>
          <w:tcPr>
            <w:tcW w:w="360" w:type="pct"/>
            <w:shd w:val="clear" w:color="auto" w:fill="auto"/>
            <w:noWrap/>
            <w:vAlign w:val="center"/>
            <w:hideMark/>
          </w:tcPr>
          <w:p w:rsidR="000569F7" w:rsidRPr="000E4F49" w:rsidRDefault="000569F7" w:rsidP="00E83DEB">
            <w:pPr>
              <w:jc w:val="center"/>
              <w:rPr>
                <w:bCs/>
                <w:sz w:val="18"/>
                <w:szCs w:val="18"/>
              </w:rPr>
            </w:pPr>
            <w:r>
              <w:rPr>
                <w:bCs/>
                <w:sz w:val="18"/>
                <w:szCs w:val="18"/>
              </w:rPr>
              <w:t xml:space="preserve">п. </w:t>
            </w:r>
            <w:r w:rsidRPr="000E4F49">
              <w:rPr>
                <w:bCs/>
                <w:sz w:val="18"/>
                <w:szCs w:val="18"/>
              </w:rPr>
              <w:t>Метростро</w:t>
            </w:r>
            <w:r>
              <w:rPr>
                <w:bCs/>
                <w:sz w:val="18"/>
                <w:szCs w:val="18"/>
              </w:rPr>
              <w:t>евский</w:t>
            </w:r>
          </w:p>
        </w:tc>
        <w:tc>
          <w:tcPr>
            <w:tcW w:w="241" w:type="pct"/>
            <w:vMerge w:val="restart"/>
            <w:shd w:val="clear" w:color="auto" w:fill="auto"/>
            <w:vAlign w:val="center"/>
            <w:hideMark/>
          </w:tcPr>
          <w:p w:rsidR="000569F7" w:rsidRPr="00A5069C" w:rsidRDefault="000569F7" w:rsidP="00EF18D9">
            <w:pPr>
              <w:jc w:val="center"/>
              <w:rPr>
                <w:sz w:val="18"/>
                <w:szCs w:val="18"/>
              </w:rPr>
            </w:pPr>
            <w:r w:rsidRPr="00A5069C">
              <w:rPr>
                <w:sz w:val="18"/>
                <w:szCs w:val="18"/>
              </w:rPr>
              <w:t>м в двухтрубном исчислении</w:t>
            </w:r>
          </w:p>
        </w:tc>
        <w:tc>
          <w:tcPr>
            <w:tcW w:w="138" w:type="pct"/>
            <w:shd w:val="clear" w:color="auto" w:fill="auto"/>
            <w:noWrap/>
            <w:vAlign w:val="center"/>
          </w:tcPr>
          <w:p w:rsidR="000569F7" w:rsidRPr="00A5069C" w:rsidRDefault="000569F7" w:rsidP="00EF18D9">
            <w:pPr>
              <w:jc w:val="center"/>
              <w:rPr>
                <w:bCs/>
                <w:sz w:val="18"/>
                <w:szCs w:val="18"/>
              </w:rPr>
            </w:pPr>
          </w:p>
        </w:tc>
        <w:tc>
          <w:tcPr>
            <w:tcW w:w="124" w:type="pct"/>
            <w:shd w:val="clear" w:color="auto" w:fill="auto"/>
            <w:noWrap/>
            <w:vAlign w:val="center"/>
          </w:tcPr>
          <w:p w:rsidR="000569F7" w:rsidRPr="00A5069C" w:rsidRDefault="000569F7" w:rsidP="00EF18D9">
            <w:pPr>
              <w:jc w:val="center"/>
              <w:rPr>
                <w:bCs/>
                <w:sz w:val="18"/>
                <w:szCs w:val="18"/>
              </w:rPr>
            </w:pPr>
            <w:r w:rsidRPr="00A5069C">
              <w:rPr>
                <w:bCs/>
                <w:sz w:val="18"/>
                <w:szCs w:val="18"/>
              </w:rPr>
              <w:t>503.00</w:t>
            </w:r>
          </w:p>
        </w:tc>
        <w:tc>
          <w:tcPr>
            <w:tcW w:w="110" w:type="pct"/>
            <w:shd w:val="clear" w:color="auto" w:fill="auto"/>
            <w:noWrap/>
            <w:vAlign w:val="center"/>
            <w:hideMark/>
          </w:tcPr>
          <w:p w:rsidR="000569F7" w:rsidRPr="00A5069C" w:rsidRDefault="000569F7" w:rsidP="00EF18D9">
            <w:pPr>
              <w:jc w:val="center"/>
              <w:rPr>
                <w:bCs/>
                <w:sz w:val="18"/>
                <w:szCs w:val="18"/>
              </w:rPr>
            </w:pPr>
          </w:p>
        </w:tc>
        <w:tc>
          <w:tcPr>
            <w:tcW w:w="113" w:type="pct"/>
            <w:shd w:val="clear" w:color="auto" w:fill="auto"/>
            <w:noWrap/>
            <w:vAlign w:val="center"/>
            <w:hideMark/>
          </w:tcPr>
          <w:p w:rsidR="000569F7" w:rsidRPr="00A5069C" w:rsidRDefault="000569F7" w:rsidP="00EF18D9">
            <w:pPr>
              <w:jc w:val="center"/>
              <w:rPr>
                <w:bCs/>
                <w:sz w:val="18"/>
                <w:szCs w:val="18"/>
              </w:rPr>
            </w:pPr>
          </w:p>
        </w:tc>
        <w:tc>
          <w:tcPr>
            <w:tcW w:w="84" w:type="pct"/>
            <w:shd w:val="clear" w:color="auto" w:fill="auto"/>
            <w:noWrap/>
            <w:vAlign w:val="center"/>
            <w:hideMark/>
          </w:tcPr>
          <w:p w:rsidR="000569F7" w:rsidRPr="00A5069C" w:rsidRDefault="000569F7" w:rsidP="00EF18D9">
            <w:pPr>
              <w:jc w:val="center"/>
              <w:rPr>
                <w:bCs/>
                <w:sz w:val="18"/>
                <w:szCs w:val="18"/>
              </w:rPr>
            </w:pPr>
          </w:p>
        </w:tc>
        <w:tc>
          <w:tcPr>
            <w:tcW w:w="84" w:type="pct"/>
            <w:shd w:val="clear" w:color="auto" w:fill="auto"/>
            <w:noWrap/>
            <w:vAlign w:val="center"/>
            <w:hideMark/>
          </w:tcPr>
          <w:p w:rsidR="000569F7" w:rsidRPr="00A5069C" w:rsidRDefault="000569F7" w:rsidP="00EF18D9">
            <w:pPr>
              <w:jc w:val="center"/>
              <w:rPr>
                <w:bCs/>
                <w:sz w:val="18"/>
                <w:szCs w:val="18"/>
              </w:rPr>
            </w:pPr>
          </w:p>
        </w:tc>
        <w:tc>
          <w:tcPr>
            <w:tcW w:w="118" w:type="pct"/>
            <w:shd w:val="clear" w:color="auto" w:fill="auto"/>
            <w:noWrap/>
            <w:vAlign w:val="center"/>
            <w:hideMark/>
          </w:tcPr>
          <w:p w:rsidR="000569F7" w:rsidRPr="00A5069C" w:rsidRDefault="000569F7" w:rsidP="00EF18D9">
            <w:pPr>
              <w:jc w:val="center"/>
              <w:rPr>
                <w:bCs/>
                <w:sz w:val="18"/>
                <w:szCs w:val="18"/>
              </w:rPr>
            </w:pPr>
          </w:p>
        </w:tc>
        <w:tc>
          <w:tcPr>
            <w:tcW w:w="103" w:type="pct"/>
            <w:shd w:val="clear" w:color="auto" w:fill="auto"/>
            <w:noWrap/>
            <w:vAlign w:val="center"/>
            <w:hideMark/>
          </w:tcPr>
          <w:p w:rsidR="000569F7" w:rsidRPr="00A5069C" w:rsidRDefault="000569F7" w:rsidP="00EF18D9">
            <w:pPr>
              <w:jc w:val="center"/>
              <w:rPr>
                <w:bCs/>
                <w:sz w:val="18"/>
                <w:szCs w:val="18"/>
              </w:rPr>
            </w:pPr>
          </w:p>
        </w:tc>
        <w:tc>
          <w:tcPr>
            <w:tcW w:w="84" w:type="pct"/>
            <w:shd w:val="clear" w:color="auto" w:fill="auto"/>
            <w:noWrap/>
            <w:vAlign w:val="center"/>
            <w:hideMark/>
          </w:tcPr>
          <w:p w:rsidR="000569F7" w:rsidRPr="00A5069C" w:rsidRDefault="000569F7" w:rsidP="00EF18D9">
            <w:pPr>
              <w:jc w:val="center"/>
              <w:rPr>
                <w:bCs/>
                <w:sz w:val="18"/>
                <w:szCs w:val="18"/>
              </w:rPr>
            </w:pPr>
          </w:p>
        </w:tc>
        <w:tc>
          <w:tcPr>
            <w:tcW w:w="84" w:type="pct"/>
            <w:shd w:val="clear" w:color="auto" w:fill="auto"/>
            <w:noWrap/>
            <w:vAlign w:val="center"/>
            <w:hideMark/>
          </w:tcPr>
          <w:p w:rsidR="000569F7" w:rsidRPr="00A5069C" w:rsidRDefault="000569F7" w:rsidP="00EF18D9">
            <w:pPr>
              <w:jc w:val="center"/>
              <w:rPr>
                <w:bCs/>
                <w:sz w:val="18"/>
                <w:szCs w:val="18"/>
              </w:rPr>
            </w:pPr>
          </w:p>
        </w:tc>
        <w:tc>
          <w:tcPr>
            <w:tcW w:w="111" w:type="pct"/>
            <w:shd w:val="clear" w:color="auto" w:fill="auto"/>
            <w:noWrap/>
            <w:vAlign w:val="center"/>
            <w:hideMark/>
          </w:tcPr>
          <w:p w:rsidR="000569F7" w:rsidRPr="00A5069C" w:rsidRDefault="000569F7" w:rsidP="00EF18D9">
            <w:pPr>
              <w:jc w:val="center"/>
              <w:rPr>
                <w:bCs/>
                <w:sz w:val="18"/>
                <w:szCs w:val="18"/>
              </w:rPr>
            </w:pPr>
          </w:p>
        </w:tc>
        <w:tc>
          <w:tcPr>
            <w:tcW w:w="113" w:type="pct"/>
            <w:shd w:val="clear" w:color="auto" w:fill="auto"/>
            <w:noWrap/>
            <w:vAlign w:val="center"/>
            <w:hideMark/>
          </w:tcPr>
          <w:p w:rsidR="000569F7" w:rsidRPr="00A5069C" w:rsidRDefault="000569F7" w:rsidP="00EF18D9">
            <w:pPr>
              <w:jc w:val="center"/>
              <w:rPr>
                <w:bCs/>
                <w:sz w:val="18"/>
                <w:szCs w:val="18"/>
              </w:rPr>
            </w:pPr>
          </w:p>
        </w:tc>
        <w:tc>
          <w:tcPr>
            <w:tcW w:w="107" w:type="pct"/>
            <w:shd w:val="clear" w:color="auto" w:fill="auto"/>
            <w:noWrap/>
            <w:vAlign w:val="center"/>
            <w:hideMark/>
          </w:tcPr>
          <w:p w:rsidR="000569F7" w:rsidRPr="00A5069C" w:rsidRDefault="000569F7" w:rsidP="00EF18D9">
            <w:pPr>
              <w:jc w:val="center"/>
              <w:rPr>
                <w:bCs/>
                <w:sz w:val="18"/>
                <w:szCs w:val="18"/>
              </w:rPr>
            </w:pPr>
          </w:p>
        </w:tc>
        <w:tc>
          <w:tcPr>
            <w:tcW w:w="123" w:type="pct"/>
            <w:shd w:val="clear" w:color="auto" w:fill="auto"/>
            <w:noWrap/>
            <w:vAlign w:val="center"/>
            <w:hideMark/>
          </w:tcPr>
          <w:p w:rsidR="000569F7" w:rsidRPr="00A5069C" w:rsidRDefault="000569F7" w:rsidP="00EF18D9">
            <w:pPr>
              <w:jc w:val="center"/>
              <w:rPr>
                <w:bCs/>
                <w:sz w:val="18"/>
                <w:szCs w:val="18"/>
              </w:rPr>
            </w:pPr>
          </w:p>
        </w:tc>
        <w:tc>
          <w:tcPr>
            <w:tcW w:w="175" w:type="pct"/>
            <w:shd w:val="clear" w:color="auto" w:fill="auto"/>
            <w:noWrap/>
            <w:vAlign w:val="center"/>
            <w:hideMark/>
          </w:tcPr>
          <w:p w:rsidR="000569F7" w:rsidRPr="00A5069C" w:rsidRDefault="000569F7" w:rsidP="00EF18D9">
            <w:pPr>
              <w:jc w:val="center"/>
              <w:rPr>
                <w:bCs/>
                <w:sz w:val="18"/>
                <w:szCs w:val="18"/>
              </w:rPr>
            </w:pPr>
          </w:p>
        </w:tc>
        <w:tc>
          <w:tcPr>
            <w:tcW w:w="84" w:type="pct"/>
            <w:shd w:val="clear" w:color="auto" w:fill="auto"/>
            <w:noWrap/>
            <w:vAlign w:val="center"/>
            <w:hideMark/>
          </w:tcPr>
          <w:p w:rsidR="000569F7" w:rsidRPr="00A5069C" w:rsidRDefault="000569F7" w:rsidP="00EF18D9">
            <w:pPr>
              <w:jc w:val="center"/>
              <w:rPr>
                <w:bCs/>
                <w:sz w:val="18"/>
                <w:szCs w:val="18"/>
              </w:rPr>
            </w:pPr>
          </w:p>
        </w:tc>
        <w:tc>
          <w:tcPr>
            <w:tcW w:w="86" w:type="pct"/>
            <w:gridSpan w:val="2"/>
            <w:shd w:val="clear" w:color="auto" w:fill="auto"/>
            <w:noWrap/>
            <w:vAlign w:val="center"/>
            <w:hideMark/>
          </w:tcPr>
          <w:p w:rsidR="000569F7" w:rsidRPr="00A5069C" w:rsidRDefault="000569F7" w:rsidP="00EF18D9">
            <w:pPr>
              <w:jc w:val="center"/>
              <w:rPr>
                <w:bCs/>
                <w:sz w:val="18"/>
                <w:szCs w:val="18"/>
              </w:rPr>
            </w:pPr>
          </w:p>
        </w:tc>
        <w:tc>
          <w:tcPr>
            <w:tcW w:w="84" w:type="pct"/>
            <w:gridSpan w:val="2"/>
            <w:shd w:val="clear" w:color="auto" w:fill="auto"/>
            <w:noWrap/>
            <w:vAlign w:val="center"/>
            <w:hideMark/>
          </w:tcPr>
          <w:p w:rsidR="000569F7" w:rsidRPr="00A5069C" w:rsidRDefault="000569F7" w:rsidP="00EF18D9">
            <w:pPr>
              <w:jc w:val="center"/>
              <w:rPr>
                <w:bCs/>
                <w:sz w:val="18"/>
                <w:szCs w:val="18"/>
              </w:rPr>
            </w:pPr>
          </w:p>
        </w:tc>
        <w:tc>
          <w:tcPr>
            <w:tcW w:w="84" w:type="pct"/>
            <w:gridSpan w:val="2"/>
            <w:shd w:val="clear" w:color="auto" w:fill="auto"/>
            <w:noWrap/>
            <w:vAlign w:val="center"/>
            <w:hideMark/>
          </w:tcPr>
          <w:p w:rsidR="000569F7" w:rsidRPr="00A5069C" w:rsidRDefault="000569F7" w:rsidP="00EF18D9">
            <w:pPr>
              <w:jc w:val="center"/>
              <w:rPr>
                <w:bCs/>
                <w:sz w:val="18"/>
                <w:szCs w:val="18"/>
              </w:rPr>
            </w:pPr>
          </w:p>
        </w:tc>
        <w:tc>
          <w:tcPr>
            <w:tcW w:w="82" w:type="pct"/>
            <w:shd w:val="clear" w:color="auto" w:fill="auto"/>
            <w:noWrap/>
            <w:vAlign w:val="center"/>
          </w:tcPr>
          <w:p w:rsidR="000569F7" w:rsidRPr="00A5069C" w:rsidRDefault="000569F7" w:rsidP="00EF18D9">
            <w:pPr>
              <w:jc w:val="center"/>
              <w:rPr>
                <w:bCs/>
                <w:sz w:val="18"/>
                <w:szCs w:val="18"/>
              </w:rPr>
            </w:pPr>
          </w:p>
        </w:tc>
        <w:tc>
          <w:tcPr>
            <w:tcW w:w="155" w:type="pct"/>
            <w:shd w:val="clear" w:color="auto" w:fill="auto"/>
            <w:noWrap/>
            <w:vAlign w:val="center"/>
            <w:hideMark/>
          </w:tcPr>
          <w:p w:rsidR="000569F7" w:rsidRPr="00A5069C" w:rsidRDefault="000569F7" w:rsidP="00EF18D9">
            <w:pPr>
              <w:jc w:val="center"/>
              <w:rPr>
                <w:bCs/>
                <w:sz w:val="18"/>
                <w:szCs w:val="18"/>
              </w:rPr>
            </w:pPr>
            <w:r w:rsidRPr="00A5069C">
              <w:rPr>
                <w:bCs/>
                <w:sz w:val="18"/>
                <w:szCs w:val="18"/>
              </w:rPr>
              <w:t>1 896.50</w:t>
            </w:r>
          </w:p>
        </w:tc>
        <w:tc>
          <w:tcPr>
            <w:tcW w:w="98" w:type="pct"/>
            <w:shd w:val="clear" w:color="auto" w:fill="auto"/>
            <w:noWrap/>
            <w:vAlign w:val="center"/>
            <w:hideMark/>
          </w:tcPr>
          <w:p w:rsidR="000569F7" w:rsidRPr="00A5069C" w:rsidRDefault="000569F7" w:rsidP="00EF18D9">
            <w:pPr>
              <w:jc w:val="center"/>
              <w:rPr>
                <w:bCs/>
                <w:sz w:val="18"/>
                <w:szCs w:val="18"/>
              </w:rPr>
            </w:pPr>
          </w:p>
        </w:tc>
        <w:tc>
          <w:tcPr>
            <w:tcW w:w="84" w:type="pct"/>
            <w:shd w:val="clear" w:color="auto" w:fill="auto"/>
            <w:noWrap/>
            <w:vAlign w:val="center"/>
            <w:hideMark/>
          </w:tcPr>
          <w:p w:rsidR="000569F7" w:rsidRPr="00A5069C" w:rsidRDefault="000569F7" w:rsidP="00EF18D9">
            <w:pPr>
              <w:jc w:val="center"/>
              <w:rPr>
                <w:sz w:val="18"/>
                <w:szCs w:val="18"/>
              </w:rPr>
            </w:pPr>
          </w:p>
        </w:tc>
        <w:tc>
          <w:tcPr>
            <w:tcW w:w="116" w:type="pct"/>
            <w:shd w:val="clear" w:color="auto" w:fill="auto"/>
            <w:noWrap/>
            <w:vAlign w:val="center"/>
            <w:hideMark/>
          </w:tcPr>
          <w:p w:rsidR="000569F7" w:rsidRPr="00A5069C" w:rsidRDefault="000569F7" w:rsidP="00EF18D9">
            <w:pPr>
              <w:jc w:val="center"/>
              <w:rPr>
                <w:sz w:val="18"/>
                <w:szCs w:val="18"/>
              </w:rPr>
            </w:pPr>
          </w:p>
        </w:tc>
        <w:tc>
          <w:tcPr>
            <w:tcW w:w="84" w:type="pct"/>
            <w:shd w:val="clear" w:color="auto" w:fill="auto"/>
            <w:noWrap/>
            <w:vAlign w:val="center"/>
            <w:hideMark/>
          </w:tcPr>
          <w:p w:rsidR="000569F7" w:rsidRPr="00A5069C" w:rsidRDefault="000569F7" w:rsidP="00EF18D9">
            <w:pPr>
              <w:jc w:val="center"/>
              <w:rPr>
                <w:sz w:val="18"/>
                <w:szCs w:val="18"/>
              </w:rPr>
            </w:pPr>
          </w:p>
        </w:tc>
        <w:tc>
          <w:tcPr>
            <w:tcW w:w="84" w:type="pct"/>
            <w:shd w:val="clear" w:color="auto" w:fill="auto"/>
            <w:noWrap/>
            <w:vAlign w:val="center"/>
            <w:hideMark/>
          </w:tcPr>
          <w:p w:rsidR="000569F7" w:rsidRPr="00A5069C" w:rsidRDefault="000569F7" w:rsidP="00EF18D9">
            <w:pPr>
              <w:jc w:val="center"/>
              <w:rPr>
                <w:sz w:val="18"/>
                <w:szCs w:val="18"/>
              </w:rPr>
            </w:pPr>
          </w:p>
        </w:tc>
        <w:tc>
          <w:tcPr>
            <w:tcW w:w="84" w:type="pct"/>
            <w:shd w:val="clear" w:color="auto" w:fill="auto"/>
            <w:noWrap/>
            <w:vAlign w:val="center"/>
            <w:hideMark/>
          </w:tcPr>
          <w:p w:rsidR="000569F7" w:rsidRPr="00A5069C" w:rsidRDefault="000569F7" w:rsidP="00EF18D9">
            <w:pPr>
              <w:jc w:val="center"/>
              <w:rPr>
                <w:sz w:val="18"/>
                <w:szCs w:val="18"/>
              </w:rPr>
            </w:pPr>
          </w:p>
        </w:tc>
        <w:tc>
          <w:tcPr>
            <w:tcW w:w="84" w:type="pct"/>
            <w:shd w:val="clear" w:color="auto" w:fill="auto"/>
            <w:noWrap/>
            <w:vAlign w:val="center"/>
            <w:hideMark/>
          </w:tcPr>
          <w:p w:rsidR="000569F7" w:rsidRPr="00A5069C" w:rsidRDefault="000569F7" w:rsidP="00EF18D9">
            <w:pPr>
              <w:jc w:val="center"/>
              <w:rPr>
                <w:sz w:val="18"/>
                <w:szCs w:val="18"/>
              </w:rPr>
            </w:pPr>
          </w:p>
        </w:tc>
        <w:tc>
          <w:tcPr>
            <w:tcW w:w="116" w:type="pct"/>
            <w:shd w:val="clear" w:color="auto" w:fill="auto"/>
            <w:noWrap/>
            <w:vAlign w:val="center"/>
            <w:hideMark/>
          </w:tcPr>
          <w:p w:rsidR="000569F7" w:rsidRPr="00A5069C" w:rsidRDefault="000569F7" w:rsidP="00EF18D9">
            <w:pPr>
              <w:jc w:val="center"/>
              <w:rPr>
                <w:sz w:val="18"/>
                <w:szCs w:val="18"/>
              </w:rPr>
            </w:pPr>
          </w:p>
        </w:tc>
        <w:tc>
          <w:tcPr>
            <w:tcW w:w="343" w:type="pct"/>
            <w:shd w:val="clear" w:color="auto" w:fill="auto"/>
            <w:noWrap/>
            <w:vAlign w:val="center"/>
            <w:hideMark/>
          </w:tcPr>
          <w:p w:rsidR="000569F7" w:rsidRPr="00A5069C" w:rsidRDefault="000569F7" w:rsidP="00EF18D9">
            <w:pPr>
              <w:jc w:val="center"/>
              <w:rPr>
                <w:bCs/>
                <w:color w:val="000000"/>
                <w:sz w:val="18"/>
                <w:szCs w:val="18"/>
              </w:rPr>
            </w:pPr>
            <w:r w:rsidRPr="00A5069C">
              <w:rPr>
                <w:bCs/>
                <w:color w:val="000000"/>
                <w:sz w:val="18"/>
                <w:szCs w:val="18"/>
              </w:rPr>
              <w:t>2 399.50</w:t>
            </w:r>
          </w:p>
        </w:tc>
        <w:tc>
          <w:tcPr>
            <w:tcW w:w="280" w:type="pct"/>
            <w:shd w:val="clear" w:color="auto" w:fill="auto"/>
            <w:vAlign w:val="center"/>
            <w:hideMark/>
          </w:tcPr>
          <w:p w:rsidR="000569F7" w:rsidRPr="00A5069C" w:rsidRDefault="000569F7" w:rsidP="00EF18D9">
            <w:pPr>
              <w:jc w:val="center"/>
              <w:rPr>
                <w:color w:val="000000"/>
                <w:sz w:val="18"/>
                <w:szCs w:val="18"/>
              </w:rPr>
            </w:pPr>
          </w:p>
        </w:tc>
        <w:tc>
          <w:tcPr>
            <w:tcW w:w="297" w:type="pct"/>
            <w:shd w:val="clear" w:color="auto" w:fill="auto"/>
            <w:vAlign w:val="center"/>
            <w:hideMark/>
          </w:tcPr>
          <w:p w:rsidR="000569F7" w:rsidRPr="00A5069C" w:rsidRDefault="000569F7" w:rsidP="00EF18D9">
            <w:pPr>
              <w:jc w:val="center"/>
              <w:rPr>
                <w:color w:val="000000"/>
                <w:sz w:val="18"/>
                <w:szCs w:val="18"/>
              </w:rPr>
            </w:pPr>
          </w:p>
        </w:tc>
        <w:tc>
          <w:tcPr>
            <w:tcW w:w="164" w:type="pct"/>
            <w:shd w:val="clear" w:color="auto" w:fill="auto"/>
            <w:hideMark/>
          </w:tcPr>
          <w:p w:rsidR="000569F7" w:rsidRPr="00A5069C" w:rsidRDefault="000569F7" w:rsidP="00EF18D9">
            <w:pPr>
              <w:jc w:val="center"/>
              <w:rPr>
                <w:bCs/>
                <w:color w:val="000000"/>
                <w:sz w:val="18"/>
                <w:szCs w:val="18"/>
              </w:rPr>
            </w:pPr>
            <w:r w:rsidRPr="00A5069C">
              <w:rPr>
                <w:bCs/>
                <w:color w:val="000000"/>
                <w:sz w:val="18"/>
                <w:szCs w:val="18"/>
              </w:rPr>
              <w:t>2 399.50</w:t>
            </w:r>
          </w:p>
        </w:tc>
        <w:tc>
          <w:tcPr>
            <w:tcW w:w="249" w:type="pct"/>
            <w:shd w:val="clear" w:color="auto" w:fill="auto"/>
            <w:hideMark/>
          </w:tcPr>
          <w:p w:rsidR="000569F7" w:rsidRPr="00A5069C" w:rsidRDefault="000569F7" w:rsidP="00EF18D9">
            <w:pPr>
              <w:jc w:val="center"/>
              <w:rPr>
                <w:bCs/>
                <w:color w:val="000000"/>
                <w:sz w:val="18"/>
                <w:szCs w:val="18"/>
              </w:rPr>
            </w:pPr>
            <w:r w:rsidRPr="00A5069C">
              <w:rPr>
                <w:bCs/>
                <w:color w:val="000000"/>
                <w:sz w:val="18"/>
                <w:szCs w:val="18"/>
              </w:rPr>
              <w:t>2 399.50</w:t>
            </w:r>
          </w:p>
        </w:tc>
      </w:tr>
      <w:tr w:rsidR="000569F7" w:rsidRPr="00A5069C" w:rsidTr="000569F7">
        <w:trPr>
          <w:trHeight w:val="20"/>
        </w:trPr>
        <w:tc>
          <w:tcPr>
            <w:tcW w:w="70" w:type="pct"/>
            <w:shd w:val="clear" w:color="auto" w:fill="auto"/>
            <w:noWrap/>
            <w:vAlign w:val="center"/>
            <w:hideMark/>
          </w:tcPr>
          <w:p w:rsidR="000569F7" w:rsidRPr="00A5069C" w:rsidRDefault="000569F7" w:rsidP="00EF18D9">
            <w:pPr>
              <w:jc w:val="center"/>
              <w:rPr>
                <w:bCs/>
                <w:sz w:val="18"/>
                <w:szCs w:val="18"/>
              </w:rPr>
            </w:pPr>
            <w:r w:rsidRPr="00A5069C">
              <w:rPr>
                <w:bCs/>
                <w:sz w:val="18"/>
                <w:szCs w:val="18"/>
              </w:rPr>
              <w:t>2</w:t>
            </w:r>
          </w:p>
        </w:tc>
        <w:tc>
          <w:tcPr>
            <w:tcW w:w="360" w:type="pct"/>
            <w:shd w:val="clear" w:color="auto" w:fill="auto"/>
            <w:noWrap/>
            <w:vAlign w:val="center"/>
            <w:hideMark/>
          </w:tcPr>
          <w:p w:rsidR="000569F7" w:rsidRPr="000E4F49" w:rsidRDefault="000569F7" w:rsidP="00E83DEB">
            <w:pPr>
              <w:jc w:val="center"/>
              <w:rPr>
                <w:bCs/>
                <w:sz w:val="18"/>
                <w:szCs w:val="18"/>
              </w:rPr>
            </w:pPr>
            <w:r>
              <w:rPr>
                <w:bCs/>
                <w:sz w:val="18"/>
                <w:szCs w:val="18"/>
              </w:rPr>
              <w:t xml:space="preserve">п. </w:t>
            </w:r>
            <w:r w:rsidRPr="000E4F49">
              <w:rPr>
                <w:bCs/>
                <w:sz w:val="18"/>
                <w:szCs w:val="18"/>
              </w:rPr>
              <w:t>Каменный</w:t>
            </w:r>
          </w:p>
        </w:tc>
        <w:tc>
          <w:tcPr>
            <w:tcW w:w="241" w:type="pct"/>
            <w:vMerge/>
            <w:shd w:val="clear" w:color="auto" w:fill="auto"/>
            <w:vAlign w:val="center"/>
            <w:hideMark/>
          </w:tcPr>
          <w:p w:rsidR="000569F7" w:rsidRPr="00A5069C" w:rsidRDefault="000569F7" w:rsidP="00EF18D9">
            <w:pPr>
              <w:jc w:val="center"/>
              <w:rPr>
                <w:sz w:val="18"/>
                <w:szCs w:val="18"/>
              </w:rPr>
            </w:pPr>
          </w:p>
        </w:tc>
        <w:tc>
          <w:tcPr>
            <w:tcW w:w="138" w:type="pct"/>
            <w:shd w:val="clear" w:color="auto" w:fill="auto"/>
            <w:noWrap/>
            <w:vAlign w:val="center"/>
            <w:hideMark/>
          </w:tcPr>
          <w:p w:rsidR="000569F7" w:rsidRPr="00A5069C" w:rsidRDefault="000569F7" w:rsidP="00EF18D9">
            <w:pPr>
              <w:jc w:val="center"/>
              <w:rPr>
                <w:bCs/>
                <w:sz w:val="18"/>
                <w:szCs w:val="18"/>
              </w:rPr>
            </w:pPr>
          </w:p>
        </w:tc>
        <w:tc>
          <w:tcPr>
            <w:tcW w:w="124" w:type="pct"/>
            <w:shd w:val="clear" w:color="auto" w:fill="auto"/>
            <w:noWrap/>
            <w:vAlign w:val="center"/>
            <w:hideMark/>
          </w:tcPr>
          <w:p w:rsidR="000569F7" w:rsidRPr="00A5069C" w:rsidRDefault="000569F7" w:rsidP="00EF18D9">
            <w:pPr>
              <w:jc w:val="center"/>
              <w:rPr>
                <w:bCs/>
                <w:sz w:val="18"/>
                <w:szCs w:val="18"/>
              </w:rPr>
            </w:pPr>
          </w:p>
        </w:tc>
        <w:tc>
          <w:tcPr>
            <w:tcW w:w="110" w:type="pct"/>
            <w:shd w:val="clear" w:color="auto" w:fill="auto"/>
            <w:noWrap/>
            <w:vAlign w:val="center"/>
            <w:hideMark/>
          </w:tcPr>
          <w:p w:rsidR="000569F7" w:rsidRPr="00A5069C" w:rsidRDefault="000569F7" w:rsidP="00EF18D9">
            <w:pPr>
              <w:jc w:val="center"/>
              <w:rPr>
                <w:bCs/>
                <w:sz w:val="18"/>
                <w:szCs w:val="18"/>
              </w:rPr>
            </w:pPr>
          </w:p>
        </w:tc>
        <w:tc>
          <w:tcPr>
            <w:tcW w:w="113" w:type="pct"/>
            <w:shd w:val="clear" w:color="auto" w:fill="auto"/>
            <w:noWrap/>
            <w:vAlign w:val="center"/>
            <w:hideMark/>
          </w:tcPr>
          <w:p w:rsidR="000569F7" w:rsidRPr="00A5069C" w:rsidRDefault="000569F7" w:rsidP="00EF18D9">
            <w:pPr>
              <w:jc w:val="center"/>
              <w:rPr>
                <w:bCs/>
                <w:sz w:val="18"/>
                <w:szCs w:val="18"/>
              </w:rPr>
            </w:pPr>
          </w:p>
        </w:tc>
        <w:tc>
          <w:tcPr>
            <w:tcW w:w="84" w:type="pct"/>
            <w:shd w:val="clear" w:color="auto" w:fill="auto"/>
            <w:noWrap/>
            <w:vAlign w:val="center"/>
            <w:hideMark/>
          </w:tcPr>
          <w:p w:rsidR="000569F7" w:rsidRPr="00A5069C" w:rsidRDefault="000569F7" w:rsidP="00EF18D9">
            <w:pPr>
              <w:jc w:val="center"/>
              <w:rPr>
                <w:bCs/>
                <w:sz w:val="18"/>
                <w:szCs w:val="18"/>
              </w:rPr>
            </w:pPr>
          </w:p>
        </w:tc>
        <w:tc>
          <w:tcPr>
            <w:tcW w:w="84" w:type="pct"/>
            <w:shd w:val="clear" w:color="auto" w:fill="auto"/>
            <w:noWrap/>
            <w:vAlign w:val="center"/>
            <w:hideMark/>
          </w:tcPr>
          <w:p w:rsidR="000569F7" w:rsidRPr="00A5069C" w:rsidRDefault="000569F7" w:rsidP="00EF18D9">
            <w:pPr>
              <w:jc w:val="center"/>
              <w:rPr>
                <w:bCs/>
                <w:sz w:val="18"/>
                <w:szCs w:val="18"/>
              </w:rPr>
            </w:pPr>
          </w:p>
        </w:tc>
        <w:tc>
          <w:tcPr>
            <w:tcW w:w="118" w:type="pct"/>
            <w:shd w:val="clear" w:color="auto" w:fill="auto"/>
            <w:noWrap/>
            <w:vAlign w:val="center"/>
            <w:hideMark/>
          </w:tcPr>
          <w:p w:rsidR="000569F7" w:rsidRPr="00A5069C" w:rsidRDefault="000569F7" w:rsidP="00EF18D9">
            <w:pPr>
              <w:jc w:val="center"/>
              <w:rPr>
                <w:bCs/>
                <w:sz w:val="18"/>
                <w:szCs w:val="18"/>
              </w:rPr>
            </w:pPr>
          </w:p>
        </w:tc>
        <w:tc>
          <w:tcPr>
            <w:tcW w:w="103" w:type="pct"/>
            <w:shd w:val="clear" w:color="auto" w:fill="auto"/>
            <w:noWrap/>
            <w:vAlign w:val="center"/>
            <w:hideMark/>
          </w:tcPr>
          <w:p w:rsidR="000569F7" w:rsidRPr="00A5069C" w:rsidRDefault="000569F7" w:rsidP="00EF18D9">
            <w:pPr>
              <w:jc w:val="center"/>
              <w:rPr>
                <w:bCs/>
                <w:sz w:val="18"/>
                <w:szCs w:val="18"/>
              </w:rPr>
            </w:pPr>
          </w:p>
        </w:tc>
        <w:tc>
          <w:tcPr>
            <w:tcW w:w="84" w:type="pct"/>
            <w:shd w:val="clear" w:color="auto" w:fill="auto"/>
            <w:noWrap/>
            <w:vAlign w:val="center"/>
            <w:hideMark/>
          </w:tcPr>
          <w:p w:rsidR="000569F7" w:rsidRPr="00A5069C" w:rsidRDefault="000569F7" w:rsidP="00EF18D9">
            <w:pPr>
              <w:jc w:val="center"/>
              <w:rPr>
                <w:bCs/>
                <w:sz w:val="18"/>
                <w:szCs w:val="18"/>
              </w:rPr>
            </w:pPr>
          </w:p>
        </w:tc>
        <w:tc>
          <w:tcPr>
            <w:tcW w:w="84" w:type="pct"/>
            <w:shd w:val="clear" w:color="auto" w:fill="auto"/>
            <w:noWrap/>
            <w:vAlign w:val="center"/>
            <w:hideMark/>
          </w:tcPr>
          <w:p w:rsidR="000569F7" w:rsidRPr="00A5069C" w:rsidRDefault="000569F7" w:rsidP="00EF18D9">
            <w:pPr>
              <w:jc w:val="center"/>
              <w:rPr>
                <w:bCs/>
                <w:sz w:val="18"/>
                <w:szCs w:val="18"/>
              </w:rPr>
            </w:pPr>
          </w:p>
        </w:tc>
        <w:tc>
          <w:tcPr>
            <w:tcW w:w="111" w:type="pct"/>
            <w:shd w:val="clear" w:color="auto" w:fill="auto"/>
            <w:noWrap/>
            <w:vAlign w:val="center"/>
            <w:hideMark/>
          </w:tcPr>
          <w:p w:rsidR="000569F7" w:rsidRPr="00A5069C" w:rsidRDefault="000569F7" w:rsidP="00EF18D9">
            <w:pPr>
              <w:jc w:val="center"/>
              <w:rPr>
                <w:bCs/>
                <w:sz w:val="18"/>
                <w:szCs w:val="18"/>
              </w:rPr>
            </w:pPr>
          </w:p>
        </w:tc>
        <w:tc>
          <w:tcPr>
            <w:tcW w:w="113" w:type="pct"/>
            <w:shd w:val="clear" w:color="auto" w:fill="auto"/>
            <w:noWrap/>
            <w:vAlign w:val="center"/>
            <w:hideMark/>
          </w:tcPr>
          <w:p w:rsidR="000569F7" w:rsidRPr="00A5069C" w:rsidRDefault="000569F7" w:rsidP="00EF18D9">
            <w:pPr>
              <w:jc w:val="center"/>
              <w:rPr>
                <w:bCs/>
                <w:sz w:val="18"/>
                <w:szCs w:val="18"/>
              </w:rPr>
            </w:pPr>
          </w:p>
        </w:tc>
        <w:tc>
          <w:tcPr>
            <w:tcW w:w="107" w:type="pct"/>
            <w:shd w:val="clear" w:color="auto" w:fill="auto"/>
            <w:noWrap/>
            <w:vAlign w:val="center"/>
          </w:tcPr>
          <w:p w:rsidR="000569F7" w:rsidRPr="00A5069C" w:rsidRDefault="000569F7" w:rsidP="00EF18D9">
            <w:pPr>
              <w:jc w:val="center"/>
              <w:rPr>
                <w:bCs/>
                <w:sz w:val="18"/>
                <w:szCs w:val="18"/>
              </w:rPr>
            </w:pPr>
          </w:p>
        </w:tc>
        <w:tc>
          <w:tcPr>
            <w:tcW w:w="123" w:type="pct"/>
            <w:shd w:val="clear" w:color="auto" w:fill="auto"/>
            <w:noWrap/>
            <w:vAlign w:val="center"/>
          </w:tcPr>
          <w:p w:rsidR="000569F7" w:rsidRPr="00A5069C" w:rsidRDefault="000569F7" w:rsidP="00EF18D9">
            <w:pPr>
              <w:jc w:val="center"/>
              <w:rPr>
                <w:bCs/>
                <w:sz w:val="18"/>
                <w:szCs w:val="18"/>
              </w:rPr>
            </w:pPr>
          </w:p>
        </w:tc>
        <w:tc>
          <w:tcPr>
            <w:tcW w:w="175" w:type="pct"/>
            <w:shd w:val="clear" w:color="auto" w:fill="auto"/>
            <w:noWrap/>
            <w:vAlign w:val="center"/>
            <w:hideMark/>
          </w:tcPr>
          <w:p w:rsidR="000569F7" w:rsidRPr="00A5069C" w:rsidRDefault="000569F7" w:rsidP="00AD467D">
            <w:pPr>
              <w:jc w:val="center"/>
              <w:rPr>
                <w:bCs/>
                <w:sz w:val="18"/>
                <w:szCs w:val="18"/>
              </w:rPr>
            </w:pPr>
            <w:r w:rsidRPr="00A5069C">
              <w:rPr>
                <w:bCs/>
                <w:sz w:val="18"/>
                <w:szCs w:val="18"/>
              </w:rPr>
              <w:t>885.00</w:t>
            </w:r>
          </w:p>
        </w:tc>
        <w:tc>
          <w:tcPr>
            <w:tcW w:w="84" w:type="pct"/>
            <w:shd w:val="clear" w:color="auto" w:fill="auto"/>
            <w:noWrap/>
            <w:vAlign w:val="center"/>
            <w:hideMark/>
          </w:tcPr>
          <w:p w:rsidR="000569F7" w:rsidRPr="00A5069C" w:rsidRDefault="000569F7" w:rsidP="00EF18D9">
            <w:pPr>
              <w:jc w:val="center"/>
              <w:rPr>
                <w:bCs/>
                <w:sz w:val="18"/>
                <w:szCs w:val="18"/>
              </w:rPr>
            </w:pPr>
          </w:p>
        </w:tc>
        <w:tc>
          <w:tcPr>
            <w:tcW w:w="86" w:type="pct"/>
            <w:gridSpan w:val="2"/>
            <w:shd w:val="clear" w:color="auto" w:fill="auto"/>
            <w:noWrap/>
            <w:vAlign w:val="center"/>
            <w:hideMark/>
          </w:tcPr>
          <w:p w:rsidR="000569F7" w:rsidRPr="00A5069C" w:rsidRDefault="000569F7" w:rsidP="00EF18D9">
            <w:pPr>
              <w:jc w:val="center"/>
              <w:rPr>
                <w:bCs/>
                <w:sz w:val="18"/>
                <w:szCs w:val="18"/>
              </w:rPr>
            </w:pPr>
          </w:p>
        </w:tc>
        <w:tc>
          <w:tcPr>
            <w:tcW w:w="84" w:type="pct"/>
            <w:gridSpan w:val="2"/>
            <w:shd w:val="clear" w:color="auto" w:fill="auto"/>
            <w:noWrap/>
            <w:vAlign w:val="center"/>
            <w:hideMark/>
          </w:tcPr>
          <w:p w:rsidR="000569F7" w:rsidRPr="00A5069C" w:rsidRDefault="000569F7" w:rsidP="00EF18D9">
            <w:pPr>
              <w:jc w:val="center"/>
              <w:rPr>
                <w:bCs/>
                <w:sz w:val="18"/>
                <w:szCs w:val="18"/>
              </w:rPr>
            </w:pPr>
          </w:p>
        </w:tc>
        <w:tc>
          <w:tcPr>
            <w:tcW w:w="84" w:type="pct"/>
            <w:gridSpan w:val="2"/>
            <w:shd w:val="clear" w:color="auto" w:fill="auto"/>
            <w:noWrap/>
            <w:vAlign w:val="center"/>
            <w:hideMark/>
          </w:tcPr>
          <w:p w:rsidR="000569F7" w:rsidRPr="00A5069C" w:rsidRDefault="000569F7" w:rsidP="00EF18D9">
            <w:pPr>
              <w:jc w:val="center"/>
              <w:rPr>
                <w:bCs/>
                <w:sz w:val="18"/>
                <w:szCs w:val="18"/>
              </w:rPr>
            </w:pPr>
          </w:p>
        </w:tc>
        <w:tc>
          <w:tcPr>
            <w:tcW w:w="82" w:type="pct"/>
            <w:shd w:val="clear" w:color="auto" w:fill="auto"/>
            <w:noWrap/>
            <w:vAlign w:val="center"/>
            <w:hideMark/>
          </w:tcPr>
          <w:p w:rsidR="000569F7" w:rsidRPr="00A5069C" w:rsidRDefault="000569F7" w:rsidP="00EF18D9">
            <w:pPr>
              <w:jc w:val="center"/>
              <w:rPr>
                <w:bCs/>
                <w:sz w:val="18"/>
                <w:szCs w:val="18"/>
              </w:rPr>
            </w:pPr>
          </w:p>
        </w:tc>
        <w:tc>
          <w:tcPr>
            <w:tcW w:w="155" w:type="pct"/>
            <w:shd w:val="clear" w:color="auto" w:fill="auto"/>
            <w:noWrap/>
            <w:vAlign w:val="center"/>
            <w:hideMark/>
          </w:tcPr>
          <w:p w:rsidR="000569F7" w:rsidRPr="00A5069C" w:rsidRDefault="000569F7" w:rsidP="00EF18D9">
            <w:pPr>
              <w:jc w:val="center"/>
              <w:rPr>
                <w:bCs/>
                <w:sz w:val="18"/>
                <w:szCs w:val="18"/>
              </w:rPr>
            </w:pPr>
          </w:p>
        </w:tc>
        <w:tc>
          <w:tcPr>
            <w:tcW w:w="98" w:type="pct"/>
            <w:shd w:val="clear" w:color="auto" w:fill="auto"/>
            <w:noWrap/>
            <w:vAlign w:val="center"/>
            <w:hideMark/>
          </w:tcPr>
          <w:p w:rsidR="000569F7" w:rsidRPr="00A5069C" w:rsidRDefault="000569F7" w:rsidP="00EF18D9">
            <w:pPr>
              <w:jc w:val="center"/>
              <w:rPr>
                <w:bCs/>
                <w:sz w:val="18"/>
                <w:szCs w:val="18"/>
              </w:rPr>
            </w:pPr>
          </w:p>
        </w:tc>
        <w:tc>
          <w:tcPr>
            <w:tcW w:w="84" w:type="pct"/>
            <w:shd w:val="clear" w:color="auto" w:fill="auto"/>
            <w:noWrap/>
            <w:vAlign w:val="center"/>
            <w:hideMark/>
          </w:tcPr>
          <w:p w:rsidR="000569F7" w:rsidRPr="00A5069C" w:rsidRDefault="000569F7" w:rsidP="00EF18D9">
            <w:pPr>
              <w:jc w:val="center"/>
              <w:rPr>
                <w:bCs/>
                <w:sz w:val="18"/>
                <w:szCs w:val="18"/>
              </w:rPr>
            </w:pPr>
          </w:p>
        </w:tc>
        <w:tc>
          <w:tcPr>
            <w:tcW w:w="116" w:type="pct"/>
            <w:shd w:val="clear" w:color="auto" w:fill="auto"/>
            <w:noWrap/>
            <w:vAlign w:val="center"/>
            <w:hideMark/>
          </w:tcPr>
          <w:p w:rsidR="000569F7" w:rsidRPr="00A5069C" w:rsidRDefault="000569F7" w:rsidP="00EF18D9">
            <w:pPr>
              <w:jc w:val="center"/>
              <w:rPr>
                <w:sz w:val="18"/>
                <w:szCs w:val="18"/>
              </w:rPr>
            </w:pPr>
          </w:p>
        </w:tc>
        <w:tc>
          <w:tcPr>
            <w:tcW w:w="84" w:type="pct"/>
            <w:shd w:val="clear" w:color="auto" w:fill="auto"/>
            <w:noWrap/>
            <w:vAlign w:val="center"/>
            <w:hideMark/>
          </w:tcPr>
          <w:p w:rsidR="000569F7" w:rsidRPr="00A5069C" w:rsidRDefault="000569F7" w:rsidP="00EF18D9">
            <w:pPr>
              <w:jc w:val="center"/>
              <w:rPr>
                <w:sz w:val="18"/>
                <w:szCs w:val="18"/>
              </w:rPr>
            </w:pPr>
          </w:p>
        </w:tc>
        <w:tc>
          <w:tcPr>
            <w:tcW w:w="84" w:type="pct"/>
            <w:shd w:val="clear" w:color="auto" w:fill="auto"/>
            <w:noWrap/>
            <w:vAlign w:val="center"/>
            <w:hideMark/>
          </w:tcPr>
          <w:p w:rsidR="000569F7" w:rsidRPr="00A5069C" w:rsidRDefault="000569F7" w:rsidP="00EF18D9">
            <w:pPr>
              <w:jc w:val="center"/>
              <w:rPr>
                <w:sz w:val="18"/>
                <w:szCs w:val="18"/>
              </w:rPr>
            </w:pPr>
          </w:p>
        </w:tc>
        <w:tc>
          <w:tcPr>
            <w:tcW w:w="84" w:type="pct"/>
            <w:shd w:val="clear" w:color="auto" w:fill="auto"/>
            <w:noWrap/>
            <w:vAlign w:val="center"/>
            <w:hideMark/>
          </w:tcPr>
          <w:p w:rsidR="000569F7" w:rsidRPr="00A5069C" w:rsidRDefault="000569F7" w:rsidP="00EF18D9">
            <w:pPr>
              <w:jc w:val="center"/>
              <w:rPr>
                <w:sz w:val="18"/>
                <w:szCs w:val="18"/>
              </w:rPr>
            </w:pPr>
          </w:p>
        </w:tc>
        <w:tc>
          <w:tcPr>
            <w:tcW w:w="84" w:type="pct"/>
            <w:shd w:val="clear" w:color="auto" w:fill="auto"/>
            <w:noWrap/>
            <w:vAlign w:val="center"/>
            <w:hideMark/>
          </w:tcPr>
          <w:p w:rsidR="000569F7" w:rsidRPr="00A5069C" w:rsidRDefault="000569F7" w:rsidP="00EF18D9">
            <w:pPr>
              <w:jc w:val="center"/>
              <w:rPr>
                <w:sz w:val="18"/>
                <w:szCs w:val="18"/>
              </w:rPr>
            </w:pPr>
          </w:p>
        </w:tc>
        <w:tc>
          <w:tcPr>
            <w:tcW w:w="116" w:type="pct"/>
            <w:shd w:val="clear" w:color="auto" w:fill="auto"/>
            <w:noWrap/>
            <w:vAlign w:val="center"/>
            <w:hideMark/>
          </w:tcPr>
          <w:p w:rsidR="000569F7" w:rsidRPr="00A5069C" w:rsidRDefault="000569F7" w:rsidP="00EF18D9">
            <w:pPr>
              <w:jc w:val="center"/>
              <w:rPr>
                <w:sz w:val="18"/>
                <w:szCs w:val="18"/>
              </w:rPr>
            </w:pPr>
          </w:p>
        </w:tc>
        <w:tc>
          <w:tcPr>
            <w:tcW w:w="343" w:type="pct"/>
            <w:shd w:val="clear" w:color="auto" w:fill="auto"/>
            <w:noWrap/>
            <w:vAlign w:val="center"/>
            <w:hideMark/>
          </w:tcPr>
          <w:p w:rsidR="000569F7" w:rsidRPr="00A5069C" w:rsidRDefault="000569F7" w:rsidP="00EF18D9">
            <w:pPr>
              <w:jc w:val="center"/>
              <w:rPr>
                <w:bCs/>
                <w:color w:val="000000"/>
                <w:sz w:val="18"/>
                <w:szCs w:val="18"/>
              </w:rPr>
            </w:pPr>
            <w:r w:rsidRPr="00A5069C">
              <w:rPr>
                <w:bCs/>
                <w:color w:val="000000"/>
                <w:sz w:val="18"/>
                <w:szCs w:val="18"/>
              </w:rPr>
              <w:t>885.00</w:t>
            </w:r>
          </w:p>
        </w:tc>
        <w:tc>
          <w:tcPr>
            <w:tcW w:w="280" w:type="pct"/>
            <w:shd w:val="clear" w:color="auto" w:fill="auto"/>
            <w:vAlign w:val="center"/>
            <w:hideMark/>
          </w:tcPr>
          <w:p w:rsidR="000569F7" w:rsidRPr="00A5069C" w:rsidRDefault="000569F7" w:rsidP="00EF18D9">
            <w:pPr>
              <w:jc w:val="center"/>
              <w:rPr>
                <w:color w:val="000000"/>
                <w:sz w:val="18"/>
                <w:szCs w:val="18"/>
              </w:rPr>
            </w:pPr>
          </w:p>
        </w:tc>
        <w:tc>
          <w:tcPr>
            <w:tcW w:w="297" w:type="pct"/>
            <w:shd w:val="clear" w:color="auto" w:fill="auto"/>
            <w:vAlign w:val="center"/>
            <w:hideMark/>
          </w:tcPr>
          <w:p w:rsidR="000569F7" w:rsidRPr="00A5069C" w:rsidRDefault="000569F7" w:rsidP="00EF18D9">
            <w:pPr>
              <w:jc w:val="center"/>
              <w:rPr>
                <w:bCs/>
                <w:color w:val="000000"/>
                <w:sz w:val="18"/>
                <w:szCs w:val="18"/>
              </w:rPr>
            </w:pPr>
          </w:p>
        </w:tc>
        <w:tc>
          <w:tcPr>
            <w:tcW w:w="164" w:type="pct"/>
            <w:shd w:val="clear" w:color="auto" w:fill="auto"/>
            <w:vAlign w:val="center"/>
            <w:hideMark/>
          </w:tcPr>
          <w:p w:rsidR="000569F7" w:rsidRPr="00A5069C" w:rsidRDefault="000569F7" w:rsidP="00EF18D9">
            <w:pPr>
              <w:jc w:val="center"/>
              <w:rPr>
                <w:bCs/>
                <w:color w:val="000000"/>
                <w:sz w:val="18"/>
                <w:szCs w:val="18"/>
              </w:rPr>
            </w:pPr>
            <w:r w:rsidRPr="00A5069C">
              <w:rPr>
                <w:bCs/>
                <w:color w:val="000000"/>
                <w:sz w:val="18"/>
                <w:szCs w:val="18"/>
              </w:rPr>
              <w:t>885.00</w:t>
            </w:r>
          </w:p>
        </w:tc>
        <w:tc>
          <w:tcPr>
            <w:tcW w:w="249" w:type="pct"/>
            <w:shd w:val="clear" w:color="auto" w:fill="auto"/>
            <w:vAlign w:val="center"/>
            <w:hideMark/>
          </w:tcPr>
          <w:p w:rsidR="000569F7" w:rsidRPr="00A5069C" w:rsidRDefault="000569F7" w:rsidP="00EF18D9">
            <w:pPr>
              <w:jc w:val="center"/>
              <w:rPr>
                <w:bCs/>
                <w:color w:val="000000"/>
                <w:sz w:val="18"/>
                <w:szCs w:val="18"/>
              </w:rPr>
            </w:pPr>
            <w:r w:rsidRPr="00A5069C">
              <w:rPr>
                <w:bCs/>
                <w:color w:val="000000"/>
                <w:sz w:val="18"/>
                <w:szCs w:val="18"/>
              </w:rPr>
              <w:t>885.00</w:t>
            </w:r>
          </w:p>
        </w:tc>
      </w:tr>
      <w:tr w:rsidR="00AD467D" w:rsidRPr="00A5069C" w:rsidTr="000569F7">
        <w:trPr>
          <w:trHeight w:val="20"/>
        </w:trPr>
        <w:tc>
          <w:tcPr>
            <w:tcW w:w="671" w:type="pct"/>
            <w:gridSpan w:val="3"/>
            <w:shd w:val="clear" w:color="auto" w:fill="auto"/>
            <w:noWrap/>
            <w:vAlign w:val="center"/>
            <w:hideMark/>
          </w:tcPr>
          <w:p w:rsidR="00AD467D" w:rsidRPr="00A5069C" w:rsidRDefault="00AD467D" w:rsidP="00EF18D9">
            <w:pPr>
              <w:jc w:val="center"/>
              <w:rPr>
                <w:b/>
                <w:bCs/>
                <w:sz w:val="18"/>
                <w:szCs w:val="18"/>
              </w:rPr>
            </w:pPr>
            <w:r w:rsidRPr="00A5069C">
              <w:rPr>
                <w:b/>
                <w:bCs/>
                <w:sz w:val="18"/>
                <w:szCs w:val="18"/>
              </w:rPr>
              <w:t>Итого</w:t>
            </w:r>
          </w:p>
        </w:tc>
        <w:tc>
          <w:tcPr>
            <w:tcW w:w="138" w:type="pct"/>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124" w:type="pct"/>
            <w:shd w:val="clear" w:color="auto" w:fill="auto"/>
            <w:noWrap/>
            <w:vAlign w:val="center"/>
            <w:hideMark/>
          </w:tcPr>
          <w:p w:rsidR="00AD467D" w:rsidRPr="00A5069C" w:rsidRDefault="00AD467D" w:rsidP="00EF18D9">
            <w:pPr>
              <w:jc w:val="center"/>
            </w:pPr>
            <w:r w:rsidRPr="00A5069C">
              <w:rPr>
                <w:b/>
                <w:bCs/>
                <w:color w:val="000000"/>
                <w:sz w:val="18"/>
                <w:szCs w:val="18"/>
              </w:rPr>
              <w:t>503.00</w:t>
            </w:r>
          </w:p>
        </w:tc>
        <w:tc>
          <w:tcPr>
            <w:tcW w:w="110" w:type="pct"/>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113" w:type="pct"/>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84" w:type="pct"/>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84" w:type="pct"/>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118" w:type="pct"/>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103" w:type="pct"/>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84" w:type="pct"/>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84" w:type="pct"/>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111" w:type="pct"/>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113" w:type="pct"/>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107" w:type="pct"/>
            <w:shd w:val="clear" w:color="auto" w:fill="auto"/>
            <w:noWrap/>
            <w:vAlign w:val="center"/>
          </w:tcPr>
          <w:p w:rsidR="00AD467D" w:rsidRPr="00A5069C" w:rsidRDefault="00AD467D" w:rsidP="00EF18D9">
            <w:pPr>
              <w:jc w:val="center"/>
            </w:pPr>
            <w:r w:rsidRPr="00A5069C">
              <w:rPr>
                <w:b/>
                <w:bCs/>
                <w:color w:val="000000"/>
                <w:sz w:val="18"/>
                <w:szCs w:val="18"/>
              </w:rPr>
              <w:t>0.00</w:t>
            </w:r>
          </w:p>
        </w:tc>
        <w:tc>
          <w:tcPr>
            <w:tcW w:w="123" w:type="pct"/>
            <w:shd w:val="clear" w:color="auto" w:fill="auto"/>
            <w:noWrap/>
            <w:vAlign w:val="center"/>
          </w:tcPr>
          <w:p w:rsidR="00AD467D" w:rsidRPr="00A5069C" w:rsidRDefault="00AD467D" w:rsidP="00EF18D9">
            <w:pPr>
              <w:jc w:val="center"/>
              <w:rPr>
                <w:b/>
                <w:bCs/>
                <w:color w:val="000000"/>
                <w:sz w:val="18"/>
                <w:szCs w:val="18"/>
              </w:rPr>
            </w:pPr>
            <w:r w:rsidRPr="00A5069C">
              <w:rPr>
                <w:b/>
                <w:bCs/>
                <w:color w:val="000000"/>
                <w:sz w:val="18"/>
                <w:szCs w:val="18"/>
              </w:rPr>
              <w:t>0.00</w:t>
            </w:r>
          </w:p>
        </w:tc>
        <w:tc>
          <w:tcPr>
            <w:tcW w:w="175" w:type="pct"/>
            <w:shd w:val="clear" w:color="auto" w:fill="auto"/>
            <w:noWrap/>
            <w:vAlign w:val="center"/>
          </w:tcPr>
          <w:p w:rsidR="00AD467D" w:rsidRPr="00A5069C" w:rsidRDefault="00AD467D" w:rsidP="00AD467D">
            <w:pPr>
              <w:jc w:val="center"/>
            </w:pPr>
            <w:r w:rsidRPr="00A5069C">
              <w:rPr>
                <w:b/>
                <w:bCs/>
                <w:color w:val="000000"/>
                <w:sz w:val="18"/>
                <w:szCs w:val="18"/>
              </w:rPr>
              <w:t>885.00</w:t>
            </w:r>
          </w:p>
        </w:tc>
        <w:tc>
          <w:tcPr>
            <w:tcW w:w="84" w:type="pct"/>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84" w:type="pct"/>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84" w:type="pct"/>
            <w:gridSpan w:val="2"/>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84" w:type="pct"/>
            <w:gridSpan w:val="2"/>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84" w:type="pct"/>
            <w:gridSpan w:val="2"/>
            <w:shd w:val="clear" w:color="auto" w:fill="auto"/>
            <w:noWrap/>
            <w:vAlign w:val="center"/>
          </w:tcPr>
          <w:p w:rsidR="00AD467D" w:rsidRPr="00A5069C" w:rsidRDefault="00AD467D" w:rsidP="00EF18D9">
            <w:pPr>
              <w:jc w:val="center"/>
            </w:pPr>
            <w:r w:rsidRPr="00A5069C">
              <w:rPr>
                <w:b/>
                <w:bCs/>
                <w:color w:val="000000"/>
                <w:sz w:val="18"/>
                <w:szCs w:val="18"/>
              </w:rPr>
              <w:t>0.00</w:t>
            </w:r>
          </w:p>
        </w:tc>
        <w:tc>
          <w:tcPr>
            <w:tcW w:w="155" w:type="pct"/>
            <w:shd w:val="clear" w:color="auto" w:fill="auto"/>
            <w:noWrap/>
            <w:vAlign w:val="center"/>
            <w:hideMark/>
          </w:tcPr>
          <w:p w:rsidR="00AD467D" w:rsidRPr="00A5069C" w:rsidRDefault="00AD467D" w:rsidP="00EF18D9">
            <w:pPr>
              <w:jc w:val="center"/>
            </w:pPr>
            <w:r w:rsidRPr="00A5069C">
              <w:rPr>
                <w:b/>
                <w:bCs/>
                <w:sz w:val="18"/>
                <w:szCs w:val="18"/>
              </w:rPr>
              <w:t>1 896.50</w:t>
            </w:r>
          </w:p>
        </w:tc>
        <w:tc>
          <w:tcPr>
            <w:tcW w:w="98" w:type="pct"/>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84" w:type="pct"/>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116" w:type="pct"/>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84" w:type="pct"/>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84" w:type="pct"/>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84" w:type="pct"/>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84" w:type="pct"/>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116" w:type="pct"/>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343" w:type="pct"/>
            <w:shd w:val="clear" w:color="auto" w:fill="auto"/>
            <w:noWrap/>
            <w:vAlign w:val="center"/>
            <w:hideMark/>
          </w:tcPr>
          <w:p w:rsidR="00AD467D" w:rsidRPr="00A5069C" w:rsidRDefault="00AD467D" w:rsidP="00EF18D9">
            <w:pPr>
              <w:jc w:val="center"/>
            </w:pPr>
            <w:r w:rsidRPr="00A5069C">
              <w:rPr>
                <w:b/>
                <w:bCs/>
                <w:color w:val="000000"/>
                <w:sz w:val="18"/>
                <w:szCs w:val="18"/>
              </w:rPr>
              <w:t>3 284.50</w:t>
            </w:r>
          </w:p>
        </w:tc>
        <w:tc>
          <w:tcPr>
            <w:tcW w:w="280" w:type="pct"/>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297" w:type="pct"/>
            <w:shd w:val="clear" w:color="auto" w:fill="auto"/>
            <w:noWrap/>
            <w:vAlign w:val="center"/>
            <w:hideMark/>
          </w:tcPr>
          <w:p w:rsidR="00AD467D" w:rsidRPr="00A5069C" w:rsidRDefault="00AD467D" w:rsidP="00EF18D9">
            <w:pPr>
              <w:jc w:val="center"/>
            </w:pPr>
            <w:r w:rsidRPr="00A5069C">
              <w:rPr>
                <w:b/>
                <w:bCs/>
                <w:color w:val="000000"/>
                <w:sz w:val="18"/>
                <w:szCs w:val="18"/>
              </w:rPr>
              <w:t>0.00</w:t>
            </w:r>
          </w:p>
        </w:tc>
        <w:tc>
          <w:tcPr>
            <w:tcW w:w="164" w:type="pct"/>
            <w:shd w:val="clear" w:color="auto" w:fill="auto"/>
            <w:noWrap/>
            <w:hideMark/>
          </w:tcPr>
          <w:p w:rsidR="00AD467D" w:rsidRPr="00A5069C" w:rsidRDefault="00AD467D" w:rsidP="00EF18D9">
            <w:pPr>
              <w:jc w:val="center"/>
              <w:rPr>
                <w:b/>
                <w:bCs/>
                <w:color w:val="000000"/>
                <w:sz w:val="18"/>
                <w:szCs w:val="18"/>
              </w:rPr>
            </w:pPr>
            <w:r w:rsidRPr="00A5069C">
              <w:rPr>
                <w:b/>
                <w:bCs/>
                <w:color w:val="000000"/>
                <w:sz w:val="18"/>
                <w:szCs w:val="18"/>
              </w:rPr>
              <w:t>3 284.50</w:t>
            </w:r>
          </w:p>
        </w:tc>
        <w:tc>
          <w:tcPr>
            <w:tcW w:w="249" w:type="pct"/>
            <w:shd w:val="clear" w:color="auto" w:fill="auto"/>
            <w:noWrap/>
            <w:hideMark/>
          </w:tcPr>
          <w:p w:rsidR="00AD467D" w:rsidRPr="00A5069C" w:rsidRDefault="00AD467D" w:rsidP="00EF18D9">
            <w:pPr>
              <w:jc w:val="center"/>
              <w:rPr>
                <w:b/>
                <w:bCs/>
                <w:color w:val="000000"/>
                <w:sz w:val="18"/>
                <w:szCs w:val="18"/>
              </w:rPr>
            </w:pPr>
            <w:r w:rsidRPr="00A5069C">
              <w:rPr>
                <w:b/>
                <w:bCs/>
                <w:color w:val="000000"/>
                <w:sz w:val="18"/>
                <w:szCs w:val="18"/>
              </w:rPr>
              <w:t>3 284.50</w:t>
            </w:r>
          </w:p>
        </w:tc>
      </w:tr>
    </w:tbl>
    <w:p w:rsidR="00456545" w:rsidRPr="00A5069C" w:rsidRDefault="00456545" w:rsidP="00456545">
      <w:pPr>
        <w:rPr>
          <w:sz w:val="28"/>
          <w:szCs w:val="28"/>
        </w:rPr>
      </w:pPr>
    </w:p>
    <w:p w:rsidR="00A8064D" w:rsidRPr="00A5069C" w:rsidRDefault="00736DE7" w:rsidP="00643215">
      <w:pPr>
        <w:spacing w:line="360" w:lineRule="auto"/>
        <w:jc w:val="both"/>
        <w:rPr>
          <w:sz w:val="28"/>
          <w:szCs w:val="28"/>
        </w:rPr>
      </w:pPr>
      <w:r w:rsidRPr="00A5069C">
        <w:rPr>
          <w:b/>
          <w:sz w:val="28"/>
          <w:szCs w:val="28"/>
        </w:rPr>
        <w:t>Таблица 5.</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4</w:t>
      </w:r>
      <w:r w:rsidRPr="00A5069C">
        <w:rPr>
          <w:b/>
          <w:sz w:val="28"/>
          <w:szCs w:val="28"/>
        </w:rPr>
        <w:fldChar w:fldCharType="end"/>
      </w:r>
      <w:r w:rsidRPr="00A5069C">
        <w:rPr>
          <w:b/>
          <w:sz w:val="28"/>
          <w:szCs w:val="28"/>
        </w:rPr>
        <w:t xml:space="preserve"> – </w:t>
      </w:r>
      <w:r w:rsidR="00643215" w:rsidRPr="00A5069C">
        <w:rPr>
          <w:sz w:val="28"/>
          <w:szCs w:val="28"/>
        </w:rPr>
        <w:t>Объем финансовых вложений на замену тепловых сетей МО «</w:t>
      </w:r>
      <w:r w:rsidR="009175B8" w:rsidRPr="00A5069C">
        <w:rPr>
          <w:sz w:val="28"/>
          <w:szCs w:val="28"/>
        </w:rPr>
        <w:t>Центральное»</w:t>
      </w:r>
    </w:p>
    <w:tbl>
      <w:tblPr>
        <w:tblW w:w="5000" w:type="pct"/>
        <w:tblCellMar>
          <w:left w:w="11" w:type="dxa"/>
          <w:right w:w="11" w:type="dxa"/>
        </w:tblCellMar>
        <w:tblLook w:val="04A0" w:firstRow="1" w:lastRow="0" w:firstColumn="1" w:lastColumn="0" w:noHBand="0" w:noVBand="1"/>
      </w:tblPr>
      <w:tblGrid>
        <w:gridCol w:w="288"/>
        <w:gridCol w:w="1619"/>
        <w:gridCol w:w="507"/>
        <w:gridCol w:w="743"/>
        <w:gridCol w:w="672"/>
        <w:gridCol w:w="458"/>
        <w:gridCol w:w="463"/>
        <w:gridCol w:w="352"/>
        <w:gridCol w:w="360"/>
        <w:gridCol w:w="507"/>
        <w:gridCol w:w="441"/>
        <w:gridCol w:w="352"/>
        <w:gridCol w:w="445"/>
        <w:gridCol w:w="445"/>
        <w:gridCol w:w="592"/>
        <w:gridCol w:w="489"/>
        <w:gridCol w:w="654"/>
        <w:gridCol w:w="672"/>
        <w:gridCol w:w="418"/>
        <w:gridCol w:w="423"/>
        <w:gridCol w:w="352"/>
        <w:gridCol w:w="503"/>
        <w:gridCol w:w="352"/>
        <w:gridCol w:w="765"/>
        <w:gridCol w:w="445"/>
        <w:gridCol w:w="432"/>
        <w:gridCol w:w="623"/>
        <w:gridCol w:w="352"/>
        <w:gridCol w:w="352"/>
        <w:gridCol w:w="418"/>
        <w:gridCol w:w="360"/>
        <w:gridCol w:w="703"/>
        <w:gridCol w:w="1322"/>
        <w:gridCol w:w="1241"/>
        <w:gridCol w:w="1317"/>
        <w:gridCol w:w="899"/>
        <w:gridCol w:w="912"/>
      </w:tblGrid>
      <w:tr w:rsidR="000569F7" w:rsidRPr="000E4F49" w:rsidTr="00E83DEB">
        <w:trPr>
          <w:trHeight w:val="255"/>
          <w:tblHeader/>
        </w:trPr>
        <w:tc>
          <w:tcPr>
            <w:tcW w:w="65" w:type="pct"/>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8"/>
                <w:szCs w:val="18"/>
              </w:rPr>
            </w:pPr>
            <w:r w:rsidRPr="000E4F49">
              <w:rPr>
                <w:b/>
                <w:bCs/>
                <w:sz w:val="18"/>
                <w:szCs w:val="18"/>
              </w:rPr>
              <w:t>№ п/п</w:t>
            </w:r>
          </w:p>
        </w:tc>
        <w:tc>
          <w:tcPr>
            <w:tcW w:w="364"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rsidR="000569F7" w:rsidRPr="000E4F49" w:rsidRDefault="000569F7" w:rsidP="00E83DEB">
            <w:pPr>
              <w:jc w:val="center"/>
              <w:rPr>
                <w:b/>
                <w:bCs/>
                <w:sz w:val="18"/>
                <w:szCs w:val="18"/>
              </w:rPr>
            </w:pPr>
            <w:r w:rsidRPr="000E4F49">
              <w:rPr>
                <w:b/>
                <w:bCs/>
                <w:sz w:val="18"/>
                <w:szCs w:val="18"/>
              </w:rPr>
              <w:t>Показатель</w:t>
            </w:r>
          </w:p>
        </w:tc>
        <w:tc>
          <w:tcPr>
            <w:tcW w:w="113" w:type="pct"/>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8"/>
                <w:szCs w:val="18"/>
              </w:rPr>
            </w:pPr>
            <w:r w:rsidRPr="000E4F49">
              <w:rPr>
                <w:b/>
                <w:bCs/>
                <w:sz w:val="18"/>
                <w:szCs w:val="18"/>
              </w:rPr>
              <w:t>Ед. изм.</w:t>
            </w:r>
          </w:p>
        </w:tc>
        <w:tc>
          <w:tcPr>
            <w:tcW w:w="3178" w:type="pct"/>
            <w:gridSpan w:val="29"/>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rsidR="000569F7" w:rsidRPr="000E4F49" w:rsidRDefault="000569F7" w:rsidP="00E83DEB">
            <w:pPr>
              <w:jc w:val="center"/>
              <w:rPr>
                <w:b/>
                <w:bCs/>
                <w:sz w:val="18"/>
                <w:szCs w:val="18"/>
              </w:rPr>
            </w:pPr>
            <w:r w:rsidRPr="000E4F49">
              <w:rPr>
                <w:b/>
                <w:bCs/>
                <w:sz w:val="18"/>
                <w:szCs w:val="18"/>
              </w:rPr>
              <w:t xml:space="preserve">Срок действия </w:t>
            </w:r>
            <w:r w:rsidR="00C23ADD">
              <w:rPr>
                <w:b/>
                <w:bCs/>
                <w:sz w:val="18"/>
                <w:szCs w:val="18"/>
              </w:rPr>
              <w:t>Схемы теплоснабжения</w:t>
            </w:r>
          </w:p>
        </w:tc>
        <w:tc>
          <w:tcPr>
            <w:tcW w:w="297" w:type="pct"/>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8"/>
                <w:szCs w:val="18"/>
              </w:rPr>
            </w:pPr>
            <w:r w:rsidRPr="000E4F49">
              <w:rPr>
                <w:b/>
                <w:bCs/>
                <w:sz w:val="18"/>
                <w:szCs w:val="18"/>
              </w:rPr>
              <w:t>Итого, тыс. руб. без НДС</w:t>
            </w:r>
          </w:p>
        </w:tc>
        <w:tc>
          <w:tcPr>
            <w:tcW w:w="279" w:type="pct"/>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8"/>
                <w:szCs w:val="18"/>
              </w:rPr>
            </w:pPr>
            <w:r w:rsidRPr="000E4F49">
              <w:rPr>
                <w:b/>
                <w:bCs/>
                <w:sz w:val="18"/>
                <w:szCs w:val="18"/>
              </w:rPr>
              <w:t>Новое строительство</w:t>
            </w:r>
          </w:p>
        </w:tc>
        <w:tc>
          <w:tcPr>
            <w:tcW w:w="296" w:type="pct"/>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8"/>
                <w:szCs w:val="18"/>
              </w:rPr>
            </w:pPr>
            <w:r w:rsidRPr="000E4F49">
              <w:rPr>
                <w:b/>
                <w:bCs/>
                <w:sz w:val="18"/>
                <w:szCs w:val="18"/>
              </w:rPr>
              <w:t>Реконструкция</w:t>
            </w:r>
          </w:p>
        </w:tc>
        <w:tc>
          <w:tcPr>
            <w:tcW w:w="202" w:type="pct"/>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8"/>
                <w:szCs w:val="18"/>
              </w:rPr>
            </w:pPr>
            <w:r w:rsidRPr="000E4F49">
              <w:rPr>
                <w:b/>
                <w:bCs/>
                <w:sz w:val="18"/>
                <w:szCs w:val="18"/>
              </w:rPr>
              <w:t>Износ</w:t>
            </w:r>
          </w:p>
        </w:tc>
        <w:tc>
          <w:tcPr>
            <w:tcW w:w="205" w:type="pct"/>
            <w:vMerge w:val="restart"/>
            <w:tcBorders>
              <w:top w:val="single" w:sz="4" w:space="0" w:color="auto"/>
              <w:left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8"/>
                <w:szCs w:val="18"/>
              </w:rPr>
            </w:pPr>
            <w:r w:rsidRPr="000E4F49">
              <w:rPr>
                <w:b/>
                <w:bCs/>
                <w:sz w:val="18"/>
                <w:szCs w:val="18"/>
              </w:rPr>
              <w:t>ВСЕГО, тыс. руб. без ДС</w:t>
            </w:r>
          </w:p>
          <w:p w:rsidR="000569F7" w:rsidRPr="000E4F49" w:rsidRDefault="000569F7" w:rsidP="00E83DEB">
            <w:pPr>
              <w:jc w:val="center"/>
              <w:rPr>
                <w:b/>
                <w:bCs/>
                <w:sz w:val="18"/>
                <w:szCs w:val="18"/>
              </w:rPr>
            </w:pPr>
          </w:p>
        </w:tc>
      </w:tr>
      <w:tr w:rsidR="003D12CE" w:rsidRPr="000E4F49" w:rsidTr="00E83DEB">
        <w:trPr>
          <w:trHeight w:hRule="exact" w:val="733"/>
          <w:tblHeader/>
        </w:trPr>
        <w:tc>
          <w:tcPr>
            <w:tcW w:w="65"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8"/>
                <w:szCs w:val="18"/>
              </w:rPr>
            </w:pPr>
          </w:p>
        </w:tc>
        <w:tc>
          <w:tcPr>
            <w:tcW w:w="36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8"/>
                <w:szCs w:val="18"/>
              </w:rPr>
            </w:pPr>
            <w:r w:rsidRPr="000E4F49">
              <w:rPr>
                <w:b/>
                <w:bCs/>
                <w:sz w:val="18"/>
                <w:szCs w:val="18"/>
              </w:rPr>
              <w:t>Деньги на замену сетей</w:t>
            </w:r>
          </w:p>
        </w:tc>
        <w:tc>
          <w:tcPr>
            <w:tcW w:w="113"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8"/>
                <w:szCs w:val="18"/>
              </w:rPr>
            </w:pPr>
          </w:p>
        </w:tc>
        <w:tc>
          <w:tcPr>
            <w:tcW w:w="16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2018</w:t>
            </w:r>
          </w:p>
        </w:tc>
        <w:tc>
          <w:tcPr>
            <w:tcW w:w="15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2019</w:t>
            </w:r>
          </w:p>
        </w:tc>
        <w:tc>
          <w:tcPr>
            <w:tcW w:w="10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2020</w:t>
            </w:r>
          </w:p>
        </w:tc>
        <w:tc>
          <w:tcPr>
            <w:tcW w:w="10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2021</w:t>
            </w:r>
          </w:p>
        </w:tc>
        <w:tc>
          <w:tcPr>
            <w:tcW w:w="7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2022</w:t>
            </w:r>
          </w:p>
        </w:tc>
        <w:tc>
          <w:tcPr>
            <w:tcW w:w="8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2023</w:t>
            </w:r>
          </w:p>
        </w:tc>
        <w:tc>
          <w:tcPr>
            <w:tcW w:w="11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2024</w:t>
            </w:r>
          </w:p>
        </w:tc>
        <w:tc>
          <w:tcPr>
            <w:tcW w:w="9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2025</w:t>
            </w:r>
          </w:p>
        </w:tc>
        <w:tc>
          <w:tcPr>
            <w:tcW w:w="7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2026</w:t>
            </w:r>
          </w:p>
        </w:tc>
        <w:tc>
          <w:tcPr>
            <w:tcW w:w="100"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rsidR="000569F7" w:rsidRPr="000E4F49" w:rsidRDefault="000569F7" w:rsidP="00E83DEB">
            <w:pPr>
              <w:jc w:val="center"/>
              <w:rPr>
                <w:b/>
                <w:bCs/>
                <w:sz w:val="16"/>
                <w:szCs w:val="18"/>
              </w:rPr>
            </w:pPr>
            <w:r w:rsidRPr="000E4F49">
              <w:rPr>
                <w:b/>
                <w:bCs/>
                <w:sz w:val="16"/>
                <w:szCs w:val="18"/>
              </w:rPr>
              <w:t>2027</w:t>
            </w:r>
          </w:p>
        </w:tc>
        <w:tc>
          <w:tcPr>
            <w:tcW w:w="10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2028</w:t>
            </w:r>
          </w:p>
        </w:tc>
        <w:tc>
          <w:tcPr>
            <w:tcW w:w="13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2029</w:t>
            </w:r>
          </w:p>
        </w:tc>
        <w:tc>
          <w:tcPr>
            <w:tcW w:w="110"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rsidR="000569F7" w:rsidRPr="000E4F49" w:rsidRDefault="000569F7" w:rsidP="00E83DEB">
            <w:pPr>
              <w:jc w:val="center"/>
              <w:rPr>
                <w:b/>
                <w:bCs/>
                <w:sz w:val="16"/>
                <w:szCs w:val="18"/>
              </w:rPr>
            </w:pPr>
            <w:r w:rsidRPr="000E4F49">
              <w:rPr>
                <w:b/>
                <w:bCs/>
                <w:sz w:val="16"/>
                <w:szCs w:val="18"/>
              </w:rPr>
              <w:t>2030</w:t>
            </w:r>
          </w:p>
        </w:tc>
        <w:tc>
          <w:tcPr>
            <w:tcW w:w="14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2031</w:t>
            </w:r>
          </w:p>
        </w:tc>
        <w:tc>
          <w:tcPr>
            <w:tcW w:w="15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2032</w:t>
            </w:r>
          </w:p>
        </w:tc>
        <w:tc>
          <w:tcPr>
            <w:tcW w:w="9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2033</w:t>
            </w:r>
          </w:p>
        </w:tc>
        <w:tc>
          <w:tcPr>
            <w:tcW w:w="9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2034</w:t>
            </w:r>
          </w:p>
        </w:tc>
        <w:tc>
          <w:tcPr>
            <w:tcW w:w="7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2035</w:t>
            </w:r>
          </w:p>
        </w:tc>
        <w:tc>
          <w:tcPr>
            <w:tcW w:w="11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2036</w:t>
            </w:r>
          </w:p>
        </w:tc>
        <w:tc>
          <w:tcPr>
            <w:tcW w:w="7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2037</w:t>
            </w:r>
          </w:p>
        </w:tc>
        <w:tc>
          <w:tcPr>
            <w:tcW w:w="172"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2038</w:t>
            </w:r>
          </w:p>
        </w:tc>
        <w:tc>
          <w:tcPr>
            <w:tcW w:w="10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2039</w:t>
            </w:r>
          </w:p>
        </w:tc>
        <w:tc>
          <w:tcPr>
            <w:tcW w:w="9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2040</w:t>
            </w:r>
          </w:p>
        </w:tc>
        <w:tc>
          <w:tcPr>
            <w:tcW w:w="14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2041</w:t>
            </w:r>
          </w:p>
        </w:tc>
        <w:tc>
          <w:tcPr>
            <w:tcW w:w="7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2042</w:t>
            </w:r>
          </w:p>
        </w:tc>
        <w:tc>
          <w:tcPr>
            <w:tcW w:w="7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2043</w:t>
            </w:r>
          </w:p>
        </w:tc>
        <w:tc>
          <w:tcPr>
            <w:tcW w:w="9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2044</w:t>
            </w:r>
          </w:p>
        </w:tc>
        <w:tc>
          <w:tcPr>
            <w:tcW w:w="8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2045</w:t>
            </w:r>
          </w:p>
        </w:tc>
        <w:tc>
          <w:tcPr>
            <w:tcW w:w="15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6"/>
                <w:szCs w:val="18"/>
              </w:rPr>
            </w:pPr>
            <w:r w:rsidRPr="000E4F49">
              <w:rPr>
                <w:b/>
                <w:bCs/>
                <w:sz w:val="16"/>
                <w:szCs w:val="18"/>
              </w:rPr>
              <w:t>2046</w:t>
            </w:r>
          </w:p>
        </w:tc>
        <w:tc>
          <w:tcPr>
            <w:tcW w:w="297"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8"/>
                <w:szCs w:val="18"/>
              </w:rPr>
            </w:pPr>
          </w:p>
        </w:tc>
        <w:tc>
          <w:tcPr>
            <w:tcW w:w="279"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8"/>
                <w:szCs w:val="18"/>
              </w:rPr>
            </w:pPr>
          </w:p>
        </w:tc>
        <w:tc>
          <w:tcPr>
            <w:tcW w:w="296"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8"/>
                <w:szCs w:val="18"/>
              </w:rPr>
            </w:pPr>
          </w:p>
        </w:tc>
        <w:tc>
          <w:tcPr>
            <w:tcW w:w="202"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8"/>
                <w:szCs w:val="18"/>
              </w:rPr>
            </w:pPr>
          </w:p>
        </w:tc>
        <w:tc>
          <w:tcPr>
            <w:tcW w:w="205" w:type="pct"/>
            <w:vMerge/>
            <w:tcBorders>
              <w:left w:val="single" w:sz="4" w:space="0" w:color="auto"/>
              <w:bottom w:val="single" w:sz="4" w:space="0" w:color="auto"/>
              <w:right w:val="single" w:sz="4" w:space="0" w:color="auto"/>
            </w:tcBorders>
            <w:shd w:val="clear" w:color="auto" w:fill="BFBFBF" w:themeFill="background1" w:themeFillShade="BF"/>
            <w:vAlign w:val="center"/>
            <w:hideMark/>
          </w:tcPr>
          <w:p w:rsidR="000569F7" w:rsidRPr="000E4F49" w:rsidRDefault="000569F7" w:rsidP="00E83DEB">
            <w:pPr>
              <w:jc w:val="center"/>
              <w:rPr>
                <w:b/>
                <w:bCs/>
                <w:sz w:val="18"/>
                <w:szCs w:val="18"/>
              </w:rPr>
            </w:pPr>
          </w:p>
        </w:tc>
      </w:tr>
      <w:tr w:rsidR="000569F7" w:rsidRPr="000E4F49" w:rsidTr="00E83DEB">
        <w:trPr>
          <w:trHeight w:val="255"/>
        </w:trPr>
        <w:tc>
          <w:tcPr>
            <w:tcW w:w="65" w:type="pct"/>
            <w:tcBorders>
              <w:top w:val="single" w:sz="4" w:space="0" w:color="auto"/>
              <w:left w:val="single" w:sz="8" w:space="0" w:color="auto"/>
              <w:bottom w:val="single" w:sz="4" w:space="0" w:color="auto"/>
              <w:right w:val="nil"/>
            </w:tcBorders>
            <w:shd w:val="clear" w:color="auto" w:fill="auto"/>
            <w:noWrap/>
            <w:vAlign w:val="center"/>
            <w:hideMark/>
          </w:tcPr>
          <w:p w:rsidR="000569F7" w:rsidRPr="000E4F49" w:rsidRDefault="000569F7" w:rsidP="00E83DEB">
            <w:pPr>
              <w:jc w:val="center"/>
              <w:rPr>
                <w:bCs/>
                <w:sz w:val="18"/>
                <w:szCs w:val="18"/>
              </w:rPr>
            </w:pPr>
            <w:r w:rsidRPr="000E4F49">
              <w:rPr>
                <w:bCs/>
                <w:sz w:val="18"/>
                <w:szCs w:val="18"/>
              </w:rPr>
              <w:t>1</w:t>
            </w:r>
          </w:p>
        </w:tc>
        <w:tc>
          <w:tcPr>
            <w:tcW w:w="364" w:type="pct"/>
            <w:tcBorders>
              <w:top w:val="single" w:sz="4" w:space="0" w:color="auto"/>
              <w:left w:val="single" w:sz="4" w:space="0" w:color="auto"/>
              <w:bottom w:val="single" w:sz="4" w:space="0" w:color="auto"/>
              <w:right w:val="nil"/>
            </w:tcBorders>
            <w:shd w:val="clear" w:color="auto" w:fill="auto"/>
            <w:noWrap/>
            <w:vAlign w:val="center"/>
            <w:hideMark/>
          </w:tcPr>
          <w:p w:rsidR="000569F7" w:rsidRPr="000E4F49" w:rsidRDefault="000569F7" w:rsidP="00E83DEB">
            <w:pPr>
              <w:jc w:val="center"/>
              <w:rPr>
                <w:bCs/>
                <w:sz w:val="18"/>
                <w:szCs w:val="18"/>
              </w:rPr>
            </w:pPr>
            <w:r>
              <w:rPr>
                <w:bCs/>
                <w:sz w:val="18"/>
                <w:szCs w:val="18"/>
              </w:rPr>
              <w:t>п. Метростроевский</w:t>
            </w:r>
          </w:p>
        </w:tc>
        <w:tc>
          <w:tcPr>
            <w:tcW w:w="113" w:type="pct"/>
            <w:vMerge w:val="restart"/>
            <w:tcBorders>
              <w:top w:val="single" w:sz="4" w:space="0" w:color="auto"/>
              <w:left w:val="single" w:sz="4" w:space="0" w:color="auto"/>
              <w:right w:val="single" w:sz="4" w:space="0" w:color="auto"/>
            </w:tcBorders>
            <w:shd w:val="clear" w:color="auto" w:fill="auto"/>
            <w:vAlign w:val="center"/>
            <w:hideMark/>
          </w:tcPr>
          <w:p w:rsidR="000569F7" w:rsidRPr="000E4F49" w:rsidRDefault="000569F7" w:rsidP="00E83DEB">
            <w:pPr>
              <w:jc w:val="center"/>
              <w:rPr>
                <w:color w:val="FFFFFF"/>
                <w:sz w:val="18"/>
                <w:szCs w:val="18"/>
              </w:rPr>
            </w:pPr>
            <w:r w:rsidRPr="000E4F49">
              <w:rPr>
                <w:sz w:val="18"/>
                <w:szCs w:val="18"/>
              </w:rPr>
              <w:t>тыс. руб. без НДС</w:t>
            </w:r>
          </w:p>
        </w:tc>
        <w:tc>
          <w:tcPr>
            <w:tcW w:w="167" w:type="pct"/>
            <w:tcBorders>
              <w:top w:val="single" w:sz="4" w:space="0" w:color="auto"/>
              <w:left w:val="nil"/>
              <w:bottom w:val="single" w:sz="4" w:space="0" w:color="auto"/>
              <w:right w:val="single" w:sz="4" w:space="0" w:color="auto"/>
            </w:tcBorders>
            <w:shd w:val="clear" w:color="auto" w:fill="auto"/>
            <w:noWrap/>
            <w:vAlign w:val="center"/>
          </w:tcPr>
          <w:p w:rsidR="000569F7" w:rsidRPr="000E4F49" w:rsidRDefault="000569F7" w:rsidP="00E83DEB">
            <w:pPr>
              <w:contextualSpacing/>
              <w:jc w:val="center"/>
              <w:rPr>
                <w:bCs/>
                <w:sz w:val="18"/>
                <w:szCs w:val="18"/>
              </w:rPr>
            </w:pPr>
          </w:p>
        </w:tc>
        <w:tc>
          <w:tcPr>
            <w:tcW w:w="151" w:type="pct"/>
            <w:tcBorders>
              <w:top w:val="single" w:sz="4" w:space="0" w:color="auto"/>
              <w:left w:val="nil"/>
              <w:bottom w:val="single" w:sz="4" w:space="0" w:color="auto"/>
              <w:right w:val="single" w:sz="4" w:space="0" w:color="auto"/>
            </w:tcBorders>
            <w:shd w:val="clear" w:color="auto" w:fill="auto"/>
            <w:noWrap/>
            <w:vAlign w:val="bottom"/>
          </w:tcPr>
          <w:p w:rsidR="000569F7" w:rsidRPr="000E4F49" w:rsidRDefault="000569F7" w:rsidP="00E83DEB">
            <w:pPr>
              <w:contextualSpacing/>
              <w:jc w:val="center"/>
              <w:rPr>
                <w:bCs/>
                <w:sz w:val="18"/>
                <w:szCs w:val="18"/>
              </w:rPr>
            </w:pPr>
            <w:r w:rsidRPr="00CD2E24">
              <w:rPr>
                <w:bCs/>
                <w:sz w:val="18"/>
                <w:szCs w:val="18"/>
              </w:rPr>
              <w:t>5 978.55</w:t>
            </w:r>
          </w:p>
        </w:tc>
        <w:tc>
          <w:tcPr>
            <w:tcW w:w="103" w:type="pct"/>
            <w:tcBorders>
              <w:top w:val="single" w:sz="4" w:space="0" w:color="auto"/>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104" w:type="pct"/>
            <w:tcBorders>
              <w:top w:val="single" w:sz="4" w:space="0" w:color="auto"/>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79" w:type="pct"/>
            <w:tcBorders>
              <w:top w:val="single" w:sz="4" w:space="0" w:color="auto"/>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81" w:type="pct"/>
            <w:tcBorders>
              <w:top w:val="single" w:sz="4" w:space="0" w:color="auto"/>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114" w:type="pct"/>
            <w:tcBorders>
              <w:top w:val="single" w:sz="4" w:space="0" w:color="auto"/>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99" w:type="pct"/>
            <w:tcBorders>
              <w:top w:val="single" w:sz="4" w:space="0" w:color="auto"/>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79" w:type="pct"/>
            <w:tcBorders>
              <w:top w:val="single" w:sz="4" w:space="0" w:color="auto"/>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100" w:type="pct"/>
            <w:tcBorders>
              <w:top w:val="single" w:sz="4" w:space="0" w:color="auto"/>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100" w:type="pct"/>
            <w:tcBorders>
              <w:top w:val="single" w:sz="4" w:space="0" w:color="auto"/>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133" w:type="pct"/>
            <w:tcBorders>
              <w:top w:val="single" w:sz="4" w:space="0" w:color="auto"/>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110" w:type="pct"/>
            <w:tcBorders>
              <w:top w:val="single" w:sz="4" w:space="0" w:color="auto"/>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147" w:type="pct"/>
            <w:tcBorders>
              <w:top w:val="single" w:sz="4" w:space="0" w:color="auto"/>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151" w:type="pct"/>
            <w:tcBorders>
              <w:top w:val="single" w:sz="4" w:space="0" w:color="auto"/>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94" w:type="pct"/>
            <w:tcBorders>
              <w:top w:val="single" w:sz="4" w:space="0" w:color="auto"/>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95" w:type="pct"/>
            <w:tcBorders>
              <w:top w:val="single" w:sz="4" w:space="0" w:color="auto"/>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79" w:type="pct"/>
            <w:tcBorders>
              <w:top w:val="single" w:sz="4" w:space="0" w:color="auto"/>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113" w:type="pct"/>
            <w:tcBorders>
              <w:top w:val="single" w:sz="4" w:space="0" w:color="auto"/>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79" w:type="pct"/>
            <w:tcBorders>
              <w:top w:val="single" w:sz="4" w:space="0" w:color="auto"/>
              <w:left w:val="nil"/>
              <w:bottom w:val="single" w:sz="4" w:space="0" w:color="auto"/>
              <w:right w:val="single" w:sz="4" w:space="0" w:color="auto"/>
            </w:tcBorders>
            <w:shd w:val="clear" w:color="auto" w:fill="auto"/>
            <w:noWrap/>
            <w:vAlign w:val="center"/>
          </w:tcPr>
          <w:p w:rsidR="000569F7" w:rsidRPr="000E4F49" w:rsidRDefault="000569F7" w:rsidP="00E83DEB">
            <w:pPr>
              <w:contextualSpacing/>
              <w:jc w:val="center"/>
              <w:rPr>
                <w:bCs/>
                <w:sz w:val="18"/>
                <w:szCs w:val="18"/>
              </w:rPr>
            </w:pPr>
          </w:p>
        </w:tc>
        <w:tc>
          <w:tcPr>
            <w:tcW w:w="172" w:type="pct"/>
            <w:tcBorders>
              <w:top w:val="single" w:sz="4" w:space="0" w:color="auto"/>
              <w:left w:val="nil"/>
              <w:bottom w:val="single" w:sz="4" w:space="0" w:color="auto"/>
              <w:right w:val="single" w:sz="4" w:space="0" w:color="auto"/>
            </w:tcBorders>
            <w:shd w:val="clear" w:color="auto" w:fill="auto"/>
            <w:vAlign w:val="bottom"/>
            <w:hideMark/>
          </w:tcPr>
          <w:p w:rsidR="000569F7" w:rsidRPr="000E4F49" w:rsidRDefault="000569F7" w:rsidP="00E83DEB">
            <w:pPr>
              <w:contextualSpacing/>
              <w:jc w:val="center"/>
              <w:rPr>
                <w:bCs/>
                <w:sz w:val="18"/>
                <w:szCs w:val="18"/>
              </w:rPr>
            </w:pPr>
            <w:r w:rsidRPr="00CD2E24">
              <w:rPr>
                <w:bCs/>
                <w:sz w:val="18"/>
                <w:szCs w:val="18"/>
              </w:rPr>
              <w:t>18 987.79</w:t>
            </w:r>
          </w:p>
        </w:tc>
        <w:tc>
          <w:tcPr>
            <w:tcW w:w="100"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contextualSpacing/>
              <w:jc w:val="center"/>
              <w:rPr>
                <w:bCs/>
                <w:sz w:val="18"/>
                <w:szCs w:val="18"/>
              </w:rPr>
            </w:pPr>
          </w:p>
        </w:tc>
        <w:tc>
          <w:tcPr>
            <w:tcW w:w="97" w:type="pct"/>
            <w:tcBorders>
              <w:top w:val="single" w:sz="4" w:space="0" w:color="auto"/>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140" w:type="pct"/>
            <w:tcBorders>
              <w:top w:val="single" w:sz="4" w:space="0" w:color="auto"/>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79" w:type="pct"/>
            <w:tcBorders>
              <w:top w:val="single" w:sz="4" w:space="0" w:color="auto"/>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79" w:type="pct"/>
            <w:tcBorders>
              <w:top w:val="single" w:sz="4" w:space="0" w:color="auto"/>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94" w:type="pct"/>
            <w:tcBorders>
              <w:top w:val="single" w:sz="4" w:space="0" w:color="auto"/>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81" w:type="pct"/>
            <w:tcBorders>
              <w:top w:val="single" w:sz="4" w:space="0" w:color="auto"/>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157" w:type="pct"/>
            <w:tcBorders>
              <w:top w:val="single" w:sz="4" w:space="0" w:color="auto"/>
              <w:left w:val="nil"/>
              <w:bottom w:val="single" w:sz="4" w:space="0" w:color="auto"/>
              <w:right w:val="nil"/>
            </w:tcBorders>
            <w:shd w:val="clear" w:color="auto" w:fill="auto"/>
            <w:noWrap/>
            <w:vAlign w:val="center"/>
            <w:hideMark/>
          </w:tcPr>
          <w:p w:rsidR="000569F7" w:rsidRPr="000E4F49" w:rsidRDefault="000569F7" w:rsidP="00E83DEB">
            <w:pPr>
              <w:contextualSpacing/>
              <w:jc w:val="center"/>
              <w:rPr>
                <w:bCs/>
                <w:sz w:val="18"/>
                <w:szCs w:val="18"/>
              </w:rPr>
            </w:pPr>
          </w:p>
        </w:tc>
        <w:tc>
          <w:tcPr>
            <w:tcW w:w="29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569F7" w:rsidRPr="000E4F49" w:rsidRDefault="000569F7" w:rsidP="00E83DEB">
            <w:pPr>
              <w:contextualSpacing/>
              <w:jc w:val="center"/>
              <w:rPr>
                <w:bCs/>
                <w:sz w:val="18"/>
                <w:szCs w:val="18"/>
              </w:rPr>
            </w:pPr>
            <w:r>
              <w:rPr>
                <w:bCs/>
                <w:sz w:val="18"/>
                <w:szCs w:val="18"/>
              </w:rPr>
              <w:t>24 966.34</w:t>
            </w:r>
          </w:p>
        </w:tc>
        <w:tc>
          <w:tcPr>
            <w:tcW w:w="279" w:type="pct"/>
            <w:tcBorders>
              <w:top w:val="single" w:sz="4" w:space="0" w:color="auto"/>
              <w:left w:val="nil"/>
              <w:bottom w:val="single" w:sz="4" w:space="0" w:color="auto"/>
              <w:right w:val="single" w:sz="4" w:space="0" w:color="auto"/>
            </w:tcBorders>
            <w:shd w:val="clear" w:color="auto" w:fill="auto"/>
            <w:vAlign w:val="bottom"/>
            <w:hideMark/>
          </w:tcPr>
          <w:p w:rsidR="000569F7" w:rsidRPr="000E4F49" w:rsidRDefault="000569F7" w:rsidP="00E83DEB">
            <w:pPr>
              <w:contextualSpacing/>
              <w:jc w:val="center"/>
              <w:rPr>
                <w:bCs/>
                <w:sz w:val="18"/>
                <w:szCs w:val="18"/>
              </w:rPr>
            </w:pPr>
            <w:r w:rsidRPr="000E4F49">
              <w:rPr>
                <w:bCs/>
                <w:sz w:val="18"/>
                <w:szCs w:val="18"/>
              </w:rPr>
              <w:t> </w:t>
            </w:r>
          </w:p>
        </w:tc>
        <w:tc>
          <w:tcPr>
            <w:tcW w:w="296" w:type="pct"/>
            <w:tcBorders>
              <w:top w:val="single" w:sz="4" w:space="0" w:color="auto"/>
              <w:left w:val="nil"/>
              <w:bottom w:val="single" w:sz="4" w:space="0" w:color="auto"/>
              <w:right w:val="single" w:sz="4" w:space="0" w:color="auto"/>
            </w:tcBorders>
            <w:shd w:val="clear" w:color="auto" w:fill="auto"/>
            <w:vAlign w:val="bottom"/>
            <w:hideMark/>
          </w:tcPr>
          <w:p w:rsidR="000569F7" w:rsidRPr="000E4F49" w:rsidRDefault="000569F7" w:rsidP="00E83DEB">
            <w:pPr>
              <w:contextualSpacing/>
              <w:jc w:val="center"/>
              <w:rPr>
                <w:bCs/>
                <w:sz w:val="18"/>
                <w:szCs w:val="18"/>
              </w:rPr>
            </w:pPr>
            <w:r w:rsidRPr="000E4F49">
              <w:rPr>
                <w:bCs/>
                <w:sz w:val="18"/>
                <w:szCs w:val="18"/>
              </w:rPr>
              <w:t> </w:t>
            </w:r>
          </w:p>
        </w:tc>
        <w:tc>
          <w:tcPr>
            <w:tcW w:w="202" w:type="pct"/>
            <w:tcBorders>
              <w:top w:val="single" w:sz="4" w:space="0" w:color="auto"/>
              <w:left w:val="nil"/>
              <w:bottom w:val="single" w:sz="4" w:space="0" w:color="auto"/>
              <w:right w:val="nil"/>
            </w:tcBorders>
            <w:shd w:val="clear" w:color="auto" w:fill="auto"/>
            <w:vAlign w:val="center"/>
            <w:hideMark/>
          </w:tcPr>
          <w:p w:rsidR="000569F7" w:rsidRDefault="000569F7" w:rsidP="00E83DEB">
            <w:pPr>
              <w:jc w:val="center"/>
            </w:pPr>
            <w:r w:rsidRPr="00E7055B">
              <w:rPr>
                <w:bCs/>
                <w:sz w:val="18"/>
                <w:szCs w:val="18"/>
              </w:rPr>
              <w:t>24 966.34</w:t>
            </w:r>
          </w:p>
        </w:tc>
        <w:tc>
          <w:tcPr>
            <w:tcW w:w="205" w:type="pct"/>
            <w:tcBorders>
              <w:top w:val="single" w:sz="4" w:space="0" w:color="auto"/>
              <w:left w:val="single" w:sz="8" w:space="0" w:color="auto"/>
              <w:bottom w:val="single" w:sz="4" w:space="0" w:color="auto"/>
              <w:right w:val="single" w:sz="8" w:space="0" w:color="auto"/>
            </w:tcBorders>
            <w:shd w:val="clear" w:color="auto" w:fill="auto"/>
            <w:vAlign w:val="center"/>
            <w:hideMark/>
          </w:tcPr>
          <w:p w:rsidR="000569F7" w:rsidRDefault="000569F7" w:rsidP="00E83DEB">
            <w:pPr>
              <w:jc w:val="center"/>
            </w:pPr>
            <w:r w:rsidRPr="00E7055B">
              <w:rPr>
                <w:bCs/>
                <w:sz w:val="18"/>
                <w:szCs w:val="18"/>
              </w:rPr>
              <w:t>24 966.34</w:t>
            </w:r>
          </w:p>
        </w:tc>
      </w:tr>
      <w:tr w:rsidR="000569F7" w:rsidRPr="000E4F49" w:rsidTr="00E83DEB">
        <w:trPr>
          <w:trHeight w:val="255"/>
        </w:trPr>
        <w:tc>
          <w:tcPr>
            <w:tcW w:w="65" w:type="pct"/>
            <w:tcBorders>
              <w:top w:val="nil"/>
              <w:left w:val="single" w:sz="8" w:space="0" w:color="auto"/>
              <w:bottom w:val="single" w:sz="4" w:space="0" w:color="auto"/>
              <w:right w:val="nil"/>
            </w:tcBorders>
            <w:shd w:val="clear" w:color="auto" w:fill="auto"/>
            <w:noWrap/>
            <w:vAlign w:val="center"/>
            <w:hideMark/>
          </w:tcPr>
          <w:p w:rsidR="000569F7" w:rsidRPr="000E4F49" w:rsidRDefault="000569F7" w:rsidP="00E83DEB">
            <w:pPr>
              <w:jc w:val="center"/>
              <w:rPr>
                <w:bCs/>
                <w:sz w:val="18"/>
                <w:szCs w:val="18"/>
              </w:rPr>
            </w:pPr>
            <w:r w:rsidRPr="000E4F49">
              <w:rPr>
                <w:bCs/>
                <w:sz w:val="18"/>
                <w:szCs w:val="18"/>
              </w:rPr>
              <w:t>2</w:t>
            </w:r>
          </w:p>
        </w:tc>
        <w:tc>
          <w:tcPr>
            <w:tcW w:w="364" w:type="pct"/>
            <w:tcBorders>
              <w:top w:val="nil"/>
              <w:left w:val="single" w:sz="4" w:space="0" w:color="auto"/>
              <w:bottom w:val="single" w:sz="4" w:space="0" w:color="auto"/>
              <w:right w:val="nil"/>
            </w:tcBorders>
            <w:shd w:val="clear" w:color="auto" w:fill="auto"/>
            <w:noWrap/>
            <w:vAlign w:val="center"/>
            <w:hideMark/>
          </w:tcPr>
          <w:p w:rsidR="000569F7" w:rsidRPr="000E4F49" w:rsidRDefault="000569F7" w:rsidP="00E83DEB">
            <w:pPr>
              <w:jc w:val="center"/>
              <w:rPr>
                <w:bCs/>
                <w:sz w:val="18"/>
                <w:szCs w:val="18"/>
              </w:rPr>
            </w:pPr>
            <w:r>
              <w:rPr>
                <w:bCs/>
                <w:sz w:val="18"/>
                <w:szCs w:val="18"/>
              </w:rPr>
              <w:t xml:space="preserve">п. </w:t>
            </w:r>
            <w:r w:rsidRPr="000E4F49">
              <w:rPr>
                <w:bCs/>
                <w:sz w:val="18"/>
                <w:szCs w:val="18"/>
              </w:rPr>
              <w:t>Каменный</w:t>
            </w:r>
          </w:p>
        </w:tc>
        <w:tc>
          <w:tcPr>
            <w:tcW w:w="113" w:type="pct"/>
            <w:vMerge/>
            <w:tcBorders>
              <w:left w:val="single" w:sz="4" w:space="0" w:color="auto"/>
              <w:right w:val="single" w:sz="4" w:space="0" w:color="auto"/>
            </w:tcBorders>
            <w:shd w:val="clear" w:color="auto" w:fill="auto"/>
            <w:vAlign w:val="center"/>
            <w:hideMark/>
          </w:tcPr>
          <w:p w:rsidR="000569F7" w:rsidRPr="000E4F49" w:rsidRDefault="000569F7" w:rsidP="00E83DEB">
            <w:pPr>
              <w:jc w:val="center"/>
              <w:rPr>
                <w:color w:val="FFFFFF"/>
                <w:sz w:val="18"/>
                <w:szCs w:val="18"/>
              </w:rPr>
            </w:pPr>
          </w:p>
        </w:tc>
        <w:tc>
          <w:tcPr>
            <w:tcW w:w="167"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151"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103"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104"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79"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81"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114"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99"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79"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100"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100"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133"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110" w:type="pct"/>
            <w:tcBorders>
              <w:top w:val="nil"/>
              <w:left w:val="nil"/>
              <w:bottom w:val="single" w:sz="4" w:space="0" w:color="auto"/>
              <w:right w:val="single" w:sz="4" w:space="0" w:color="auto"/>
            </w:tcBorders>
            <w:shd w:val="clear" w:color="auto" w:fill="auto"/>
            <w:noWrap/>
            <w:vAlign w:val="center"/>
          </w:tcPr>
          <w:p w:rsidR="000569F7" w:rsidRPr="000E4F49" w:rsidRDefault="000569F7" w:rsidP="00E83DEB">
            <w:pPr>
              <w:contextualSpacing/>
              <w:jc w:val="center"/>
              <w:rPr>
                <w:bCs/>
                <w:sz w:val="18"/>
                <w:szCs w:val="18"/>
              </w:rPr>
            </w:pPr>
          </w:p>
        </w:tc>
        <w:tc>
          <w:tcPr>
            <w:tcW w:w="147" w:type="pct"/>
            <w:tcBorders>
              <w:top w:val="nil"/>
              <w:left w:val="nil"/>
              <w:bottom w:val="single" w:sz="4" w:space="0" w:color="auto"/>
              <w:right w:val="single" w:sz="4" w:space="0" w:color="auto"/>
            </w:tcBorders>
            <w:shd w:val="clear" w:color="auto" w:fill="auto"/>
            <w:noWrap/>
            <w:vAlign w:val="center"/>
          </w:tcPr>
          <w:p w:rsidR="000569F7" w:rsidRPr="000E4F49" w:rsidRDefault="000569F7" w:rsidP="00E83DEB">
            <w:pPr>
              <w:jc w:val="center"/>
              <w:outlineLvl w:val="0"/>
              <w:rPr>
                <w:rFonts w:ascii="Calibri" w:hAnsi="Calibri" w:cs="Calibri"/>
                <w:bCs/>
                <w:sz w:val="18"/>
                <w:szCs w:val="18"/>
              </w:rPr>
            </w:pPr>
          </w:p>
        </w:tc>
        <w:tc>
          <w:tcPr>
            <w:tcW w:w="151"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r>
              <w:rPr>
                <w:bCs/>
                <w:sz w:val="18"/>
                <w:szCs w:val="18"/>
              </w:rPr>
              <w:t>8 213.67</w:t>
            </w:r>
          </w:p>
        </w:tc>
        <w:tc>
          <w:tcPr>
            <w:tcW w:w="94"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95"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79"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113"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79"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172"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100"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97"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p>
        </w:tc>
        <w:tc>
          <w:tcPr>
            <w:tcW w:w="140"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sz w:val="18"/>
                <w:szCs w:val="18"/>
              </w:rPr>
            </w:pPr>
          </w:p>
        </w:tc>
        <w:tc>
          <w:tcPr>
            <w:tcW w:w="79"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sz w:val="18"/>
                <w:szCs w:val="18"/>
              </w:rPr>
            </w:pPr>
          </w:p>
        </w:tc>
        <w:tc>
          <w:tcPr>
            <w:tcW w:w="79"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sz w:val="18"/>
                <w:szCs w:val="18"/>
              </w:rPr>
            </w:pPr>
          </w:p>
        </w:tc>
        <w:tc>
          <w:tcPr>
            <w:tcW w:w="94"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sz w:val="18"/>
                <w:szCs w:val="18"/>
              </w:rPr>
            </w:pPr>
          </w:p>
        </w:tc>
        <w:tc>
          <w:tcPr>
            <w:tcW w:w="81" w:type="pct"/>
            <w:tcBorders>
              <w:top w:val="nil"/>
              <w:left w:val="nil"/>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sz w:val="18"/>
                <w:szCs w:val="18"/>
              </w:rPr>
            </w:pPr>
          </w:p>
        </w:tc>
        <w:tc>
          <w:tcPr>
            <w:tcW w:w="157" w:type="pct"/>
            <w:tcBorders>
              <w:top w:val="nil"/>
              <w:left w:val="nil"/>
              <w:bottom w:val="single" w:sz="4" w:space="0" w:color="auto"/>
              <w:right w:val="nil"/>
            </w:tcBorders>
            <w:shd w:val="clear" w:color="auto" w:fill="auto"/>
            <w:noWrap/>
            <w:vAlign w:val="center"/>
            <w:hideMark/>
          </w:tcPr>
          <w:p w:rsidR="000569F7" w:rsidRPr="000E4F49" w:rsidRDefault="000569F7" w:rsidP="00E83DEB">
            <w:pPr>
              <w:contextualSpacing/>
              <w:jc w:val="center"/>
              <w:rPr>
                <w:sz w:val="18"/>
                <w:szCs w:val="18"/>
              </w:rPr>
            </w:pPr>
          </w:p>
        </w:tc>
        <w:tc>
          <w:tcPr>
            <w:tcW w:w="297" w:type="pct"/>
            <w:tcBorders>
              <w:top w:val="nil"/>
              <w:left w:val="single" w:sz="4" w:space="0" w:color="auto"/>
              <w:bottom w:val="single" w:sz="4" w:space="0" w:color="auto"/>
              <w:right w:val="single" w:sz="4" w:space="0" w:color="auto"/>
            </w:tcBorders>
            <w:shd w:val="clear" w:color="auto" w:fill="auto"/>
            <w:noWrap/>
            <w:vAlign w:val="center"/>
            <w:hideMark/>
          </w:tcPr>
          <w:p w:rsidR="000569F7" w:rsidRPr="000E4F49" w:rsidRDefault="000569F7" w:rsidP="00E83DEB">
            <w:pPr>
              <w:contextualSpacing/>
              <w:jc w:val="center"/>
              <w:rPr>
                <w:bCs/>
                <w:sz w:val="18"/>
                <w:szCs w:val="18"/>
              </w:rPr>
            </w:pPr>
            <w:r>
              <w:rPr>
                <w:bCs/>
                <w:sz w:val="18"/>
                <w:szCs w:val="18"/>
              </w:rPr>
              <w:t>8 213.67</w:t>
            </w:r>
          </w:p>
        </w:tc>
        <w:tc>
          <w:tcPr>
            <w:tcW w:w="279"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contextualSpacing/>
              <w:jc w:val="center"/>
              <w:rPr>
                <w:color w:val="000000"/>
                <w:sz w:val="18"/>
                <w:szCs w:val="18"/>
              </w:rPr>
            </w:pPr>
          </w:p>
        </w:tc>
        <w:tc>
          <w:tcPr>
            <w:tcW w:w="296"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contextualSpacing/>
              <w:jc w:val="center"/>
              <w:rPr>
                <w:color w:val="000000"/>
                <w:sz w:val="18"/>
                <w:szCs w:val="18"/>
              </w:rPr>
            </w:pPr>
          </w:p>
        </w:tc>
        <w:tc>
          <w:tcPr>
            <w:tcW w:w="202" w:type="pct"/>
            <w:tcBorders>
              <w:top w:val="nil"/>
              <w:left w:val="nil"/>
              <w:bottom w:val="single" w:sz="4" w:space="0" w:color="auto"/>
              <w:right w:val="nil"/>
            </w:tcBorders>
            <w:shd w:val="clear" w:color="auto" w:fill="auto"/>
            <w:vAlign w:val="center"/>
            <w:hideMark/>
          </w:tcPr>
          <w:p w:rsidR="000569F7" w:rsidRPr="000E4F49" w:rsidRDefault="000569F7" w:rsidP="00E83DEB">
            <w:pPr>
              <w:contextualSpacing/>
              <w:jc w:val="center"/>
              <w:rPr>
                <w:bCs/>
                <w:sz w:val="18"/>
                <w:szCs w:val="18"/>
              </w:rPr>
            </w:pPr>
            <w:r>
              <w:rPr>
                <w:bCs/>
                <w:sz w:val="18"/>
                <w:szCs w:val="18"/>
              </w:rPr>
              <w:t>8 213.67</w:t>
            </w:r>
          </w:p>
        </w:tc>
        <w:tc>
          <w:tcPr>
            <w:tcW w:w="205" w:type="pct"/>
            <w:tcBorders>
              <w:top w:val="nil"/>
              <w:left w:val="single" w:sz="8" w:space="0" w:color="auto"/>
              <w:bottom w:val="single" w:sz="4" w:space="0" w:color="auto"/>
              <w:right w:val="single" w:sz="8" w:space="0" w:color="auto"/>
            </w:tcBorders>
            <w:shd w:val="clear" w:color="auto" w:fill="auto"/>
            <w:vAlign w:val="center"/>
            <w:hideMark/>
          </w:tcPr>
          <w:p w:rsidR="000569F7" w:rsidRPr="000E4F49" w:rsidRDefault="000569F7" w:rsidP="00E83DEB">
            <w:pPr>
              <w:contextualSpacing/>
              <w:jc w:val="center"/>
              <w:rPr>
                <w:bCs/>
                <w:sz w:val="18"/>
                <w:szCs w:val="18"/>
              </w:rPr>
            </w:pPr>
            <w:r>
              <w:rPr>
                <w:bCs/>
                <w:sz w:val="18"/>
                <w:szCs w:val="18"/>
              </w:rPr>
              <w:t>8 213.67</w:t>
            </w:r>
          </w:p>
        </w:tc>
      </w:tr>
      <w:tr w:rsidR="000569F7" w:rsidRPr="000E4F49" w:rsidTr="00E83DEB">
        <w:tc>
          <w:tcPr>
            <w:tcW w:w="543" w:type="pct"/>
            <w:gridSpan w:val="3"/>
            <w:tcBorders>
              <w:top w:val="single" w:sz="8" w:space="0" w:color="auto"/>
              <w:left w:val="single" w:sz="8" w:space="0" w:color="auto"/>
              <w:bottom w:val="single" w:sz="8" w:space="0" w:color="auto"/>
              <w:right w:val="single" w:sz="8" w:space="0" w:color="000000"/>
            </w:tcBorders>
            <w:shd w:val="clear" w:color="auto" w:fill="BFBFBF" w:themeFill="background1" w:themeFillShade="BF"/>
            <w:noWrap/>
            <w:vAlign w:val="center"/>
          </w:tcPr>
          <w:p w:rsidR="000569F7" w:rsidRPr="000E4F49" w:rsidRDefault="000569F7" w:rsidP="00E83DEB">
            <w:pPr>
              <w:jc w:val="center"/>
              <w:rPr>
                <w:b/>
                <w:bCs/>
                <w:sz w:val="18"/>
                <w:szCs w:val="18"/>
              </w:rPr>
            </w:pPr>
            <w:r w:rsidRPr="000E4F49">
              <w:rPr>
                <w:b/>
                <w:bCs/>
                <w:sz w:val="18"/>
                <w:szCs w:val="18"/>
              </w:rPr>
              <w:t>ИТОГО</w:t>
            </w:r>
          </w:p>
        </w:tc>
        <w:tc>
          <w:tcPr>
            <w:tcW w:w="167" w:type="pct"/>
            <w:tcBorders>
              <w:top w:val="single" w:sz="8" w:space="0" w:color="auto"/>
              <w:left w:val="nil"/>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rPr>
                <w:b/>
                <w:bCs/>
                <w:color w:val="000000"/>
                <w:sz w:val="18"/>
                <w:szCs w:val="18"/>
              </w:rPr>
            </w:pPr>
            <w:r w:rsidRPr="000E4F49">
              <w:rPr>
                <w:b/>
                <w:bCs/>
                <w:color w:val="000000"/>
                <w:sz w:val="18"/>
                <w:szCs w:val="18"/>
              </w:rPr>
              <w:t>0.00</w:t>
            </w:r>
          </w:p>
        </w:tc>
        <w:tc>
          <w:tcPr>
            <w:tcW w:w="151"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CD2E24">
              <w:rPr>
                <w:b/>
                <w:bCs/>
                <w:color w:val="000000"/>
                <w:sz w:val="18"/>
                <w:szCs w:val="18"/>
              </w:rPr>
              <w:t>5 978.55</w:t>
            </w:r>
          </w:p>
        </w:tc>
        <w:tc>
          <w:tcPr>
            <w:tcW w:w="103"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104"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79"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81"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114"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99"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79"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100"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100"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133"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110"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147"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sz w:val="18"/>
                <w:szCs w:val="18"/>
              </w:rPr>
              <w:t>0.00</w:t>
            </w:r>
          </w:p>
        </w:tc>
        <w:tc>
          <w:tcPr>
            <w:tcW w:w="151"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FD5974">
              <w:rPr>
                <w:b/>
                <w:bCs/>
                <w:color w:val="000000"/>
                <w:sz w:val="18"/>
                <w:szCs w:val="18"/>
              </w:rPr>
              <w:t>8 213.67</w:t>
            </w:r>
          </w:p>
        </w:tc>
        <w:tc>
          <w:tcPr>
            <w:tcW w:w="94"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95"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79"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113"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79"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172"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CD2E24">
              <w:rPr>
                <w:b/>
                <w:bCs/>
                <w:sz w:val="18"/>
                <w:szCs w:val="18"/>
              </w:rPr>
              <w:t>18 987.79</w:t>
            </w:r>
          </w:p>
        </w:tc>
        <w:tc>
          <w:tcPr>
            <w:tcW w:w="100"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97"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140"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79"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79"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94"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81"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157"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297" w:type="pct"/>
            <w:tcBorders>
              <w:top w:val="single" w:sz="8" w:space="0" w:color="auto"/>
              <w:left w:val="single" w:sz="8" w:space="0" w:color="auto"/>
              <w:bottom w:val="single" w:sz="8" w:space="0" w:color="auto"/>
              <w:right w:val="single" w:sz="8" w:space="0" w:color="auto"/>
            </w:tcBorders>
            <w:shd w:val="clear" w:color="auto" w:fill="BFBFBF" w:themeFill="background1" w:themeFillShade="BF"/>
            <w:noWrap/>
            <w:vAlign w:val="center"/>
          </w:tcPr>
          <w:p w:rsidR="000569F7" w:rsidRPr="000E4F49" w:rsidRDefault="000569F7" w:rsidP="00E83DEB">
            <w:pPr>
              <w:jc w:val="center"/>
            </w:pPr>
            <w:r>
              <w:rPr>
                <w:b/>
                <w:bCs/>
                <w:color w:val="000000"/>
                <w:sz w:val="18"/>
                <w:szCs w:val="18"/>
              </w:rPr>
              <w:t>33 180.01</w:t>
            </w:r>
          </w:p>
        </w:tc>
        <w:tc>
          <w:tcPr>
            <w:tcW w:w="279" w:type="pct"/>
            <w:tcBorders>
              <w:top w:val="single" w:sz="8" w:space="0" w:color="auto"/>
              <w:left w:val="nil"/>
              <w:bottom w:val="single" w:sz="8" w:space="0" w:color="auto"/>
              <w:right w:val="nil"/>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296" w:type="pct"/>
            <w:tcBorders>
              <w:top w:val="single" w:sz="8" w:space="0" w:color="auto"/>
              <w:left w:val="single" w:sz="4" w:space="0" w:color="auto"/>
              <w:bottom w:val="single" w:sz="8" w:space="0" w:color="auto"/>
              <w:right w:val="nil"/>
            </w:tcBorders>
            <w:shd w:val="clear" w:color="auto" w:fill="BFBFBF" w:themeFill="background1" w:themeFillShade="BF"/>
            <w:noWrap/>
            <w:vAlign w:val="center"/>
          </w:tcPr>
          <w:p w:rsidR="000569F7" w:rsidRPr="000E4F49" w:rsidRDefault="000569F7" w:rsidP="00E83DEB">
            <w:pPr>
              <w:jc w:val="center"/>
            </w:pPr>
            <w:r w:rsidRPr="000E4F49">
              <w:rPr>
                <w:b/>
                <w:bCs/>
                <w:color w:val="000000"/>
                <w:sz w:val="18"/>
                <w:szCs w:val="18"/>
              </w:rPr>
              <w:t>0.00</w:t>
            </w:r>
          </w:p>
        </w:tc>
        <w:tc>
          <w:tcPr>
            <w:tcW w:w="202" w:type="pct"/>
            <w:tcBorders>
              <w:top w:val="single" w:sz="8" w:space="0" w:color="auto"/>
              <w:left w:val="single" w:sz="4" w:space="0" w:color="auto"/>
              <w:bottom w:val="single" w:sz="8" w:space="0" w:color="auto"/>
              <w:right w:val="nil"/>
            </w:tcBorders>
            <w:shd w:val="clear" w:color="auto" w:fill="BFBFBF" w:themeFill="background1" w:themeFillShade="BF"/>
            <w:noWrap/>
          </w:tcPr>
          <w:p w:rsidR="000569F7" w:rsidRDefault="000569F7" w:rsidP="00E83DEB">
            <w:r w:rsidRPr="006D2858">
              <w:rPr>
                <w:b/>
                <w:bCs/>
                <w:color w:val="000000"/>
                <w:sz w:val="18"/>
                <w:szCs w:val="18"/>
              </w:rPr>
              <w:t>33 180.01</w:t>
            </w:r>
          </w:p>
        </w:tc>
        <w:tc>
          <w:tcPr>
            <w:tcW w:w="205" w:type="pct"/>
            <w:tcBorders>
              <w:top w:val="single" w:sz="8" w:space="0" w:color="auto"/>
              <w:left w:val="single" w:sz="8" w:space="0" w:color="auto"/>
              <w:bottom w:val="single" w:sz="8" w:space="0" w:color="auto"/>
              <w:right w:val="single" w:sz="8" w:space="0" w:color="auto"/>
            </w:tcBorders>
            <w:shd w:val="clear" w:color="auto" w:fill="BFBFBF" w:themeFill="background1" w:themeFillShade="BF"/>
          </w:tcPr>
          <w:p w:rsidR="000569F7" w:rsidRDefault="000569F7" w:rsidP="00E83DEB">
            <w:r w:rsidRPr="006D2858">
              <w:rPr>
                <w:b/>
                <w:bCs/>
                <w:color w:val="000000"/>
                <w:sz w:val="18"/>
                <w:szCs w:val="18"/>
              </w:rPr>
              <w:t>33 180.01</w:t>
            </w:r>
          </w:p>
        </w:tc>
      </w:tr>
    </w:tbl>
    <w:p w:rsidR="00456545" w:rsidRPr="00A5069C" w:rsidRDefault="00456545" w:rsidP="00643215">
      <w:pPr>
        <w:spacing w:line="360" w:lineRule="auto"/>
        <w:ind w:firstLine="720"/>
        <w:jc w:val="both"/>
        <w:rPr>
          <w:sz w:val="28"/>
        </w:rPr>
      </w:pPr>
    </w:p>
    <w:p w:rsidR="00456545" w:rsidRPr="00A5069C" w:rsidRDefault="00456545" w:rsidP="00643215">
      <w:pPr>
        <w:spacing w:line="360" w:lineRule="auto"/>
        <w:ind w:firstLine="720"/>
        <w:jc w:val="both"/>
        <w:rPr>
          <w:sz w:val="28"/>
        </w:rPr>
        <w:sectPr w:rsidR="00456545" w:rsidRPr="00A5069C" w:rsidSect="00786AFA">
          <w:pgSz w:w="23814" w:h="16840" w:orient="landscape" w:code="8"/>
          <w:pgMar w:top="1134" w:right="737" w:bottom="567" w:left="851"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58371B" w:rsidRPr="00A5069C" w:rsidRDefault="0058371B" w:rsidP="0058371B">
      <w:pPr>
        <w:pStyle w:val="2"/>
        <w:jc w:val="both"/>
        <w:rPr>
          <w:color w:val="auto"/>
        </w:rPr>
      </w:pPr>
      <w:bookmarkStart w:id="199" w:name="_Toc487995994"/>
      <w:r w:rsidRPr="00A5069C">
        <w:rPr>
          <w:color w:val="auto"/>
        </w:rPr>
        <w:t>е)</w:t>
      </w:r>
      <w:r w:rsidR="00BE15E6" w:rsidRPr="00A5069C">
        <w:rPr>
          <w:color w:val="auto"/>
        </w:rPr>
        <w:t xml:space="preserve"> Предложения по реконструкции тепловых сетей в целях обеспечения гидравлических режимов, обеспечивающих качество горячей воды в открытых системах  теплоснабжения (горячего водоснабжения)</w:t>
      </w:r>
      <w:bookmarkEnd w:id="199"/>
    </w:p>
    <w:p w:rsidR="00AC4774" w:rsidRPr="00A5069C" w:rsidRDefault="00AC4774" w:rsidP="00AD7360">
      <w:pPr>
        <w:spacing w:line="360" w:lineRule="auto"/>
        <w:ind w:firstLine="567"/>
        <w:jc w:val="both"/>
        <w:rPr>
          <w:sz w:val="28"/>
          <w:szCs w:val="28"/>
        </w:rPr>
      </w:pPr>
    </w:p>
    <w:p w:rsidR="00AD7360" w:rsidRPr="00A5069C" w:rsidRDefault="00AD7360" w:rsidP="00AD7360">
      <w:pPr>
        <w:spacing w:line="360" w:lineRule="auto"/>
        <w:ind w:firstLine="567"/>
        <w:jc w:val="both"/>
        <w:rPr>
          <w:sz w:val="28"/>
          <w:szCs w:val="28"/>
        </w:rPr>
      </w:pPr>
      <w:r w:rsidRPr="00A5069C">
        <w:rPr>
          <w:sz w:val="28"/>
          <w:szCs w:val="28"/>
        </w:rPr>
        <w:t xml:space="preserve">В п. Метростроевский и п. Каменный </w:t>
      </w:r>
      <w:r w:rsidR="00AD467D" w:rsidRPr="00A5069C">
        <w:rPr>
          <w:sz w:val="28"/>
          <w:szCs w:val="28"/>
        </w:rPr>
        <w:t>МО «Центральное</w:t>
      </w:r>
      <w:r w:rsidRPr="00A5069C">
        <w:rPr>
          <w:sz w:val="28"/>
          <w:szCs w:val="28"/>
        </w:rPr>
        <w:t>» Веневского района Тульской области предоставление услуги централизованного горячего водоснабжения не предусмотрено, в связи с чем,  мероприятия по реконструкции тепловых сетей в целях обеспечения гидравлических режимов, обеспечивающих качество горячей воды в открытых системах  теплоснабжения, не разрабатывались.</w:t>
      </w:r>
    </w:p>
    <w:p w:rsidR="00A8163B" w:rsidRPr="00A5069C" w:rsidRDefault="00A8163B" w:rsidP="00E14B0F">
      <w:pPr>
        <w:pStyle w:val="10"/>
      </w:pPr>
      <w:bookmarkStart w:id="200" w:name="_Toc487995995"/>
      <w:r w:rsidRPr="00A5069C">
        <w:t>Раздел 6. Перспективные топливные балансы.</w:t>
      </w:r>
      <w:bookmarkEnd w:id="200"/>
    </w:p>
    <w:p w:rsidR="00A8163B" w:rsidRPr="00A5069C" w:rsidRDefault="00A8163B" w:rsidP="00A8163B">
      <w:pPr>
        <w:spacing w:line="360" w:lineRule="auto"/>
        <w:ind w:firstLine="708"/>
        <w:jc w:val="both"/>
        <w:rPr>
          <w:sz w:val="28"/>
          <w:szCs w:val="28"/>
        </w:rPr>
      </w:pPr>
    </w:p>
    <w:p w:rsidR="00A8163B" w:rsidRPr="00A5069C" w:rsidRDefault="00A8163B" w:rsidP="00A8163B">
      <w:pPr>
        <w:pStyle w:val="afd"/>
        <w:spacing w:before="0" w:after="0" w:line="360" w:lineRule="auto"/>
        <w:ind w:firstLine="708"/>
        <w:rPr>
          <w:sz w:val="28"/>
          <w:szCs w:val="28"/>
        </w:rPr>
      </w:pPr>
      <w:r w:rsidRPr="00A5069C">
        <w:rPr>
          <w:sz w:val="28"/>
          <w:szCs w:val="28"/>
        </w:rPr>
        <w:t>Перспективные топливные балансы для каждого источника тепловой энергии, расположенного в границах поселения по видам основного, резервного и аварийного топлива на каждом этапе планируемого периода</w:t>
      </w:r>
    </w:p>
    <w:p w:rsidR="00254186" w:rsidRPr="00A5069C" w:rsidRDefault="00254186" w:rsidP="00254186">
      <w:pPr>
        <w:tabs>
          <w:tab w:val="left" w:pos="567"/>
        </w:tabs>
        <w:spacing w:line="360" w:lineRule="auto"/>
        <w:ind w:firstLine="708"/>
        <w:jc w:val="both"/>
        <w:rPr>
          <w:sz w:val="28"/>
          <w:szCs w:val="28"/>
        </w:rPr>
      </w:pPr>
    </w:p>
    <w:p w:rsidR="00254186" w:rsidRPr="00A5069C" w:rsidRDefault="00254186" w:rsidP="00254186">
      <w:pPr>
        <w:tabs>
          <w:tab w:val="left" w:pos="567"/>
        </w:tabs>
        <w:spacing w:line="360" w:lineRule="auto"/>
        <w:ind w:firstLine="708"/>
        <w:jc w:val="both"/>
        <w:rPr>
          <w:sz w:val="28"/>
          <w:szCs w:val="28"/>
        </w:rPr>
      </w:pPr>
      <w:r w:rsidRPr="00A5069C">
        <w:rPr>
          <w:sz w:val="28"/>
          <w:szCs w:val="28"/>
        </w:rPr>
        <w:t xml:space="preserve">Для составления перспективного топливного баланса в качестве характерной температуры принята температура наружного воздуха для проектирования системы отопления. В соответствии со СП 131.13330.2012 «Строительная климатология» для </w:t>
      </w:r>
      <w:r w:rsidRPr="00A5069C">
        <w:rPr>
          <w:color w:val="000000"/>
          <w:sz w:val="28"/>
          <w:szCs w:val="28"/>
        </w:rPr>
        <w:t>МО</w:t>
      </w:r>
      <w:r w:rsidRPr="00A5069C">
        <w:rPr>
          <w:sz w:val="28"/>
          <w:szCs w:val="28"/>
        </w:rPr>
        <w:t xml:space="preserve"> «</w:t>
      </w:r>
      <w:r w:rsidR="00AD467D" w:rsidRPr="00A5069C">
        <w:rPr>
          <w:sz w:val="28"/>
          <w:szCs w:val="28"/>
        </w:rPr>
        <w:t>Центральное</w:t>
      </w:r>
      <w:r w:rsidRPr="00A5069C">
        <w:rPr>
          <w:sz w:val="28"/>
          <w:szCs w:val="28"/>
        </w:rPr>
        <w:t>»</w:t>
      </w:r>
      <w:r w:rsidRPr="00A5069C">
        <w:rPr>
          <w:color w:val="000000"/>
          <w:sz w:val="28"/>
          <w:szCs w:val="28"/>
        </w:rPr>
        <w:t xml:space="preserve">  </w:t>
      </w:r>
      <w:r w:rsidRPr="00A5069C">
        <w:rPr>
          <w:sz w:val="28"/>
          <w:szCs w:val="28"/>
        </w:rPr>
        <w:t>(п. Метростроевский</w:t>
      </w:r>
      <w:r w:rsidR="007E6A5C" w:rsidRPr="00A5069C">
        <w:rPr>
          <w:sz w:val="28"/>
          <w:szCs w:val="28"/>
        </w:rPr>
        <w:t>,</w:t>
      </w:r>
      <w:r w:rsidRPr="00A5069C">
        <w:rPr>
          <w:sz w:val="28"/>
          <w:szCs w:val="28"/>
        </w:rPr>
        <w:t xml:space="preserve"> п. Каменный)</w:t>
      </w:r>
      <w:r w:rsidR="00B747E8" w:rsidRPr="00A5069C">
        <w:rPr>
          <w:sz w:val="28"/>
          <w:szCs w:val="28"/>
        </w:rPr>
        <w:t xml:space="preserve"> </w:t>
      </w:r>
      <w:r w:rsidRPr="00A5069C">
        <w:rPr>
          <w:sz w:val="28"/>
          <w:szCs w:val="28"/>
        </w:rPr>
        <w:t xml:space="preserve">ее значение составляет  -27 </w:t>
      </w:r>
      <w:r w:rsidRPr="00A5069C">
        <w:rPr>
          <w:sz w:val="28"/>
          <w:szCs w:val="28"/>
          <w:vertAlign w:val="superscript"/>
        </w:rPr>
        <w:t>0</w:t>
      </w:r>
      <w:r w:rsidRPr="00A5069C">
        <w:rPr>
          <w:sz w:val="28"/>
          <w:szCs w:val="28"/>
        </w:rPr>
        <w:t>С.</w:t>
      </w:r>
    </w:p>
    <w:p w:rsidR="00254186" w:rsidRPr="00A5069C" w:rsidRDefault="00254186" w:rsidP="00254186">
      <w:pPr>
        <w:spacing w:line="360" w:lineRule="auto"/>
        <w:ind w:firstLine="709"/>
        <w:jc w:val="both"/>
        <w:rPr>
          <w:sz w:val="28"/>
          <w:szCs w:val="28"/>
        </w:rPr>
      </w:pPr>
      <w:r w:rsidRPr="00A5069C">
        <w:rPr>
          <w:sz w:val="28"/>
          <w:szCs w:val="28"/>
        </w:rPr>
        <w:t xml:space="preserve">Низшая теплота сгорания природного газа в годы, предшествующие базовому периоду, составляет 7900 ккал/кг. Низшая теплота сгорания природного газа в паспорте качества топлива на 2016 год представлена в размере 8204 ккал/кг. </w:t>
      </w:r>
    </w:p>
    <w:p w:rsidR="00254186" w:rsidRPr="00A5069C" w:rsidRDefault="00254186" w:rsidP="00254186">
      <w:pPr>
        <w:tabs>
          <w:tab w:val="left" w:pos="567"/>
        </w:tabs>
        <w:spacing w:line="360" w:lineRule="auto"/>
        <w:ind w:firstLine="708"/>
        <w:jc w:val="both"/>
        <w:rPr>
          <w:sz w:val="28"/>
          <w:szCs w:val="28"/>
        </w:rPr>
      </w:pPr>
      <w:r w:rsidRPr="00A5069C">
        <w:rPr>
          <w:sz w:val="28"/>
          <w:szCs w:val="28"/>
        </w:rPr>
        <w:t>Расчеты годовых перспективных расходов топлива для источника тепла по этапам планируемого периода, представлены в таблице  6.1.</w:t>
      </w:r>
    </w:p>
    <w:p w:rsidR="00B91279" w:rsidRPr="00A5069C" w:rsidRDefault="00B91279" w:rsidP="008C6558">
      <w:pPr>
        <w:tabs>
          <w:tab w:val="left" w:pos="567"/>
        </w:tabs>
        <w:spacing w:line="360" w:lineRule="auto"/>
        <w:ind w:firstLine="708"/>
        <w:jc w:val="both"/>
        <w:rPr>
          <w:b/>
          <w:sz w:val="28"/>
          <w:szCs w:val="28"/>
        </w:rPr>
        <w:sectPr w:rsidR="00B91279" w:rsidRPr="00A5069C" w:rsidSect="00786AFA">
          <w:pgSz w:w="11906" w:h="16838"/>
          <w:pgMar w:top="737" w:right="567"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8C6558" w:rsidRPr="00A5069C" w:rsidRDefault="008C6558" w:rsidP="008C6558">
      <w:pPr>
        <w:tabs>
          <w:tab w:val="left" w:pos="567"/>
        </w:tabs>
        <w:spacing w:line="360" w:lineRule="auto"/>
        <w:ind w:firstLine="708"/>
        <w:jc w:val="both"/>
        <w:rPr>
          <w:sz w:val="28"/>
          <w:szCs w:val="28"/>
        </w:rPr>
      </w:pPr>
      <w:r w:rsidRPr="00A5069C">
        <w:rPr>
          <w:b/>
          <w:sz w:val="28"/>
          <w:szCs w:val="28"/>
        </w:rPr>
        <w:t>Таблица 6.</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1</w:t>
      </w:r>
      <w:r w:rsidRPr="00A5069C">
        <w:rPr>
          <w:b/>
          <w:sz w:val="28"/>
          <w:szCs w:val="28"/>
        </w:rPr>
        <w:fldChar w:fldCharType="end"/>
      </w:r>
      <w:r w:rsidRPr="00A5069C">
        <w:rPr>
          <w:sz w:val="28"/>
          <w:szCs w:val="28"/>
        </w:rPr>
        <w:t xml:space="preserve"> –</w:t>
      </w:r>
      <w:r w:rsidRPr="00A5069C">
        <w:t xml:space="preserve"> </w:t>
      </w:r>
      <w:r w:rsidRPr="00A5069C">
        <w:rPr>
          <w:sz w:val="28"/>
          <w:szCs w:val="28"/>
        </w:rPr>
        <w:t>Расчеты годовых перспективных расходов топлива для источника тепла по этапам планируемого периода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28" w:type="dxa"/>
        </w:tblCellMar>
        <w:tblLook w:val="04A0" w:firstRow="1" w:lastRow="0" w:firstColumn="1" w:lastColumn="0" w:noHBand="0" w:noVBand="1"/>
      </w:tblPr>
      <w:tblGrid>
        <w:gridCol w:w="377"/>
        <w:gridCol w:w="1432"/>
        <w:gridCol w:w="1063"/>
        <w:gridCol w:w="805"/>
        <w:gridCol w:w="649"/>
        <w:gridCol w:w="649"/>
        <w:gridCol w:w="649"/>
        <w:gridCol w:w="649"/>
        <w:gridCol w:w="649"/>
        <w:gridCol w:w="649"/>
        <w:gridCol w:w="649"/>
        <w:gridCol w:w="649"/>
        <w:gridCol w:w="649"/>
        <w:gridCol w:w="649"/>
        <w:gridCol w:w="649"/>
        <w:gridCol w:w="649"/>
        <w:gridCol w:w="649"/>
        <w:gridCol w:w="649"/>
        <w:gridCol w:w="649"/>
        <w:gridCol w:w="649"/>
        <w:gridCol w:w="649"/>
        <w:gridCol w:w="649"/>
        <w:gridCol w:w="649"/>
        <w:gridCol w:w="649"/>
        <w:gridCol w:w="649"/>
        <w:gridCol w:w="604"/>
        <w:gridCol w:w="627"/>
        <w:gridCol w:w="627"/>
        <w:gridCol w:w="631"/>
        <w:gridCol w:w="632"/>
        <w:gridCol w:w="632"/>
        <w:gridCol w:w="632"/>
        <w:gridCol w:w="568"/>
      </w:tblGrid>
      <w:tr w:rsidR="00AD467D" w:rsidRPr="00A5069C" w:rsidTr="00E80790">
        <w:trPr>
          <w:trHeight w:val="375"/>
        </w:trPr>
        <w:tc>
          <w:tcPr>
            <w:tcW w:w="85" w:type="pct"/>
            <w:vMerge w:val="restart"/>
            <w:shd w:val="clear" w:color="auto" w:fill="BFBFBF" w:themeFill="background1" w:themeFillShade="BF"/>
            <w:vAlign w:val="center"/>
            <w:hideMark/>
          </w:tcPr>
          <w:p w:rsidR="00AD467D" w:rsidRPr="00A5069C" w:rsidRDefault="00AD467D" w:rsidP="00AD467D">
            <w:pPr>
              <w:jc w:val="center"/>
              <w:rPr>
                <w:b/>
                <w:bCs/>
                <w:sz w:val="18"/>
                <w:szCs w:val="18"/>
              </w:rPr>
            </w:pPr>
            <w:bookmarkStart w:id="201" w:name="_Toc487995996"/>
            <w:r w:rsidRPr="00A5069C">
              <w:rPr>
                <w:b/>
                <w:bCs/>
                <w:sz w:val="18"/>
                <w:szCs w:val="18"/>
              </w:rPr>
              <w:t>№ п/п</w:t>
            </w:r>
          </w:p>
        </w:tc>
        <w:tc>
          <w:tcPr>
            <w:tcW w:w="322" w:type="pct"/>
            <w:vMerge w:val="restar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Показатель</w:t>
            </w:r>
          </w:p>
        </w:tc>
        <w:tc>
          <w:tcPr>
            <w:tcW w:w="239" w:type="pct"/>
            <w:vMerge w:val="restart"/>
            <w:shd w:val="clear" w:color="auto" w:fill="BFBFBF" w:themeFill="background1" w:themeFillShade="BF"/>
            <w:vAlign w:val="center"/>
            <w:hideMark/>
          </w:tcPr>
          <w:p w:rsidR="00AD467D" w:rsidRPr="00A5069C" w:rsidRDefault="00AD467D" w:rsidP="00AD467D">
            <w:pPr>
              <w:jc w:val="center"/>
              <w:rPr>
                <w:b/>
                <w:bCs/>
                <w:sz w:val="18"/>
                <w:szCs w:val="18"/>
              </w:rPr>
            </w:pPr>
            <w:r w:rsidRPr="00A5069C">
              <w:rPr>
                <w:b/>
                <w:bCs/>
                <w:sz w:val="18"/>
                <w:szCs w:val="18"/>
              </w:rPr>
              <w:t>Ед. изм.</w:t>
            </w:r>
          </w:p>
        </w:tc>
        <w:tc>
          <w:tcPr>
            <w:tcW w:w="4355" w:type="pct"/>
            <w:gridSpan w:val="30"/>
            <w:shd w:val="clear" w:color="auto" w:fill="BFBFBF" w:themeFill="background1" w:themeFillShade="BF"/>
            <w:vAlign w:val="center"/>
          </w:tcPr>
          <w:p w:rsidR="00AD467D" w:rsidRPr="00A5069C" w:rsidRDefault="00AD467D" w:rsidP="00AD467D">
            <w:pPr>
              <w:jc w:val="center"/>
              <w:rPr>
                <w:b/>
                <w:bCs/>
                <w:sz w:val="18"/>
                <w:szCs w:val="18"/>
              </w:rPr>
            </w:pPr>
            <w:r w:rsidRPr="00A5069C">
              <w:rPr>
                <w:b/>
                <w:bCs/>
                <w:sz w:val="18"/>
                <w:szCs w:val="18"/>
              </w:rPr>
              <w:t xml:space="preserve">Срок действия </w:t>
            </w:r>
            <w:r w:rsidR="00C23ADD">
              <w:rPr>
                <w:b/>
                <w:bCs/>
                <w:sz w:val="18"/>
                <w:szCs w:val="18"/>
              </w:rPr>
              <w:t>Схемы теплоснабжения</w:t>
            </w:r>
          </w:p>
        </w:tc>
      </w:tr>
      <w:tr w:rsidR="00AD467D" w:rsidRPr="00A5069C" w:rsidTr="00E80790">
        <w:trPr>
          <w:trHeight w:val="255"/>
        </w:trPr>
        <w:tc>
          <w:tcPr>
            <w:tcW w:w="85" w:type="pct"/>
            <w:vMerge/>
            <w:shd w:val="clear" w:color="auto" w:fill="BFBFBF" w:themeFill="background1" w:themeFillShade="BF"/>
            <w:vAlign w:val="center"/>
            <w:hideMark/>
          </w:tcPr>
          <w:p w:rsidR="00AD467D" w:rsidRPr="00A5069C" w:rsidRDefault="00AD467D" w:rsidP="00AD467D">
            <w:pPr>
              <w:rPr>
                <w:b/>
                <w:bCs/>
                <w:sz w:val="18"/>
                <w:szCs w:val="18"/>
              </w:rPr>
            </w:pPr>
          </w:p>
        </w:tc>
        <w:tc>
          <w:tcPr>
            <w:tcW w:w="322" w:type="pct"/>
            <w:vMerge/>
            <w:shd w:val="clear" w:color="auto" w:fill="BFBFBF" w:themeFill="background1" w:themeFillShade="BF"/>
            <w:vAlign w:val="center"/>
            <w:hideMark/>
          </w:tcPr>
          <w:p w:rsidR="00AD467D" w:rsidRPr="00A5069C" w:rsidRDefault="00AD467D" w:rsidP="00AD467D">
            <w:pPr>
              <w:rPr>
                <w:b/>
                <w:bCs/>
                <w:sz w:val="18"/>
                <w:szCs w:val="18"/>
              </w:rPr>
            </w:pPr>
          </w:p>
        </w:tc>
        <w:tc>
          <w:tcPr>
            <w:tcW w:w="239" w:type="pct"/>
            <w:vMerge/>
            <w:shd w:val="clear" w:color="auto" w:fill="BFBFBF" w:themeFill="background1" w:themeFillShade="BF"/>
            <w:vAlign w:val="center"/>
            <w:hideMark/>
          </w:tcPr>
          <w:p w:rsidR="00AD467D" w:rsidRPr="00A5069C" w:rsidRDefault="00AD467D" w:rsidP="00AD467D">
            <w:pPr>
              <w:rPr>
                <w:b/>
                <w:bCs/>
                <w:sz w:val="18"/>
                <w:szCs w:val="18"/>
              </w:rPr>
            </w:pPr>
          </w:p>
        </w:tc>
        <w:tc>
          <w:tcPr>
            <w:tcW w:w="181"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Текущий</w:t>
            </w:r>
          </w:p>
          <w:p w:rsidR="00AD467D" w:rsidRPr="00A5069C" w:rsidRDefault="00AD467D" w:rsidP="00AD467D">
            <w:pPr>
              <w:jc w:val="center"/>
              <w:rPr>
                <w:b/>
                <w:bCs/>
                <w:sz w:val="18"/>
                <w:szCs w:val="18"/>
              </w:rPr>
            </w:pPr>
            <w:r w:rsidRPr="00A5069C">
              <w:rPr>
                <w:b/>
                <w:bCs/>
                <w:sz w:val="18"/>
                <w:szCs w:val="18"/>
              </w:rPr>
              <w:t>2017</w:t>
            </w:r>
          </w:p>
        </w:tc>
        <w:tc>
          <w:tcPr>
            <w:tcW w:w="146"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2018</w:t>
            </w:r>
          </w:p>
        </w:tc>
        <w:tc>
          <w:tcPr>
            <w:tcW w:w="146"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2019</w:t>
            </w:r>
          </w:p>
        </w:tc>
        <w:tc>
          <w:tcPr>
            <w:tcW w:w="146"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2020</w:t>
            </w:r>
          </w:p>
        </w:tc>
        <w:tc>
          <w:tcPr>
            <w:tcW w:w="146"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2021</w:t>
            </w:r>
          </w:p>
        </w:tc>
        <w:tc>
          <w:tcPr>
            <w:tcW w:w="146"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2022</w:t>
            </w:r>
          </w:p>
        </w:tc>
        <w:tc>
          <w:tcPr>
            <w:tcW w:w="146"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2023</w:t>
            </w:r>
          </w:p>
        </w:tc>
        <w:tc>
          <w:tcPr>
            <w:tcW w:w="146"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2024</w:t>
            </w:r>
          </w:p>
        </w:tc>
        <w:tc>
          <w:tcPr>
            <w:tcW w:w="146"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2025</w:t>
            </w:r>
          </w:p>
        </w:tc>
        <w:tc>
          <w:tcPr>
            <w:tcW w:w="146"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2026</w:t>
            </w:r>
          </w:p>
        </w:tc>
        <w:tc>
          <w:tcPr>
            <w:tcW w:w="146"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2027</w:t>
            </w:r>
          </w:p>
        </w:tc>
        <w:tc>
          <w:tcPr>
            <w:tcW w:w="146"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2028</w:t>
            </w:r>
          </w:p>
        </w:tc>
        <w:tc>
          <w:tcPr>
            <w:tcW w:w="146"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2029</w:t>
            </w:r>
          </w:p>
        </w:tc>
        <w:tc>
          <w:tcPr>
            <w:tcW w:w="146"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2030</w:t>
            </w:r>
          </w:p>
        </w:tc>
        <w:tc>
          <w:tcPr>
            <w:tcW w:w="146"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2031</w:t>
            </w:r>
          </w:p>
        </w:tc>
        <w:tc>
          <w:tcPr>
            <w:tcW w:w="146"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2032</w:t>
            </w:r>
          </w:p>
        </w:tc>
        <w:tc>
          <w:tcPr>
            <w:tcW w:w="146"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2033</w:t>
            </w:r>
          </w:p>
        </w:tc>
        <w:tc>
          <w:tcPr>
            <w:tcW w:w="146"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2034</w:t>
            </w:r>
          </w:p>
        </w:tc>
        <w:tc>
          <w:tcPr>
            <w:tcW w:w="146"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2035</w:t>
            </w:r>
          </w:p>
        </w:tc>
        <w:tc>
          <w:tcPr>
            <w:tcW w:w="146"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2036</w:t>
            </w:r>
          </w:p>
        </w:tc>
        <w:tc>
          <w:tcPr>
            <w:tcW w:w="146"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2037</w:t>
            </w:r>
          </w:p>
        </w:tc>
        <w:tc>
          <w:tcPr>
            <w:tcW w:w="146"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2038</w:t>
            </w:r>
          </w:p>
        </w:tc>
        <w:tc>
          <w:tcPr>
            <w:tcW w:w="136"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2039</w:t>
            </w:r>
          </w:p>
        </w:tc>
        <w:tc>
          <w:tcPr>
            <w:tcW w:w="141"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2040</w:t>
            </w:r>
          </w:p>
        </w:tc>
        <w:tc>
          <w:tcPr>
            <w:tcW w:w="141"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2041</w:t>
            </w:r>
          </w:p>
        </w:tc>
        <w:tc>
          <w:tcPr>
            <w:tcW w:w="142"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2042</w:t>
            </w:r>
          </w:p>
        </w:tc>
        <w:tc>
          <w:tcPr>
            <w:tcW w:w="142"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2043</w:t>
            </w:r>
          </w:p>
        </w:tc>
        <w:tc>
          <w:tcPr>
            <w:tcW w:w="142"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2044</w:t>
            </w:r>
          </w:p>
        </w:tc>
        <w:tc>
          <w:tcPr>
            <w:tcW w:w="142"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2045</w:t>
            </w:r>
          </w:p>
        </w:tc>
        <w:tc>
          <w:tcPr>
            <w:tcW w:w="128" w:type="pct"/>
            <w:shd w:val="clear" w:color="auto" w:fill="BFBFBF" w:themeFill="background1" w:themeFillShade="BF"/>
            <w:noWrap/>
            <w:vAlign w:val="center"/>
            <w:hideMark/>
          </w:tcPr>
          <w:p w:rsidR="00AD467D" w:rsidRPr="00A5069C" w:rsidRDefault="00AD467D" w:rsidP="00AD467D">
            <w:pPr>
              <w:jc w:val="center"/>
              <w:rPr>
                <w:b/>
                <w:bCs/>
                <w:sz w:val="18"/>
                <w:szCs w:val="18"/>
              </w:rPr>
            </w:pPr>
            <w:r w:rsidRPr="00A5069C">
              <w:rPr>
                <w:b/>
                <w:bCs/>
                <w:sz w:val="18"/>
                <w:szCs w:val="18"/>
              </w:rPr>
              <w:t>2046</w:t>
            </w:r>
          </w:p>
        </w:tc>
      </w:tr>
      <w:tr w:rsidR="00E80790" w:rsidRPr="00A5069C" w:rsidTr="00E80790">
        <w:trPr>
          <w:trHeight w:val="510"/>
        </w:trPr>
        <w:tc>
          <w:tcPr>
            <w:tcW w:w="85" w:type="pct"/>
            <w:shd w:val="clear" w:color="auto" w:fill="auto"/>
            <w:noWrap/>
            <w:vAlign w:val="center"/>
            <w:hideMark/>
          </w:tcPr>
          <w:p w:rsidR="00E80790" w:rsidRPr="00A5069C" w:rsidRDefault="00E80790" w:rsidP="00AD467D">
            <w:pPr>
              <w:jc w:val="center"/>
              <w:rPr>
                <w:b/>
                <w:bCs/>
                <w:sz w:val="18"/>
                <w:szCs w:val="18"/>
              </w:rPr>
            </w:pPr>
            <w:r w:rsidRPr="00A5069C">
              <w:rPr>
                <w:b/>
                <w:bCs/>
                <w:sz w:val="18"/>
                <w:szCs w:val="18"/>
              </w:rPr>
              <w:t>1</w:t>
            </w:r>
          </w:p>
        </w:tc>
        <w:tc>
          <w:tcPr>
            <w:tcW w:w="322" w:type="pct"/>
            <w:shd w:val="clear" w:color="auto" w:fill="auto"/>
            <w:vAlign w:val="center"/>
            <w:hideMark/>
          </w:tcPr>
          <w:p w:rsidR="00E80790" w:rsidRPr="00A5069C" w:rsidRDefault="00E80790" w:rsidP="00AD467D">
            <w:pPr>
              <w:jc w:val="center"/>
              <w:rPr>
                <w:b/>
                <w:bCs/>
                <w:sz w:val="18"/>
                <w:szCs w:val="18"/>
              </w:rPr>
            </w:pPr>
            <w:r w:rsidRPr="00A5069C">
              <w:rPr>
                <w:b/>
                <w:bCs/>
                <w:sz w:val="18"/>
                <w:szCs w:val="18"/>
              </w:rPr>
              <w:t>Потребность в топливе на выработку</w:t>
            </w:r>
          </w:p>
        </w:tc>
        <w:tc>
          <w:tcPr>
            <w:tcW w:w="239" w:type="pct"/>
            <w:shd w:val="clear" w:color="auto" w:fill="auto"/>
            <w:noWrap/>
            <w:vAlign w:val="center"/>
            <w:hideMark/>
          </w:tcPr>
          <w:p w:rsidR="00E80790" w:rsidRPr="00A5069C" w:rsidRDefault="00E80790" w:rsidP="00AD467D">
            <w:pPr>
              <w:jc w:val="center"/>
              <w:rPr>
                <w:b/>
                <w:bCs/>
                <w:sz w:val="18"/>
                <w:szCs w:val="18"/>
              </w:rPr>
            </w:pPr>
            <w:r w:rsidRPr="00A5069C">
              <w:rPr>
                <w:b/>
                <w:bCs/>
                <w:sz w:val="18"/>
                <w:szCs w:val="18"/>
              </w:rPr>
              <w:t>тут/год</w:t>
            </w:r>
          </w:p>
        </w:tc>
        <w:tc>
          <w:tcPr>
            <w:tcW w:w="181"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1 354.3</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1 354.3</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1 354.3</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1 184.3</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1 186.0</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1 186.0</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1 186.0</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1 186.0</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1 193.2</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1 194.9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1 194.9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1 194.9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1 194.9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1 172.9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1 172.9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1 172.9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1 136.5</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1 136.5</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1 152.2</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1 152.2</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1 152.2</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1 152.2</w:t>
            </w:r>
          </w:p>
        </w:tc>
        <w:tc>
          <w:tcPr>
            <w:tcW w:w="13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1 014.7</w:t>
            </w:r>
          </w:p>
        </w:tc>
        <w:tc>
          <w:tcPr>
            <w:tcW w:w="141"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1 024.2</w:t>
            </w:r>
          </w:p>
        </w:tc>
        <w:tc>
          <w:tcPr>
            <w:tcW w:w="141"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1 024.2</w:t>
            </w:r>
          </w:p>
        </w:tc>
        <w:tc>
          <w:tcPr>
            <w:tcW w:w="142"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1 024.2</w:t>
            </w:r>
          </w:p>
        </w:tc>
        <w:tc>
          <w:tcPr>
            <w:tcW w:w="142"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1 024.2</w:t>
            </w:r>
          </w:p>
        </w:tc>
        <w:tc>
          <w:tcPr>
            <w:tcW w:w="142"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1 024.2</w:t>
            </w:r>
          </w:p>
        </w:tc>
        <w:tc>
          <w:tcPr>
            <w:tcW w:w="142"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1 026.5</w:t>
            </w:r>
          </w:p>
        </w:tc>
        <w:tc>
          <w:tcPr>
            <w:tcW w:w="128"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1 026.5</w:t>
            </w:r>
          </w:p>
        </w:tc>
      </w:tr>
      <w:tr w:rsidR="00E80790" w:rsidRPr="00A5069C" w:rsidTr="00E80790">
        <w:trPr>
          <w:trHeight w:val="255"/>
        </w:trPr>
        <w:tc>
          <w:tcPr>
            <w:tcW w:w="85" w:type="pct"/>
            <w:shd w:val="clear" w:color="auto" w:fill="auto"/>
            <w:noWrap/>
            <w:vAlign w:val="center"/>
            <w:hideMark/>
          </w:tcPr>
          <w:p w:rsidR="00E80790" w:rsidRPr="00A5069C" w:rsidRDefault="00E80790" w:rsidP="00AD467D">
            <w:pPr>
              <w:jc w:val="center"/>
              <w:rPr>
                <w:sz w:val="18"/>
                <w:szCs w:val="18"/>
              </w:rPr>
            </w:pPr>
            <w:r w:rsidRPr="00A5069C">
              <w:rPr>
                <w:sz w:val="18"/>
                <w:szCs w:val="18"/>
              </w:rPr>
              <w:t>1.1</w:t>
            </w:r>
          </w:p>
        </w:tc>
        <w:tc>
          <w:tcPr>
            <w:tcW w:w="322" w:type="pct"/>
            <w:shd w:val="clear" w:color="auto" w:fill="auto"/>
            <w:vAlign w:val="center"/>
            <w:hideMark/>
          </w:tcPr>
          <w:p w:rsidR="00E80790" w:rsidRPr="00A5069C" w:rsidRDefault="00E80790" w:rsidP="00AD467D">
            <w:pPr>
              <w:jc w:val="center"/>
              <w:rPr>
                <w:sz w:val="18"/>
                <w:szCs w:val="18"/>
              </w:rPr>
            </w:pPr>
            <w:r w:rsidRPr="00A5069C">
              <w:rPr>
                <w:sz w:val="18"/>
                <w:szCs w:val="18"/>
              </w:rPr>
              <w:t>п. Метростроевский</w:t>
            </w:r>
          </w:p>
        </w:tc>
        <w:tc>
          <w:tcPr>
            <w:tcW w:w="239" w:type="pct"/>
            <w:shd w:val="clear" w:color="auto" w:fill="auto"/>
            <w:noWrap/>
            <w:vAlign w:val="center"/>
            <w:hideMark/>
          </w:tcPr>
          <w:p w:rsidR="00E80790" w:rsidRPr="00A5069C" w:rsidRDefault="00E80790" w:rsidP="00AD467D">
            <w:pPr>
              <w:jc w:val="center"/>
              <w:rPr>
                <w:sz w:val="18"/>
                <w:szCs w:val="18"/>
              </w:rPr>
            </w:pPr>
            <w:r w:rsidRPr="00A5069C">
              <w:rPr>
                <w:sz w:val="18"/>
                <w:szCs w:val="18"/>
              </w:rPr>
              <w:t>тут/год</w:t>
            </w:r>
          </w:p>
        </w:tc>
        <w:tc>
          <w:tcPr>
            <w:tcW w:w="18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1 136.0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1 136.0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1 136.0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966.0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966.0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966.0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966.0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966.0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973.2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973.2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973.2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973.2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973.2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980.5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980.5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980.5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980.5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980.5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994.9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994.9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994.9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994.9</w:t>
            </w:r>
          </w:p>
        </w:tc>
        <w:tc>
          <w:tcPr>
            <w:tcW w:w="13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857.5</w:t>
            </w:r>
          </w:p>
        </w:tc>
        <w:tc>
          <w:tcPr>
            <w:tcW w:w="14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865.8</w:t>
            </w:r>
          </w:p>
        </w:tc>
        <w:tc>
          <w:tcPr>
            <w:tcW w:w="14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865.8</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865.8</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865.8</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865.8</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865.8</w:t>
            </w:r>
          </w:p>
        </w:tc>
        <w:tc>
          <w:tcPr>
            <w:tcW w:w="128"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865.8</w:t>
            </w:r>
          </w:p>
        </w:tc>
      </w:tr>
      <w:tr w:rsidR="00E80790" w:rsidRPr="00A5069C" w:rsidTr="00E80790">
        <w:trPr>
          <w:trHeight w:val="255"/>
        </w:trPr>
        <w:tc>
          <w:tcPr>
            <w:tcW w:w="85" w:type="pct"/>
            <w:shd w:val="clear" w:color="auto" w:fill="auto"/>
            <w:noWrap/>
            <w:vAlign w:val="center"/>
            <w:hideMark/>
          </w:tcPr>
          <w:p w:rsidR="00E80790" w:rsidRPr="00A5069C" w:rsidRDefault="00E80790" w:rsidP="00AD467D">
            <w:pPr>
              <w:jc w:val="center"/>
              <w:rPr>
                <w:sz w:val="18"/>
                <w:szCs w:val="18"/>
              </w:rPr>
            </w:pPr>
            <w:r w:rsidRPr="00A5069C">
              <w:rPr>
                <w:sz w:val="18"/>
                <w:szCs w:val="18"/>
              </w:rPr>
              <w:t>1.2</w:t>
            </w:r>
          </w:p>
        </w:tc>
        <w:tc>
          <w:tcPr>
            <w:tcW w:w="322" w:type="pct"/>
            <w:shd w:val="clear" w:color="auto" w:fill="auto"/>
            <w:vAlign w:val="center"/>
            <w:hideMark/>
          </w:tcPr>
          <w:p w:rsidR="00E80790" w:rsidRPr="00A5069C" w:rsidRDefault="00E80790" w:rsidP="00AD467D">
            <w:pPr>
              <w:jc w:val="center"/>
              <w:rPr>
                <w:sz w:val="18"/>
                <w:szCs w:val="18"/>
              </w:rPr>
            </w:pPr>
            <w:r w:rsidRPr="00A5069C">
              <w:rPr>
                <w:sz w:val="18"/>
                <w:szCs w:val="18"/>
              </w:rPr>
              <w:t>п. Каменный</w:t>
            </w:r>
          </w:p>
        </w:tc>
        <w:tc>
          <w:tcPr>
            <w:tcW w:w="239" w:type="pct"/>
            <w:shd w:val="clear" w:color="auto" w:fill="auto"/>
            <w:noWrap/>
            <w:vAlign w:val="center"/>
            <w:hideMark/>
          </w:tcPr>
          <w:p w:rsidR="00E80790" w:rsidRPr="00A5069C" w:rsidRDefault="00E80790" w:rsidP="00AD467D">
            <w:pPr>
              <w:jc w:val="center"/>
              <w:rPr>
                <w:sz w:val="18"/>
                <w:szCs w:val="18"/>
              </w:rPr>
            </w:pPr>
            <w:r w:rsidRPr="00A5069C">
              <w:rPr>
                <w:sz w:val="18"/>
                <w:szCs w:val="18"/>
              </w:rPr>
              <w:t>тут/год</w:t>
            </w:r>
          </w:p>
        </w:tc>
        <w:tc>
          <w:tcPr>
            <w:tcW w:w="18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218.4</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218.4</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218.4</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218.4</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220.0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220.0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220.0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220.0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220.0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221.6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221.6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221.6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221.6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192.5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192.5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192.5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156.0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156.0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157.2</w:t>
            </w:r>
          </w:p>
        </w:tc>
        <w:tc>
          <w:tcPr>
            <w:tcW w:w="13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157.2</w:t>
            </w:r>
          </w:p>
        </w:tc>
        <w:tc>
          <w:tcPr>
            <w:tcW w:w="14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158.4</w:t>
            </w:r>
          </w:p>
        </w:tc>
        <w:tc>
          <w:tcPr>
            <w:tcW w:w="14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158.4</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158.4</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158.4</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158.4</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160.7</w:t>
            </w:r>
          </w:p>
        </w:tc>
        <w:tc>
          <w:tcPr>
            <w:tcW w:w="128"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160.7</w:t>
            </w:r>
          </w:p>
        </w:tc>
      </w:tr>
      <w:tr w:rsidR="00E80790" w:rsidRPr="00A5069C" w:rsidTr="00E80790">
        <w:trPr>
          <w:trHeight w:val="510"/>
        </w:trPr>
        <w:tc>
          <w:tcPr>
            <w:tcW w:w="85" w:type="pct"/>
            <w:shd w:val="clear" w:color="auto" w:fill="auto"/>
            <w:noWrap/>
            <w:vAlign w:val="center"/>
            <w:hideMark/>
          </w:tcPr>
          <w:p w:rsidR="00E80790" w:rsidRPr="00A5069C" w:rsidRDefault="00E80790" w:rsidP="00AD467D">
            <w:pPr>
              <w:jc w:val="center"/>
              <w:rPr>
                <w:b/>
                <w:bCs/>
                <w:sz w:val="18"/>
                <w:szCs w:val="18"/>
              </w:rPr>
            </w:pPr>
            <w:r w:rsidRPr="00A5069C">
              <w:rPr>
                <w:b/>
                <w:bCs/>
                <w:sz w:val="18"/>
                <w:szCs w:val="18"/>
              </w:rPr>
              <w:t>2</w:t>
            </w:r>
          </w:p>
        </w:tc>
        <w:tc>
          <w:tcPr>
            <w:tcW w:w="322" w:type="pct"/>
            <w:shd w:val="clear" w:color="auto" w:fill="auto"/>
            <w:vAlign w:val="center"/>
            <w:hideMark/>
          </w:tcPr>
          <w:p w:rsidR="00E80790" w:rsidRPr="00A5069C" w:rsidRDefault="00E80790" w:rsidP="00AD467D">
            <w:pPr>
              <w:jc w:val="center"/>
              <w:rPr>
                <w:b/>
                <w:bCs/>
                <w:sz w:val="18"/>
                <w:szCs w:val="18"/>
              </w:rPr>
            </w:pPr>
            <w:r w:rsidRPr="00A5069C">
              <w:rPr>
                <w:b/>
                <w:bCs/>
                <w:sz w:val="18"/>
                <w:szCs w:val="18"/>
              </w:rPr>
              <w:t>Потребность в топливе на отпуск</w:t>
            </w:r>
          </w:p>
        </w:tc>
        <w:tc>
          <w:tcPr>
            <w:tcW w:w="239" w:type="pct"/>
            <w:shd w:val="clear" w:color="auto" w:fill="auto"/>
            <w:noWrap/>
            <w:vAlign w:val="center"/>
            <w:hideMark/>
          </w:tcPr>
          <w:p w:rsidR="00E80790" w:rsidRPr="00A5069C" w:rsidRDefault="00E80790" w:rsidP="00AD467D">
            <w:pPr>
              <w:jc w:val="center"/>
              <w:rPr>
                <w:b/>
                <w:bCs/>
                <w:sz w:val="18"/>
                <w:szCs w:val="18"/>
              </w:rPr>
            </w:pPr>
            <w:r w:rsidRPr="00A5069C">
              <w:rPr>
                <w:b/>
                <w:bCs/>
                <w:sz w:val="18"/>
                <w:szCs w:val="18"/>
              </w:rPr>
              <w:t>тут/год</w:t>
            </w:r>
          </w:p>
        </w:tc>
        <w:tc>
          <w:tcPr>
            <w:tcW w:w="181"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1 354.3</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1 354.3</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1 354.3</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1 184.3</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1 186.0</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1 186.0</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1 186.0</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1 186.0</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1 193.2</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1 194.9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1 194.9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1 194.9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1 194.9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1 172.9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1 172.9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1 172.9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1 136.5</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1 136.5</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1 152.2</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1 152.2</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1 152.2</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1 152.2</w:t>
            </w:r>
          </w:p>
        </w:tc>
        <w:tc>
          <w:tcPr>
            <w:tcW w:w="13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1 014.7</w:t>
            </w:r>
          </w:p>
        </w:tc>
        <w:tc>
          <w:tcPr>
            <w:tcW w:w="141"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1 024.2</w:t>
            </w:r>
          </w:p>
        </w:tc>
        <w:tc>
          <w:tcPr>
            <w:tcW w:w="141"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1 024.2</w:t>
            </w:r>
          </w:p>
        </w:tc>
        <w:tc>
          <w:tcPr>
            <w:tcW w:w="142"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1 024.2</w:t>
            </w:r>
          </w:p>
        </w:tc>
        <w:tc>
          <w:tcPr>
            <w:tcW w:w="142"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1 024.2</w:t>
            </w:r>
          </w:p>
        </w:tc>
        <w:tc>
          <w:tcPr>
            <w:tcW w:w="142"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1 024.2</w:t>
            </w:r>
          </w:p>
        </w:tc>
        <w:tc>
          <w:tcPr>
            <w:tcW w:w="142"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1 026.5</w:t>
            </w:r>
          </w:p>
        </w:tc>
        <w:tc>
          <w:tcPr>
            <w:tcW w:w="128"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1 026.5</w:t>
            </w:r>
          </w:p>
        </w:tc>
      </w:tr>
      <w:tr w:rsidR="00E80790" w:rsidRPr="00A5069C" w:rsidTr="00E80790">
        <w:trPr>
          <w:trHeight w:val="255"/>
        </w:trPr>
        <w:tc>
          <w:tcPr>
            <w:tcW w:w="85" w:type="pct"/>
            <w:shd w:val="clear" w:color="auto" w:fill="auto"/>
            <w:noWrap/>
            <w:vAlign w:val="center"/>
            <w:hideMark/>
          </w:tcPr>
          <w:p w:rsidR="00E80790" w:rsidRPr="00A5069C" w:rsidRDefault="00E80790" w:rsidP="00AD467D">
            <w:pPr>
              <w:jc w:val="center"/>
              <w:rPr>
                <w:sz w:val="18"/>
                <w:szCs w:val="18"/>
              </w:rPr>
            </w:pPr>
            <w:r w:rsidRPr="00A5069C">
              <w:rPr>
                <w:sz w:val="18"/>
                <w:szCs w:val="18"/>
              </w:rPr>
              <w:t>2.1</w:t>
            </w:r>
          </w:p>
        </w:tc>
        <w:tc>
          <w:tcPr>
            <w:tcW w:w="322" w:type="pct"/>
            <w:shd w:val="clear" w:color="auto" w:fill="auto"/>
            <w:vAlign w:val="center"/>
            <w:hideMark/>
          </w:tcPr>
          <w:p w:rsidR="00E80790" w:rsidRPr="00A5069C" w:rsidRDefault="00E80790" w:rsidP="00AD467D">
            <w:pPr>
              <w:jc w:val="center"/>
              <w:rPr>
                <w:sz w:val="18"/>
                <w:szCs w:val="18"/>
              </w:rPr>
            </w:pPr>
            <w:r w:rsidRPr="00A5069C">
              <w:rPr>
                <w:sz w:val="18"/>
                <w:szCs w:val="18"/>
              </w:rPr>
              <w:t>п. Метростроевский</w:t>
            </w:r>
          </w:p>
        </w:tc>
        <w:tc>
          <w:tcPr>
            <w:tcW w:w="239" w:type="pct"/>
            <w:shd w:val="clear" w:color="auto" w:fill="auto"/>
            <w:noWrap/>
            <w:vAlign w:val="center"/>
            <w:hideMark/>
          </w:tcPr>
          <w:p w:rsidR="00E80790" w:rsidRPr="00A5069C" w:rsidRDefault="00E80790" w:rsidP="00AD467D">
            <w:pPr>
              <w:jc w:val="center"/>
              <w:rPr>
                <w:sz w:val="18"/>
                <w:szCs w:val="18"/>
              </w:rPr>
            </w:pPr>
            <w:r w:rsidRPr="00A5069C">
              <w:rPr>
                <w:sz w:val="18"/>
                <w:szCs w:val="18"/>
              </w:rPr>
              <w:t>тут/год</w:t>
            </w:r>
          </w:p>
        </w:tc>
        <w:tc>
          <w:tcPr>
            <w:tcW w:w="18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1 136.0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1 136.0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1 136.0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966.0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966.0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966.0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966.0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966.0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973.2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973.2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973.2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973.2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973.2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980.5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980.5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980.5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980.5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980.5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994.9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994.9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994.9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994.9</w:t>
            </w:r>
          </w:p>
        </w:tc>
        <w:tc>
          <w:tcPr>
            <w:tcW w:w="13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857.5</w:t>
            </w:r>
          </w:p>
        </w:tc>
        <w:tc>
          <w:tcPr>
            <w:tcW w:w="14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865.8</w:t>
            </w:r>
          </w:p>
        </w:tc>
        <w:tc>
          <w:tcPr>
            <w:tcW w:w="14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865.8</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865.8</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865.8</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865.8</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865.8</w:t>
            </w:r>
          </w:p>
        </w:tc>
        <w:tc>
          <w:tcPr>
            <w:tcW w:w="128"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865.8</w:t>
            </w:r>
          </w:p>
        </w:tc>
      </w:tr>
      <w:tr w:rsidR="00E80790" w:rsidRPr="00A5069C" w:rsidTr="00E80790">
        <w:trPr>
          <w:trHeight w:val="255"/>
        </w:trPr>
        <w:tc>
          <w:tcPr>
            <w:tcW w:w="85" w:type="pct"/>
            <w:shd w:val="clear" w:color="auto" w:fill="auto"/>
            <w:noWrap/>
            <w:vAlign w:val="center"/>
            <w:hideMark/>
          </w:tcPr>
          <w:p w:rsidR="00E80790" w:rsidRPr="00A5069C" w:rsidRDefault="00E80790" w:rsidP="00AD467D">
            <w:pPr>
              <w:jc w:val="center"/>
              <w:rPr>
                <w:sz w:val="18"/>
                <w:szCs w:val="18"/>
              </w:rPr>
            </w:pPr>
            <w:r w:rsidRPr="00A5069C">
              <w:rPr>
                <w:sz w:val="18"/>
                <w:szCs w:val="18"/>
              </w:rPr>
              <w:t>2.2</w:t>
            </w:r>
          </w:p>
        </w:tc>
        <w:tc>
          <w:tcPr>
            <w:tcW w:w="322" w:type="pct"/>
            <w:shd w:val="clear" w:color="auto" w:fill="auto"/>
            <w:vAlign w:val="center"/>
            <w:hideMark/>
          </w:tcPr>
          <w:p w:rsidR="00E80790" w:rsidRPr="00A5069C" w:rsidRDefault="00E80790" w:rsidP="00AD467D">
            <w:pPr>
              <w:jc w:val="center"/>
              <w:rPr>
                <w:sz w:val="18"/>
                <w:szCs w:val="18"/>
              </w:rPr>
            </w:pPr>
            <w:r w:rsidRPr="00A5069C">
              <w:rPr>
                <w:sz w:val="18"/>
                <w:szCs w:val="18"/>
              </w:rPr>
              <w:t>п. Каменный</w:t>
            </w:r>
          </w:p>
        </w:tc>
        <w:tc>
          <w:tcPr>
            <w:tcW w:w="239" w:type="pct"/>
            <w:shd w:val="clear" w:color="auto" w:fill="auto"/>
            <w:noWrap/>
            <w:vAlign w:val="center"/>
            <w:hideMark/>
          </w:tcPr>
          <w:p w:rsidR="00E80790" w:rsidRPr="00A5069C" w:rsidRDefault="00E80790" w:rsidP="00AD467D">
            <w:pPr>
              <w:jc w:val="center"/>
              <w:rPr>
                <w:sz w:val="18"/>
                <w:szCs w:val="18"/>
              </w:rPr>
            </w:pPr>
            <w:r w:rsidRPr="00A5069C">
              <w:rPr>
                <w:sz w:val="18"/>
                <w:szCs w:val="18"/>
              </w:rPr>
              <w:t>тут/год</w:t>
            </w:r>
          </w:p>
        </w:tc>
        <w:tc>
          <w:tcPr>
            <w:tcW w:w="18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218.4</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218.4</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218.4</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218.4</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220.0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220.0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220.0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220.0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220.0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221.6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221.6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221.6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221.6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192.5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192.5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192.5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156.0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156.0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157.2</w:t>
            </w:r>
          </w:p>
        </w:tc>
        <w:tc>
          <w:tcPr>
            <w:tcW w:w="13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157.2</w:t>
            </w:r>
          </w:p>
        </w:tc>
        <w:tc>
          <w:tcPr>
            <w:tcW w:w="14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158.4</w:t>
            </w:r>
          </w:p>
        </w:tc>
        <w:tc>
          <w:tcPr>
            <w:tcW w:w="14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158.4</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158.4</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158.4</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158.4</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160.7</w:t>
            </w:r>
          </w:p>
        </w:tc>
        <w:tc>
          <w:tcPr>
            <w:tcW w:w="128"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160.7</w:t>
            </w:r>
          </w:p>
        </w:tc>
      </w:tr>
      <w:tr w:rsidR="00E80790" w:rsidRPr="00A5069C" w:rsidTr="00E80790">
        <w:trPr>
          <w:trHeight w:val="510"/>
        </w:trPr>
        <w:tc>
          <w:tcPr>
            <w:tcW w:w="85" w:type="pct"/>
            <w:shd w:val="clear" w:color="auto" w:fill="auto"/>
            <w:noWrap/>
            <w:vAlign w:val="center"/>
            <w:hideMark/>
          </w:tcPr>
          <w:p w:rsidR="00E80790" w:rsidRPr="00A5069C" w:rsidRDefault="00E80790" w:rsidP="00AD467D">
            <w:pPr>
              <w:jc w:val="center"/>
              <w:rPr>
                <w:b/>
                <w:bCs/>
                <w:sz w:val="18"/>
                <w:szCs w:val="18"/>
              </w:rPr>
            </w:pPr>
            <w:r w:rsidRPr="00A5069C">
              <w:rPr>
                <w:b/>
                <w:bCs/>
                <w:sz w:val="18"/>
                <w:szCs w:val="18"/>
              </w:rPr>
              <w:t>3</w:t>
            </w:r>
          </w:p>
        </w:tc>
        <w:tc>
          <w:tcPr>
            <w:tcW w:w="322" w:type="pct"/>
            <w:shd w:val="clear" w:color="auto" w:fill="auto"/>
            <w:vAlign w:val="center"/>
            <w:hideMark/>
          </w:tcPr>
          <w:p w:rsidR="00E80790" w:rsidRPr="00A5069C" w:rsidRDefault="00E80790" w:rsidP="00AD467D">
            <w:pPr>
              <w:jc w:val="center"/>
              <w:rPr>
                <w:b/>
                <w:bCs/>
                <w:sz w:val="18"/>
                <w:szCs w:val="18"/>
              </w:rPr>
            </w:pPr>
            <w:r w:rsidRPr="00A5069C">
              <w:rPr>
                <w:b/>
                <w:bCs/>
                <w:sz w:val="18"/>
                <w:szCs w:val="18"/>
              </w:rPr>
              <w:t>Удельный расход топлива на отпуск</w:t>
            </w:r>
          </w:p>
        </w:tc>
        <w:tc>
          <w:tcPr>
            <w:tcW w:w="239" w:type="pct"/>
            <w:shd w:val="clear" w:color="auto" w:fill="auto"/>
            <w:noWrap/>
            <w:vAlign w:val="center"/>
            <w:hideMark/>
          </w:tcPr>
          <w:p w:rsidR="00E80790" w:rsidRPr="00A5069C" w:rsidRDefault="00E80790" w:rsidP="00AD467D">
            <w:pPr>
              <w:jc w:val="center"/>
              <w:rPr>
                <w:b/>
                <w:bCs/>
                <w:sz w:val="18"/>
                <w:szCs w:val="18"/>
              </w:rPr>
            </w:pPr>
            <w:r w:rsidRPr="00A5069C">
              <w:rPr>
                <w:b/>
                <w:bCs/>
                <w:sz w:val="18"/>
                <w:szCs w:val="18"/>
              </w:rPr>
              <w:t>кг у. т./Гкал</w:t>
            </w:r>
          </w:p>
        </w:tc>
        <w:tc>
          <w:tcPr>
            <w:tcW w:w="181"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178.4</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178.4</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178.4</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161.0</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161.3</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161.3</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161.3</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161.3</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162.2</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162.5</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162.5</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162.5</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162.5</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159.5</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159.5</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159.5</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159.5</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159.5</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161.7</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161.7</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161.7</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161.7</w:t>
            </w:r>
          </w:p>
        </w:tc>
        <w:tc>
          <w:tcPr>
            <w:tcW w:w="13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161.7</w:t>
            </w:r>
          </w:p>
        </w:tc>
        <w:tc>
          <w:tcPr>
            <w:tcW w:w="141"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163.2</w:t>
            </w:r>
          </w:p>
        </w:tc>
        <w:tc>
          <w:tcPr>
            <w:tcW w:w="141"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163.2</w:t>
            </w:r>
          </w:p>
        </w:tc>
        <w:tc>
          <w:tcPr>
            <w:tcW w:w="142"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163.2</w:t>
            </w:r>
          </w:p>
        </w:tc>
        <w:tc>
          <w:tcPr>
            <w:tcW w:w="142"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163.2</w:t>
            </w:r>
          </w:p>
        </w:tc>
        <w:tc>
          <w:tcPr>
            <w:tcW w:w="142"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163.2</w:t>
            </w:r>
          </w:p>
        </w:tc>
        <w:tc>
          <w:tcPr>
            <w:tcW w:w="142"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163.5</w:t>
            </w:r>
          </w:p>
        </w:tc>
        <w:tc>
          <w:tcPr>
            <w:tcW w:w="128"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163.5</w:t>
            </w:r>
          </w:p>
        </w:tc>
      </w:tr>
      <w:tr w:rsidR="00E80790" w:rsidRPr="00A5069C" w:rsidTr="00E80790">
        <w:trPr>
          <w:trHeight w:val="570"/>
        </w:trPr>
        <w:tc>
          <w:tcPr>
            <w:tcW w:w="85" w:type="pct"/>
            <w:shd w:val="clear" w:color="auto" w:fill="auto"/>
            <w:noWrap/>
            <w:vAlign w:val="center"/>
            <w:hideMark/>
          </w:tcPr>
          <w:p w:rsidR="00E80790" w:rsidRPr="00A5069C" w:rsidRDefault="00E80790" w:rsidP="00AD467D">
            <w:pPr>
              <w:jc w:val="center"/>
              <w:rPr>
                <w:sz w:val="18"/>
                <w:szCs w:val="18"/>
              </w:rPr>
            </w:pPr>
            <w:r w:rsidRPr="00A5069C">
              <w:rPr>
                <w:sz w:val="18"/>
                <w:szCs w:val="18"/>
              </w:rPr>
              <w:t>3.1</w:t>
            </w:r>
          </w:p>
        </w:tc>
        <w:tc>
          <w:tcPr>
            <w:tcW w:w="322" w:type="pct"/>
            <w:shd w:val="clear" w:color="auto" w:fill="auto"/>
            <w:vAlign w:val="center"/>
            <w:hideMark/>
          </w:tcPr>
          <w:p w:rsidR="00E80790" w:rsidRPr="00A5069C" w:rsidRDefault="00E80790" w:rsidP="00AD467D">
            <w:pPr>
              <w:jc w:val="center"/>
              <w:rPr>
                <w:sz w:val="18"/>
                <w:szCs w:val="18"/>
              </w:rPr>
            </w:pPr>
            <w:r w:rsidRPr="00A5069C">
              <w:rPr>
                <w:sz w:val="18"/>
                <w:szCs w:val="18"/>
              </w:rPr>
              <w:t>п. Метростроевский</w:t>
            </w:r>
          </w:p>
        </w:tc>
        <w:tc>
          <w:tcPr>
            <w:tcW w:w="239" w:type="pct"/>
            <w:shd w:val="clear" w:color="auto" w:fill="auto"/>
            <w:noWrap/>
            <w:vAlign w:val="center"/>
            <w:hideMark/>
          </w:tcPr>
          <w:p w:rsidR="00E80790" w:rsidRPr="00A5069C" w:rsidRDefault="00E80790" w:rsidP="00AD467D">
            <w:pPr>
              <w:jc w:val="center"/>
              <w:rPr>
                <w:sz w:val="18"/>
                <w:szCs w:val="18"/>
              </w:rPr>
            </w:pPr>
            <w:r w:rsidRPr="00A5069C">
              <w:rPr>
                <w:sz w:val="18"/>
                <w:szCs w:val="18"/>
              </w:rPr>
              <w:t>кг у. т./Гкал</w:t>
            </w:r>
          </w:p>
        </w:tc>
        <w:tc>
          <w:tcPr>
            <w:tcW w:w="18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177.8</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177.8</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177.8</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158.2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158.2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158.2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158.2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158.2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159.4</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159.4</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159.4</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159.4</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159.4</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161.7</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161.7</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161.7</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161.7</w:t>
            </w:r>
          </w:p>
        </w:tc>
        <w:tc>
          <w:tcPr>
            <w:tcW w:w="13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161.7</w:t>
            </w:r>
          </w:p>
        </w:tc>
        <w:tc>
          <w:tcPr>
            <w:tcW w:w="14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163.3</w:t>
            </w:r>
          </w:p>
        </w:tc>
        <w:tc>
          <w:tcPr>
            <w:tcW w:w="14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163.3</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163.3</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163.3</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163.3</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163.3</w:t>
            </w:r>
          </w:p>
        </w:tc>
        <w:tc>
          <w:tcPr>
            <w:tcW w:w="128"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163.3</w:t>
            </w:r>
          </w:p>
        </w:tc>
      </w:tr>
      <w:tr w:rsidR="00E80790" w:rsidRPr="00A5069C" w:rsidTr="00E80790">
        <w:trPr>
          <w:trHeight w:val="570"/>
        </w:trPr>
        <w:tc>
          <w:tcPr>
            <w:tcW w:w="85" w:type="pct"/>
            <w:shd w:val="clear" w:color="auto" w:fill="auto"/>
            <w:noWrap/>
            <w:vAlign w:val="center"/>
            <w:hideMark/>
          </w:tcPr>
          <w:p w:rsidR="00E80790" w:rsidRPr="00A5069C" w:rsidRDefault="00E80790" w:rsidP="00AD467D">
            <w:pPr>
              <w:jc w:val="center"/>
              <w:rPr>
                <w:sz w:val="18"/>
                <w:szCs w:val="18"/>
              </w:rPr>
            </w:pPr>
            <w:r w:rsidRPr="00A5069C">
              <w:rPr>
                <w:sz w:val="18"/>
                <w:szCs w:val="18"/>
              </w:rPr>
              <w:t>3.2</w:t>
            </w:r>
          </w:p>
        </w:tc>
        <w:tc>
          <w:tcPr>
            <w:tcW w:w="322" w:type="pct"/>
            <w:shd w:val="clear" w:color="auto" w:fill="auto"/>
            <w:vAlign w:val="center"/>
            <w:hideMark/>
          </w:tcPr>
          <w:p w:rsidR="00E80790" w:rsidRPr="00A5069C" w:rsidRDefault="00E80790" w:rsidP="00AD467D">
            <w:pPr>
              <w:jc w:val="center"/>
              <w:rPr>
                <w:sz w:val="18"/>
                <w:szCs w:val="18"/>
              </w:rPr>
            </w:pPr>
            <w:r w:rsidRPr="00A5069C">
              <w:rPr>
                <w:sz w:val="18"/>
                <w:szCs w:val="18"/>
              </w:rPr>
              <w:t>п. Каменный</w:t>
            </w:r>
          </w:p>
        </w:tc>
        <w:tc>
          <w:tcPr>
            <w:tcW w:w="239" w:type="pct"/>
            <w:shd w:val="clear" w:color="auto" w:fill="auto"/>
            <w:noWrap/>
            <w:vAlign w:val="center"/>
            <w:hideMark/>
          </w:tcPr>
          <w:p w:rsidR="00E80790" w:rsidRPr="00A5069C" w:rsidRDefault="00E80790" w:rsidP="00AD467D">
            <w:pPr>
              <w:jc w:val="center"/>
              <w:rPr>
                <w:sz w:val="18"/>
                <w:szCs w:val="18"/>
              </w:rPr>
            </w:pPr>
            <w:r w:rsidRPr="00A5069C">
              <w:rPr>
                <w:sz w:val="18"/>
                <w:szCs w:val="18"/>
              </w:rPr>
              <w:t>кг у. т./Гкал</w:t>
            </w:r>
          </w:p>
        </w:tc>
        <w:tc>
          <w:tcPr>
            <w:tcW w:w="18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181.6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181.6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181.6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181.6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182.9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182.9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182.9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182.9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182.9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184.3</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184.3</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184.3</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184.3</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160.0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160.0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160.0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160.0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160.0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161.2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161.2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161.2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161.2</w:t>
            </w:r>
          </w:p>
        </w:tc>
        <w:tc>
          <w:tcPr>
            <w:tcW w:w="13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161.2</w:t>
            </w:r>
          </w:p>
        </w:tc>
        <w:tc>
          <w:tcPr>
            <w:tcW w:w="14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162.4</w:t>
            </w:r>
          </w:p>
        </w:tc>
        <w:tc>
          <w:tcPr>
            <w:tcW w:w="14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162.4</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162.4</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162.4</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162.4</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164.8</w:t>
            </w:r>
          </w:p>
        </w:tc>
        <w:tc>
          <w:tcPr>
            <w:tcW w:w="128"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164.8</w:t>
            </w:r>
          </w:p>
        </w:tc>
      </w:tr>
      <w:tr w:rsidR="00E80790" w:rsidRPr="00A5069C" w:rsidTr="00E80790">
        <w:trPr>
          <w:trHeight w:val="570"/>
        </w:trPr>
        <w:tc>
          <w:tcPr>
            <w:tcW w:w="85" w:type="pct"/>
            <w:shd w:val="clear" w:color="auto" w:fill="auto"/>
            <w:noWrap/>
            <w:vAlign w:val="center"/>
            <w:hideMark/>
          </w:tcPr>
          <w:p w:rsidR="00E80790" w:rsidRPr="00A5069C" w:rsidRDefault="00E80790" w:rsidP="00AD467D">
            <w:pPr>
              <w:jc w:val="center"/>
              <w:rPr>
                <w:b/>
                <w:bCs/>
                <w:sz w:val="18"/>
                <w:szCs w:val="18"/>
              </w:rPr>
            </w:pPr>
            <w:r w:rsidRPr="00A5069C">
              <w:rPr>
                <w:b/>
                <w:bCs/>
                <w:sz w:val="18"/>
                <w:szCs w:val="18"/>
              </w:rPr>
              <w:t>4</w:t>
            </w:r>
          </w:p>
        </w:tc>
        <w:tc>
          <w:tcPr>
            <w:tcW w:w="322" w:type="pct"/>
            <w:shd w:val="clear" w:color="auto" w:fill="auto"/>
            <w:vAlign w:val="center"/>
            <w:hideMark/>
          </w:tcPr>
          <w:p w:rsidR="00E80790" w:rsidRPr="00A5069C" w:rsidRDefault="00E80790" w:rsidP="00AD467D">
            <w:pPr>
              <w:jc w:val="center"/>
              <w:rPr>
                <w:b/>
                <w:bCs/>
                <w:sz w:val="18"/>
                <w:szCs w:val="18"/>
              </w:rPr>
            </w:pPr>
            <w:r w:rsidRPr="00A5069C">
              <w:rPr>
                <w:b/>
                <w:bCs/>
                <w:sz w:val="18"/>
                <w:szCs w:val="18"/>
              </w:rPr>
              <w:t>Удельный расход топлива на выработку</w:t>
            </w:r>
          </w:p>
        </w:tc>
        <w:tc>
          <w:tcPr>
            <w:tcW w:w="239" w:type="pct"/>
            <w:shd w:val="clear" w:color="auto" w:fill="auto"/>
            <w:noWrap/>
            <w:vAlign w:val="center"/>
            <w:hideMark/>
          </w:tcPr>
          <w:p w:rsidR="00E80790" w:rsidRPr="00A5069C" w:rsidRDefault="00E80790" w:rsidP="00AD467D">
            <w:pPr>
              <w:jc w:val="center"/>
              <w:rPr>
                <w:b/>
                <w:bCs/>
                <w:sz w:val="18"/>
                <w:szCs w:val="18"/>
              </w:rPr>
            </w:pPr>
            <w:r w:rsidRPr="00A5069C">
              <w:rPr>
                <w:b/>
                <w:bCs/>
                <w:sz w:val="18"/>
                <w:szCs w:val="18"/>
              </w:rPr>
              <w:t>кг у. т./Гкал</w:t>
            </w:r>
          </w:p>
        </w:tc>
        <w:tc>
          <w:tcPr>
            <w:tcW w:w="181"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175.56</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175.56</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175.56</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158.71</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158.92</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158.92</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158.92</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158.92</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159.90</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160.11</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160.11</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160.11</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160.11</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157.22</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157.22</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157.22</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157.29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157.29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159.46</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159.46</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159.46</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159.46</w:t>
            </w:r>
          </w:p>
        </w:tc>
        <w:tc>
          <w:tcPr>
            <w:tcW w:w="13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159.39</w:t>
            </w:r>
          </w:p>
        </w:tc>
        <w:tc>
          <w:tcPr>
            <w:tcW w:w="141"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160.88</w:t>
            </w:r>
          </w:p>
        </w:tc>
        <w:tc>
          <w:tcPr>
            <w:tcW w:w="141"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160.88</w:t>
            </w:r>
          </w:p>
        </w:tc>
        <w:tc>
          <w:tcPr>
            <w:tcW w:w="142"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160.88</w:t>
            </w:r>
          </w:p>
        </w:tc>
        <w:tc>
          <w:tcPr>
            <w:tcW w:w="142"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160.88</w:t>
            </w:r>
          </w:p>
        </w:tc>
        <w:tc>
          <w:tcPr>
            <w:tcW w:w="142"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160.88</w:t>
            </w:r>
          </w:p>
        </w:tc>
        <w:tc>
          <w:tcPr>
            <w:tcW w:w="142"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161.25</w:t>
            </w:r>
          </w:p>
        </w:tc>
        <w:tc>
          <w:tcPr>
            <w:tcW w:w="128"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161.25</w:t>
            </w:r>
          </w:p>
        </w:tc>
      </w:tr>
      <w:tr w:rsidR="00E80790" w:rsidRPr="00A5069C" w:rsidTr="00E80790">
        <w:trPr>
          <w:trHeight w:val="570"/>
        </w:trPr>
        <w:tc>
          <w:tcPr>
            <w:tcW w:w="85" w:type="pct"/>
            <w:shd w:val="clear" w:color="auto" w:fill="auto"/>
            <w:noWrap/>
            <w:vAlign w:val="center"/>
            <w:hideMark/>
          </w:tcPr>
          <w:p w:rsidR="00E80790" w:rsidRPr="00A5069C" w:rsidRDefault="00E80790" w:rsidP="00AD467D">
            <w:pPr>
              <w:jc w:val="center"/>
              <w:rPr>
                <w:sz w:val="18"/>
                <w:szCs w:val="18"/>
              </w:rPr>
            </w:pPr>
            <w:r w:rsidRPr="00A5069C">
              <w:rPr>
                <w:sz w:val="18"/>
                <w:szCs w:val="18"/>
              </w:rPr>
              <w:t>4.1</w:t>
            </w:r>
          </w:p>
        </w:tc>
        <w:tc>
          <w:tcPr>
            <w:tcW w:w="322" w:type="pct"/>
            <w:shd w:val="clear" w:color="auto" w:fill="auto"/>
            <w:vAlign w:val="center"/>
            <w:hideMark/>
          </w:tcPr>
          <w:p w:rsidR="00E80790" w:rsidRPr="00A5069C" w:rsidRDefault="00E80790" w:rsidP="00AD467D">
            <w:pPr>
              <w:jc w:val="center"/>
              <w:rPr>
                <w:sz w:val="18"/>
                <w:szCs w:val="18"/>
              </w:rPr>
            </w:pPr>
            <w:r w:rsidRPr="00A5069C">
              <w:rPr>
                <w:sz w:val="18"/>
                <w:szCs w:val="18"/>
              </w:rPr>
              <w:t>п. Метростроевский</w:t>
            </w:r>
          </w:p>
        </w:tc>
        <w:tc>
          <w:tcPr>
            <w:tcW w:w="239" w:type="pct"/>
            <w:shd w:val="clear" w:color="auto" w:fill="auto"/>
            <w:noWrap/>
            <w:vAlign w:val="center"/>
            <w:hideMark/>
          </w:tcPr>
          <w:p w:rsidR="00E80790" w:rsidRPr="00A5069C" w:rsidRDefault="00E80790" w:rsidP="00AD467D">
            <w:pPr>
              <w:jc w:val="center"/>
              <w:rPr>
                <w:sz w:val="18"/>
                <w:szCs w:val="18"/>
              </w:rPr>
            </w:pPr>
            <w:r w:rsidRPr="00A5069C">
              <w:rPr>
                <w:sz w:val="18"/>
                <w:szCs w:val="18"/>
              </w:rPr>
              <w:t>кг у. т./Гкал</w:t>
            </w:r>
          </w:p>
        </w:tc>
        <w:tc>
          <w:tcPr>
            <w:tcW w:w="18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175.50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175.50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175.50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155.28</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155.28</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155.28</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155.28</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155.28</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156.45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156.45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156.45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156.45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156.45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157.61</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157.61</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157.61</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157.61</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157.61</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159.94</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159.94</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159.94</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159.94</w:t>
            </w:r>
          </w:p>
        </w:tc>
        <w:tc>
          <w:tcPr>
            <w:tcW w:w="13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159.94</w:t>
            </w:r>
          </w:p>
        </w:tc>
        <w:tc>
          <w:tcPr>
            <w:tcW w:w="14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161.49</w:t>
            </w:r>
          </w:p>
        </w:tc>
        <w:tc>
          <w:tcPr>
            <w:tcW w:w="14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161.49</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161.49</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161.49</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161.49</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161.49</w:t>
            </w:r>
          </w:p>
        </w:tc>
        <w:tc>
          <w:tcPr>
            <w:tcW w:w="128"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161.49</w:t>
            </w:r>
          </w:p>
        </w:tc>
      </w:tr>
      <w:tr w:rsidR="00E80790" w:rsidRPr="00A5069C" w:rsidTr="00E80790">
        <w:trPr>
          <w:trHeight w:val="255"/>
        </w:trPr>
        <w:tc>
          <w:tcPr>
            <w:tcW w:w="85" w:type="pct"/>
            <w:shd w:val="clear" w:color="auto" w:fill="auto"/>
            <w:noWrap/>
            <w:vAlign w:val="center"/>
            <w:hideMark/>
          </w:tcPr>
          <w:p w:rsidR="00E80790" w:rsidRPr="00A5069C" w:rsidRDefault="00E80790" w:rsidP="00AD467D">
            <w:pPr>
              <w:jc w:val="center"/>
              <w:rPr>
                <w:sz w:val="18"/>
                <w:szCs w:val="18"/>
              </w:rPr>
            </w:pPr>
            <w:r w:rsidRPr="00A5069C">
              <w:rPr>
                <w:sz w:val="18"/>
                <w:szCs w:val="18"/>
              </w:rPr>
              <w:t>4.2</w:t>
            </w:r>
          </w:p>
        </w:tc>
        <w:tc>
          <w:tcPr>
            <w:tcW w:w="322" w:type="pct"/>
            <w:shd w:val="clear" w:color="auto" w:fill="auto"/>
            <w:vAlign w:val="center"/>
            <w:hideMark/>
          </w:tcPr>
          <w:p w:rsidR="00E80790" w:rsidRPr="00A5069C" w:rsidRDefault="00E80790" w:rsidP="00AD467D">
            <w:pPr>
              <w:jc w:val="center"/>
              <w:rPr>
                <w:sz w:val="18"/>
                <w:szCs w:val="18"/>
              </w:rPr>
            </w:pPr>
            <w:r w:rsidRPr="00A5069C">
              <w:rPr>
                <w:sz w:val="18"/>
                <w:szCs w:val="18"/>
              </w:rPr>
              <w:t>п. Каменный</w:t>
            </w:r>
          </w:p>
        </w:tc>
        <w:tc>
          <w:tcPr>
            <w:tcW w:w="239" w:type="pct"/>
            <w:shd w:val="clear" w:color="auto" w:fill="auto"/>
            <w:noWrap/>
            <w:vAlign w:val="center"/>
            <w:hideMark/>
          </w:tcPr>
          <w:p w:rsidR="00E80790" w:rsidRPr="00A5069C" w:rsidRDefault="00E80790" w:rsidP="00AD467D">
            <w:pPr>
              <w:jc w:val="center"/>
              <w:rPr>
                <w:sz w:val="18"/>
                <w:szCs w:val="18"/>
              </w:rPr>
            </w:pPr>
            <w:r w:rsidRPr="00A5069C">
              <w:rPr>
                <w:sz w:val="18"/>
                <w:szCs w:val="18"/>
              </w:rPr>
              <w:t>кг у. т./Гкал</w:t>
            </w:r>
          </w:p>
        </w:tc>
        <w:tc>
          <w:tcPr>
            <w:tcW w:w="18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175.85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175.85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175.85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175.85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177.17</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177.17</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177.17</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177.17</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177.17</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178.49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178.49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178.49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178.49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155.28</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155.28</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155.28</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155.28</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155.28</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156.45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156.45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156.45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156.45</w:t>
            </w:r>
          </w:p>
        </w:tc>
        <w:tc>
          <w:tcPr>
            <w:tcW w:w="13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156.45</w:t>
            </w:r>
          </w:p>
        </w:tc>
        <w:tc>
          <w:tcPr>
            <w:tcW w:w="14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157.61</w:t>
            </w:r>
          </w:p>
        </w:tc>
        <w:tc>
          <w:tcPr>
            <w:tcW w:w="14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157.61</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157.61</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157.61</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157.61</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159.94</w:t>
            </w:r>
          </w:p>
        </w:tc>
        <w:tc>
          <w:tcPr>
            <w:tcW w:w="128"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159.94</w:t>
            </w:r>
          </w:p>
        </w:tc>
      </w:tr>
      <w:tr w:rsidR="00E80790" w:rsidRPr="00A5069C" w:rsidTr="00E80790">
        <w:trPr>
          <w:trHeight w:val="510"/>
        </w:trPr>
        <w:tc>
          <w:tcPr>
            <w:tcW w:w="85" w:type="pct"/>
            <w:shd w:val="clear" w:color="auto" w:fill="auto"/>
            <w:noWrap/>
            <w:vAlign w:val="center"/>
            <w:hideMark/>
          </w:tcPr>
          <w:p w:rsidR="00E80790" w:rsidRPr="00A5069C" w:rsidRDefault="00E80790" w:rsidP="00AD467D">
            <w:pPr>
              <w:jc w:val="center"/>
              <w:rPr>
                <w:b/>
                <w:bCs/>
                <w:sz w:val="18"/>
                <w:szCs w:val="18"/>
              </w:rPr>
            </w:pPr>
            <w:r w:rsidRPr="00A5069C">
              <w:rPr>
                <w:b/>
                <w:bCs/>
                <w:sz w:val="18"/>
                <w:szCs w:val="18"/>
              </w:rPr>
              <w:t>5</w:t>
            </w:r>
          </w:p>
        </w:tc>
        <w:tc>
          <w:tcPr>
            <w:tcW w:w="322" w:type="pct"/>
            <w:shd w:val="clear" w:color="auto" w:fill="auto"/>
            <w:vAlign w:val="center"/>
            <w:hideMark/>
          </w:tcPr>
          <w:p w:rsidR="00E80790" w:rsidRPr="00A5069C" w:rsidRDefault="00E80790" w:rsidP="00AD467D">
            <w:pPr>
              <w:jc w:val="center"/>
              <w:rPr>
                <w:b/>
                <w:bCs/>
                <w:sz w:val="18"/>
                <w:szCs w:val="18"/>
              </w:rPr>
            </w:pPr>
            <w:r w:rsidRPr="00A5069C">
              <w:rPr>
                <w:b/>
                <w:bCs/>
                <w:sz w:val="18"/>
                <w:szCs w:val="18"/>
              </w:rPr>
              <w:t>Потребность в топливе на выработку</w:t>
            </w:r>
          </w:p>
        </w:tc>
        <w:tc>
          <w:tcPr>
            <w:tcW w:w="239" w:type="pct"/>
            <w:shd w:val="clear" w:color="auto" w:fill="auto"/>
            <w:noWrap/>
            <w:vAlign w:val="center"/>
            <w:hideMark/>
          </w:tcPr>
          <w:p w:rsidR="00E80790" w:rsidRPr="00A5069C" w:rsidRDefault="00E80790" w:rsidP="00AD467D">
            <w:pPr>
              <w:jc w:val="center"/>
              <w:rPr>
                <w:b/>
                <w:bCs/>
                <w:sz w:val="18"/>
                <w:szCs w:val="18"/>
              </w:rPr>
            </w:pPr>
            <w:r w:rsidRPr="00A5069C">
              <w:rPr>
                <w:b/>
                <w:bCs/>
                <w:sz w:val="18"/>
                <w:szCs w:val="18"/>
              </w:rPr>
              <w:t>тыс.м</w:t>
            </w:r>
            <w:r w:rsidRPr="00A5069C">
              <w:rPr>
                <w:b/>
                <w:bCs/>
                <w:sz w:val="18"/>
                <w:szCs w:val="18"/>
                <w:vertAlign w:val="superscript"/>
              </w:rPr>
              <w:t>3</w:t>
            </w:r>
            <w:r w:rsidRPr="00A5069C">
              <w:rPr>
                <w:b/>
                <w:bCs/>
                <w:sz w:val="18"/>
                <w:szCs w:val="18"/>
              </w:rPr>
              <w:t>/год</w:t>
            </w:r>
          </w:p>
        </w:tc>
        <w:tc>
          <w:tcPr>
            <w:tcW w:w="181"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1 200.0</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1 200.0</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1 200.0</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1 049.4</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1 050.9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1 050.9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1 050.9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1 050.9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1 057.3</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1 058.7</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1 058.7</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1 058.7</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1 058.7</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1 039.3</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1 039.3</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1 039.3</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1 007.0</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1 007.0</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1 020.9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1 020.9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1 020.9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1 020.9</w:t>
            </w:r>
          </w:p>
        </w:tc>
        <w:tc>
          <w:tcPr>
            <w:tcW w:w="13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899.1</w:t>
            </w:r>
          </w:p>
        </w:tc>
        <w:tc>
          <w:tcPr>
            <w:tcW w:w="141"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907.5</w:t>
            </w:r>
          </w:p>
        </w:tc>
        <w:tc>
          <w:tcPr>
            <w:tcW w:w="141"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907.5</w:t>
            </w:r>
          </w:p>
        </w:tc>
        <w:tc>
          <w:tcPr>
            <w:tcW w:w="142"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907.5</w:t>
            </w:r>
          </w:p>
        </w:tc>
        <w:tc>
          <w:tcPr>
            <w:tcW w:w="142"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907.5</w:t>
            </w:r>
          </w:p>
        </w:tc>
        <w:tc>
          <w:tcPr>
            <w:tcW w:w="142"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907.5</w:t>
            </w:r>
          </w:p>
        </w:tc>
        <w:tc>
          <w:tcPr>
            <w:tcW w:w="142"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909.6</w:t>
            </w:r>
          </w:p>
        </w:tc>
        <w:tc>
          <w:tcPr>
            <w:tcW w:w="128"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909.6</w:t>
            </w:r>
          </w:p>
        </w:tc>
      </w:tr>
      <w:tr w:rsidR="00E80790" w:rsidRPr="00A5069C" w:rsidTr="00E80790">
        <w:trPr>
          <w:trHeight w:val="315"/>
        </w:trPr>
        <w:tc>
          <w:tcPr>
            <w:tcW w:w="85" w:type="pct"/>
            <w:shd w:val="clear" w:color="auto" w:fill="auto"/>
            <w:noWrap/>
            <w:vAlign w:val="center"/>
            <w:hideMark/>
          </w:tcPr>
          <w:p w:rsidR="00E80790" w:rsidRPr="00A5069C" w:rsidRDefault="00E80790" w:rsidP="00AD467D">
            <w:pPr>
              <w:jc w:val="center"/>
              <w:rPr>
                <w:sz w:val="18"/>
                <w:szCs w:val="18"/>
              </w:rPr>
            </w:pPr>
            <w:r w:rsidRPr="00A5069C">
              <w:rPr>
                <w:sz w:val="18"/>
                <w:szCs w:val="18"/>
              </w:rPr>
              <w:t>5.1</w:t>
            </w:r>
          </w:p>
        </w:tc>
        <w:tc>
          <w:tcPr>
            <w:tcW w:w="322" w:type="pct"/>
            <w:shd w:val="clear" w:color="auto" w:fill="auto"/>
            <w:vAlign w:val="center"/>
            <w:hideMark/>
          </w:tcPr>
          <w:p w:rsidR="00E80790" w:rsidRPr="00A5069C" w:rsidRDefault="00E80790" w:rsidP="00AD467D">
            <w:pPr>
              <w:jc w:val="center"/>
              <w:rPr>
                <w:sz w:val="18"/>
                <w:szCs w:val="18"/>
              </w:rPr>
            </w:pPr>
            <w:r w:rsidRPr="00A5069C">
              <w:rPr>
                <w:sz w:val="18"/>
                <w:szCs w:val="18"/>
              </w:rPr>
              <w:t>п. Метростроевский</w:t>
            </w:r>
          </w:p>
        </w:tc>
        <w:tc>
          <w:tcPr>
            <w:tcW w:w="239" w:type="pct"/>
            <w:shd w:val="clear" w:color="auto" w:fill="auto"/>
            <w:noWrap/>
            <w:vAlign w:val="center"/>
            <w:hideMark/>
          </w:tcPr>
          <w:p w:rsidR="00E80790" w:rsidRPr="00A5069C" w:rsidRDefault="00E80790" w:rsidP="00AD467D">
            <w:pPr>
              <w:jc w:val="center"/>
              <w:rPr>
                <w:sz w:val="18"/>
                <w:szCs w:val="18"/>
              </w:rPr>
            </w:pPr>
            <w:r w:rsidRPr="00A5069C">
              <w:rPr>
                <w:sz w:val="18"/>
                <w:szCs w:val="18"/>
              </w:rPr>
              <w:t>тыс.м</w:t>
            </w:r>
            <w:r w:rsidRPr="00A5069C">
              <w:rPr>
                <w:sz w:val="18"/>
                <w:szCs w:val="18"/>
                <w:vertAlign w:val="superscript"/>
              </w:rPr>
              <w:t>3</w:t>
            </w:r>
            <w:r w:rsidRPr="00A5069C">
              <w:rPr>
                <w:sz w:val="18"/>
                <w:szCs w:val="18"/>
              </w:rPr>
              <w:t>/год</w:t>
            </w:r>
          </w:p>
        </w:tc>
        <w:tc>
          <w:tcPr>
            <w:tcW w:w="18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1 006.5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1 006.5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1 006.5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855.9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855.9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855.9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855.9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855.9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862.3</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862.3</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862.3</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862.3</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862.3</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868.8</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868.8</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868.8</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868.8</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868.8</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881.6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881.6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881.6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881.6</w:t>
            </w:r>
          </w:p>
        </w:tc>
        <w:tc>
          <w:tcPr>
            <w:tcW w:w="13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759.8</w:t>
            </w:r>
          </w:p>
        </w:tc>
        <w:tc>
          <w:tcPr>
            <w:tcW w:w="14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767.2</w:t>
            </w:r>
          </w:p>
        </w:tc>
        <w:tc>
          <w:tcPr>
            <w:tcW w:w="14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767.2</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767.2</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767.2</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767.2</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767.2</w:t>
            </w:r>
          </w:p>
        </w:tc>
        <w:tc>
          <w:tcPr>
            <w:tcW w:w="128"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767.2</w:t>
            </w:r>
          </w:p>
        </w:tc>
      </w:tr>
      <w:tr w:rsidR="00E80790" w:rsidRPr="00A5069C" w:rsidTr="00E80790">
        <w:trPr>
          <w:trHeight w:val="315"/>
        </w:trPr>
        <w:tc>
          <w:tcPr>
            <w:tcW w:w="85" w:type="pct"/>
            <w:shd w:val="clear" w:color="auto" w:fill="auto"/>
            <w:noWrap/>
            <w:vAlign w:val="center"/>
            <w:hideMark/>
          </w:tcPr>
          <w:p w:rsidR="00E80790" w:rsidRPr="00A5069C" w:rsidRDefault="00E80790" w:rsidP="00AD467D">
            <w:pPr>
              <w:jc w:val="center"/>
              <w:rPr>
                <w:sz w:val="18"/>
                <w:szCs w:val="18"/>
              </w:rPr>
            </w:pPr>
            <w:r w:rsidRPr="00A5069C">
              <w:rPr>
                <w:sz w:val="18"/>
                <w:szCs w:val="18"/>
              </w:rPr>
              <w:t>5.2</w:t>
            </w:r>
          </w:p>
        </w:tc>
        <w:tc>
          <w:tcPr>
            <w:tcW w:w="322" w:type="pct"/>
            <w:shd w:val="clear" w:color="auto" w:fill="auto"/>
            <w:vAlign w:val="center"/>
            <w:hideMark/>
          </w:tcPr>
          <w:p w:rsidR="00E80790" w:rsidRPr="00A5069C" w:rsidRDefault="00E80790" w:rsidP="00AD467D">
            <w:pPr>
              <w:jc w:val="center"/>
              <w:rPr>
                <w:sz w:val="18"/>
                <w:szCs w:val="18"/>
              </w:rPr>
            </w:pPr>
            <w:r w:rsidRPr="00A5069C">
              <w:rPr>
                <w:sz w:val="18"/>
                <w:szCs w:val="18"/>
              </w:rPr>
              <w:t>п. Каменный</w:t>
            </w:r>
          </w:p>
        </w:tc>
        <w:tc>
          <w:tcPr>
            <w:tcW w:w="239" w:type="pct"/>
            <w:shd w:val="clear" w:color="auto" w:fill="auto"/>
            <w:noWrap/>
            <w:vAlign w:val="center"/>
            <w:hideMark/>
          </w:tcPr>
          <w:p w:rsidR="00E80790" w:rsidRPr="00A5069C" w:rsidRDefault="00E80790" w:rsidP="00AD467D">
            <w:pPr>
              <w:jc w:val="center"/>
              <w:rPr>
                <w:sz w:val="18"/>
                <w:szCs w:val="18"/>
              </w:rPr>
            </w:pPr>
            <w:r w:rsidRPr="00A5069C">
              <w:rPr>
                <w:sz w:val="18"/>
                <w:szCs w:val="18"/>
              </w:rPr>
              <w:t>тыс.м</w:t>
            </w:r>
            <w:r w:rsidRPr="00A5069C">
              <w:rPr>
                <w:sz w:val="18"/>
                <w:szCs w:val="18"/>
                <w:vertAlign w:val="superscript"/>
              </w:rPr>
              <w:t>3</w:t>
            </w:r>
            <w:r w:rsidRPr="00A5069C">
              <w:rPr>
                <w:sz w:val="18"/>
                <w:szCs w:val="18"/>
              </w:rPr>
              <w:t>/год</w:t>
            </w:r>
          </w:p>
        </w:tc>
        <w:tc>
          <w:tcPr>
            <w:tcW w:w="18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193.5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193.5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193.5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193.5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194.9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194.9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194.9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194.9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194.9</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196.4</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196.4</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196.4</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196.4</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170.5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170.5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170.5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138.3</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138.3</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139.3</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139.3</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139.3</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139.3</w:t>
            </w:r>
          </w:p>
        </w:tc>
        <w:tc>
          <w:tcPr>
            <w:tcW w:w="13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139.3</w:t>
            </w:r>
          </w:p>
        </w:tc>
        <w:tc>
          <w:tcPr>
            <w:tcW w:w="14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140.3</w:t>
            </w:r>
          </w:p>
        </w:tc>
        <w:tc>
          <w:tcPr>
            <w:tcW w:w="14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140.3</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140.3</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140.3</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140.3</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142.4</w:t>
            </w:r>
          </w:p>
        </w:tc>
        <w:tc>
          <w:tcPr>
            <w:tcW w:w="128"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142.4</w:t>
            </w:r>
          </w:p>
        </w:tc>
      </w:tr>
      <w:tr w:rsidR="00E80790" w:rsidRPr="00A5069C" w:rsidTr="00E80790">
        <w:trPr>
          <w:trHeight w:val="510"/>
        </w:trPr>
        <w:tc>
          <w:tcPr>
            <w:tcW w:w="85" w:type="pct"/>
            <w:shd w:val="clear" w:color="auto" w:fill="auto"/>
            <w:noWrap/>
            <w:vAlign w:val="center"/>
            <w:hideMark/>
          </w:tcPr>
          <w:p w:rsidR="00E80790" w:rsidRPr="00A5069C" w:rsidRDefault="00E80790" w:rsidP="00AD467D">
            <w:pPr>
              <w:jc w:val="center"/>
              <w:rPr>
                <w:b/>
                <w:bCs/>
                <w:sz w:val="18"/>
                <w:szCs w:val="18"/>
              </w:rPr>
            </w:pPr>
            <w:r w:rsidRPr="00A5069C">
              <w:rPr>
                <w:b/>
                <w:bCs/>
                <w:sz w:val="18"/>
                <w:szCs w:val="18"/>
              </w:rPr>
              <w:t>6</w:t>
            </w:r>
          </w:p>
        </w:tc>
        <w:tc>
          <w:tcPr>
            <w:tcW w:w="322" w:type="pct"/>
            <w:shd w:val="clear" w:color="auto" w:fill="auto"/>
            <w:vAlign w:val="center"/>
            <w:hideMark/>
          </w:tcPr>
          <w:p w:rsidR="00E80790" w:rsidRPr="00A5069C" w:rsidRDefault="00E80790" w:rsidP="00AD467D">
            <w:pPr>
              <w:jc w:val="center"/>
              <w:rPr>
                <w:b/>
                <w:bCs/>
                <w:sz w:val="18"/>
                <w:szCs w:val="18"/>
              </w:rPr>
            </w:pPr>
            <w:r w:rsidRPr="00A5069C">
              <w:rPr>
                <w:b/>
                <w:bCs/>
                <w:sz w:val="18"/>
                <w:szCs w:val="18"/>
              </w:rPr>
              <w:t>Удельный расход топлива на выработку</w:t>
            </w:r>
          </w:p>
        </w:tc>
        <w:tc>
          <w:tcPr>
            <w:tcW w:w="239" w:type="pct"/>
            <w:shd w:val="clear" w:color="auto" w:fill="auto"/>
            <w:noWrap/>
            <w:vAlign w:val="center"/>
            <w:hideMark/>
          </w:tcPr>
          <w:p w:rsidR="00E80790" w:rsidRPr="00A5069C" w:rsidRDefault="00E80790" w:rsidP="00AD467D">
            <w:pPr>
              <w:jc w:val="center"/>
              <w:rPr>
                <w:sz w:val="18"/>
                <w:szCs w:val="18"/>
              </w:rPr>
            </w:pPr>
            <w:r w:rsidRPr="00A5069C">
              <w:rPr>
                <w:sz w:val="18"/>
                <w:szCs w:val="18"/>
              </w:rPr>
              <w:t>м</w:t>
            </w:r>
            <w:r w:rsidRPr="00A5069C">
              <w:rPr>
                <w:sz w:val="18"/>
                <w:szCs w:val="18"/>
                <w:vertAlign w:val="superscript"/>
              </w:rPr>
              <w:t>3</w:t>
            </w:r>
            <w:r w:rsidRPr="00A5069C">
              <w:rPr>
                <w:sz w:val="18"/>
                <w:szCs w:val="18"/>
              </w:rPr>
              <w:t>/Гкал</w:t>
            </w:r>
          </w:p>
        </w:tc>
        <w:tc>
          <w:tcPr>
            <w:tcW w:w="181"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155.6</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155.6</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155.6</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140.6</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140.8</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140.8</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140.8</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140.8</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141.7</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141.9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141.9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141.9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141.9</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139.3</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139.3</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139.3</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139.4</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139.4</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141.3</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141.3</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141.3</w:t>
            </w:r>
          </w:p>
        </w:tc>
        <w:tc>
          <w:tcPr>
            <w:tcW w:w="14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141.3</w:t>
            </w:r>
          </w:p>
        </w:tc>
        <w:tc>
          <w:tcPr>
            <w:tcW w:w="136"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141.2</w:t>
            </w:r>
          </w:p>
        </w:tc>
        <w:tc>
          <w:tcPr>
            <w:tcW w:w="141"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142.6</w:t>
            </w:r>
          </w:p>
        </w:tc>
        <w:tc>
          <w:tcPr>
            <w:tcW w:w="141"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142.6</w:t>
            </w:r>
          </w:p>
        </w:tc>
        <w:tc>
          <w:tcPr>
            <w:tcW w:w="142"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142.6</w:t>
            </w:r>
          </w:p>
        </w:tc>
        <w:tc>
          <w:tcPr>
            <w:tcW w:w="142"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142.6</w:t>
            </w:r>
          </w:p>
        </w:tc>
        <w:tc>
          <w:tcPr>
            <w:tcW w:w="142"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142.6</w:t>
            </w:r>
          </w:p>
        </w:tc>
        <w:tc>
          <w:tcPr>
            <w:tcW w:w="142"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142.9</w:t>
            </w:r>
          </w:p>
        </w:tc>
        <w:tc>
          <w:tcPr>
            <w:tcW w:w="128" w:type="pct"/>
            <w:shd w:val="clear" w:color="auto" w:fill="auto"/>
            <w:noWrap/>
            <w:vAlign w:val="center"/>
            <w:hideMark/>
          </w:tcPr>
          <w:p w:rsidR="00E80790" w:rsidRPr="00A5069C" w:rsidRDefault="00E80790" w:rsidP="00E80790">
            <w:pPr>
              <w:jc w:val="center"/>
              <w:rPr>
                <w:b/>
                <w:bCs/>
                <w:color w:val="000000"/>
                <w:sz w:val="18"/>
                <w:szCs w:val="18"/>
              </w:rPr>
            </w:pPr>
            <w:r w:rsidRPr="00A5069C">
              <w:rPr>
                <w:b/>
                <w:bCs/>
                <w:color w:val="000000"/>
                <w:sz w:val="18"/>
                <w:szCs w:val="18"/>
              </w:rPr>
              <w:t>142.9</w:t>
            </w:r>
          </w:p>
        </w:tc>
      </w:tr>
      <w:tr w:rsidR="00E80790" w:rsidRPr="00A5069C" w:rsidTr="00E80790">
        <w:trPr>
          <w:trHeight w:val="315"/>
        </w:trPr>
        <w:tc>
          <w:tcPr>
            <w:tcW w:w="85" w:type="pct"/>
            <w:shd w:val="clear" w:color="auto" w:fill="auto"/>
            <w:noWrap/>
            <w:vAlign w:val="center"/>
            <w:hideMark/>
          </w:tcPr>
          <w:p w:rsidR="00E80790" w:rsidRPr="00A5069C" w:rsidRDefault="00E80790" w:rsidP="00AD467D">
            <w:pPr>
              <w:jc w:val="center"/>
              <w:rPr>
                <w:sz w:val="18"/>
                <w:szCs w:val="18"/>
              </w:rPr>
            </w:pPr>
            <w:r w:rsidRPr="00A5069C">
              <w:rPr>
                <w:sz w:val="18"/>
                <w:szCs w:val="18"/>
              </w:rPr>
              <w:t>6.1</w:t>
            </w:r>
          </w:p>
        </w:tc>
        <w:tc>
          <w:tcPr>
            <w:tcW w:w="322" w:type="pct"/>
            <w:shd w:val="clear" w:color="auto" w:fill="auto"/>
            <w:vAlign w:val="center"/>
            <w:hideMark/>
          </w:tcPr>
          <w:p w:rsidR="00E80790" w:rsidRPr="00A5069C" w:rsidRDefault="00E80790" w:rsidP="00AD467D">
            <w:pPr>
              <w:jc w:val="center"/>
              <w:rPr>
                <w:sz w:val="18"/>
                <w:szCs w:val="18"/>
              </w:rPr>
            </w:pPr>
            <w:r w:rsidRPr="00A5069C">
              <w:rPr>
                <w:sz w:val="18"/>
                <w:szCs w:val="18"/>
              </w:rPr>
              <w:t>п. Метростроевский</w:t>
            </w:r>
          </w:p>
        </w:tc>
        <w:tc>
          <w:tcPr>
            <w:tcW w:w="239" w:type="pct"/>
            <w:shd w:val="clear" w:color="auto" w:fill="auto"/>
            <w:noWrap/>
            <w:vAlign w:val="center"/>
            <w:hideMark/>
          </w:tcPr>
          <w:p w:rsidR="00E80790" w:rsidRPr="00A5069C" w:rsidRDefault="00E80790" w:rsidP="00AD467D">
            <w:pPr>
              <w:jc w:val="center"/>
              <w:rPr>
                <w:sz w:val="18"/>
                <w:szCs w:val="18"/>
              </w:rPr>
            </w:pPr>
            <w:r w:rsidRPr="00A5069C">
              <w:rPr>
                <w:sz w:val="18"/>
                <w:szCs w:val="18"/>
              </w:rPr>
              <w:t>м</w:t>
            </w:r>
            <w:r w:rsidRPr="00A5069C">
              <w:rPr>
                <w:sz w:val="18"/>
                <w:szCs w:val="18"/>
                <w:vertAlign w:val="superscript"/>
              </w:rPr>
              <w:t>3</w:t>
            </w:r>
            <w:r w:rsidRPr="00A5069C">
              <w:rPr>
                <w:sz w:val="18"/>
                <w:szCs w:val="18"/>
              </w:rPr>
              <w:t>/Гкал</w:t>
            </w:r>
          </w:p>
        </w:tc>
        <w:tc>
          <w:tcPr>
            <w:tcW w:w="18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155.5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155.5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155.5</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137.6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137.6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137.6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137.6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137.6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138.6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138.6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138.6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138.6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138.6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139.7</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139.7</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139.7</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139.7</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139.7</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141.7</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141.7</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141.7</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141.7</w:t>
            </w:r>
          </w:p>
        </w:tc>
        <w:tc>
          <w:tcPr>
            <w:tcW w:w="13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141.7</w:t>
            </w:r>
          </w:p>
        </w:tc>
        <w:tc>
          <w:tcPr>
            <w:tcW w:w="14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143.1</w:t>
            </w:r>
          </w:p>
        </w:tc>
        <w:tc>
          <w:tcPr>
            <w:tcW w:w="14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143.1</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143.1</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143.1</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143.1</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143.1</w:t>
            </w:r>
          </w:p>
        </w:tc>
        <w:tc>
          <w:tcPr>
            <w:tcW w:w="128"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143.1</w:t>
            </w:r>
          </w:p>
        </w:tc>
      </w:tr>
      <w:tr w:rsidR="00E80790" w:rsidRPr="00A5069C" w:rsidTr="00E80790">
        <w:trPr>
          <w:trHeight w:val="315"/>
        </w:trPr>
        <w:tc>
          <w:tcPr>
            <w:tcW w:w="85" w:type="pct"/>
            <w:shd w:val="clear" w:color="auto" w:fill="auto"/>
            <w:noWrap/>
            <w:vAlign w:val="center"/>
            <w:hideMark/>
          </w:tcPr>
          <w:p w:rsidR="00E80790" w:rsidRPr="00A5069C" w:rsidRDefault="00E80790" w:rsidP="00AD467D">
            <w:pPr>
              <w:jc w:val="center"/>
              <w:rPr>
                <w:sz w:val="18"/>
                <w:szCs w:val="18"/>
              </w:rPr>
            </w:pPr>
            <w:r w:rsidRPr="00A5069C">
              <w:rPr>
                <w:sz w:val="18"/>
                <w:szCs w:val="18"/>
              </w:rPr>
              <w:t>6.2</w:t>
            </w:r>
          </w:p>
        </w:tc>
        <w:tc>
          <w:tcPr>
            <w:tcW w:w="322" w:type="pct"/>
            <w:shd w:val="clear" w:color="auto" w:fill="auto"/>
            <w:vAlign w:val="center"/>
            <w:hideMark/>
          </w:tcPr>
          <w:p w:rsidR="00E80790" w:rsidRPr="00A5069C" w:rsidRDefault="00E80790" w:rsidP="00AD467D">
            <w:pPr>
              <w:jc w:val="center"/>
              <w:rPr>
                <w:sz w:val="18"/>
                <w:szCs w:val="18"/>
              </w:rPr>
            </w:pPr>
            <w:r w:rsidRPr="00A5069C">
              <w:rPr>
                <w:sz w:val="18"/>
                <w:szCs w:val="18"/>
              </w:rPr>
              <w:t>п. Каменный</w:t>
            </w:r>
          </w:p>
        </w:tc>
        <w:tc>
          <w:tcPr>
            <w:tcW w:w="239" w:type="pct"/>
            <w:shd w:val="clear" w:color="auto" w:fill="auto"/>
            <w:noWrap/>
            <w:vAlign w:val="center"/>
            <w:hideMark/>
          </w:tcPr>
          <w:p w:rsidR="00E80790" w:rsidRPr="00A5069C" w:rsidRDefault="00E80790" w:rsidP="00AD467D">
            <w:pPr>
              <w:jc w:val="center"/>
              <w:rPr>
                <w:sz w:val="18"/>
                <w:szCs w:val="18"/>
              </w:rPr>
            </w:pPr>
            <w:r w:rsidRPr="00A5069C">
              <w:rPr>
                <w:sz w:val="18"/>
                <w:szCs w:val="18"/>
              </w:rPr>
              <w:t>м</w:t>
            </w:r>
            <w:r w:rsidRPr="00A5069C">
              <w:rPr>
                <w:sz w:val="18"/>
                <w:szCs w:val="18"/>
                <w:vertAlign w:val="superscript"/>
              </w:rPr>
              <w:t>3</w:t>
            </w:r>
            <w:r w:rsidRPr="00A5069C">
              <w:rPr>
                <w:sz w:val="18"/>
                <w:szCs w:val="18"/>
              </w:rPr>
              <w:t>/Гкал</w:t>
            </w:r>
          </w:p>
        </w:tc>
        <w:tc>
          <w:tcPr>
            <w:tcW w:w="18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155.8</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155.8</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155.8</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155.8</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157.0</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158.2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158.2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158.2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158.2</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137.6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137.6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137.6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137.6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137.6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138.6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138.6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138.6</w:t>
            </w:r>
          </w:p>
        </w:tc>
        <w:tc>
          <w:tcPr>
            <w:tcW w:w="14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138.6</w:t>
            </w:r>
          </w:p>
        </w:tc>
        <w:tc>
          <w:tcPr>
            <w:tcW w:w="136"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138.6</w:t>
            </w:r>
          </w:p>
        </w:tc>
        <w:tc>
          <w:tcPr>
            <w:tcW w:w="14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139.7</w:t>
            </w:r>
          </w:p>
        </w:tc>
        <w:tc>
          <w:tcPr>
            <w:tcW w:w="141"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139.7</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139.7</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139.7</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139.7</w:t>
            </w:r>
          </w:p>
        </w:tc>
        <w:tc>
          <w:tcPr>
            <w:tcW w:w="142"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141.7</w:t>
            </w:r>
          </w:p>
        </w:tc>
        <w:tc>
          <w:tcPr>
            <w:tcW w:w="128" w:type="pct"/>
            <w:shd w:val="clear" w:color="auto" w:fill="auto"/>
            <w:noWrap/>
            <w:vAlign w:val="center"/>
            <w:hideMark/>
          </w:tcPr>
          <w:p w:rsidR="00E80790" w:rsidRPr="00A5069C" w:rsidRDefault="00E80790" w:rsidP="00E80790">
            <w:pPr>
              <w:jc w:val="center"/>
              <w:rPr>
                <w:color w:val="000000"/>
                <w:sz w:val="18"/>
                <w:szCs w:val="18"/>
              </w:rPr>
            </w:pPr>
            <w:r w:rsidRPr="00A5069C">
              <w:rPr>
                <w:color w:val="000000"/>
                <w:sz w:val="18"/>
                <w:szCs w:val="18"/>
              </w:rPr>
              <w:t>141.7</w:t>
            </w:r>
          </w:p>
        </w:tc>
      </w:tr>
    </w:tbl>
    <w:p w:rsidR="00193510" w:rsidRPr="00A5069C" w:rsidRDefault="00193510" w:rsidP="00193510">
      <w:pPr>
        <w:pStyle w:val="10"/>
      </w:pPr>
      <w:r w:rsidRPr="00A5069C">
        <w:t>Раздел 7. Инвестиции в строительство, реконструкцию и техническое  перевооружение</w:t>
      </w:r>
      <w:bookmarkEnd w:id="201"/>
    </w:p>
    <w:p w:rsidR="00193510" w:rsidRPr="00A5069C" w:rsidRDefault="00193510" w:rsidP="00193510">
      <w:pPr>
        <w:pStyle w:val="2"/>
      </w:pPr>
      <w:bookmarkStart w:id="202" w:name="_Toc444339902"/>
      <w:bookmarkStart w:id="203" w:name="_Toc444847762"/>
      <w:bookmarkStart w:id="204" w:name="_Toc444850830"/>
      <w:bookmarkStart w:id="205" w:name="_Toc444850889"/>
      <w:bookmarkStart w:id="206" w:name="_Toc487995997"/>
      <w:r w:rsidRPr="00A5069C">
        <w:t>а)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202"/>
      <w:bookmarkEnd w:id="203"/>
      <w:bookmarkEnd w:id="204"/>
      <w:bookmarkEnd w:id="205"/>
      <w:bookmarkEnd w:id="206"/>
    </w:p>
    <w:p w:rsidR="00193510" w:rsidRPr="00A5069C" w:rsidRDefault="00193510" w:rsidP="00193510">
      <w:pPr>
        <w:pStyle w:val="71"/>
        <w:shd w:val="clear" w:color="auto" w:fill="auto"/>
        <w:spacing w:after="0" w:line="360" w:lineRule="auto"/>
        <w:ind w:left="20" w:right="23" w:firstLine="580"/>
        <w:jc w:val="both"/>
        <w:rPr>
          <w:rFonts w:ascii="Times New Roman" w:hAnsi="Times New Roman" w:cs="Times New Roman"/>
          <w:sz w:val="28"/>
          <w:szCs w:val="28"/>
        </w:rPr>
      </w:pPr>
      <w:r w:rsidRPr="00A5069C">
        <w:rPr>
          <w:rFonts w:ascii="Times New Roman" w:hAnsi="Times New Roman" w:cs="Times New Roman"/>
          <w:sz w:val="28"/>
          <w:szCs w:val="28"/>
        </w:rPr>
        <w:t>Финансовые потребности при реализации мероприятий по строительству, реконструкции и техническому перевооружению источников тепловой энергии в рамках Схемы теплоснабжения МО «Центральное» представлены в таблице 7.1 и на рисунке 7.1.</w:t>
      </w:r>
    </w:p>
    <w:p w:rsidR="00193510" w:rsidRPr="00A5069C" w:rsidRDefault="00193510" w:rsidP="00193510">
      <w:pPr>
        <w:rPr>
          <w:sz w:val="28"/>
          <w:szCs w:val="28"/>
        </w:rPr>
      </w:pPr>
      <w:r w:rsidRPr="00A5069C">
        <w:rPr>
          <w:b/>
          <w:sz w:val="28"/>
          <w:szCs w:val="28"/>
        </w:rPr>
        <w:t>Таблица 7.</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1</w:t>
      </w:r>
      <w:r w:rsidRPr="00A5069C">
        <w:rPr>
          <w:b/>
          <w:sz w:val="28"/>
          <w:szCs w:val="28"/>
        </w:rPr>
        <w:fldChar w:fldCharType="end"/>
      </w:r>
      <w:r w:rsidRPr="00A5069C">
        <w:rPr>
          <w:sz w:val="28"/>
          <w:szCs w:val="28"/>
        </w:rPr>
        <w:t xml:space="preserve"> –</w:t>
      </w:r>
      <w:r w:rsidRPr="00A5069C">
        <w:t xml:space="preserve"> </w:t>
      </w:r>
      <w:r w:rsidRPr="00A5069C">
        <w:rPr>
          <w:sz w:val="28"/>
          <w:szCs w:val="28"/>
        </w:rPr>
        <w:t>Финансовые потребности при реализации мероприятий по строительству, реконструкции и техническому перевооружению источников тепловой энергии в рамках Схемы теплоснабжения МО «Центральное», тыс. руб. без НДС</w:t>
      </w:r>
    </w:p>
    <w:tbl>
      <w:tblPr>
        <w:tblW w:w="5027" w:type="pct"/>
        <w:tblCellMar>
          <w:left w:w="0" w:type="dxa"/>
          <w:right w:w="28" w:type="dxa"/>
        </w:tblCellMar>
        <w:tblLook w:val="04A0" w:firstRow="1" w:lastRow="0" w:firstColumn="1" w:lastColumn="0" w:noHBand="0" w:noVBand="1"/>
      </w:tblPr>
      <w:tblGrid>
        <w:gridCol w:w="2921"/>
        <w:gridCol w:w="724"/>
        <w:gridCol w:w="697"/>
        <w:gridCol w:w="957"/>
        <w:gridCol w:w="590"/>
        <w:gridCol w:w="590"/>
        <w:gridCol w:w="590"/>
        <w:gridCol w:w="590"/>
        <w:gridCol w:w="590"/>
        <w:gridCol w:w="590"/>
        <w:gridCol w:w="590"/>
        <w:gridCol w:w="590"/>
        <w:gridCol w:w="858"/>
        <w:gridCol w:w="724"/>
        <w:gridCol w:w="590"/>
        <w:gridCol w:w="590"/>
        <w:gridCol w:w="590"/>
        <w:gridCol w:w="590"/>
        <w:gridCol w:w="590"/>
        <w:gridCol w:w="590"/>
        <w:gridCol w:w="590"/>
        <w:gridCol w:w="590"/>
        <w:gridCol w:w="590"/>
        <w:gridCol w:w="590"/>
        <w:gridCol w:w="590"/>
        <w:gridCol w:w="590"/>
        <w:gridCol w:w="590"/>
        <w:gridCol w:w="590"/>
        <w:gridCol w:w="590"/>
        <w:gridCol w:w="590"/>
        <w:gridCol w:w="590"/>
        <w:gridCol w:w="748"/>
      </w:tblGrid>
      <w:tr w:rsidR="000569F7" w:rsidRPr="000E4F49" w:rsidTr="00E83DEB">
        <w:trPr>
          <w:trHeight w:val="300"/>
        </w:trPr>
        <w:tc>
          <w:tcPr>
            <w:tcW w:w="6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Затраты</w:t>
            </w:r>
          </w:p>
        </w:tc>
        <w:tc>
          <w:tcPr>
            <w:tcW w:w="16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2017</w:t>
            </w:r>
          </w:p>
        </w:tc>
        <w:tc>
          <w:tcPr>
            <w:tcW w:w="156"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2018</w:t>
            </w:r>
          </w:p>
        </w:tc>
        <w:tc>
          <w:tcPr>
            <w:tcW w:w="214"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2019</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2020</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2021</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2022</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2023</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2024</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2025</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2026</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2027</w:t>
            </w:r>
          </w:p>
        </w:tc>
        <w:tc>
          <w:tcPr>
            <w:tcW w:w="19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2028</w:t>
            </w:r>
          </w:p>
        </w:tc>
        <w:tc>
          <w:tcPr>
            <w:tcW w:w="16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2029</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2030</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2031</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2032</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2033</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2034</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2035</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2036</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2037</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2038</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2039</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2040</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2041</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2042</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2043</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2044</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2045</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2046</w:t>
            </w:r>
          </w:p>
        </w:tc>
        <w:tc>
          <w:tcPr>
            <w:tcW w:w="17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Итого</w:t>
            </w:r>
          </w:p>
        </w:tc>
      </w:tr>
      <w:tr w:rsidR="000569F7" w:rsidRPr="000E4F49" w:rsidTr="00E83DEB">
        <w:trPr>
          <w:trHeight w:val="300"/>
        </w:trPr>
        <w:tc>
          <w:tcPr>
            <w:tcW w:w="5000" w:type="pct"/>
            <w:gridSpan w:val="32"/>
            <w:tcBorders>
              <w:top w:val="single" w:sz="4" w:space="0" w:color="auto"/>
              <w:left w:val="single" w:sz="4" w:space="0" w:color="auto"/>
              <w:bottom w:val="single" w:sz="4" w:space="0" w:color="auto"/>
              <w:right w:val="single" w:sz="4" w:space="0" w:color="000000"/>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Источники тепловой энергии</w:t>
            </w:r>
          </w:p>
        </w:tc>
      </w:tr>
      <w:tr w:rsidR="000569F7" w:rsidRPr="000E4F49" w:rsidTr="00E83DEB">
        <w:trPr>
          <w:trHeight w:val="300"/>
        </w:trPr>
        <w:tc>
          <w:tcPr>
            <w:tcW w:w="653" w:type="pct"/>
            <w:tcBorders>
              <w:top w:val="nil"/>
              <w:left w:val="single" w:sz="4" w:space="0" w:color="auto"/>
              <w:bottom w:val="single" w:sz="4" w:space="0" w:color="auto"/>
              <w:right w:val="single" w:sz="4" w:space="0" w:color="auto"/>
            </w:tcBorders>
            <w:shd w:val="clear" w:color="auto" w:fill="auto"/>
            <w:vAlign w:val="center"/>
            <w:hideMark/>
          </w:tcPr>
          <w:p w:rsidR="000569F7" w:rsidRPr="000E4F49" w:rsidRDefault="000569F7" w:rsidP="00E83DEB">
            <w:pPr>
              <w:rPr>
                <w:b/>
                <w:bCs/>
                <w:sz w:val="18"/>
                <w:szCs w:val="18"/>
              </w:rPr>
            </w:pPr>
            <w:r w:rsidRPr="000E4F49">
              <w:rPr>
                <w:b/>
                <w:bCs/>
                <w:sz w:val="18"/>
                <w:szCs w:val="18"/>
              </w:rPr>
              <w:t xml:space="preserve"> Строительство источников тепловой энергии </w:t>
            </w:r>
          </w:p>
        </w:tc>
        <w:tc>
          <w:tcPr>
            <w:tcW w:w="16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56"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214"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18"/>
                <w:szCs w:val="18"/>
              </w:rPr>
            </w:pPr>
            <w:r w:rsidRPr="0024553F">
              <w:rPr>
                <w:b/>
                <w:bCs/>
                <w:sz w:val="18"/>
                <w:szCs w:val="18"/>
              </w:rPr>
              <w:t>14 611.06</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9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62"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18"/>
                <w:szCs w:val="18"/>
              </w:rPr>
            </w:pPr>
            <w:r w:rsidRPr="0024553F">
              <w:rPr>
                <w:b/>
                <w:bCs/>
                <w:sz w:val="18"/>
                <w:szCs w:val="18"/>
              </w:rPr>
              <w:t>5 624.36</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7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Pr>
                <w:b/>
                <w:bCs/>
                <w:sz w:val="18"/>
                <w:szCs w:val="18"/>
              </w:rPr>
              <w:t>20 235.42</w:t>
            </w:r>
          </w:p>
        </w:tc>
      </w:tr>
      <w:tr w:rsidR="000569F7" w:rsidRPr="004C6547" w:rsidTr="00E83DEB">
        <w:trPr>
          <w:trHeight w:val="915"/>
        </w:trPr>
        <w:tc>
          <w:tcPr>
            <w:tcW w:w="653" w:type="pct"/>
            <w:tcBorders>
              <w:top w:val="nil"/>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 xml:space="preserve"> Строительство источника тепловой энергии для потребителей котельной п. Метростроевский, мощностью 3.3 МВт с работой в автоматическом режиме </w:t>
            </w:r>
          </w:p>
        </w:tc>
        <w:tc>
          <w:tcPr>
            <w:tcW w:w="1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56"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214" w:type="pct"/>
            <w:tcBorders>
              <w:top w:val="nil"/>
              <w:left w:val="nil"/>
              <w:bottom w:val="nil"/>
              <w:right w:val="nil"/>
            </w:tcBorders>
            <w:shd w:val="clear" w:color="auto" w:fill="auto"/>
            <w:noWrap/>
            <w:vAlign w:val="center"/>
            <w:hideMark/>
          </w:tcPr>
          <w:p w:rsidR="000569F7" w:rsidRPr="0024553F" w:rsidRDefault="000569F7" w:rsidP="00E83DEB">
            <w:pPr>
              <w:jc w:val="center"/>
              <w:rPr>
                <w:bCs/>
                <w:sz w:val="18"/>
                <w:szCs w:val="18"/>
              </w:rPr>
            </w:pPr>
            <w:r w:rsidRPr="0024553F">
              <w:rPr>
                <w:bCs/>
                <w:sz w:val="18"/>
                <w:szCs w:val="18"/>
              </w:rPr>
              <w:t>14 611.06</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72"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18"/>
                <w:szCs w:val="18"/>
              </w:rPr>
            </w:pPr>
            <w:r>
              <w:rPr>
                <w:b/>
                <w:bCs/>
                <w:sz w:val="18"/>
                <w:szCs w:val="18"/>
              </w:rPr>
              <w:t>14</w:t>
            </w:r>
            <w:r w:rsidRPr="0024553F">
              <w:rPr>
                <w:b/>
                <w:bCs/>
                <w:sz w:val="18"/>
                <w:szCs w:val="18"/>
              </w:rPr>
              <w:t>611.06</w:t>
            </w:r>
          </w:p>
        </w:tc>
      </w:tr>
      <w:tr w:rsidR="000569F7" w:rsidRPr="000E4F49" w:rsidTr="00E83DEB">
        <w:trPr>
          <w:trHeight w:val="915"/>
        </w:trPr>
        <w:tc>
          <w:tcPr>
            <w:tcW w:w="653" w:type="pct"/>
            <w:tcBorders>
              <w:top w:val="nil"/>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 xml:space="preserve"> Строительство источника тепловой энергии для потребителей котельной п. Каменный, мощностью 0.75 МВт </w:t>
            </w:r>
          </w:p>
        </w:tc>
        <w:tc>
          <w:tcPr>
            <w:tcW w:w="1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5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21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nil"/>
              <w:left w:val="nil"/>
              <w:bottom w:val="nil"/>
              <w:right w:val="nil"/>
            </w:tcBorders>
            <w:shd w:val="clear" w:color="auto" w:fill="auto"/>
            <w:noWrap/>
            <w:vAlign w:val="center"/>
            <w:hideMark/>
          </w:tcPr>
          <w:p w:rsidR="000569F7" w:rsidRPr="0024553F" w:rsidRDefault="000569F7" w:rsidP="00E83DEB">
            <w:pPr>
              <w:jc w:val="center"/>
              <w:rPr>
                <w:sz w:val="18"/>
                <w:szCs w:val="18"/>
              </w:rPr>
            </w:pPr>
            <w:r w:rsidRPr="0024553F">
              <w:rPr>
                <w:sz w:val="18"/>
                <w:szCs w:val="18"/>
              </w:rPr>
              <w:t>-</w:t>
            </w:r>
          </w:p>
        </w:tc>
        <w:tc>
          <w:tcPr>
            <w:tcW w:w="192" w:type="pct"/>
            <w:tcBorders>
              <w:top w:val="nil"/>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bCs/>
                <w:sz w:val="18"/>
                <w:szCs w:val="18"/>
              </w:rPr>
            </w:pPr>
            <w:r w:rsidRPr="0024553F">
              <w:rPr>
                <w:bCs/>
                <w:sz w:val="18"/>
                <w:szCs w:val="18"/>
              </w:rPr>
              <w:t>5 624.36</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72"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18"/>
                <w:szCs w:val="18"/>
              </w:rPr>
            </w:pPr>
            <w:r w:rsidRPr="0024553F">
              <w:rPr>
                <w:b/>
                <w:bCs/>
                <w:sz w:val="18"/>
                <w:szCs w:val="18"/>
              </w:rPr>
              <w:t>5 624.36</w:t>
            </w:r>
          </w:p>
          <w:p w:rsidR="000569F7" w:rsidRPr="0024553F" w:rsidRDefault="000569F7" w:rsidP="00E83DEB">
            <w:pPr>
              <w:rPr>
                <w:b/>
                <w:bCs/>
                <w:sz w:val="18"/>
                <w:szCs w:val="18"/>
              </w:rPr>
            </w:pPr>
          </w:p>
        </w:tc>
      </w:tr>
      <w:tr w:rsidR="000569F7" w:rsidRPr="000E4F49" w:rsidTr="00E83DEB">
        <w:trPr>
          <w:trHeight w:val="300"/>
        </w:trPr>
        <w:tc>
          <w:tcPr>
            <w:tcW w:w="653" w:type="pct"/>
            <w:tcBorders>
              <w:top w:val="nil"/>
              <w:left w:val="single" w:sz="4" w:space="0" w:color="auto"/>
              <w:bottom w:val="single" w:sz="4" w:space="0" w:color="auto"/>
              <w:right w:val="single" w:sz="4" w:space="0" w:color="auto"/>
            </w:tcBorders>
            <w:shd w:val="clear" w:color="auto" w:fill="auto"/>
            <w:vAlign w:val="center"/>
            <w:hideMark/>
          </w:tcPr>
          <w:p w:rsidR="000569F7" w:rsidRPr="000E4F49" w:rsidRDefault="000569F7" w:rsidP="00E83DEB">
            <w:pPr>
              <w:rPr>
                <w:b/>
                <w:bCs/>
                <w:sz w:val="18"/>
                <w:szCs w:val="18"/>
              </w:rPr>
            </w:pPr>
            <w:r w:rsidRPr="000E4F49">
              <w:rPr>
                <w:b/>
                <w:bCs/>
                <w:sz w:val="18"/>
                <w:szCs w:val="18"/>
              </w:rPr>
              <w:t xml:space="preserve"> Модернизация источников тепловой энергии </w:t>
            </w:r>
          </w:p>
        </w:tc>
        <w:tc>
          <w:tcPr>
            <w:tcW w:w="16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56" w:type="pct"/>
            <w:tcBorders>
              <w:top w:val="nil"/>
              <w:left w:val="nil"/>
              <w:bottom w:val="single" w:sz="4" w:space="0" w:color="auto"/>
              <w:right w:val="single" w:sz="4" w:space="0" w:color="auto"/>
            </w:tcBorders>
            <w:shd w:val="clear" w:color="auto" w:fill="auto"/>
            <w:vAlign w:val="center"/>
          </w:tcPr>
          <w:p w:rsidR="000569F7" w:rsidRPr="000E4F49" w:rsidRDefault="000569F7" w:rsidP="00E83DEB">
            <w:pPr>
              <w:jc w:val="center"/>
              <w:rPr>
                <w:b/>
                <w:bCs/>
                <w:sz w:val="18"/>
                <w:szCs w:val="18"/>
              </w:rPr>
            </w:pPr>
            <w:r w:rsidRPr="000E4F49">
              <w:rPr>
                <w:b/>
                <w:bCs/>
                <w:sz w:val="18"/>
                <w:szCs w:val="18"/>
              </w:rPr>
              <w:t>0.00</w:t>
            </w:r>
          </w:p>
        </w:tc>
        <w:tc>
          <w:tcPr>
            <w:tcW w:w="214"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158.90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single" w:sz="4" w:space="0" w:color="auto"/>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9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6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7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158.90</w:t>
            </w:r>
          </w:p>
        </w:tc>
      </w:tr>
      <w:tr w:rsidR="000569F7" w:rsidRPr="000E4F49" w:rsidTr="00E83DEB">
        <w:trPr>
          <w:trHeight w:val="510"/>
        </w:trPr>
        <w:tc>
          <w:tcPr>
            <w:tcW w:w="653" w:type="pct"/>
            <w:tcBorders>
              <w:top w:val="nil"/>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 xml:space="preserve"> Модернизация котельной п. Каменный МО Центральной с учетом автоматизации и диспетчеризации </w:t>
            </w:r>
          </w:p>
        </w:tc>
        <w:tc>
          <w:tcPr>
            <w:tcW w:w="1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w:t>
            </w:r>
          </w:p>
        </w:tc>
        <w:tc>
          <w:tcPr>
            <w:tcW w:w="156" w:type="pct"/>
            <w:tcBorders>
              <w:top w:val="nil"/>
              <w:left w:val="nil"/>
              <w:bottom w:val="single" w:sz="4" w:space="0" w:color="auto"/>
              <w:right w:val="single" w:sz="4" w:space="0" w:color="auto"/>
            </w:tcBorders>
            <w:shd w:val="clear" w:color="auto" w:fill="auto"/>
            <w:vAlign w:val="center"/>
          </w:tcPr>
          <w:p w:rsidR="000569F7" w:rsidRPr="0024553F" w:rsidRDefault="000569F7" w:rsidP="00E83DEB">
            <w:pPr>
              <w:jc w:val="center"/>
              <w:rPr>
                <w:sz w:val="18"/>
                <w:szCs w:val="18"/>
              </w:rPr>
            </w:pPr>
            <w:r w:rsidRPr="0024553F">
              <w:rPr>
                <w:sz w:val="18"/>
                <w:szCs w:val="18"/>
              </w:rPr>
              <w:t>-</w:t>
            </w:r>
          </w:p>
        </w:tc>
        <w:tc>
          <w:tcPr>
            <w:tcW w:w="21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18"/>
                <w:szCs w:val="18"/>
              </w:rPr>
            </w:pPr>
            <w:r w:rsidRPr="0024553F">
              <w:rPr>
                <w:sz w:val="18"/>
                <w:szCs w:val="18"/>
              </w:rPr>
              <w:t>158.90</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pPr>
            <w:r w:rsidRPr="0024553F">
              <w:rPr>
                <w:sz w:val="18"/>
                <w:szCs w:val="18"/>
              </w:rPr>
              <w:t>-</w:t>
            </w:r>
          </w:p>
        </w:tc>
        <w:tc>
          <w:tcPr>
            <w:tcW w:w="172"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18"/>
                <w:szCs w:val="18"/>
              </w:rPr>
            </w:pPr>
            <w:r w:rsidRPr="0024553F">
              <w:rPr>
                <w:b/>
                <w:bCs/>
                <w:sz w:val="18"/>
                <w:szCs w:val="18"/>
              </w:rPr>
              <w:t>158.90</w:t>
            </w:r>
          </w:p>
        </w:tc>
      </w:tr>
      <w:tr w:rsidR="000569F7" w:rsidRPr="000E4F49" w:rsidTr="00E83DEB">
        <w:trPr>
          <w:trHeight w:val="300"/>
        </w:trPr>
        <w:tc>
          <w:tcPr>
            <w:tcW w:w="653" w:type="pct"/>
            <w:tcBorders>
              <w:top w:val="nil"/>
              <w:left w:val="single" w:sz="4" w:space="0" w:color="auto"/>
              <w:bottom w:val="single" w:sz="4" w:space="0" w:color="auto"/>
              <w:right w:val="single" w:sz="4" w:space="0" w:color="auto"/>
            </w:tcBorders>
            <w:shd w:val="clear" w:color="auto" w:fill="auto"/>
            <w:vAlign w:val="center"/>
            <w:hideMark/>
          </w:tcPr>
          <w:p w:rsidR="000569F7" w:rsidRPr="000E4F49" w:rsidRDefault="000569F7" w:rsidP="00E83DEB">
            <w:pPr>
              <w:rPr>
                <w:b/>
                <w:bCs/>
                <w:sz w:val="18"/>
                <w:szCs w:val="18"/>
              </w:rPr>
            </w:pPr>
            <w:r w:rsidRPr="000E4F49">
              <w:rPr>
                <w:b/>
                <w:bCs/>
                <w:sz w:val="18"/>
                <w:szCs w:val="18"/>
              </w:rPr>
              <w:t xml:space="preserve"> Итого по источникам тепловой энергии </w:t>
            </w:r>
          </w:p>
        </w:tc>
        <w:tc>
          <w:tcPr>
            <w:tcW w:w="16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56" w:type="pct"/>
            <w:tcBorders>
              <w:top w:val="nil"/>
              <w:left w:val="nil"/>
              <w:bottom w:val="single" w:sz="4" w:space="0" w:color="auto"/>
              <w:right w:val="single" w:sz="4" w:space="0" w:color="auto"/>
            </w:tcBorders>
            <w:shd w:val="clear" w:color="auto" w:fill="auto"/>
            <w:vAlign w:val="center"/>
          </w:tcPr>
          <w:p w:rsidR="000569F7" w:rsidRPr="000E4F49" w:rsidRDefault="000569F7" w:rsidP="00E83DEB">
            <w:pPr>
              <w:jc w:val="center"/>
              <w:rPr>
                <w:b/>
                <w:bCs/>
                <w:sz w:val="18"/>
                <w:szCs w:val="18"/>
              </w:rPr>
            </w:pPr>
            <w:r w:rsidRPr="000E4F49">
              <w:rPr>
                <w:b/>
                <w:bCs/>
                <w:sz w:val="18"/>
                <w:szCs w:val="18"/>
              </w:rPr>
              <w:t>0.00</w:t>
            </w:r>
          </w:p>
        </w:tc>
        <w:tc>
          <w:tcPr>
            <w:tcW w:w="214"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Pr>
                <w:b/>
                <w:bCs/>
                <w:sz w:val="18"/>
                <w:szCs w:val="18"/>
              </w:rPr>
              <w:t>14 769.96</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9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62"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18"/>
                <w:szCs w:val="18"/>
              </w:rPr>
            </w:pPr>
            <w:r w:rsidRPr="0024553F">
              <w:rPr>
                <w:b/>
                <w:bCs/>
                <w:sz w:val="18"/>
                <w:szCs w:val="18"/>
              </w:rPr>
              <w:t>5 624.36</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3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sidRPr="000E4F49">
              <w:rPr>
                <w:b/>
                <w:bCs/>
                <w:sz w:val="18"/>
                <w:szCs w:val="18"/>
              </w:rPr>
              <w:t>0.00</w:t>
            </w:r>
          </w:p>
        </w:tc>
        <w:tc>
          <w:tcPr>
            <w:tcW w:w="172" w:type="pct"/>
            <w:tcBorders>
              <w:top w:val="nil"/>
              <w:left w:val="nil"/>
              <w:bottom w:val="single" w:sz="4" w:space="0" w:color="auto"/>
              <w:right w:val="single" w:sz="4" w:space="0" w:color="auto"/>
            </w:tcBorders>
            <w:shd w:val="clear" w:color="auto" w:fill="auto"/>
            <w:vAlign w:val="center"/>
            <w:hideMark/>
          </w:tcPr>
          <w:p w:rsidR="000569F7" w:rsidRPr="000E4F49" w:rsidRDefault="000569F7" w:rsidP="00E83DEB">
            <w:pPr>
              <w:jc w:val="center"/>
              <w:rPr>
                <w:b/>
                <w:bCs/>
                <w:sz w:val="18"/>
                <w:szCs w:val="18"/>
              </w:rPr>
            </w:pPr>
            <w:r>
              <w:rPr>
                <w:b/>
                <w:bCs/>
                <w:sz w:val="18"/>
                <w:szCs w:val="18"/>
              </w:rPr>
              <w:t>20 394.32</w:t>
            </w:r>
          </w:p>
        </w:tc>
      </w:tr>
    </w:tbl>
    <w:p w:rsidR="00193510" w:rsidRPr="00A5069C" w:rsidRDefault="00193510" w:rsidP="00193510"/>
    <w:p w:rsidR="00193510" w:rsidRPr="00A5069C" w:rsidRDefault="000569F7" w:rsidP="00193510">
      <w:r>
        <w:rPr>
          <w:noProof/>
        </w:rPr>
        <w:drawing>
          <wp:inline distT="0" distB="0" distL="0" distR="0" wp14:anchorId="15633C2D" wp14:editId="1B0840E6">
            <wp:extent cx="13674725" cy="3316605"/>
            <wp:effectExtent l="0" t="0" r="317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3674725" cy="3316605"/>
                    </a:xfrm>
                    <a:prstGeom prst="rect">
                      <a:avLst/>
                    </a:prstGeom>
                    <a:noFill/>
                  </pic:spPr>
                </pic:pic>
              </a:graphicData>
            </a:graphic>
          </wp:inline>
        </w:drawing>
      </w:r>
    </w:p>
    <w:p w:rsidR="00193510" w:rsidRPr="00A5069C" w:rsidRDefault="00193510" w:rsidP="00193510">
      <w:pPr>
        <w:jc w:val="center"/>
        <w:rPr>
          <w:sz w:val="28"/>
          <w:szCs w:val="28"/>
        </w:rPr>
      </w:pPr>
      <w:r w:rsidRPr="00A5069C">
        <w:rPr>
          <w:b/>
          <w:sz w:val="28"/>
          <w:szCs w:val="28"/>
        </w:rPr>
        <w:t>Рисунок 7.</w:t>
      </w:r>
      <w:r w:rsidRPr="00A5069C">
        <w:rPr>
          <w:b/>
          <w:sz w:val="28"/>
          <w:szCs w:val="28"/>
        </w:rPr>
        <w:fldChar w:fldCharType="begin"/>
      </w:r>
      <w:r w:rsidRPr="00A5069C">
        <w:rPr>
          <w:b/>
          <w:sz w:val="28"/>
          <w:szCs w:val="28"/>
        </w:rPr>
        <w:instrText xml:space="preserve"> SEQ Рисунок \* ARABIC \s 1 </w:instrText>
      </w:r>
      <w:r w:rsidRPr="00A5069C">
        <w:rPr>
          <w:b/>
          <w:sz w:val="28"/>
          <w:szCs w:val="28"/>
        </w:rPr>
        <w:fldChar w:fldCharType="separate"/>
      </w:r>
      <w:r w:rsidR="00A42E98" w:rsidRPr="00A5069C">
        <w:rPr>
          <w:b/>
          <w:noProof/>
          <w:sz w:val="28"/>
          <w:szCs w:val="28"/>
        </w:rPr>
        <w:t>1</w:t>
      </w:r>
      <w:r w:rsidRPr="00A5069C">
        <w:rPr>
          <w:b/>
          <w:sz w:val="28"/>
          <w:szCs w:val="28"/>
        </w:rPr>
        <w:fldChar w:fldCharType="end"/>
      </w:r>
      <w:r w:rsidRPr="00A5069C">
        <w:rPr>
          <w:b/>
          <w:sz w:val="28"/>
          <w:szCs w:val="28"/>
        </w:rPr>
        <w:t xml:space="preserve"> </w:t>
      </w:r>
      <w:r w:rsidRPr="00A5069C">
        <w:rPr>
          <w:b/>
          <w:bCs/>
          <w:sz w:val="28"/>
          <w:szCs w:val="28"/>
        </w:rPr>
        <w:t xml:space="preserve"> – </w:t>
      </w:r>
      <w:r w:rsidRPr="00A5069C">
        <w:rPr>
          <w:sz w:val="28"/>
          <w:szCs w:val="28"/>
        </w:rPr>
        <w:t>Финансовые потребности при реализации мероприятий по строительству, реконструкции и техническому перевооружению источников тепловой энергии в рамках Схемы теплоснабжения МО «Центральное», тыс. руб. без НДС</w:t>
      </w:r>
    </w:p>
    <w:p w:rsidR="00193510" w:rsidRPr="00A5069C" w:rsidRDefault="00193510" w:rsidP="00193510">
      <w:pPr>
        <w:pStyle w:val="2"/>
      </w:pPr>
      <w:bookmarkStart w:id="207" w:name="_Toc444339903"/>
      <w:bookmarkStart w:id="208" w:name="_Toc444847763"/>
      <w:bookmarkStart w:id="209" w:name="_Toc444850831"/>
      <w:bookmarkStart w:id="210" w:name="_Toc444850890"/>
      <w:bookmarkStart w:id="211" w:name="_Toc487995998"/>
      <w:r w:rsidRPr="00A5069C">
        <w:t>б)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bookmarkEnd w:id="207"/>
      <w:bookmarkEnd w:id="208"/>
      <w:bookmarkEnd w:id="209"/>
      <w:bookmarkEnd w:id="210"/>
      <w:bookmarkEnd w:id="211"/>
    </w:p>
    <w:p w:rsidR="00193510" w:rsidRPr="00A5069C" w:rsidRDefault="00193510" w:rsidP="00193510">
      <w:pPr>
        <w:pStyle w:val="71"/>
        <w:shd w:val="clear" w:color="auto" w:fill="auto"/>
        <w:spacing w:after="0" w:line="360" w:lineRule="auto"/>
        <w:ind w:left="20" w:right="23" w:firstLine="580"/>
        <w:jc w:val="both"/>
        <w:rPr>
          <w:rFonts w:ascii="Times New Roman" w:hAnsi="Times New Roman" w:cs="Times New Roman"/>
          <w:sz w:val="28"/>
          <w:szCs w:val="28"/>
        </w:rPr>
      </w:pPr>
      <w:r w:rsidRPr="00A5069C">
        <w:rPr>
          <w:rFonts w:ascii="Times New Roman" w:hAnsi="Times New Roman" w:cs="Times New Roman"/>
          <w:sz w:val="28"/>
          <w:szCs w:val="28"/>
        </w:rPr>
        <w:t>Финансовые потребности при реализации мероприятий по строительству, реконструкции и техническому перевооружению тепловых сетей в рамках Схемы теплоснабжения МО «Центральное» представлены в таблице 7.2 и на рисунке 7.2..</w:t>
      </w:r>
    </w:p>
    <w:p w:rsidR="00193510" w:rsidRPr="00A5069C" w:rsidRDefault="00193510" w:rsidP="00193510">
      <w:pPr>
        <w:rPr>
          <w:sz w:val="28"/>
          <w:szCs w:val="28"/>
        </w:rPr>
      </w:pPr>
      <w:r w:rsidRPr="00A5069C">
        <w:rPr>
          <w:b/>
          <w:sz w:val="28"/>
          <w:szCs w:val="28"/>
        </w:rPr>
        <w:t>Таблица 7.</w:t>
      </w:r>
      <w:r w:rsidRPr="00A5069C">
        <w:rPr>
          <w:b/>
          <w:sz w:val="28"/>
          <w:szCs w:val="28"/>
        </w:rPr>
        <w:fldChar w:fldCharType="begin"/>
      </w:r>
      <w:r w:rsidRPr="00A5069C">
        <w:rPr>
          <w:b/>
          <w:sz w:val="28"/>
          <w:szCs w:val="28"/>
        </w:rPr>
        <w:instrText xml:space="preserve"> SEQ Таблица \* ARABIC \s 1 </w:instrText>
      </w:r>
      <w:r w:rsidRPr="00A5069C">
        <w:rPr>
          <w:b/>
          <w:sz w:val="28"/>
          <w:szCs w:val="28"/>
        </w:rPr>
        <w:fldChar w:fldCharType="separate"/>
      </w:r>
      <w:r w:rsidR="00A42E98" w:rsidRPr="00A5069C">
        <w:rPr>
          <w:b/>
          <w:noProof/>
          <w:sz w:val="28"/>
          <w:szCs w:val="28"/>
        </w:rPr>
        <w:t>2</w:t>
      </w:r>
      <w:r w:rsidRPr="00A5069C">
        <w:rPr>
          <w:b/>
          <w:sz w:val="28"/>
          <w:szCs w:val="28"/>
        </w:rPr>
        <w:fldChar w:fldCharType="end"/>
      </w:r>
      <w:r w:rsidRPr="00A5069C">
        <w:rPr>
          <w:sz w:val="28"/>
          <w:szCs w:val="28"/>
        </w:rPr>
        <w:t xml:space="preserve"> –</w:t>
      </w:r>
      <w:r w:rsidRPr="00A5069C">
        <w:t xml:space="preserve"> </w:t>
      </w:r>
      <w:r w:rsidRPr="00A5069C">
        <w:rPr>
          <w:sz w:val="28"/>
          <w:szCs w:val="28"/>
        </w:rPr>
        <w:t>Финансовые потребности при реализации мероприятий по строительству, реконструкции и техническому перевооружению тепловых сетей в рамках Схемы теплоснабжения МО «Центральное», тыс. руб без НДС</w:t>
      </w:r>
    </w:p>
    <w:tbl>
      <w:tblPr>
        <w:tblW w:w="5041" w:type="pct"/>
        <w:tblCellMar>
          <w:left w:w="28" w:type="dxa"/>
          <w:right w:w="28" w:type="dxa"/>
        </w:tblCellMar>
        <w:tblLook w:val="04A0" w:firstRow="1" w:lastRow="0" w:firstColumn="1" w:lastColumn="0" w:noHBand="0" w:noVBand="1"/>
      </w:tblPr>
      <w:tblGrid>
        <w:gridCol w:w="2115"/>
        <w:gridCol w:w="570"/>
        <w:gridCol w:w="943"/>
        <w:gridCol w:w="830"/>
        <w:gridCol w:w="677"/>
        <w:gridCol w:w="588"/>
        <w:gridCol w:w="682"/>
        <w:gridCol w:w="588"/>
        <w:gridCol w:w="571"/>
        <w:gridCol w:w="571"/>
        <w:gridCol w:w="571"/>
        <w:gridCol w:w="571"/>
        <w:gridCol w:w="692"/>
        <w:gridCol w:w="741"/>
        <w:gridCol w:w="665"/>
        <w:gridCol w:w="773"/>
        <w:gridCol w:w="908"/>
        <w:gridCol w:w="571"/>
        <w:gridCol w:w="571"/>
        <w:gridCol w:w="571"/>
        <w:gridCol w:w="571"/>
        <w:gridCol w:w="571"/>
        <w:gridCol w:w="917"/>
        <w:gridCol w:w="571"/>
        <w:gridCol w:w="678"/>
        <w:gridCol w:w="571"/>
        <w:gridCol w:w="571"/>
        <w:gridCol w:w="571"/>
        <w:gridCol w:w="571"/>
        <w:gridCol w:w="571"/>
        <w:gridCol w:w="571"/>
        <w:gridCol w:w="962"/>
      </w:tblGrid>
      <w:tr w:rsidR="000569F7" w:rsidRPr="0024553F" w:rsidTr="00E83DEB">
        <w:trPr>
          <w:trHeight w:val="300"/>
        </w:trPr>
        <w:tc>
          <w:tcPr>
            <w:tcW w:w="47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Затраты</w:t>
            </w:r>
          </w:p>
        </w:tc>
        <w:tc>
          <w:tcPr>
            <w:tcW w:w="127"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2017</w:t>
            </w:r>
          </w:p>
        </w:tc>
        <w:tc>
          <w:tcPr>
            <w:tcW w:w="210"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2018</w:t>
            </w:r>
          </w:p>
        </w:tc>
        <w:tc>
          <w:tcPr>
            <w:tcW w:w="185"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2019</w:t>
            </w:r>
          </w:p>
        </w:tc>
        <w:tc>
          <w:tcPr>
            <w:tcW w:w="151"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2020</w:t>
            </w:r>
          </w:p>
        </w:tc>
        <w:tc>
          <w:tcPr>
            <w:tcW w:w="131"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2021</w:t>
            </w:r>
          </w:p>
        </w:tc>
        <w:tc>
          <w:tcPr>
            <w:tcW w:w="152"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2022</w:t>
            </w:r>
          </w:p>
        </w:tc>
        <w:tc>
          <w:tcPr>
            <w:tcW w:w="131"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2023</w:t>
            </w:r>
          </w:p>
        </w:tc>
        <w:tc>
          <w:tcPr>
            <w:tcW w:w="127"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2024</w:t>
            </w:r>
          </w:p>
        </w:tc>
        <w:tc>
          <w:tcPr>
            <w:tcW w:w="127"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2025</w:t>
            </w:r>
          </w:p>
        </w:tc>
        <w:tc>
          <w:tcPr>
            <w:tcW w:w="127"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2026</w:t>
            </w:r>
          </w:p>
        </w:tc>
        <w:tc>
          <w:tcPr>
            <w:tcW w:w="127"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2027</w:t>
            </w:r>
          </w:p>
        </w:tc>
        <w:tc>
          <w:tcPr>
            <w:tcW w:w="154"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2028</w:t>
            </w:r>
          </w:p>
        </w:tc>
        <w:tc>
          <w:tcPr>
            <w:tcW w:w="165"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2029</w:t>
            </w:r>
          </w:p>
        </w:tc>
        <w:tc>
          <w:tcPr>
            <w:tcW w:w="148"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2030</w:t>
            </w:r>
          </w:p>
        </w:tc>
        <w:tc>
          <w:tcPr>
            <w:tcW w:w="172"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2031</w:t>
            </w:r>
          </w:p>
        </w:tc>
        <w:tc>
          <w:tcPr>
            <w:tcW w:w="202"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2032</w:t>
            </w:r>
          </w:p>
        </w:tc>
        <w:tc>
          <w:tcPr>
            <w:tcW w:w="127"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2033</w:t>
            </w:r>
          </w:p>
        </w:tc>
        <w:tc>
          <w:tcPr>
            <w:tcW w:w="127"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2034</w:t>
            </w:r>
          </w:p>
        </w:tc>
        <w:tc>
          <w:tcPr>
            <w:tcW w:w="127"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2035</w:t>
            </w:r>
          </w:p>
        </w:tc>
        <w:tc>
          <w:tcPr>
            <w:tcW w:w="127"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2036</w:t>
            </w:r>
          </w:p>
        </w:tc>
        <w:tc>
          <w:tcPr>
            <w:tcW w:w="127"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2037</w:t>
            </w:r>
          </w:p>
        </w:tc>
        <w:tc>
          <w:tcPr>
            <w:tcW w:w="204"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2038</w:t>
            </w:r>
          </w:p>
        </w:tc>
        <w:tc>
          <w:tcPr>
            <w:tcW w:w="127"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2039</w:t>
            </w:r>
          </w:p>
        </w:tc>
        <w:tc>
          <w:tcPr>
            <w:tcW w:w="151"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2040</w:t>
            </w:r>
          </w:p>
        </w:tc>
        <w:tc>
          <w:tcPr>
            <w:tcW w:w="127"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2041</w:t>
            </w:r>
          </w:p>
        </w:tc>
        <w:tc>
          <w:tcPr>
            <w:tcW w:w="127"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2042</w:t>
            </w:r>
          </w:p>
        </w:tc>
        <w:tc>
          <w:tcPr>
            <w:tcW w:w="127"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2043</w:t>
            </w:r>
          </w:p>
        </w:tc>
        <w:tc>
          <w:tcPr>
            <w:tcW w:w="127"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2044</w:t>
            </w:r>
          </w:p>
        </w:tc>
        <w:tc>
          <w:tcPr>
            <w:tcW w:w="127"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2045</w:t>
            </w:r>
          </w:p>
        </w:tc>
        <w:tc>
          <w:tcPr>
            <w:tcW w:w="127"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2046</w:t>
            </w:r>
          </w:p>
        </w:tc>
        <w:tc>
          <w:tcPr>
            <w:tcW w:w="214"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Итого</w:t>
            </w:r>
          </w:p>
        </w:tc>
      </w:tr>
      <w:tr w:rsidR="000569F7" w:rsidRPr="0024553F" w:rsidTr="00E83DEB">
        <w:trPr>
          <w:trHeight w:val="300"/>
        </w:trPr>
        <w:tc>
          <w:tcPr>
            <w:tcW w:w="5000" w:type="pct"/>
            <w:gridSpan w:val="32"/>
            <w:tcBorders>
              <w:top w:val="single" w:sz="4" w:space="0" w:color="auto"/>
              <w:left w:val="single" w:sz="4" w:space="0" w:color="auto"/>
              <w:bottom w:val="single" w:sz="4" w:space="0" w:color="auto"/>
              <w:right w:val="single" w:sz="4" w:space="0" w:color="000000"/>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Источники тепловой энергии</w:t>
            </w:r>
          </w:p>
        </w:tc>
      </w:tr>
      <w:tr w:rsidR="000569F7" w:rsidRPr="0024553F" w:rsidTr="00E83DEB">
        <w:trPr>
          <w:trHeight w:val="585"/>
        </w:trPr>
        <w:tc>
          <w:tcPr>
            <w:tcW w:w="471" w:type="pct"/>
            <w:tcBorders>
              <w:top w:val="nil"/>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 xml:space="preserve"> Замена сетей  в п. Каменный в связи с исчерпанием эксплуатационного ресурса </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17"/>
              </w:rPr>
            </w:pPr>
            <w:r w:rsidRPr="0024553F">
              <w:rPr>
                <w:sz w:val="20"/>
                <w:szCs w:val="17"/>
              </w:rPr>
              <w:t>0.00</w:t>
            </w:r>
          </w:p>
        </w:tc>
        <w:tc>
          <w:tcPr>
            <w:tcW w:w="21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5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6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48" w:type="pct"/>
            <w:tcBorders>
              <w:top w:val="nil"/>
              <w:left w:val="nil"/>
              <w:bottom w:val="nil"/>
              <w:right w:val="nil"/>
            </w:tcBorders>
            <w:shd w:val="clear" w:color="auto" w:fill="auto"/>
            <w:noWrap/>
            <w:vAlign w:val="center"/>
            <w:hideMark/>
          </w:tcPr>
          <w:p w:rsidR="000569F7" w:rsidRPr="0024553F" w:rsidRDefault="000569F7" w:rsidP="00E83DEB">
            <w:pPr>
              <w:jc w:val="center"/>
              <w:rPr>
                <w:rFonts w:ascii="Calibri" w:hAnsi="Calibri"/>
                <w:sz w:val="20"/>
                <w:szCs w:val="20"/>
              </w:rPr>
            </w:pPr>
            <w:r w:rsidRPr="0024553F">
              <w:rPr>
                <w:sz w:val="20"/>
                <w:szCs w:val="20"/>
              </w:rPr>
              <w:t>0.00</w:t>
            </w:r>
          </w:p>
        </w:tc>
        <w:tc>
          <w:tcPr>
            <w:tcW w:w="172" w:type="pct"/>
            <w:tcBorders>
              <w:top w:val="nil"/>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20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8 213.67</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20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214"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8 213.67</w:t>
            </w:r>
          </w:p>
        </w:tc>
      </w:tr>
      <w:tr w:rsidR="000569F7" w:rsidRPr="0024553F" w:rsidTr="00E83DEB">
        <w:trPr>
          <w:trHeight w:val="585"/>
        </w:trPr>
        <w:tc>
          <w:tcPr>
            <w:tcW w:w="471" w:type="pct"/>
            <w:tcBorders>
              <w:top w:val="nil"/>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 xml:space="preserve"> Замена сетей  в п. Метростроевский в связи с исчерпанием эксплуатационного ресурса </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17"/>
              </w:rPr>
            </w:pPr>
            <w:r w:rsidRPr="0024553F">
              <w:rPr>
                <w:sz w:val="20"/>
                <w:szCs w:val="17"/>
              </w:rPr>
              <w:t>0.00</w:t>
            </w:r>
          </w:p>
        </w:tc>
        <w:tc>
          <w:tcPr>
            <w:tcW w:w="210"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85" w:type="pct"/>
            <w:tcBorders>
              <w:top w:val="nil"/>
              <w:left w:val="nil"/>
              <w:bottom w:val="nil"/>
              <w:right w:val="nil"/>
            </w:tcBorders>
            <w:shd w:val="clear" w:color="auto" w:fill="auto"/>
            <w:noWrap/>
            <w:vAlign w:val="center"/>
            <w:hideMark/>
          </w:tcPr>
          <w:p w:rsidR="000569F7" w:rsidRPr="0024553F" w:rsidRDefault="000569F7" w:rsidP="00E83DEB">
            <w:pPr>
              <w:jc w:val="center"/>
              <w:rPr>
                <w:sz w:val="20"/>
                <w:szCs w:val="20"/>
              </w:rPr>
            </w:pPr>
            <w:r w:rsidRPr="0024553F">
              <w:rPr>
                <w:sz w:val="20"/>
                <w:szCs w:val="20"/>
              </w:rPr>
              <w:t>5 978.55</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5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6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4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20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nil"/>
              <w:left w:val="nil"/>
              <w:bottom w:val="nil"/>
              <w:right w:val="nil"/>
            </w:tcBorders>
            <w:shd w:val="clear" w:color="auto" w:fill="auto"/>
            <w:noWrap/>
            <w:vAlign w:val="center"/>
            <w:hideMark/>
          </w:tcPr>
          <w:p w:rsidR="000569F7" w:rsidRPr="0024553F" w:rsidRDefault="000569F7" w:rsidP="00E83DEB">
            <w:pPr>
              <w:rPr>
                <w:rFonts w:ascii="Calibri" w:hAnsi="Calibri"/>
                <w:sz w:val="20"/>
                <w:szCs w:val="20"/>
              </w:rPr>
            </w:pPr>
            <w:r w:rsidRPr="0024553F">
              <w:rPr>
                <w:sz w:val="20"/>
                <w:szCs w:val="20"/>
              </w:rPr>
              <w:t>0.00</w:t>
            </w:r>
          </w:p>
        </w:tc>
        <w:tc>
          <w:tcPr>
            <w:tcW w:w="204" w:type="pct"/>
            <w:tcBorders>
              <w:top w:val="nil"/>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18987.79</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1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jc w:val="center"/>
              <w:rPr>
                <w:sz w:val="20"/>
                <w:szCs w:val="20"/>
              </w:rPr>
            </w:pPr>
            <w:r w:rsidRPr="0024553F">
              <w:rPr>
                <w:sz w:val="20"/>
                <w:szCs w:val="20"/>
              </w:rPr>
              <w:t>0.00</w:t>
            </w:r>
          </w:p>
        </w:tc>
        <w:tc>
          <w:tcPr>
            <w:tcW w:w="214"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24 966.34</w:t>
            </w:r>
          </w:p>
        </w:tc>
      </w:tr>
      <w:tr w:rsidR="000569F7" w:rsidRPr="0024553F" w:rsidTr="00E83DEB">
        <w:trPr>
          <w:trHeight w:val="300"/>
        </w:trPr>
        <w:tc>
          <w:tcPr>
            <w:tcW w:w="471" w:type="pct"/>
            <w:tcBorders>
              <w:top w:val="nil"/>
              <w:left w:val="single" w:sz="4" w:space="0" w:color="auto"/>
              <w:bottom w:val="single" w:sz="4" w:space="0" w:color="auto"/>
              <w:right w:val="single" w:sz="4" w:space="0" w:color="auto"/>
            </w:tcBorders>
            <w:shd w:val="clear" w:color="auto" w:fill="auto"/>
            <w:vAlign w:val="center"/>
            <w:hideMark/>
          </w:tcPr>
          <w:p w:rsidR="000569F7" w:rsidRPr="0024553F" w:rsidRDefault="000569F7" w:rsidP="00E83DEB">
            <w:pPr>
              <w:rPr>
                <w:b/>
                <w:bCs/>
                <w:sz w:val="20"/>
                <w:szCs w:val="20"/>
              </w:rPr>
            </w:pPr>
            <w:r w:rsidRPr="0024553F">
              <w:rPr>
                <w:b/>
                <w:bCs/>
                <w:sz w:val="20"/>
                <w:szCs w:val="20"/>
              </w:rPr>
              <w:t xml:space="preserve"> Итого по сетям теплоснабжения </w:t>
            </w:r>
          </w:p>
        </w:tc>
        <w:tc>
          <w:tcPr>
            <w:tcW w:w="127"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210"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185"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sz w:val="20"/>
                <w:szCs w:val="20"/>
              </w:rPr>
            </w:pPr>
            <w:r w:rsidRPr="0024553F">
              <w:rPr>
                <w:b/>
                <w:sz w:val="20"/>
                <w:szCs w:val="20"/>
              </w:rPr>
              <w:t>5 978.55</w:t>
            </w:r>
          </w:p>
        </w:tc>
        <w:tc>
          <w:tcPr>
            <w:tcW w:w="151"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131"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152"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131"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127"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127"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127"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127"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154"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165"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148"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172"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202"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8 213.67</w:t>
            </w:r>
          </w:p>
        </w:tc>
        <w:tc>
          <w:tcPr>
            <w:tcW w:w="127"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127"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127"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127"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127" w:type="pct"/>
            <w:tcBorders>
              <w:top w:val="single" w:sz="4" w:space="0" w:color="auto"/>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204"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18987.79</w:t>
            </w:r>
          </w:p>
        </w:tc>
        <w:tc>
          <w:tcPr>
            <w:tcW w:w="127"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151"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127"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127"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127"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127"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127"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127"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0.00</w:t>
            </w:r>
          </w:p>
        </w:tc>
        <w:tc>
          <w:tcPr>
            <w:tcW w:w="214" w:type="pct"/>
            <w:tcBorders>
              <w:top w:val="nil"/>
              <w:left w:val="nil"/>
              <w:bottom w:val="single" w:sz="4" w:space="0" w:color="auto"/>
              <w:right w:val="single" w:sz="4" w:space="0" w:color="auto"/>
            </w:tcBorders>
            <w:shd w:val="clear" w:color="auto" w:fill="auto"/>
            <w:vAlign w:val="center"/>
            <w:hideMark/>
          </w:tcPr>
          <w:p w:rsidR="000569F7" w:rsidRPr="0024553F" w:rsidRDefault="000569F7" w:rsidP="00E83DEB">
            <w:pPr>
              <w:jc w:val="center"/>
              <w:rPr>
                <w:b/>
                <w:bCs/>
                <w:sz w:val="20"/>
                <w:szCs w:val="20"/>
              </w:rPr>
            </w:pPr>
            <w:r w:rsidRPr="0024553F">
              <w:rPr>
                <w:b/>
                <w:bCs/>
                <w:sz w:val="20"/>
                <w:szCs w:val="20"/>
              </w:rPr>
              <w:t>33 180.01</w:t>
            </w:r>
          </w:p>
        </w:tc>
      </w:tr>
    </w:tbl>
    <w:p w:rsidR="00193510" w:rsidRPr="00A5069C" w:rsidRDefault="00193510" w:rsidP="00193510">
      <w:pPr>
        <w:tabs>
          <w:tab w:val="left" w:pos="567"/>
        </w:tabs>
        <w:spacing w:line="360" w:lineRule="auto"/>
        <w:ind w:firstLine="708"/>
        <w:jc w:val="both"/>
        <w:rPr>
          <w:sz w:val="28"/>
          <w:szCs w:val="28"/>
        </w:rPr>
      </w:pPr>
    </w:p>
    <w:p w:rsidR="00193510" w:rsidRPr="00A5069C" w:rsidRDefault="000569F7" w:rsidP="00193510">
      <w:pPr>
        <w:tabs>
          <w:tab w:val="left" w:pos="567"/>
        </w:tabs>
        <w:spacing w:line="360" w:lineRule="auto"/>
        <w:jc w:val="both"/>
        <w:rPr>
          <w:sz w:val="28"/>
          <w:szCs w:val="28"/>
        </w:rPr>
      </w:pPr>
      <w:r>
        <w:rPr>
          <w:noProof/>
          <w:sz w:val="28"/>
          <w:szCs w:val="28"/>
        </w:rPr>
        <w:drawing>
          <wp:inline distT="0" distB="0" distL="0" distR="0" wp14:anchorId="40695A0F" wp14:editId="24B0D063">
            <wp:extent cx="13900150" cy="2097405"/>
            <wp:effectExtent l="0" t="0" r="6350" b="0"/>
            <wp:docPr id="225" name="Рисунок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900150" cy="2097405"/>
                    </a:xfrm>
                    <a:prstGeom prst="rect">
                      <a:avLst/>
                    </a:prstGeom>
                    <a:noFill/>
                  </pic:spPr>
                </pic:pic>
              </a:graphicData>
            </a:graphic>
          </wp:inline>
        </w:drawing>
      </w:r>
    </w:p>
    <w:p w:rsidR="00193510" w:rsidRPr="00A5069C" w:rsidRDefault="00193510" w:rsidP="00193510">
      <w:pPr>
        <w:tabs>
          <w:tab w:val="left" w:pos="567"/>
        </w:tabs>
        <w:spacing w:line="360" w:lineRule="auto"/>
        <w:jc w:val="center"/>
        <w:rPr>
          <w:sz w:val="28"/>
          <w:szCs w:val="28"/>
        </w:rPr>
      </w:pPr>
      <w:r w:rsidRPr="00A5069C">
        <w:rPr>
          <w:b/>
          <w:sz w:val="28"/>
          <w:szCs w:val="28"/>
        </w:rPr>
        <w:t>Рисунок 7.</w:t>
      </w:r>
      <w:r w:rsidRPr="00A5069C">
        <w:rPr>
          <w:b/>
          <w:sz w:val="28"/>
          <w:szCs w:val="28"/>
        </w:rPr>
        <w:fldChar w:fldCharType="begin"/>
      </w:r>
      <w:r w:rsidRPr="00A5069C">
        <w:rPr>
          <w:b/>
          <w:sz w:val="28"/>
          <w:szCs w:val="28"/>
        </w:rPr>
        <w:instrText xml:space="preserve"> SEQ Рисунок \* ARABIC \s 1 </w:instrText>
      </w:r>
      <w:r w:rsidRPr="00A5069C">
        <w:rPr>
          <w:b/>
          <w:sz w:val="28"/>
          <w:szCs w:val="28"/>
        </w:rPr>
        <w:fldChar w:fldCharType="separate"/>
      </w:r>
      <w:r w:rsidR="00A42E98" w:rsidRPr="00A5069C">
        <w:rPr>
          <w:b/>
          <w:noProof/>
          <w:sz w:val="28"/>
          <w:szCs w:val="28"/>
        </w:rPr>
        <w:t>2</w:t>
      </w:r>
      <w:r w:rsidRPr="00A5069C">
        <w:rPr>
          <w:b/>
          <w:sz w:val="28"/>
          <w:szCs w:val="28"/>
        </w:rPr>
        <w:fldChar w:fldCharType="end"/>
      </w:r>
      <w:r w:rsidRPr="00A5069C">
        <w:rPr>
          <w:b/>
          <w:bCs/>
          <w:sz w:val="28"/>
          <w:szCs w:val="28"/>
        </w:rPr>
        <w:t xml:space="preserve"> – </w:t>
      </w:r>
      <w:r w:rsidRPr="00A5069C">
        <w:rPr>
          <w:sz w:val="28"/>
          <w:szCs w:val="28"/>
        </w:rPr>
        <w:t>Финансовые потребности при реализации мероприятий по строительству, реконструкции и техническому перевооружению тепловых сетей в рамках Схемы теплоснабжения МО «Центральное», тыс. руб. без НДС</w:t>
      </w:r>
    </w:p>
    <w:p w:rsidR="00B91279" w:rsidRPr="00A5069C" w:rsidRDefault="00B91279" w:rsidP="00E14B0F">
      <w:pPr>
        <w:pStyle w:val="10"/>
        <w:sectPr w:rsidR="00B91279" w:rsidRPr="00A5069C" w:rsidSect="00786AFA">
          <w:pgSz w:w="23814" w:h="16840" w:orient="landscape" w:code="8"/>
          <w:pgMar w:top="1134" w:right="737" w:bottom="567" w:left="851"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193510" w:rsidRPr="00A5069C" w:rsidRDefault="00193510" w:rsidP="00193510"/>
    <w:p w:rsidR="00A8163B" w:rsidRPr="00A5069C" w:rsidRDefault="00A8163B" w:rsidP="00A8163B">
      <w:pPr>
        <w:pStyle w:val="2"/>
      </w:pPr>
      <w:bookmarkStart w:id="212" w:name="_Toc444339904"/>
      <w:bookmarkStart w:id="213" w:name="_Toc444847764"/>
      <w:bookmarkStart w:id="214" w:name="_Toc444850832"/>
      <w:bookmarkStart w:id="215" w:name="_Toc444850891"/>
      <w:bookmarkStart w:id="216" w:name="_Toc487995999"/>
      <w:r w:rsidRPr="00A5069C">
        <w:t>в)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bookmarkEnd w:id="212"/>
      <w:bookmarkEnd w:id="213"/>
      <w:bookmarkEnd w:id="214"/>
      <w:bookmarkEnd w:id="215"/>
      <w:bookmarkEnd w:id="216"/>
    </w:p>
    <w:p w:rsidR="00193510" w:rsidRPr="00A5069C" w:rsidRDefault="00193510" w:rsidP="00193510">
      <w:pPr>
        <w:pStyle w:val="71"/>
        <w:shd w:val="clear" w:color="auto" w:fill="auto"/>
        <w:spacing w:after="0" w:line="360" w:lineRule="auto"/>
        <w:ind w:left="20" w:right="23" w:firstLine="580"/>
        <w:jc w:val="both"/>
        <w:rPr>
          <w:rFonts w:ascii="Times New Roman" w:hAnsi="Times New Roman" w:cs="Times New Roman"/>
          <w:sz w:val="28"/>
          <w:szCs w:val="28"/>
        </w:rPr>
      </w:pPr>
      <w:r w:rsidRPr="00A5069C">
        <w:rPr>
          <w:rFonts w:ascii="Times New Roman" w:hAnsi="Times New Roman" w:cs="Times New Roman"/>
          <w:sz w:val="28"/>
          <w:szCs w:val="28"/>
        </w:rPr>
        <w:t>В рамках реализации всех мероприятий по строительству,  реконструкции и техническому перевооружению в МО «Центральное» происходит установление на всех источниках температурного графика качественного регулирования тепловой нагрузки для системы отопления – 95-70°С.</w:t>
      </w:r>
    </w:p>
    <w:p w:rsidR="00193510" w:rsidRPr="00A5069C" w:rsidRDefault="00193510" w:rsidP="00193510">
      <w:pPr>
        <w:pStyle w:val="71"/>
        <w:shd w:val="clear" w:color="auto" w:fill="auto"/>
        <w:spacing w:after="0" w:line="360" w:lineRule="auto"/>
        <w:ind w:left="20" w:right="23" w:firstLine="580"/>
        <w:jc w:val="both"/>
        <w:rPr>
          <w:rFonts w:ascii="Times New Roman" w:hAnsi="Times New Roman" w:cs="Times New Roman"/>
          <w:sz w:val="28"/>
          <w:szCs w:val="28"/>
        </w:rPr>
      </w:pPr>
      <w:r w:rsidRPr="00A5069C">
        <w:rPr>
          <w:rFonts w:ascii="Times New Roman" w:hAnsi="Times New Roman" w:cs="Times New Roman"/>
          <w:sz w:val="28"/>
          <w:szCs w:val="28"/>
        </w:rPr>
        <w:t>Оптимальный температурный график работы котельн</w:t>
      </w:r>
      <w:r w:rsidR="0006415A" w:rsidRPr="00A5069C">
        <w:rPr>
          <w:rFonts w:ascii="Times New Roman" w:hAnsi="Times New Roman" w:cs="Times New Roman"/>
          <w:sz w:val="28"/>
          <w:szCs w:val="28"/>
        </w:rPr>
        <w:t>ых МО «Центральное»</w:t>
      </w:r>
      <w:r w:rsidRPr="00A5069C">
        <w:rPr>
          <w:rFonts w:ascii="Times New Roman" w:hAnsi="Times New Roman" w:cs="Times New Roman"/>
          <w:sz w:val="28"/>
          <w:szCs w:val="28"/>
        </w:rPr>
        <w:t>:</w:t>
      </w:r>
    </w:p>
    <w:p w:rsidR="0006415A" w:rsidRPr="00A5069C" w:rsidRDefault="00193510" w:rsidP="00193510">
      <w:pPr>
        <w:pStyle w:val="71"/>
        <w:shd w:val="clear" w:color="auto" w:fill="auto"/>
        <w:spacing w:after="0" w:line="360" w:lineRule="auto"/>
        <w:ind w:left="20" w:right="23" w:firstLine="580"/>
        <w:jc w:val="both"/>
        <w:rPr>
          <w:rFonts w:ascii="Times New Roman" w:hAnsi="Times New Roman" w:cs="Times New Roman"/>
          <w:sz w:val="28"/>
          <w:szCs w:val="28"/>
        </w:rPr>
      </w:pPr>
      <w:r w:rsidRPr="00A5069C">
        <w:rPr>
          <w:rFonts w:ascii="Times New Roman" w:hAnsi="Times New Roman" w:cs="Times New Roman"/>
          <w:sz w:val="28"/>
          <w:szCs w:val="28"/>
        </w:rPr>
        <w:t xml:space="preserve">- котельная п. </w:t>
      </w:r>
      <w:r w:rsidR="0006415A" w:rsidRPr="00A5069C">
        <w:rPr>
          <w:rFonts w:ascii="Times New Roman" w:hAnsi="Times New Roman" w:cs="Times New Roman"/>
          <w:sz w:val="28"/>
          <w:szCs w:val="28"/>
        </w:rPr>
        <w:t>Метростроевский</w:t>
      </w:r>
      <w:r w:rsidRPr="00A5069C">
        <w:rPr>
          <w:rFonts w:ascii="Times New Roman" w:hAnsi="Times New Roman" w:cs="Times New Roman"/>
          <w:sz w:val="28"/>
          <w:szCs w:val="28"/>
        </w:rPr>
        <w:t xml:space="preserve"> – 95-70°С (отопительный период на нужды отопления)</w:t>
      </w:r>
      <w:r w:rsidR="0006415A" w:rsidRPr="00A5069C">
        <w:rPr>
          <w:rFonts w:ascii="Times New Roman" w:hAnsi="Times New Roman" w:cs="Times New Roman"/>
          <w:sz w:val="28"/>
          <w:szCs w:val="28"/>
        </w:rPr>
        <w:t>;</w:t>
      </w:r>
    </w:p>
    <w:p w:rsidR="00193510" w:rsidRPr="00A5069C" w:rsidRDefault="0006415A" w:rsidP="00193510">
      <w:pPr>
        <w:pStyle w:val="71"/>
        <w:shd w:val="clear" w:color="auto" w:fill="auto"/>
        <w:spacing w:after="0" w:line="360" w:lineRule="auto"/>
        <w:ind w:left="20" w:right="23" w:firstLine="580"/>
        <w:jc w:val="both"/>
        <w:rPr>
          <w:rFonts w:ascii="Times New Roman" w:hAnsi="Times New Roman" w:cs="Times New Roman"/>
          <w:sz w:val="28"/>
          <w:szCs w:val="28"/>
        </w:rPr>
      </w:pPr>
      <w:r w:rsidRPr="00A5069C">
        <w:rPr>
          <w:rFonts w:ascii="Times New Roman" w:hAnsi="Times New Roman" w:cs="Times New Roman"/>
          <w:sz w:val="28"/>
          <w:szCs w:val="28"/>
        </w:rPr>
        <w:t>- котельная п. Каменный – 95-70°С (отопительный период на нужды отопления)</w:t>
      </w:r>
      <w:r w:rsidR="00193510" w:rsidRPr="00A5069C">
        <w:rPr>
          <w:rFonts w:ascii="Times New Roman" w:hAnsi="Times New Roman" w:cs="Times New Roman"/>
          <w:sz w:val="28"/>
          <w:szCs w:val="28"/>
        </w:rPr>
        <w:t>.</w:t>
      </w:r>
    </w:p>
    <w:p w:rsidR="00193510" w:rsidRPr="00A5069C" w:rsidRDefault="00193510" w:rsidP="00193510">
      <w:pPr>
        <w:pStyle w:val="71"/>
        <w:shd w:val="clear" w:color="auto" w:fill="auto"/>
        <w:spacing w:after="0" w:line="360" w:lineRule="auto"/>
        <w:ind w:left="20" w:right="23" w:firstLine="580"/>
        <w:jc w:val="both"/>
        <w:rPr>
          <w:rFonts w:ascii="Times New Roman" w:hAnsi="Times New Roman" w:cs="Times New Roman"/>
          <w:sz w:val="28"/>
          <w:szCs w:val="28"/>
        </w:rPr>
      </w:pPr>
      <w:r w:rsidRPr="00A5069C">
        <w:rPr>
          <w:rFonts w:ascii="Times New Roman" w:hAnsi="Times New Roman" w:cs="Times New Roman"/>
          <w:sz w:val="28"/>
          <w:szCs w:val="28"/>
        </w:rPr>
        <w:t>Инвестиции в строительство, реконструкцию и техническое перевооружение в связи с изменениями температурного графика представлены в Разделе 7 пункт «Инвестиции в строительство, реконструкцию и техническое перевооружение источников тепловой энергии».</w:t>
      </w:r>
    </w:p>
    <w:p w:rsidR="00193510" w:rsidRPr="00A5069C" w:rsidRDefault="00193510" w:rsidP="00193510">
      <w:pPr>
        <w:pStyle w:val="71"/>
        <w:shd w:val="clear" w:color="auto" w:fill="auto"/>
        <w:spacing w:after="0" w:line="360" w:lineRule="auto"/>
        <w:ind w:left="20" w:right="23" w:firstLine="580"/>
        <w:jc w:val="both"/>
        <w:rPr>
          <w:rFonts w:ascii="Times New Roman" w:hAnsi="Times New Roman" w:cs="Times New Roman"/>
          <w:sz w:val="28"/>
          <w:szCs w:val="28"/>
        </w:rPr>
      </w:pPr>
      <w:r w:rsidRPr="00A5069C">
        <w:rPr>
          <w:rFonts w:ascii="Times New Roman" w:hAnsi="Times New Roman" w:cs="Times New Roman"/>
          <w:sz w:val="28"/>
          <w:szCs w:val="28"/>
        </w:rPr>
        <w:t>Инвестиции в строительство, реконструкцию и техническое перевооружение в связи с изменениями  гидравлического режима работы системы теплоснабжения представлены в Разделе 7 пункт «Предложения по величине необходимых инвестиций в строительство, реконструкцию и техническое перевооружение тепловых сетей на каждом этапе».</w:t>
      </w:r>
    </w:p>
    <w:p w:rsidR="00A8163B" w:rsidRPr="00A5069C" w:rsidRDefault="00A8163B" w:rsidP="00A8163B"/>
    <w:p w:rsidR="00A8163B" w:rsidRPr="00A5069C" w:rsidRDefault="00A8163B" w:rsidP="00E14B0F">
      <w:pPr>
        <w:pStyle w:val="10"/>
      </w:pPr>
      <w:bookmarkStart w:id="217" w:name="_Toc444847765"/>
      <w:bookmarkStart w:id="218" w:name="_Toc444850833"/>
      <w:bookmarkStart w:id="219" w:name="_Toc444850892"/>
      <w:bookmarkStart w:id="220" w:name="_Toc487996000"/>
      <w:r w:rsidRPr="00A5069C">
        <w:t>Раздел 8.  Решение об определении единой теплоснабжающей     организации (организаций)</w:t>
      </w:r>
      <w:bookmarkEnd w:id="217"/>
      <w:bookmarkEnd w:id="218"/>
      <w:bookmarkEnd w:id="219"/>
      <w:bookmarkEnd w:id="220"/>
    </w:p>
    <w:p w:rsidR="002F26C2" w:rsidRPr="00A5069C" w:rsidRDefault="002F26C2" w:rsidP="002F26C2"/>
    <w:p w:rsidR="009D6C87" w:rsidRPr="00A5069C" w:rsidRDefault="009D6C87" w:rsidP="009D6C87">
      <w:pPr>
        <w:pStyle w:val="71"/>
        <w:shd w:val="clear" w:color="auto" w:fill="auto"/>
        <w:spacing w:after="0" w:line="360" w:lineRule="auto"/>
        <w:ind w:left="20" w:right="23" w:firstLine="580"/>
        <w:jc w:val="both"/>
        <w:rPr>
          <w:rFonts w:ascii="Times New Roman" w:hAnsi="Times New Roman" w:cs="Times New Roman"/>
          <w:sz w:val="28"/>
          <w:szCs w:val="28"/>
        </w:rPr>
      </w:pPr>
      <w:r w:rsidRPr="00A5069C">
        <w:rPr>
          <w:rFonts w:ascii="Times New Roman" w:hAnsi="Times New Roman" w:cs="Times New Roman"/>
          <w:sz w:val="28"/>
          <w:szCs w:val="28"/>
        </w:rPr>
        <w:t>Единая теплоснабжающая организация в системе теплоснабжения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9D6C87" w:rsidRPr="00A5069C" w:rsidRDefault="009D6C87" w:rsidP="009D6C87">
      <w:pPr>
        <w:pStyle w:val="71"/>
        <w:shd w:val="clear" w:color="auto" w:fill="auto"/>
        <w:spacing w:after="0" w:line="360" w:lineRule="auto"/>
        <w:ind w:left="20" w:right="23" w:firstLine="580"/>
        <w:jc w:val="both"/>
        <w:rPr>
          <w:rFonts w:ascii="Times New Roman" w:hAnsi="Times New Roman" w:cs="Times New Roman"/>
          <w:sz w:val="28"/>
          <w:szCs w:val="28"/>
        </w:rPr>
      </w:pPr>
      <w:r w:rsidRPr="00A5069C">
        <w:rPr>
          <w:rFonts w:ascii="Times New Roman" w:hAnsi="Times New Roman" w:cs="Times New Roman"/>
          <w:sz w:val="28"/>
          <w:szCs w:val="28"/>
        </w:rPr>
        <w:t>После внесения проекта схемы теплоснабжения на рассмотрение теплоснабжающие и/или теплосетевые организации должны обратиться с заявкой на признание в качестве ЕТО в одной или нескольких из определенных зон деятельности. Решение о присвоении организации статуса ЕТО в той или иной зоне деятельности принимает для поселений, городских округов с численностью населения пятьсот тысяч человек и более, в соответствии с ч.2 ст.4 Федерального закона №190 «О теплоснабжении» и п.3. Правил организации теплоснабжения в Российской Федерации, утвержденных постановлением Правительства РФ №808 от 08.08.2012 г., федеральный орган исполнительной власти, уполномоченный на реализацию государственной политики в сфере теплоснабжения (Министерство энергетики Российской Федерации).</w:t>
      </w:r>
    </w:p>
    <w:p w:rsidR="009D6C87" w:rsidRPr="00A5069C" w:rsidRDefault="009D6C87" w:rsidP="009D6C87">
      <w:pPr>
        <w:pStyle w:val="71"/>
        <w:shd w:val="clear" w:color="auto" w:fill="auto"/>
        <w:spacing w:after="0" w:line="360" w:lineRule="auto"/>
        <w:ind w:left="20" w:right="23" w:firstLine="580"/>
        <w:jc w:val="both"/>
        <w:rPr>
          <w:rFonts w:ascii="Times New Roman" w:hAnsi="Times New Roman" w:cs="Times New Roman"/>
          <w:sz w:val="28"/>
          <w:szCs w:val="28"/>
        </w:rPr>
      </w:pPr>
      <w:r w:rsidRPr="00A5069C">
        <w:rPr>
          <w:rFonts w:ascii="Times New Roman" w:hAnsi="Times New Roman" w:cs="Times New Roman"/>
          <w:sz w:val="28"/>
          <w:szCs w:val="28"/>
        </w:rPr>
        <w:t>Определение статуса ЕТО для проектируемых зон действия планируемых к строительству источников тепловой энергии должно быть выполнено в ходе актуализации схемы теплоснабжения, после определения источников инвестиций.</w:t>
      </w:r>
    </w:p>
    <w:p w:rsidR="009D6C87" w:rsidRPr="00A5069C" w:rsidRDefault="009D6C87" w:rsidP="009D6C87">
      <w:pPr>
        <w:pStyle w:val="71"/>
        <w:shd w:val="clear" w:color="auto" w:fill="auto"/>
        <w:spacing w:after="0" w:line="360" w:lineRule="auto"/>
        <w:ind w:left="20" w:right="23" w:firstLine="580"/>
        <w:jc w:val="both"/>
        <w:rPr>
          <w:rFonts w:ascii="Times New Roman" w:hAnsi="Times New Roman" w:cs="Times New Roman"/>
          <w:sz w:val="28"/>
          <w:szCs w:val="28"/>
        </w:rPr>
      </w:pPr>
      <w:r w:rsidRPr="00A5069C">
        <w:rPr>
          <w:rFonts w:ascii="Times New Roman" w:hAnsi="Times New Roman" w:cs="Times New Roman"/>
          <w:sz w:val="28"/>
          <w:szCs w:val="28"/>
        </w:rPr>
        <w:t>Обязанности ЕТО определены постановлением Правительства РФ от 08.08.2012 № 808 «Об организации теплоснабжения в Российской Федерации и о внесении изменений в некоторые законодательные акты Правительства Российской Федерации» (п. 12 Правил организации теплоснабжения в Российской Федерации, утвержденных указанным постановлением). В соответствии с приведенным документом ЕТО обязана:</w:t>
      </w:r>
    </w:p>
    <w:p w:rsidR="009D6C87" w:rsidRPr="00A5069C" w:rsidRDefault="009D6C87" w:rsidP="009D6C87">
      <w:pPr>
        <w:pStyle w:val="71"/>
        <w:shd w:val="clear" w:color="auto" w:fill="auto"/>
        <w:spacing w:after="0" w:line="360" w:lineRule="auto"/>
        <w:ind w:left="1280" w:right="23" w:hanging="380"/>
        <w:jc w:val="both"/>
        <w:rPr>
          <w:rFonts w:ascii="Times New Roman" w:hAnsi="Times New Roman" w:cs="Times New Roman"/>
          <w:sz w:val="28"/>
          <w:szCs w:val="28"/>
        </w:rPr>
      </w:pPr>
      <w:r w:rsidRPr="00A5069C">
        <w:rPr>
          <w:rFonts w:ascii="Times New Roman" w:hAnsi="Times New Roman" w:cs="Times New Roman"/>
          <w:sz w:val="28"/>
          <w:szCs w:val="28"/>
        </w:rPr>
        <w:t>• 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9D6C87" w:rsidRPr="00A5069C" w:rsidRDefault="009D6C87" w:rsidP="009D6C87">
      <w:pPr>
        <w:pStyle w:val="71"/>
        <w:numPr>
          <w:ilvl w:val="0"/>
          <w:numId w:val="3"/>
        </w:numPr>
        <w:shd w:val="clear" w:color="auto" w:fill="auto"/>
        <w:spacing w:after="0" w:line="360" w:lineRule="auto"/>
        <w:ind w:left="1300" w:right="23"/>
        <w:jc w:val="both"/>
        <w:rPr>
          <w:rFonts w:ascii="Times New Roman" w:hAnsi="Times New Roman" w:cs="Times New Roman"/>
          <w:sz w:val="28"/>
          <w:szCs w:val="28"/>
        </w:rPr>
      </w:pPr>
      <w:r w:rsidRPr="00A5069C">
        <w:rPr>
          <w:rFonts w:ascii="Times New Roman" w:hAnsi="Times New Roman" w:cs="Times New Roman"/>
          <w:sz w:val="28"/>
          <w:szCs w:val="28"/>
        </w:rPr>
        <w:t xml:space="preserve">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9D6C87" w:rsidRPr="00A5069C" w:rsidRDefault="009D6C87" w:rsidP="009D6C87">
      <w:pPr>
        <w:pStyle w:val="71"/>
        <w:numPr>
          <w:ilvl w:val="0"/>
          <w:numId w:val="3"/>
        </w:numPr>
        <w:shd w:val="clear" w:color="auto" w:fill="auto"/>
        <w:spacing w:after="0" w:line="360" w:lineRule="auto"/>
        <w:ind w:left="1300" w:right="23"/>
        <w:jc w:val="both"/>
        <w:rPr>
          <w:rFonts w:ascii="Times New Roman" w:hAnsi="Times New Roman" w:cs="Times New Roman"/>
          <w:sz w:val="28"/>
          <w:szCs w:val="28"/>
        </w:rPr>
      </w:pPr>
      <w:r w:rsidRPr="00A5069C">
        <w:rPr>
          <w:rFonts w:ascii="Times New Roman" w:hAnsi="Times New Roman" w:cs="Times New Roman"/>
          <w:sz w:val="28"/>
          <w:szCs w:val="28"/>
        </w:rPr>
        <w:t xml:space="preserve">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9D6C87" w:rsidRPr="00A5069C" w:rsidRDefault="009D6C87" w:rsidP="009D6C87">
      <w:pPr>
        <w:pStyle w:val="71"/>
        <w:shd w:val="clear" w:color="auto" w:fill="auto"/>
        <w:spacing w:after="0" w:line="360" w:lineRule="auto"/>
        <w:ind w:left="20" w:right="23" w:firstLine="580"/>
        <w:jc w:val="both"/>
        <w:rPr>
          <w:rFonts w:ascii="Times New Roman" w:hAnsi="Times New Roman" w:cs="Times New Roman"/>
          <w:sz w:val="28"/>
          <w:szCs w:val="28"/>
        </w:rPr>
      </w:pPr>
      <w:r w:rsidRPr="00A5069C">
        <w:rPr>
          <w:rFonts w:ascii="Times New Roman" w:hAnsi="Times New Roman" w:cs="Times New Roman"/>
          <w:sz w:val="28"/>
          <w:szCs w:val="28"/>
        </w:rPr>
        <w:t>Границы зоны деятельности ЕТО в соответствии с п. 19 Правил организации теплоснабжения в Российской Федерации могут быть изменены в следующих случаях:</w:t>
      </w:r>
    </w:p>
    <w:p w:rsidR="009D6C87" w:rsidRPr="00A5069C" w:rsidRDefault="009D6C87" w:rsidP="009D6C87">
      <w:pPr>
        <w:pStyle w:val="71"/>
        <w:numPr>
          <w:ilvl w:val="0"/>
          <w:numId w:val="3"/>
        </w:numPr>
        <w:shd w:val="clear" w:color="auto" w:fill="auto"/>
        <w:spacing w:after="0" w:line="360" w:lineRule="auto"/>
        <w:ind w:left="1300" w:right="23"/>
        <w:jc w:val="both"/>
        <w:rPr>
          <w:rFonts w:ascii="Times New Roman" w:hAnsi="Times New Roman" w:cs="Times New Roman"/>
          <w:sz w:val="28"/>
          <w:szCs w:val="28"/>
        </w:rPr>
      </w:pPr>
      <w:r w:rsidRPr="00A5069C">
        <w:rPr>
          <w:rFonts w:ascii="Times New Roman" w:hAnsi="Times New Roman" w:cs="Times New Roman"/>
          <w:sz w:val="28"/>
          <w:szCs w:val="28"/>
        </w:rPr>
        <w:t xml:space="preserve"> 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rsidR="009D6C87" w:rsidRPr="00A5069C" w:rsidRDefault="009D6C87" w:rsidP="009D6C87">
      <w:pPr>
        <w:pStyle w:val="71"/>
        <w:numPr>
          <w:ilvl w:val="0"/>
          <w:numId w:val="3"/>
        </w:numPr>
        <w:shd w:val="clear" w:color="auto" w:fill="auto"/>
        <w:spacing w:after="0" w:line="360" w:lineRule="auto"/>
        <w:ind w:left="1300" w:right="23"/>
        <w:jc w:val="both"/>
        <w:rPr>
          <w:rFonts w:ascii="Times New Roman" w:hAnsi="Times New Roman" w:cs="Times New Roman"/>
          <w:sz w:val="28"/>
          <w:szCs w:val="28"/>
        </w:rPr>
      </w:pPr>
      <w:r w:rsidRPr="00A5069C">
        <w:rPr>
          <w:rFonts w:ascii="Times New Roman" w:hAnsi="Times New Roman" w:cs="Times New Roman"/>
          <w:sz w:val="28"/>
          <w:szCs w:val="28"/>
        </w:rPr>
        <w:t xml:space="preserve"> технологическое объединение или разделение систем теплоснабжения.</w:t>
      </w:r>
    </w:p>
    <w:p w:rsidR="009D6C87" w:rsidRPr="00A5069C" w:rsidRDefault="009D6C87" w:rsidP="009D6C87">
      <w:pPr>
        <w:pStyle w:val="71"/>
        <w:shd w:val="clear" w:color="auto" w:fill="auto"/>
        <w:spacing w:after="0" w:line="360" w:lineRule="auto"/>
        <w:ind w:left="20" w:right="23" w:firstLine="580"/>
        <w:jc w:val="both"/>
        <w:rPr>
          <w:rFonts w:ascii="Times New Roman" w:hAnsi="Times New Roman" w:cs="Times New Roman"/>
          <w:sz w:val="28"/>
          <w:szCs w:val="28"/>
        </w:rPr>
      </w:pPr>
      <w:r w:rsidRPr="00A5069C">
        <w:rPr>
          <w:rFonts w:ascii="Times New Roman" w:hAnsi="Times New Roman" w:cs="Times New Roman"/>
          <w:sz w:val="28"/>
          <w:szCs w:val="28"/>
        </w:rPr>
        <w:t>Сведения об изменении границ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w:t>
      </w:r>
    </w:p>
    <w:p w:rsidR="009D6C87" w:rsidRPr="00A5069C" w:rsidRDefault="009D6C87" w:rsidP="009D6C87">
      <w:pPr>
        <w:spacing w:line="360" w:lineRule="auto"/>
        <w:ind w:firstLine="567"/>
        <w:jc w:val="both"/>
        <w:rPr>
          <w:sz w:val="28"/>
          <w:szCs w:val="28"/>
        </w:rPr>
      </w:pPr>
      <w:r w:rsidRPr="00A5069C">
        <w:rPr>
          <w:sz w:val="28"/>
          <w:szCs w:val="28"/>
        </w:rPr>
        <w:t>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 соответствующих критериям, установленным в пункте 11 настоящих Правил,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rsidR="009D6C87" w:rsidRPr="00A5069C" w:rsidRDefault="009D6C87" w:rsidP="009D6C87">
      <w:pPr>
        <w:pStyle w:val="afe"/>
        <w:spacing w:before="0" w:after="0" w:line="360" w:lineRule="auto"/>
        <w:ind w:left="0" w:firstLine="567"/>
        <w:rPr>
          <w:rFonts w:ascii="Times New Roman" w:hAnsi="Times New Roman" w:cs="Times New Roman"/>
          <w:sz w:val="28"/>
          <w:szCs w:val="28"/>
        </w:rPr>
      </w:pPr>
      <w:r w:rsidRPr="00A5069C">
        <w:rPr>
          <w:rFonts w:ascii="Times New Roman" w:hAnsi="Times New Roman" w:cs="Times New Roman"/>
          <w:sz w:val="28"/>
          <w:szCs w:val="28"/>
        </w:rPr>
        <w:t xml:space="preserve">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 </w:t>
      </w:r>
    </w:p>
    <w:p w:rsidR="009D6C87" w:rsidRPr="00A5069C" w:rsidRDefault="009D6C87" w:rsidP="009D6C87">
      <w:pPr>
        <w:spacing w:line="360" w:lineRule="auto"/>
        <w:ind w:firstLine="709"/>
        <w:jc w:val="both"/>
        <w:rPr>
          <w:sz w:val="28"/>
          <w:szCs w:val="28"/>
        </w:rPr>
      </w:pPr>
      <w:r w:rsidRPr="00A5069C">
        <w:rPr>
          <w:sz w:val="28"/>
          <w:szCs w:val="28"/>
        </w:rPr>
        <w:t xml:space="preserve">Рекомендуется в качестве теплоснабжающих организаций ООО «Восточный филиал ККС». Окончательное решение остается за </w:t>
      </w:r>
      <w:r w:rsidR="00AD467D" w:rsidRPr="00A5069C">
        <w:rPr>
          <w:sz w:val="28"/>
          <w:szCs w:val="28"/>
        </w:rPr>
        <w:t>А</w:t>
      </w:r>
      <w:r w:rsidRPr="00A5069C">
        <w:rPr>
          <w:sz w:val="28"/>
          <w:szCs w:val="28"/>
        </w:rPr>
        <w:t xml:space="preserve">дминистрацией муниципального образования. </w:t>
      </w:r>
    </w:p>
    <w:p w:rsidR="00A8163B" w:rsidRPr="00A5069C" w:rsidRDefault="00A8163B" w:rsidP="00E14B0F">
      <w:pPr>
        <w:pStyle w:val="10"/>
      </w:pPr>
      <w:bookmarkStart w:id="221" w:name="_Toc487996001"/>
      <w:r w:rsidRPr="00A5069C">
        <w:t>Раздел 9.  Решения о распределении тепловой нагрузки между источниками тепловой энергии</w:t>
      </w:r>
      <w:bookmarkEnd w:id="221"/>
    </w:p>
    <w:p w:rsidR="009D6C87" w:rsidRPr="00A5069C" w:rsidRDefault="009D6C87" w:rsidP="009D6C87">
      <w:pPr>
        <w:pStyle w:val="ad"/>
        <w:spacing w:before="75" w:after="75" w:line="360" w:lineRule="auto"/>
        <w:ind w:right="150" w:firstLine="709"/>
        <w:jc w:val="both"/>
        <w:rPr>
          <w:rFonts w:cs="Times New Roman"/>
          <w:bCs/>
          <w:sz w:val="28"/>
          <w:szCs w:val="28"/>
        </w:rPr>
      </w:pPr>
      <w:r w:rsidRPr="00A5069C">
        <w:rPr>
          <w:rFonts w:cs="Times New Roman"/>
          <w:bCs/>
          <w:sz w:val="28"/>
          <w:szCs w:val="28"/>
        </w:rPr>
        <w:t xml:space="preserve">Каждый источник теплоснабжения соответствует потребности в тепле отапливаемого здания или группы зданий. </w:t>
      </w:r>
    </w:p>
    <w:p w:rsidR="002F26C2" w:rsidRPr="00A5069C" w:rsidRDefault="009D6C87" w:rsidP="009D6C87">
      <w:pPr>
        <w:pStyle w:val="ad"/>
        <w:spacing w:before="75" w:after="75" w:line="360" w:lineRule="auto"/>
        <w:ind w:right="150" w:firstLine="709"/>
        <w:jc w:val="both"/>
        <w:rPr>
          <w:rFonts w:cs="Times New Roman"/>
          <w:bCs/>
          <w:sz w:val="28"/>
          <w:szCs w:val="28"/>
        </w:rPr>
      </w:pPr>
      <w:r w:rsidRPr="00A5069C">
        <w:rPr>
          <w:rFonts w:cs="Times New Roman"/>
          <w:bCs/>
          <w:sz w:val="28"/>
          <w:szCs w:val="28"/>
        </w:rPr>
        <w:t>Перераспределение тепловой нагрузки между источниками тепловой энергии невозможно. Источники тепловой энергии между собой технологически не связаны.</w:t>
      </w:r>
    </w:p>
    <w:p w:rsidR="00A8163B" w:rsidRPr="00A5069C" w:rsidRDefault="00A8163B" w:rsidP="00E14B0F">
      <w:pPr>
        <w:pStyle w:val="10"/>
      </w:pPr>
      <w:bookmarkStart w:id="222" w:name="_Toc444847767"/>
      <w:bookmarkStart w:id="223" w:name="_Toc444850835"/>
      <w:bookmarkStart w:id="224" w:name="_Toc444850894"/>
      <w:bookmarkStart w:id="225" w:name="_Toc487996002"/>
      <w:r w:rsidRPr="00A5069C">
        <w:t>Раздел 10.  Решения по бесхозяйным тепловым сетям</w:t>
      </w:r>
      <w:bookmarkEnd w:id="222"/>
      <w:bookmarkEnd w:id="223"/>
      <w:bookmarkEnd w:id="224"/>
      <w:bookmarkEnd w:id="225"/>
    </w:p>
    <w:p w:rsidR="00AF4827" w:rsidRPr="00A5069C" w:rsidRDefault="00AF4827" w:rsidP="00AF4827">
      <w:pPr>
        <w:pStyle w:val="S2"/>
        <w:ind w:firstLine="567"/>
        <w:rPr>
          <w:rFonts w:eastAsia="TimesNewRomanPSMT" w:cs="Times New Roman"/>
          <w:sz w:val="28"/>
          <w:szCs w:val="28"/>
        </w:rPr>
      </w:pPr>
      <w:bookmarkStart w:id="226" w:name="_Toc444847768"/>
      <w:bookmarkStart w:id="227" w:name="_Toc444850836"/>
      <w:bookmarkStart w:id="228" w:name="_Toc444850895"/>
      <w:r w:rsidRPr="00A5069C">
        <w:rPr>
          <w:rFonts w:eastAsia="TimesNewRomanPSMT" w:cs="Times New Roman"/>
          <w:sz w:val="28"/>
          <w:szCs w:val="28"/>
        </w:rPr>
        <w:t>Пункт 6 статьи 15 Федерального закона от 27.07.2010 №190 «О теплоснабжении» гласит: «в случае выявления бесхозяйных тепловых сетей (тепловых сетей, не имеющих эксплуатирующей организации) орган местного управления поселения или городского округа до признания права собственности на указанные бесхозяйные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AD467D" w:rsidRPr="00A5069C" w:rsidRDefault="00AD467D" w:rsidP="00AD467D">
      <w:pPr>
        <w:pStyle w:val="aff"/>
        <w:spacing w:line="360" w:lineRule="auto"/>
        <w:ind w:firstLine="567"/>
        <w:jc w:val="both"/>
        <w:rPr>
          <w:rFonts w:ascii="Times New Roman" w:hAnsi="Times New Roman"/>
          <w:sz w:val="28"/>
          <w:szCs w:val="28"/>
        </w:rPr>
      </w:pPr>
      <w:r w:rsidRPr="00A5069C">
        <w:rPr>
          <w:rFonts w:ascii="Times New Roman" w:eastAsia="TimesNewRomanPSMT" w:hAnsi="Times New Roman"/>
          <w:sz w:val="28"/>
          <w:szCs w:val="28"/>
        </w:rPr>
        <w:t>В настоящее время по данным единой теплоснабжающей организации, которой является Восточный филиал ООО «ККС», бесхозяйные сети отсутствуют.</w:t>
      </w:r>
      <w:r w:rsidRPr="00A5069C">
        <w:rPr>
          <w:rFonts w:ascii="Times New Roman" w:hAnsi="Times New Roman"/>
          <w:sz w:val="28"/>
          <w:szCs w:val="28"/>
        </w:rPr>
        <w:t xml:space="preserve"> </w:t>
      </w:r>
    </w:p>
    <w:p w:rsidR="00AF4827" w:rsidRPr="00A5069C" w:rsidRDefault="00AF4827" w:rsidP="00AF4827">
      <w:pPr>
        <w:pStyle w:val="aff"/>
        <w:spacing w:line="360" w:lineRule="auto"/>
        <w:ind w:firstLine="567"/>
        <w:jc w:val="both"/>
        <w:rPr>
          <w:rFonts w:ascii="Times New Roman" w:hAnsi="Times New Roman" w:cs="Times New Roman"/>
          <w:sz w:val="28"/>
          <w:szCs w:val="28"/>
        </w:rPr>
      </w:pPr>
    </w:p>
    <w:p w:rsidR="009D6C87" w:rsidRPr="00A5069C" w:rsidRDefault="009D6C87" w:rsidP="009D6C87">
      <w:pPr>
        <w:pStyle w:val="10"/>
      </w:pPr>
      <w:bookmarkStart w:id="229" w:name="_Toc487996003"/>
      <w:r w:rsidRPr="00A5069C">
        <w:t>Раздел 11. Заключение</w:t>
      </w:r>
      <w:bookmarkEnd w:id="226"/>
      <w:bookmarkEnd w:id="227"/>
      <w:bookmarkEnd w:id="228"/>
      <w:bookmarkEnd w:id="229"/>
    </w:p>
    <w:p w:rsidR="009D6C87" w:rsidRPr="00A5069C" w:rsidRDefault="009D6C87" w:rsidP="009D6C87">
      <w:pPr>
        <w:spacing w:line="360" w:lineRule="auto"/>
        <w:ind w:firstLine="709"/>
        <w:jc w:val="both"/>
        <w:rPr>
          <w:sz w:val="28"/>
          <w:szCs w:val="28"/>
        </w:rPr>
      </w:pPr>
      <w:r w:rsidRPr="00A5069C">
        <w:rPr>
          <w:sz w:val="28"/>
          <w:szCs w:val="28"/>
        </w:rPr>
        <w:t>В государственной стратегии Российской Федерации по развитию систем теплоснабжения поселений, городских округов и поселений определено, что в городах с высокой плотностью застройки следует модернизировать и развивать системы централизованного теплоснабжения от крупных котельных и теплоцентралей.</w:t>
      </w:r>
    </w:p>
    <w:p w:rsidR="009D6C87" w:rsidRPr="00A5069C" w:rsidRDefault="009D6C87" w:rsidP="009D6C87">
      <w:pPr>
        <w:spacing w:line="360" w:lineRule="auto"/>
        <w:ind w:firstLine="709"/>
        <w:jc w:val="both"/>
        <w:rPr>
          <w:sz w:val="28"/>
          <w:szCs w:val="28"/>
        </w:rPr>
      </w:pPr>
      <w:r w:rsidRPr="00A5069C">
        <w:rPr>
          <w:sz w:val="28"/>
          <w:szCs w:val="28"/>
        </w:rPr>
        <w:t>Согласно требованиям п.8 статьи 23 Федерального закона от 27.07.2010 №190-ФЗ» «О теплоснабжении», обязательными критериями принятия решений в отношении развития систем теплоснабжения являются:</w:t>
      </w:r>
    </w:p>
    <w:p w:rsidR="009D6C87" w:rsidRPr="00A5069C" w:rsidRDefault="009D6C87" w:rsidP="009D6C87">
      <w:pPr>
        <w:spacing w:line="360" w:lineRule="auto"/>
        <w:ind w:firstLine="709"/>
        <w:jc w:val="both"/>
        <w:rPr>
          <w:sz w:val="28"/>
          <w:szCs w:val="28"/>
        </w:rPr>
      </w:pPr>
      <w:r w:rsidRPr="00A5069C">
        <w:rPr>
          <w:sz w:val="28"/>
          <w:szCs w:val="28"/>
        </w:rPr>
        <w:t>- обеспечение надежности теплоснабжения потребителей;</w:t>
      </w:r>
    </w:p>
    <w:p w:rsidR="009D6C87" w:rsidRPr="00A5069C" w:rsidRDefault="009D6C87" w:rsidP="009D6C87">
      <w:pPr>
        <w:spacing w:line="360" w:lineRule="auto"/>
        <w:ind w:firstLine="709"/>
        <w:jc w:val="both"/>
        <w:rPr>
          <w:sz w:val="28"/>
          <w:szCs w:val="28"/>
        </w:rPr>
      </w:pPr>
      <w:r w:rsidRPr="00A5069C">
        <w:rPr>
          <w:sz w:val="28"/>
          <w:szCs w:val="28"/>
        </w:rPr>
        <w:t>- минимизация затрат на теплоснабжение в расчете на каждого потребителя в долгосрочной перспективе;</w:t>
      </w:r>
    </w:p>
    <w:p w:rsidR="009D6C87" w:rsidRPr="00A5069C" w:rsidRDefault="009D6C87" w:rsidP="009D6C87">
      <w:pPr>
        <w:spacing w:line="360" w:lineRule="auto"/>
        <w:ind w:firstLine="709"/>
        <w:jc w:val="both"/>
        <w:rPr>
          <w:sz w:val="28"/>
          <w:szCs w:val="28"/>
        </w:rPr>
      </w:pPr>
      <w:r w:rsidRPr="00A5069C">
        <w:rPr>
          <w:sz w:val="28"/>
          <w:szCs w:val="28"/>
        </w:rPr>
        <w:t>- приоритет комбинированной выработки электрической и тепловой энергии с учетом экономической обоснованности;</w:t>
      </w:r>
    </w:p>
    <w:p w:rsidR="009D6C87" w:rsidRPr="00A5069C" w:rsidRDefault="009D6C87" w:rsidP="009D6C87">
      <w:pPr>
        <w:spacing w:line="360" w:lineRule="auto"/>
        <w:ind w:firstLine="709"/>
        <w:jc w:val="both"/>
        <w:rPr>
          <w:sz w:val="28"/>
          <w:szCs w:val="28"/>
        </w:rPr>
      </w:pPr>
      <w:r w:rsidRPr="00A5069C">
        <w:rPr>
          <w:sz w:val="28"/>
          <w:szCs w:val="28"/>
        </w:rPr>
        <w:t>- учет инвестиционных программ организаций, осуществляющих регулируемые виды деятельности в сфере теплоснабжения, программ в области энергосбережения и повышения энергетической эффективности указанных организаций, региональных программ, муниципальных программ в области энергосбережения и повышения энергетической эффективности;</w:t>
      </w:r>
    </w:p>
    <w:p w:rsidR="009D6C87" w:rsidRPr="00A5069C" w:rsidRDefault="009D6C87" w:rsidP="009D6C87">
      <w:pPr>
        <w:spacing w:line="360" w:lineRule="auto"/>
        <w:ind w:firstLine="709"/>
        <w:jc w:val="both"/>
        <w:rPr>
          <w:sz w:val="28"/>
          <w:szCs w:val="28"/>
        </w:rPr>
      </w:pPr>
      <w:r w:rsidRPr="00A5069C">
        <w:rPr>
          <w:sz w:val="28"/>
          <w:szCs w:val="28"/>
        </w:rPr>
        <w:t>- согласование схем теплоснабжения с иными программами развития сетей инженерно-технического обеспечения, а также программами газификации.</w:t>
      </w:r>
    </w:p>
    <w:p w:rsidR="009D6C87" w:rsidRPr="00A5069C" w:rsidRDefault="009D6C87" w:rsidP="009D6C87">
      <w:pPr>
        <w:spacing w:line="360" w:lineRule="auto"/>
        <w:ind w:firstLine="851"/>
        <w:jc w:val="both"/>
        <w:rPr>
          <w:sz w:val="28"/>
          <w:szCs w:val="28"/>
        </w:rPr>
      </w:pPr>
      <w:r w:rsidRPr="00A5069C">
        <w:rPr>
          <w:sz w:val="28"/>
          <w:szCs w:val="28"/>
        </w:rPr>
        <w:t xml:space="preserve">Возможные и оптимальные пути решения этих задач в системе теплоснабжения МО </w:t>
      </w:r>
      <w:r w:rsidR="009175B8" w:rsidRPr="00A5069C">
        <w:rPr>
          <w:sz w:val="28"/>
          <w:szCs w:val="28"/>
        </w:rPr>
        <w:t>«Центральное»</w:t>
      </w:r>
      <w:r w:rsidRPr="00A5069C">
        <w:rPr>
          <w:sz w:val="28"/>
          <w:szCs w:val="28"/>
        </w:rPr>
        <w:t xml:space="preserve"> Веневского района Тульской области, а также объем необходимых для реализации варианта инвестиций  отражены в разработанном документе - «Схема теплоснабжения МО </w:t>
      </w:r>
      <w:r w:rsidR="009175B8" w:rsidRPr="00A5069C">
        <w:rPr>
          <w:sz w:val="28"/>
          <w:szCs w:val="28"/>
        </w:rPr>
        <w:t>«Центральное</w:t>
      </w:r>
      <w:r w:rsidRPr="00A5069C">
        <w:rPr>
          <w:sz w:val="28"/>
          <w:szCs w:val="28"/>
        </w:rPr>
        <w:t>» Веневского района Тульской области».</w:t>
      </w:r>
    </w:p>
    <w:p w:rsidR="009D6C87" w:rsidRPr="00A5069C" w:rsidRDefault="009D6C87" w:rsidP="009D6C87">
      <w:pPr>
        <w:spacing w:line="360" w:lineRule="auto"/>
        <w:ind w:firstLine="851"/>
        <w:jc w:val="both"/>
        <w:rPr>
          <w:sz w:val="28"/>
          <w:szCs w:val="28"/>
        </w:rPr>
      </w:pPr>
      <w:r w:rsidRPr="00A5069C">
        <w:rPr>
          <w:sz w:val="28"/>
          <w:szCs w:val="28"/>
        </w:rPr>
        <w:t>Уровень централизованного теплоснабжения в МО «</w:t>
      </w:r>
      <w:r w:rsidR="009175B8" w:rsidRPr="00A5069C">
        <w:rPr>
          <w:sz w:val="28"/>
          <w:szCs w:val="28"/>
        </w:rPr>
        <w:t>Центральное</w:t>
      </w:r>
      <w:r w:rsidRPr="00A5069C">
        <w:rPr>
          <w:sz w:val="28"/>
          <w:szCs w:val="28"/>
        </w:rPr>
        <w:t>» Веневского района Тульской области достаточно высок – к тепловым сетям от котельных подключены практически все многоквартирные дома и общественные здания, производственные здания промышленных предприятий.</w:t>
      </w:r>
      <w:r w:rsidRPr="00A5069C">
        <w:rPr>
          <w:rFonts w:eastAsia="Arial"/>
          <w:sz w:val="28"/>
          <w:szCs w:val="28"/>
        </w:rPr>
        <w:t xml:space="preserve"> Обеспечение теплом намечаемых к строительству объектов перспективной застройки также планируется от системы централизованного теплоснабжения (за исключением объектов с индивидуальными (поквартирными) источниками теплоснабжения, предусмотренными проектом).</w:t>
      </w:r>
    </w:p>
    <w:p w:rsidR="009D6C87" w:rsidRPr="00A5069C" w:rsidRDefault="009D6C87" w:rsidP="009D6C87">
      <w:pPr>
        <w:spacing w:line="360" w:lineRule="auto"/>
        <w:ind w:firstLine="851"/>
        <w:jc w:val="both"/>
        <w:rPr>
          <w:rFonts w:eastAsia="Arial"/>
          <w:sz w:val="28"/>
          <w:szCs w:val="28"/>
        </w:rPr>
      </w:pPr>
      <w:r w:rsidRPr="00A5069C">
        <w:rPr>
          <w:sz w:val="28"/>
          <w:szCs w:val="28"/>
        </w:rPr>
        <w:t xml:space="preserve">Зоны действия децентрализованного теплоснабжения в настоящее время ограничены теплоснабжением жилых домов </w:t>
      </w:r>
      <w:r w:rsidRPr="00A5069C">
        <w:rPr>
          <w:rFonts w:eastAsia="Arial"/>
          <w:sz w:val="28"/>
          <w:szCs w:val="28"/>
        </w:rPr>
        <w:t xml:space="preserve">малоэтажной застройки, либо многоквартирными домами в которых предусмотрены проектом индивидуальные источники теплоснабжения. </w:t>
      </w:r>
    </w:p>
    <w:p w:rsidR="009D6C87" w:rsidRPr="00A5069C" w:rsidRDefault="009D6C87" w:rsidP="009D6C87">
      <w:pPr>
        <w:spacing w:line="360" w:lineRule="auto"/>
        <w:ind w:firstLine="851"/>
        <w:jc w:val="both"/>
        <w:rPr>
          <w:rFonts w:eastAsia="Arial"/>
          <w:sz w:val="28"/>
          <w:szCs w:val="28"/>
        </w:rPr>
      </w:pPr>
      <w:r w:rsidRPr="00A5069C">
        <w:rPr>
          <w:rFonts w:eastAsia="Arial"/>
          <w:sz w:val="28"/>
          <w:szCs w:val="28"/>
        </w:rPr>
        <w:t xml:space="preserve">Развитие системы теплоснабжения </w:t>
      </w:r>
      <w:r w:rsidRPr="00A5069C">
        <w:rPr>
          <w:sz w:val="28"/>
          <w:szCs w:val="28"/>
        </w:rPr>
        <w:t xml:space="preserve">МО </w:t>
      </w:r>
      <w:r w:rsidR="009175B8" w:rsidRPr="00A5069C">
        <w:rPr>
          <w:sz w:val="28"/>
          <w:szCs w:val="28"/>
        </w:rPr>
        <w:t>«Центральное</w:t>
      </w:r>
      <w:r w:rsidRPr="00A5069C">
        <w:rPr>
          <w:sz w:val="28"/>
          <w:szCs w:val="28"/>
        </w:rPr>
        <w:t>» Веневского района Тульской области</w:t>
      </w:r>
      <w:r w:rsidRPr="00A5069C">
        <w:rPr>
          <w:rFonts w:eastAsia="Arial"/>
          <w:sz w:val="28"/>
          <w:szCs w:val="28"/>
        </w:rPr>
        <w:t xml:space="preserve"> предлагается базировать на преимущественном использовании котельных п. Метростроевский и п. Каменный, находящихся в эксплуатации  </w:t>
      </w:r>
      <w:r w:rsidRPr="00A5069C">
        <w:rPr>
          <w:sz w:val="28"/>
          <w:szCs w:val="28"/>
        </w:rPr>
        <w:t>Восточного филиала ООО «ККС»</w:t>
      </w:r>
      <w:r w:rsidRPr="00A5069C">
        <w:rPr>
          <w:rFonts w:eastAsia="Arial"/>
          <w:sz w:val="28"/>
          <w:szCs w:val="28"/>
        </w:rPr>
        <w:t xml:space="preserve">. При этом в схеме теплоснабжения предлагается оптимальный вариант развития системы теплоснабжения на рассматриваемый период. Реализация комплекса работ по </w:t>
      </w:r>
      <w:r w:rsidRPr="00A5069C">
        <w:rPr>
          <w:sz w:val="28"/>
          <w:szCs w:val="28"/>
        </w:rPr>
        <w:t>реконструкции и техническому перевооружению</w:t>
      </w:r>
      <w:r w:rsidRPr="00A5069C">
        <w:rPr>
          <w:rFonts w:eastAsia="Arial"/>
          <w:sz w:val="28"/>
          <w:szCs w:val="28"/>
        </w:rPr>
        <w:t xml:space="preserve"> котельных и тепловых сетей приведет к улучшению теплоснабжения в поселении и повышению надежности, удовлетворению спроса на тепло, при снижении себестоимости вырабатываемого тепла и минимизации тарифов на тепловую энергию для потребителей.</w:t>
      </w:r>
    </w:p>
    <w:p w:rsidR="009D6C87" w:rsidRPr="00A5069C" w:rsidRDefault="009D6C87" w:rsidP="009D6C87">
      <w:pPr>
        <w:spacing w:line="360" w:lineRule="auto"/>
        <w:ind w:firstLine="851"/>
        <w:jc w:val="both"/>
        <w:rPr>
          <w:rFonts w:eastAsia="Arial"/>
          <w:sz w:val="28"/>
          <w:szCs w:val="28"/>
        </w:rPr>
      </w:pPr>
      <w:r w:rsidRPr="00A5069C">
        <w:rPr>
          <w:rFonts w:eastAsia="Arial"/>
          <w:sz w:val="28"/>
          <w:szCs w:val="28"/>
        </w:rPr>
        <w:t xml:space="preserve">Удовлетворение спроса на теплоснабжение и устойчивую работу определит </w:t>
      </w:r>
      <w:r w:rsidRPr="00A5069C">
        <w:t xml:space="preserve"> </w:t>
      </w:r>
      <w:r w:rsidRPr="00A5069C">
        <w:rPr>
          <w:b/>
          <w:sz w:val="28"/>
          <w:szCs w:val="28"/>
        </w:rPr>
        <w:t xml:space="preserve">Восточный филиал ООО "ККС", </w:t>
      </w:r>
      <w:r w:rsidRPr="00A5069C">
        <w:rPr>
          <w:rFonts w:eastAsia="Arial"/>
          <w:sz w:val="28"/>
          <w:szCs w:val="28"/>
        </w:rPr>
        <w:t>предлагаемый органам местного самоуправления для присвоения статуса ЕТО в границах соответствующих систем теплоснабжения.</w:t>
      </w:r>
    </w:p>
    <w:p w:rsidR="009D6C87" w:rsidRPr="00A5069C" w:rsidRDefault="009D6C87" w:rsidP="009D6C87">
      <w:pPr>
        <w:spacing w:line="360" w:lineRule="auto"/>
        <w:ind w:firstLine="851"/>
        <w:jc w:val="both"/>
        <w:rPr>
          <w:rFonts w:eastAsia="Arial"/>
          <w:sz w:val="28"/>
          <w:szCs w:val="28"/>
        </w:rPr>
      </w:pPr>
      <w:r w:rsidRPr="00A5069C">
        <w:rPr>
          <w:rFonts w:eastAsia="Arial"/>
          <w:sz w:val="28"/>
          <w:szCs w:val="28"/>
        </w:rPr>
        <w:t>Предлагаемые в схеме теплоснабжения основные направления развития городской инфраструктуры на кратковременную, среднесрочную и долгосрочную перспективу дают возможность принятия стратегических решений по развитию различных отраслей экономики поселения, определяют объем необходимых инвестиций для реализации принятых решений.</w:t>
      </w:r>
    </w:p>
    <w:p w:rsidR="009D6C87" w:rsidRPr="00A5069C" w:rsidRDefault="009D6C87" w:rsidP="009D6C87">
      <w:pPr>
        <w:spacing w:line="360" w:lineRule="auto"/>
        <w:ind w:firstLine="851"/>
        <w:jc w:val="both"/>
        <w:rPr>
          <w:sz w:val="28"/>
          <w:szCs w:val="28"/>
        </w:rPr>
      </w:pPr>
      <w:r w:rsidRPr="00A5069C">
        <w:rPr>
          <w:rFonts w:eastAsia="Arial"/>
          <w:sz w:val="28"/>
          <w:szCs w:val="28"/>
        </w:rPr>
        <w:t>В соответствии с «Требованиями к порядку разработки и утверждения схем теплоснабжения», утвержденными Постановлением Правительства Российской Федерации от 22.02.2012 №154 «О требованиях к схемам теплоснабжения, порядку их разработки и утверждения», схема теплоснабжения подлежит ежегодно актуализации в отношении следующих данных:</w:t>
      </w:r>
      <w:r w:rsidRPr="00A5069C">
        <w:rPr>
          <w:sz w:val="28"/>
          <w:szCs w:val="28"/>
        </w:rPr>
        <w:t xml:space="preserve"> </w:t>
      </w:r>
    </w:p>
    <w:p w:rsidR="009D6C87" w:rsidRPr="00A5069C" w:rsidRDefault="009D6C87" w:rsidP="009D6C87">
      <w:pPr>
        <w:numPr>
          <w:ilvl w:val="0"/>
          <w:numId w:val="6"/>
        </w:numPr>
        <w:spacing w:after="200" w:line="360" w:lineRule="auto"/>
        <w:contextualSpacing/>
        <w:jc w:val="both"/>
        <w:rPr>
          <w:rFonts w:eastAsia="Calibri"/>
          <w:sz w:val="28"/>
          <w:szCs w:val="28"/>
        </w:rPr>
      </w:pPr>
      <w:r w:rsidRPr="00A5069C">
        <w:rPr>
          <w:rFonts w:eastAsia="Calibri"/>
          <w:sz w:val="28"/>
          <w:szCs w:val="28"/>
        </w:rPr>
        <w:t>распределение тепловой нагрузки между источниками тепловой энергии, на которые распределяются нагрузки;</w:t>
      </w:r>
    </w:p>
    <w:p w:rsidR="009D6C87" w:rsidRPr="00A5069C" w:rsidRDefault="009D6C87" w:rsidP="009D6C87">
      <w:pPr>
        <w:numPr>
          <w:ilvl w:val="0"/>
          <w:numId w:val="6"/>
        </w:numPr>
        <w:spacing w:after="200" w:line="360" w:lineRule="auto"/>
        <w:contextualSpacing/>
        <w:jc w:val="both"/>
        <w:rPr>
          <w:rFonts w:eastAsia="Calibri"/>
          <w:sz w:val="28"/>
          <w:szCs w:val="28"/>
        </w:rPr>
      </w:pPr>
      <w:r w:rsidRPr="00A5069C">
        <w:rPr>
          <w:rFonts w:eastAsia="Calibri"/>
          <w:sz w:val="28"/>
          <w:szCs w:val="28"/>
        </w:rPr>
        <w:t>изменение тепловых нагрузок в каждой зоне действия источников тепловой энергии, в том числе за счет перераспределения тепловой нагрузки из одной зоны действия в другую в период, на который распределяются нагрузки;</w:t>
      </w:r>
    </w:p>
    <w:p w:rsidR="009D6C87" w:rsidRPr="00A5069C" w:rsidRDefault="009D6C87" w:rsidP="009D6C87">
      <w:pPr>
        <w:numPr>
          <w:ilvl w:val="0"/>
          <w:numId w:val="6"/>
        </w:numPr>
        <w:spacing w:after="200" w:line="360" w:lineRule="auto"/>
        <w:contextualSpacing/>
        <w:jc w:val="both"/>
        <w:rPr>
          <w:rFonts w:eastAsia="Calibri"/>
          <w:sz w:val="28"/>
          <w:szCs w:val="28"/>
        </w:rPr>
      </w:pPr>
      <w:r w:rsidRPr="00A5069C">
        <w:rPr>
          <w:rFonts w:eastAsia="Calibri"/>
          <w:sz w:val="28"/>
          <w:szCs w:val="28"/>
        </w:rPr>
        <w:t>внесение изменений в схему теплоснабжения или отказ от внесения изменений в части включения в нее мероприятий по обеспечению технической возможности подключения к системам теплоснабжения объектов капитального строительства;</w:t>
      </w:r>
    </w:p>
    <w:p w:rsidR="009D6C87" w:rsidRPr="00A5069C" w:rsidRDefault="009D6C87" w:rsidP="009D6C87">
      <w:pPr>
        <w:numPr>
          <w:ilvl w:val="0"/>
          <w:numId w:val="6"/>
        </w:numPr>
        <w:spacing w:after="200" w:line="360" w:lineRule="auto"/>
        <w:contextualSpacing/>
        <w:jc w:val="both"/>
        <w:rPr>
          <w:rFonts w:eastAsia="Calibri"/>
          <w:sz w:val="28"/>
          <w:szCs w:val="28"/>
        </w:rPr>
      </w:pPr>
      <w:r w:rsidRPr="00A5069C">
        <w:rPr>
          <w:rFonts w:eastAsia="Calibri"/>
          <w:sz w:val="28"/>
          <w:szCs w:val="28"/>
        </w:rPr>
        <w:t>переключение тепловой нагрузки от котельных на источники с комбинированной выработкой тепловой и электрической энергии в весенне-летний период функционирования системы теплоснабжения;</w:t>
      </w:r>
    </w:p>
    <w:p w:rsidR="009D6C87" w:rsidRPr="00A5069C" w:rsidRDefault="009D6C87" w:rsidP="009D6C87">
      <w:pPr>
        <w:numPr>
          <w:ilvl w:val="0"/>
          <w:numId w:val="6"/>
        </w:numPr>
        <w:spacing w:after="200" w:line="360" w:lineRule="auto"/>
        <w:contextualSpacing/>
        <w:jc w:val="both"/>
        <w:rPr>
          <w:rFonts w:eastAsia="Calibri"/>
          <w:sz w:val="28"/>
          <w:szCs w:val="28"/>
        </w:rPr>
      </w:pPr>
      <w:r w:rsidRPr="00A5069C">
        <w:rPr>
          <w:rFonts w:eastAsia="Calibri"/>
          <w:sz w:val="28"/>
          <w:szCs w:val="28"/>
        </w:rPr>
        <w:t>переключение тепловой нагрузки от котельных на источники с комбинированной выработкой тепловой и электрической энергии, в том числе за счет вывода котельных в пиковый режим в отопительный период работы, холодный резерв, из эксплуатации;</w:t>
      </w:r>
    </w:p>
    <w:p w:rsidR="009D6C87" w:rsidRPr="00A5069C" w:rsidRDefault="009D6C87" w:rsidP="009D6C87">
      <w:pPr>
        <w:numPr>
          <w:ilvl w:val="0"/>
          <w:numId w:val="6"/>
        </w:numPr>
        <w:spacing w:after="200" w:line="360" w:lineRule="auto"/>
        <w:contextualSpacing/>
        <w:jc w:val="both"/>
        <w:rPr>
          <w:rFonts w:eastAsia="Calibri"/>
          <w:sz w:val="28"/>
          <w:szCs w:val="28"/>
        </w:rPr>
      </w:pPr>
      <w:r w:rsidRPr="00A5069C">
        <w:rPr>
          <w:rFonts w:eastAsia="Calibri"/>
          <w:sz w:val="28"/>
          <w:szCs w:val="28"/>
        </w:rPr>
        <w:t>мероприятия по переоборудованию котельных в источники комбинированной  выработки тепловой и электрической энергии;</w:t>
      </w:r>
    </w:p>
    <w:p w:rsidR="009D6C87" w:rsidRPr="00A5069C" w:rsidRDefault="009D6C87" w:rsidP="009D6C87">
      <w:pPr>
        <w:numPr>
          <w:ilvl w:val="0"/>
          <w:numId w:val="6"/>
        </w:numPr>
        <w:spacing w:after="200" w:line="360" w:lineRule="auto"/>
        <w:contextualSpacing/>
        <w:jc w:val="both"/>
        <w:rPr>
          <w:rFonts w:eastAsia="Calibri"/>
          <w:sz w:val="28"/>
          <w:szCs w:val="28"/>
        </w:rPr>
      </w:pPr>
      <w:r w:rsidRPr="00A5069C">
        <w:rPr>
          <w:rFonts w:eastAsia="Calibri"/>
          <w:sz w:val="28"/>
          <w:szCs w:val="28"/>
        </w:rPr>
        <w:t>ввод в эксплуатацию в результате строительства, реконструкции и технического перевооружения источников тепловой энергии и соответствие их обязательным требованиям, установленным законодательством Российской Федерации, и проектной документации;</w:t>
      </w:r>
    </w:p>
    <w:p w:rsidR="009D6C87" w:rsidRPr="00A5069C" w:rsidRDefault="009D6C87" w:rsidP="009D6C87">
      <w:pPr>
        <w:numPr>
          <w:ilvl w:val="0"/>
          <w:numId w:val="6"/>
        </w:numPr>
        <w:spacing w:after="200" w:line="360" w:lineRule="auto"/>
        <w:contextualSpacing/>
        <w:jc w:val="both"/>
        <w:rPr>
          <w:rFonts w:eastAsia="Calibri"/>
          <w:sz w:val="28"/>
          <w:szCs w:val="28"/>
        </w:rPr>
      </w:pPr>
      <w:r w:rsidRPr="00A5069C">
        <w:rPr>
          <w:rFonts w:eastAsia="Calibri"/>
          <w:sz w:val="28"/>
          <w:szCs w:val="28"/>
        </w:rPr>
        <w:t>строительство и реконструкция тепловых сетей, включая их реконструкцию в связи с исчерпанием установленного и продленного ресурсов;</w:t>
      </w:r>
    </w:p>
    <w:p w:rsidR="009D6C87" w:rsidRPr="00A5069C" w:rsidRDefault="009D6C87" w:rsidP="009D6C87">
      <w:pPr>
        <w:numPr>
          <w:ilvl w:val="0"/>
          <w:numId w:val="6"/>
        </w:numPr>
        <w:spacing w:after="200" w:line="360" w:lineRule="auto"/>
        <w:contextualSpacing/>
        <w:jc w:val="both"/>
        <w:rPr>
          <w:rFonts w:eastAsia="Calibri"/>
          <w:sz w:val="28"/>
          <w:szCs w:val="28"/>
        </w:rPr>
      </w:pPr>
      <w:r w:rsidRPr="00A5069C">
        <w:rPr>
          <w:rFonts w:eastAsia="Calibri"/>
          <w:sz w:val="28"/>
          <w:szCs w:val="28"/>
        </w:rPr>
        <w:t>баланс топливно-энергетических ресурсов для обеспечения теплоснабжения, в том числе расходов аварийных запасов топлива;</w:t>
      </w:r>
    </w:p>
    <w:p w:rsidR="009D6C87" w:rsidRPr="00A5069C" w:rsidRDefault="009D6C87" w:rsidP="009D6C87">
      <w:pPr>
        <w:numPr>
          <w:ilvl w:val="0"/>
          <w:numId w:val="6"/>
        </w:numPr>
        <w:spacing w:after="200" w:line="360" w:lineRule="auto"/>
        <w:contextualSpacing/>
        <w:jc w:val="both"/>
        <w:rPr>
          <w:rFonts w:eastAsia="Calibri"/>
          <w:sz w:val="28"/>
          <w:szCs w:val="28"/>
        </w:rPr>
      </w:pPr>
      <w:r w:rsidRPr="00A5069C">
        <w:rPr>
          <w:rFonts w:eastAsia="Calibri"/>
          <w:sz w:val="28"/>
          <w:szCs w:val="28"/>
        </w:rPr>
        <w:t>финансовые потребности при изменении схемы теплоснабжения и источники их покрытия.</w:t>
      </w:r>
    </w:p>
    <w:p w:rsidR="009D6C87" w:rsidRPr="00A5069C" w:rsidRDefault="009D6C87" w:rsidP="009D6C87">
      <w:pPr>
        <w:spacing w:line="360" w:lineRule="auto"/>
        <w:ind w:firstLine="709"/>
        <w:jc w:val="both"/>
        <w:rPr>
          <w:sz w:val="28"/>
          <w:szCs w:val="28"/>
        </w:rPr>
      </w:pPr>
      <w:r w:rsidRPr="00A5069C">
        <w:rPr>
          <w:sz w:val="28"/>
          <w:szCs w:val="28"/>
        </w:rPr>
        <w:t>Актуализация схем теплоснабжения осуществляется в соответствии с требованиями к порядку разработки и утверждения схем теплоснабжения.</w:t>
      </w:r>
    </w:p>
    <w:p w:rsidR="009D6C87" w:rsidRPr="00A5069C" w:rsidRDefault="009D6C87" w:rsidP="009D6C87">
      <w:pPr>
        <w:spacing w:line="360" w:lineRule="auto"/>
        <w:ind w:firstLine="709"/>
        <w:jc w:val="both"/>
        <w:rPr>
          <w:sz w:val="28"/>
          <w:szCs w:val="28"/>
        </w:rPr>
      </w:pPr>
      <w:r w:rsidRPr="00A5069C">
        <w:rPr>
          <w:sz w:val="28"/>
          <w:szCs w:val="28"/>
        </w:rPr>
        <w:t>Уведомление о проведении ежегодной актуализации схемы теплоснабжения размещается не позднее 15 января года, предшествующего году, на который актуализируется схема. Актуализация схемы теплоснабжения должна быть осуществлена не позднее 15 апреля года, предшествующего году, на который актуализируется схема. Предложения от теплоснабжающих и теплосетевых организаций и иных лиц по актуализации схемы теплоснабжения принимаются до 1 марта.</w:t>
      </w:r>
    </w:p>
    <w:p w:rsidR="009D6C87" w:rsidRPr="00A5069C" w:rsidRDefault="009D6C87" w:rsidP="009D6C87">
      <w:pPr>
        <w:rPr>
          <w:sz w:val="28"/>
          <w:szCs w:val="28"/>
        </w:rPr>
      </w:pPr>
    </w:p>
    <w:p w:rsidR="009D6C87" w:rsidRPr="00A5069C" w:rsidRDefault="009D6C87" w:rsidP="009D6C87"/>
    <w:p w:rsidR="009D6C87" w:rsidRPr="00A5069C" w:rsidRDefault="009D6C87" w:rsidP="002F26C2">
      <w:pPr>
        <w:pStyle w:val="aff"/>
        <w:spacing w:line="276" w:lineRule="auto"/>
        <w:ind w:firstLine="567"/>
        <w:jc w:val="both"/>
        <w:rPr>
          <w:rFonts w:ascii="Times New Roman" w:hAnsi="Times New Roman" w:cs="Times New Roman"/>
          <w:sz w:val="28"/>
          <w:szCs w:val="28"/>
        </w:rPr>
      </w:pPr>
    </w:p>
    <w:p w:rsidR="007C162D" w:rsidRPr="00A5069C" w:rsidRDefault="007C162D" w:rsidP="007C162D">
      <w:pPr>
        <w:pStyle w:val="aff6"/>
        <w:rPr>
          <w:rFonts w:cs="Times New Roman"/>
          <w:szCs w:val="24"/>
        </w:rPr>
      </w:pPr>
    </w:p>
    <w:p w:rsidR="007C162D" w:rsidRPr="00A5069C" w:rsidRDefault="007C162D" w:rsidP="007C162D">
      <w:pPr>
        <w:pStyle w:val="aff6"/>
        <w:rPr>
          <w:rFonts w:cs="Times New Roman"/>
          <w:szCs w:val="24"/>
        </w:rPr>
      </w:pPr>
    </w:p>
    <w:p w:rsidR="007C162D" w:rsidRPr="00A5069C" w:rsidRDefault="007C162D" w:rsidP="007C162D">
      <w:pPr>
        <w:pStyle w:val="aff6"/>
        <w:rPr>
          <w:rFonts w:cs="Times New Roman"/>
          <w:szCs w:val="24"/>
        </w:rPr>
      </w:pPr>
    </w:p>
    <w:p w:rsidR="007C162D" w:rsidRPr="00A5069C" w:rsidRDefault="007C162D" w:rsidP="007C162D">
      <w:pPr>
        <w:pStyle w:val="aff6"/>
        <w:rPr>
          <w:rFonts w:cs="Times New Roman"/>
          <w:szCs w:val="24"/>
        </w:rPr>
      </w:pPr>
    </w:p>
    <w:p w:rsidR="007C162D" w:rsidRPr="00A5069C" w:rsidRDefault="007C162D" w:rsidP="007C162D">
      <w:pPr>
        <w:pStyle w:val="aff6"/>
        <w:rPr>
          <w:rFonts w:cs="Times New Roman"/>
          <w:szCs w:val="24"/>
        </w:rPr>
      </w:pPr>
    </w:p>
    <w:p w:rsidR="007C162D" w:rsidRPr="00A5069C" w:rsidRDefault="007C162D" w:rsidP="007C162D">
      <w:pPr>
        <w:pStyle w:val="aff6"/>
        <w:rPr>
          <w:rFonts w:cs="Times New Roman"/>
          <w:szCs w:val="24"/>
        </w:rPr>
      </w:pPr>
    </w:p>
    <w:p w:rsidR="007C162D" w:rsidRPr="00A5069C" w:rsidRDefault="007C162D" w:rsidP="007C162D">
      <w:pPr>
        <w:pStyle w:val="aff6"/>
        <w:rPr>
          <w:rFonts w:cs="Times New Roman"/>
          <w:szCs w:val="24"/>
        </w:rPr>
      </w:pPr>
    </w:p>
    <w:p w:rsidR="007C162D" w:rsidRPr="00A5069C" w:rsidRDefault="007C162D" w:rsidP="007C162D">
      <w:pPr>
        <w:pStyle w:val="aff6"/>
        <w:rPr>
          <w:rFonts w:cs="Times New Roman"/>
          <w:szCs w:val="24"/>
        </w:rPr>
      </w:pPr>
    </w:p>
    <w:p w:rsidR="007C162D" w:rsidRPr="00A5069C" w:rsidRDefault="007C162D" w:rsidP="007C162D">
      <w:pPr>
        <w:pStyle w:val="aff6"/>
        <w:rPr>
          <w:rFonts w:cs="Times New Roman"/>
          <w:szCs w:val="24"/>
        </w:rPr>
      </w:pPr>
    </w:p>
    <w:p w:rsidR="007C162D" w:rsidRPr="00A5069C" w:rsidRDefault="007C162D" w:rsidP="007C162D">
      <w:pPr>
        <w:pStyle w:val="aff6"/>
        <w:rPr>
          <w:rFonts w:cs="Times New Roman"/>
          <w:szCs w:val="24"/>
        </w:rPr>
      </w:pPr>
    </w:p>
    <w:p w:rsidR="007C162D" w:rsidRPr="00A5069C" w:rsidRDefault="007C162D" w:rsidP="007C162D">
      <w:pPr>
        <w:pStyle w:val="aff6"/>
        <w:rPr>
          <w:rFonts w:cs="Times New Roman"/>
          <w:szCs w:val="24"/>
        </w:rPr>
      </w:pPr>
    </w:p>
    <w:p w:rsidR="007C162D" w:rsidRPr="00A5069C" w:rsidRDefault="007C162D" w:rsidP="007C162D">
      <w:pPr>
        <w:pStyle w:val="aff6"/>
        <w:rPr>
          <w:rFonts w:cs="Times New Roman"/>
          <w:szCs w:val="24"/>
        </w:rPr>
      </w:pPr>
    </w:p>
    <w:p w:rsidR="007C162D" w:rsidRPr="00A5069C" w:rsidRDefault="007C162D" w:rsidP="007C162D">
      <w:pPr>
        <w:pStyle w:val="aff6"/>
        <w:rPr>
          <w:rFonts w:cs="Times New Roman"/>
          <w:szCs w:val="24"/>
        </w:rPr>
      </w:pPr>
    </w:p>
    <w:p w:rsidR="007C162D" w:rsidRPr="00A5069C" w:rsidRDefault="007C162D" w:rsidP="007C162D">
      <w:pPr>
        <w:pStyle w:val="aff6"/>
        <w:rPr>
          <w:rFonts w:cs="Times New Roman"/>
          <w:szCs w:val="24"/>
        </w:rPr>
      </w:pPr>
    </w:p>
    <w:p w:rsidR="007C162D" w:rsidRPr="00A5069C" w:rsidRDefault="007C162D" w:rsidP="007C162D">
      <w:pPr>
        <w:pStyle w:val="aff6"/>
        <w:rPr>
          <w:rFonts w:cs="Times New Roman"/>
          <w:szCs w:val="24"/>
        </w:rPr>
      </w:pPr>
    </w:p>
    <w:p w:rsidR="007C162D" w:rsidRPr="00A5069C" w:rsidRDefault="007C162D" w:rsidP="007C162D">
      <w:pPr>
        <w:pStyle w:val="aff6"/>
        <w:rPr>
          <w:rFonts w:cs="Times New Roman"/>
          <w:szCs w:val="24"/>
        </w:rPr>
      </w:pPr>
    </w:p>
    <w:p w:rsidR="007C162D" w:rsidRPr="00A5069C" w:rsidRDefault="007C162D" w:rsidP="007C162D">
      <w:pPr>
        <w:pStyle w:val="aff6"/>
        <w:rPr>
          <w:rFonts w:cs="Times New Roman"/>
          <w:szCs w:val="24"/>
        </w:rPr>
      </w:pPr>
    </w:p>
    <w:p w:rsidR="007C162D" w:rsidRPr="00A5069C" w:rsidRDefault="007C162D" w:rsidP="007C162D">
      <w:pPr>
        <w:pStyle w:val="aff6"/>
        <w:rPr>
          <w:rFonts w:cs="Times New Roman"/>
          <w:szCs w:val="24"/>
        </w:rPr>
      </w:pPr>
    </w:p>
    <w:p w:rsidR="007C162D" w:rsidRPr="00A5069C" w:rsidRDefault="007C162D" w:rsidP="007C162D">
      <w:pPr>
        <w:pStyle w:val="2"/>
        <w:jc w:val="center"/>
        <w:rPr>
          <w:sz w:val="36"/>
        </w:rPr>
      </w:pPr>
      <w:bookmarkStart w:id="230" w:name="_Toc487550250"/>
      <w:bookmarkStart w:id="231" w:name="_Toc487978271"/>
      <w:bookmarkStart w:id="232" w:name="_Toc487996004"/>
      <w:r w:rsidRPr="00A5069C">
        <w:rPr>
          <w:sz w:val="36"/>
        </w:rPr>
        <w:t>ПРИЛОЖЕНИЕ А</w:t>
      </w:r>
      <w:bookmarkEnd w:id="230"/>
      <w:bookmarkEnd w:id="231"/>
      <w:bookmarkEnd w:id="232"/>
    </w:p>
    <w:p w:rsidR="007C162D" w:rsidRPr="00A5069C" w:rsidRDefault="007C162D" w:rsidP="007C162D">
      <w:pPr>
        <w:jc w:val="center"/>
        <w:rPr>
          <w:sz w:val="28"/>
          <w:szCs w:val="28"/>
        </w:rPr>
      </w:pPr>
    </w:p>
    <w:p w:rsidR="007C162D" w:rsidRPr="00A5069C" w:rsidRDefault="007C162D" w:rsidP="007C162D">
      <w:pPr>
        <w:jc w:val="center"/>
        <w:rPr>
          <w:sz w:val="36"/>
          <w:szCs w:val="28"/>
        </w:rPr>
      </w:pPr>
      <w:r w:rsidRPr="00A5069C">
        <w:rPr>
          <w:sz w:val="36"/>
          <w:szCs w:val="28"/>
        </w:rPr>
        <w:t xml:space="preserve">Карты-схемы сетей теплоснабжения </w:t>
      </w: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pStyle w:val="2"/>
        <w:jc w:val="center"/>
        <w:rPr>
          <w:sz w:val="36"/>
        </w:rPr>
      </w:pPr>
      <w:bookmarkStart w:id="233" w:name="_Toc487550251"/>
      <w:bookmarkStart w:id="234" w:name="_Toc487978272"/>
      <w:bookmarkStart w:id="235" w:name="_Toc487996005"/>
      <w:r w:rsidRPr="00A5069C">
        <w:rPr>
          <w:sz w:val="36"/>
        </w:rPr>
        <w:t>ПРИЛОЖЕНИЕ Б</w:t>
      </w:r>
      <w:bookmarkEnd w:id="233"/>
      <w:bookmarkEnd w:id="234"/>
      <w:bookmarkEnd w:id="235"/>
    </w:p>
    <w:p w:rsidR="007C162D" w:rsidRPr="00A5069C" w:rsidRDefault="007C162D" w:rsidP="007C162D"/>
    <w:p w:rsidR="007C162D" w:rsidRPr="00A5069C" w:rsidRDefault="007C162D" w:rsidP="007C162D">
      <w:pPr>
        <w:jc w:val="center"/>
        <w:rPr>
          <w:sz w:val="36"/>
          <w:szCs w:val="36"/>
        </w:rPr>
      </w:pPr>
      <w:r w:rsidRPr="00A5069C">
        <w:rPr>
          <w:sz w:val="36"/>
          <w:szCs w:val="36"/>
        </w:rPr>
        <w:t xml:space="preserve">Характеристики тепловых сетей </w:t>
      </w: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jc w:val="center"/>
        <w:rPr>
          <w:sz w:val="28"/>
          <w:szCs w:val="28"/>
        </w:rPr>
      </w:pPr>
    </w:p>
    <w:p w:rsidR="007C162D" w:rsidRPr="00A5069C" w:rsidRDefault="007C162D" w:rsidP="007C162D">
      <w:pPr>
        <w:rPr>
          <w:sz w:val="28"/>
          <w:szCs w:val="28"/>
        </w:rPr>
      </w:pPr>
    </w:p>
    <w:p w:rsidR="007C162D" w:rsidRPr="00A5069C" w:rsidRDefault="007C162D" w:rsidP="007C162D">
      <w:pPr>
        <w:pStyle w:val="2"/>
        <w:jc w:val="center"/>
        <w:rPr>
          <w:sz w:val="36"/>
        </w:rPr>
      </w:pPr>
      <w:bookmarkStart w:id="236" w:name="_Toc487550252"/>
      <w:bookmarkStart w:id="237" w:name="_Toc487978273"/>
      <w:bookmarkStart w:id="238" w:name="_Toc487996006"/>
      <w:r w:rsidRPr="00A5069C">
        <w:rPr>
          <w:sz w:val="36"/>
        </w:rPr>
        <w:t>ПРИЛОЖЕНИЕ В</w:t>
      </w:r>
      <w:bookmarkEnd w:id="236"/>
      <w:bookmarkEnd w:id="237"/>
      <w:bookmarkEnd w:id="238"/>
    </w:p>
    <w:p w:rsidR="007C162D" w:rsidRPr="00A5069C" w:rsidRDefault="007C162D" w:rsidP="007C162D"/>
    <w:p w:rsidR="007C162D" w:rsidRPr="00A5069C" w:rsidRDefault="007C162D" w:rsidP="007C162D">
      <w:pPr>
        <w:jc w:val="center"/>
        <w:rPr>
          <w:sz w:val="36"/>
          <w:szCs w:val="36"/>
        </w:rPr>
      </w:pPr>
      <w:r w:rsidRPr="00A5069C">
        <w:rPr>
          <w:sz w:val="36"/>
          <w:szCs w:val="36"/>
        </w:rPr>
        <w:t xml:space="preserve">Электронная модель </w:t>
      </w: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jc w:val="center"/>
        <w:rPr>
          <w:sz w:val="28"/>
          <w:szCs w:val="28"/>
        </w:rPr>
      </w:pPr>
    </w:p>
    <w:p w:rsidR="007C162D" w:rsidRPr="00A5069C" w:rsidRDefault="007C162D" w:rsidP="007C162D">
      <w:pPr>
        <w:rPr>
          <w:sz w:val="28"/>
          <w:szCs w:val="28"/>
        </w:rPr>
      </w:pPr>
    </w:p>
    <w:p w:rsidR="007C162D" w:rsidRPr="00A5069C" w:rsidRDefault="007C162D" w:rsidP="007C162D">
      <w:pPr>
        <w:pStyle w:val="2"/>
        <w:jc w:val="center"/>
        <w:rPr>
          <w:sz w:val="36"/>
        </w:rPr>
      </w:pPr>
      <w:bookmarkStart w:id="239" w:name="_Toc487550253"/>
      <w:bookmarkStart w:id="240" w:name="_Toc487978274"/>
      <w:bookmarkStart w:id="241" w:name="_Toc487996007"/>
      <w:r w:rsidRPr="00A5069C">
        <w:rPr>
          <w:sz w:val="36"/>
        </w:rPr>
        <w:t>ПРИЛОЖЕНИЕ Г</w:t>
      </w:r>
      <w:bookmarkEnd w:id="239"/>
      <w:bookmarkEnd w:id="240"/>
      <w:bookmarkEnd w:id="241"/>
    </w:p>
    <w:p w:rsidR="007C162D" w:rsidRPr="00A5069C" w:rsidRDefault="007C162D" w:rsidP="007C162D">
      <w:pPr>
        <w:rPr>
          <w:sz w:val="28"/>
          <w:szCs w:val="28"/>
        </w:rPr>
      </w:pPr>
    </w:p>
    <w:p w:rsidR="007C162D" w:rsidRPr="00A5069C" w:rsidRDefault="007C162D" w:rsidP="007C162D">
      <w:pPr>
        <w:jc w:val="center"/>
        <w:rPr>
          <w:sz w:val="36"/>
          <w:szCs w:val="28"/>
        </w:rPr>
      </w:pPr>
      <w:r w:rsidRPr="00A5069C">
        <w:rPr>
          <w:sz w:val="36"/>
          <w:szCs w:val="28"/>
        </w:rPr>
        <w:t>Параметры тепловых камер</w:t>
      </w: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jc w:val="center"/>
        <w:rPr>
          <w:sz w:val="28"/>
          <w:szCs w:val="28"/>
        </w:rPr>
      </w:pPr>
    </w:p>
    <w:p w:rsidR="007C162D" w:rsidRPr="00A5069C" w:rsidRDefault="007C162D" w:rsidP="007C162D">
      <w:pPr>
        <w:rPr>
          <w:sz w:val="28"/>
          <w:szCs w:val="28"/>
        </w:rPr>
      </w:pPr>
    </w:p>
    <w:p w:rsidR="007C162D" w:rsidRPr="00A5069C" w:rsidRDefault="007C162D" w:rsidP="007C162D">
      <w:pPr>
        <w:pStyle w:val="2"/>
        <w:jc w:val="center"/>
        <w:rPr>
          <w:sz w:val="36"/>
        </w:rPr>
      </w:pPr>
      <w:bookmarkStart w:id="242" w:name="_Toc487550254"/>
      <w:bookmarkStart w:id="243" w:name="_Toc487978275"/>
      <w:bookmarkStart w:id="244" w:name="_Toc487996008"/>
      <w:r w:rsidRPr="00A5069C">
        <w:rPr>
          <w:sz w:val="36"/>
        </w:rPr>
        <w:t>ПРИЛОЖЕНИЕ Д</w:t>
      </w:r>
      <w:bookmarkEnd w:id="242"/>
      <w:bookmarkEnd w:id="243"/>
      <w:bookmarkEnd w:id="244"/>
    </w:p>
    <w:p w:rsidR="007C162D" w:rsidRPr="00A5069C" w:rsidRDefault="007C162D" w:rsidP="007C162D">
      <w:pPr>
        <w:rPr>
          <w:sz w:val="28"/>
          <w:szCs w:val="28"/>
        </w:rPr>
      </w:pPr>
    </w:p>
    <w:p w:rsidR="007C162D" w:rsidRPr="00A5069C" w:rsidRDefault="007C162D" w:rsidP="007C162D">
      <w:pPr>
        <w:jc w:val="center"/>
        <w:rPr>
          <w:sz w:val="36"/>
          <w:szCs w:val="28"/>
        </w:rPr>
      </w:pPr>
      <w:r w:rsidRPr="00A5069C">
        <w:rPr>
          <w:sz w:val="36"/>
          <w:szCs w:val="28"/>
        </w:rPr>
        <w:t>Параметры надежности тепловых сетей</w:t>
      </w: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pStyle w:val="2"/>
        <w:jc w:val="center"/>
        <w:rPr>
          <w:sz w:val="36"/>
        </w:rPr>
      </w:pPr>
      <w:bookmarkStart w:id="245" w:name="_Toc487550255"/>
      <w:bookmarkStart w:id="246" w:name="_Toc487978276"/>
      <w:bookmarkStart w:id="247" w:name="_Toc487996009"/>
      <w:r w:rsidRPr="00A5069C">
        <w:rPr>
          <w:sz w:val="36"/>
        </w:rPr>
        <w:t>ПРИЛОЖЕНИЕ Е</w:t>
      </w:r>
      <w:bookmarkEnd w:id="245"/>
      <w:bookmarkEnd w:id="246"/>
      <w:bookmarkEnd w:id="247"/>
    </w:p>
    <w:p w:rsidR="007C162D" w:rsidRPr="00A5069C" w:rsidRDefault="007C162D" w:rsidP="007C162D">
      <w:pPr>
        <w:rPr>
          <w:sz w:val="28"/>
          <w:szCs w:val="28"/>
        </w:rPr>
      </w:pPr>
    </w:p>
    <w:p w:rsidR="007C162D" w:rsidRPr="00A5069C" w:rsidRDefault="007C162D" w:rsidP="007C162D">
      <w:pPr>
        <w:jc w:val="center"/>
        <w:rPr>
          <w:sz w:val="36"/>
          <w:szCs w:val="36"/>
        </w:rPr>
      </w:pPr>
      <w:r w:rsidRPr="00A5069C">
        <w:rPr>
          <w:sz w:val="36"/>
          <w:szCs w:val="28"/>
        </w:rPr>
        <w:t>Свидетельства, паспорта, акты и разрешительные документы</w:t>
      </w: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rPr>
          <w:sz w:val="28"/>
          <w:szCs w:val="28"/>
        </w:rPr>
      </w:pPr>
    </w:p>
    <w:p w:rsidR="007C162D" w:rsidRPr="00A5069C" w:rsidRDefault="007C162D" w:rsidP="007C162D">
      <w:pPr>
        <w:jc w:val="center"/>
        <w:rPr>
          <w:sz w:val="28"/>
          <w:szCs w:val="28"/>
        </w:rPr>
      </w:pPr>
    </w:p>
    <w:p w:rsidR="007C162D" w:rsidRPr="00A5069C" w:rsidRDefault="007C162D" w:rsidP="007C162D">
      <w:pPr>
        <w:rPr>
          <w:sz w:val="28"/>
          <w:szCs w:val="28"/>
        </w:rPr>
      </w:pPr>
    </w:p>
    <w:p w:rsidR="007C162D" w:rsidRPr="00A5069C" w:rsidRDefault="007C162D" w:rsidP="007C162D">
      <w:pPr>
        <w:pStyle w:val="2"/>
        <w:jc w:val="center"/>
        <w:rPr>
          <w:sz w:val="36"/>
        </w:rPr>
      </w:pPr>
      <w:bookmarkStart w:id="248" w:name="_Toc487550256"/>
      <w:bookmarkStart w:id="249" w:name="_Toc487978277"/>
      <w:bookmarkStart w:id="250" w:name="_Toc487996010"/>
      <w:r w:rsidRPr="00A5069C">
        <w:rPr>
          <w:sz w:val="36"/>
        </w:rPr>
        <w:t>ПРИЛОЖЕНИЕ Ж</w:t>
      </w:r>
      <w:bookmarkEnd w:id="248"/>
      <w:bookmarkEnd w:id="249"/>
      <w:bookmarkEnd w:id="250"/>
    </w:p>
    <w:p w:rsidR="007C162D" w:rsidRPr="00A5069C" w:rsidRDefault="007C162D" w:rsidP="007C162D"/>
    <w:p w:rsidR="007C162D" w:rsidRDefault="007C162D" w:rsidP="007C162D">
      <w:pPr>
        <w:jc w:val="center"/>
        <w:rPr>
          <w:sz w:val="36"/>
          <w:szCs w:val="36"/>
        </w:rPr>
      </w:pPr>
      <w:r w:rsidRPr="00A5069C">
        <w:rPr>
          <w:sz w:val="36"/>
          <w:szCs w:val="36"/>
        </w:rPr>
        <w:t>Обоснование стоимости мероприятий</w:t>
      </w:r>
    </w:p>
    <w:p w:rsidR="007C162D" w:rsidRDefault="007C162D" w:rsidP="007C162D">
      <w:pPr>
        <w:rPr>
          <w:sz w:val="28"/>
          <w:szCs w:val="28"/>
        </w:rPr>
      </w:pPr>
    </w:p>
    <w:p w:rsidR="007C162D" w:rsidRDefault="007C162D" w:rsidP="007C162D">
      <w:pPr>
        <w:rPr>
          <w:sz w:val="28"/>
          <w:szCs w:val="28"/>
        </w:rPr>
      </w:pPr>
    </w:p>
    <w:p w:rsidR="007C162D" w:rsidRDefault="007C162D" w:rsidP="007C162D">
      <w:pPr>
        <w:rPr>
          <w:sz w:val="28"/>
          <w:szCs w:val="28"/>
        </w:rPr>
      </w:pPr>
    </w:p>
    <w:p w:rsidR="007C162D" w:rsidRDefault="007C162D" w:rsidP="007C162D">
      <w:pPr>
        <w:rPr>
          <w:sz w:val="28"/>
          <w:szCs w:val="28"/>
        </w:rPr>
      </w:pPr>
    </w:p>
    <w:p w:rsidR="007C162D" w:rsidRDefault="007C162D" w:rsidP="007C162D">
      <w:pPr>
        <w:rPr>
          <w:sz w:val="28"/>
          <w:szCs w:val="28"/>
        </w:rPr>
      </w:pPr>
    </w:p>
    <w:p w:rsidR="007C162D" w:rsidRDefault="007C162D" w:rsidP="007C162D">
      <w:pPr>
        <w:rPr>
          <w:sz w:val="28"/>
          <w:szCs w:val="28"/>
        </w:rPr>
      </w:pPr>
    </w:p>
    <w:p w:rsidR="007C162D" w:rsidRDefault="007C162D" w:rsidP="007C162D">
      <w:pPr>
        <w:rPr>
          <w:sz w:val="28"/>
          <w:szCs w:val="28"/>
        </w:rPr>
      </w:pPr>
    </w:p>
    <w:p w:rsidR="007C162D" w:rsidRDefault="007C162D" w:rsidP="007C162D">
      <w:pPr>
        <w:rPr>
          <w:sz w:val="28"/>
          <w:szCs w:val="28"/>
        </w:rPr>
      </w:pPr>
    </w:p>
    <w:p w:rsidR="007C162D" w:rsidRDefault="007C162D" w:rsidP="007C162D">
      <w:pPr>
        <w:rPr>
          <w:sz w:val="28"/>
          <w:szCs w:val="28"/>
        </w:rPr>
      </w:pPr>
    </w:p>
    <w:p w:rsidR="007C162D" w:rsidRDefault="007C162D" w:rsidP="007C162D">
      <w:pPr>
        <w:rPr>
          <w:sz w:val="28"/>
          <w:szCs w:val="28"/>
        </w:rPr>
      </w:pPr>
    </w:p>
    <w:p w:rsidR="007C162D" w:rsidRDefault="007C162D" w:rsidP="007C162D">
      <w:pPr>
        <w:rPr>
          <w:sz w:val="28"/>
          <w:szCs w:val="28"/>
        </w:rPr>
      </w:pPr>
    </w:p>
    <w:p w:rsidR="007C162D" w:rsidRDefault="007C162D" w:rsidP="007C162D">
      <w:pPr>
        <w:rPr>
          <w:sz w:val="28"/>
          <w:szCs w:val="28"/>
        </w:rPr>
      </w:pPr>
    </w:p>
    <w:p w:rsidR="007C162D" w:rsidRDefault="007C162D" w:rsidP="007C162D">
      <w:pPr>
        <w:rPr>
          <w:sz w:val="28"/>
          <w:szCs w:val="28"/>
        </w:rPr>
      </w:pPr>
    </w:p>
    <w:p w:rsidR="007C162D" w:rsidRDefault="007C162D" w:rsidP="007C162D">
      <w:pPr>
        <w:rPr>
          <w:sz w:val="28"/>
          <w:szCs w:val="28"/>
        </w:rPr>
      </w:pPr>
    </w:p>
    <w:p w:rsidR="007C162D" w:rsidRDefault="007C162D" w:rsidP="007C162D">
      <w:pPr>
        <w:rPr>
          <w:sz w:val="28"/>
          <w:szCs w:val="28"/>
        </w:rPr>
      </w:pPr>
    </w:p>
    <w:p w:rsidR="007C162D" w:rsidRDefault="007C162D" w:rsidP="007C162D">
      <w:pPr>
        <w:rPr>
          <w:sz w:val="28"/>
          <w:szCs w:val="28"/>
        </w:rPr>
      </w:pPr>
    </w:p>
    <w:p w:rsidR="007C162D" w:rsidRDefault="007C162D" w:rsidP="007C162D">
      <w:pPr>
        <w:rPr>
          <w:sz w:val="28"/>
          <w:szCs w:val="28"/>
        </w:rPr>
      </w:pPr>
    </w:p>
    <w:p w:rsidR="007C162D" w:rsidRDefault="007C162D" w:rsidP="007C162D">
      <w:pPr>
        <w:rPr>
          <w:sz w:val="28"/>
          <w:szCs w:val="28"/>
        </w:rPr>
      </w:pPr>
    </w:p>
    <w:sectPr w:rsidR="007C162D" w:rsidSect="00786AFA">
      <w:pgSz w:w="11906" w:h="16838"/>
      <w:pgMar w:top="737" w:right="567"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D12CE" w:rsidRDefault="003D12CE" w:rsidP="008B1356">
      <w:r>
        <w:separator/>
      </w:r>
    </w:p>
  </w:endnote>
  <w:endnote w:type="continuationSeparator" w:id="0">
    <w:p w:rsidR="003D12CE" w:rsidRDefault="003D12CE" w:rsidP="008B13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CYR">
    <w:panose1 w:val="020B0604020202020204"/>
    <w:charset w:val="CC"/>
    <w:family w:val="swiss"/>
    <w:pitch w:val="variable"/>
    <w:sig w:usb0="E0002AFF" w:usb1="C0007843" w:usb2="00000009" w:usb3="00000000" w:csb0="000001FF" w:csb1="00000000"/>
  </w:font>
  <w:font w:name="Peterburg">
    <w:altName w:val="Times New Roman"/>
    <w:charset w:val="00"/>
    <w:family w:val="auto"/>
    <w:pitch w:val="variable"/>
    <w:sig w:usb0="00000203" w:usb1="00000000" w:usb2="00000000" w:usb3="00000000" w:csb0="00000005" w:csb1="00000000"/>
  </w:font>
  <w:font w:name="TimesDL">
    <w:altName w:val="Times New Roman"/>
    <w:charset w:val="00"/>
    <w:family w:val="auto"/>
    <w:pitch w:val="variable"/>
    <w:sig w:usb0="00000003" w:usb1="00000000" w:usb2="00000000" w:usb3="00000000" w:csb0="00000001" w:csb1="00000000"/>
  </w:font>
  <w:font w:name="Trebuchet MS">
    <w:panose1 w:val="020B0603020202020204"/>
    <w:charset w:val="CC"/>
    <w:family w:val="swiss"/>
    <w:pitch w:val="variable"/>
    <w:sig w:usb0="00000287" w:usb1="00000003"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Vineta BT">
    <w:charset w:val="00"/>
    <w:family w:val="decorative"/>
    <w:pitch w:val="variable"/>
    <w:sig w:usb0="00000087" w:usb1="00000000" w:usb2="00000000" w:usb3="00000000" w:csb0="0000001B" w:csb1="00000000"/>
  </w:font>
  <w:font w:name="Impact">
    <w:panose1 w:val="020B0806030902050204"/>
    <w:charset w:val="CC"/>
    <w:family w:val="swiss"/>
    <w:pitch w:val="variable"/>
    <w:sig w:usb0="00000287" w:usb1="00000000" w:usb2="00000000" w:usb3="00000000" w:csb0="0000009F" w:csb1="00000000"/>
  </w:font>
  <w:font w:name="TimesNewRomanPSMT">
    <w:altName w:val="MS Gothic"/>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3DEB" w:rsidRDefault="00E83DEB">
    <w:pPr>
      <w:pStyle w:val="af3"/>
      <w:framePr w:wrap="around" w:vAnchor="text" w:hAnchor="margin" w:xAlign="right" w:y="1"/>
      <w:rPr>
        <w:rStyle w:val="af5"/>
      </w:rPr>
    </w:pPr>
    <w:r>
      <w:rPr>
        <w:rStyle w:val="af5"/>
      </w:rPr>
      <w:fldChar w:fldCharType="begin"/>
    </w:r>
    <w:r>
      <w:rPr>
        <w:rStyle w:val="af5"/>
      </w:rPr>
      <w:instrText xml:space="preserve">PAGE  </w:instrText>
    </w:r>
    <w:r>
      <w:rPr>
        <w:rStyle w:val="af5"/>
      </w:rPr>
      <w:fldChar w:fldCharType="separate"/>
    </w:r>
    <w:r>
      <w:rPr>
        <w:rStyle w:val="af5"/>
        <w:noProof/>
      </w:rPr>
      <w:t>3</w:t>
    </w:r>
    <w:r>
      <w:rPr>
        <w:rStyle w:val="af5"/>
      </w:rPr>
      <w:fldChar w:fldCharType="end"/>
    </w:r>
  </w:p>
  <w:p w:rsidR="00E83DEB" w:rsidRDefault="00E83DEB">
    <w:pPr>
      <w:pStyle w:val="af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3DEB" w:rsidRDefault="00E83DEB">
    <w:pPr>
      <w:pStyle w:val="af3"/>
      <w:jc w:val="right"/>
    </w:pPr>
  </w:p>
  <w:p w:rsidR="00E83DEB" w:rsidRPr="00AB43A2" w:rsidRDefault="00E83DEB" w:rsidP="003B2F2C">
    <w:pPr>
      <w:pStyle w:val="af3"/>
      <w:rPr>
        <w:rFonts w:ascii="Times New Roman" w:hAnsi="Times New Roman"/>
      </w:rPr>
    </w:pPr>
  </w:p>
  <w:p w:rsidR="00E83DEB" w:rsidRPr="00AA5A42" w:rsidRDefault="00E83DEB" w:rsidP="003B2F2C">
    <w:pPr>
      <w:pStyle w:val="af3"/>
      <w:ind w:right="-1"/>
      <w:rPr>
        <w:rFonts w:ascii="Times New Roman" w:hAnsi="Times New Roman"/>
        <w:sz w:val="20"/>
        <w:szCs w:val="20"/>
      </w:rPr>
    </w:pPr>
    <w:r w:rsidRPr="00AA5A42">
      <w:rPr>
        <w:rFonts w:ascii="Times New Roman" w:hAnsi="Times New Roman"/>
        <w:sz w:val="20"/>
        <w:szCs w:val="20"/>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3DEB" w:rsidRPr="000D0B0B" w:rsidRDefault="00E83DEB" w:rsidP="003B2F2C">
    <w:pPr>
      <w:pStyle w:val="af3"/>
      <w:ind w:right="360"/>
      <w:rPr>
        <w:sz w:val="20"/>
        <w:szCs w:val="20"/>
      </w:rPr>
    </w:pPr>
    <w:r w:rsidRPr="000D0B0B">
      <w:rPr>
        <w:sz w:val="20"/>
        <w:szCs w:val="20"/>
      </w:rPr>
      <w:t xml:space="preserve">                                                                                                                                                                                                                </w:t>
    </w:r>
  </w:p>
  <w:p w:rsidR="00E83DEB" w:rsidRPr="00DF46C5" w:rsidRDefault="003D12CE" w:rsidP="003B2F2C">
    <w:pPr>
      <w:pStyle w:val="af3"/>
      <w:ind w:right="-1"/>
      <w:jc w:val="both"/>
      <w:rPr>
        <w:rFonts w:ascii="Times New Roman" w:hAnsi="Times New Roman"/>
        <w:sz w:val="20"/>
        <w:szCs w:val="20"/>
      </w:rPr>
    </w:pPr>
    <w:r>
      <w:rPr>
        <w:rFonts w:ascii="Times New Roman" w:hAnsi="Times New Roman"/>
        <w:noProof/>
        <w:sz w:val="20"/>
        <w:szCs w:val="20"/>
        <w:lang w:eastAsia="ru-RU"/>
      </w:rPr>
      <w:pict>
        <v:line id="_x0000_s2051" style="position:absolute;left:0;text-align:left;z-index:251661312;visibility:visible" from="-23.75pt,-5.9pt" to="480.25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"/>
      </w:pict>
    </w:r>
    <w:r w:rsidR="00E83DEB" w:rsidRPr="00DC35FB">
      <w:rPr>
        <w:rFonts w:ascii="Times New Roman" w:hAnsi="Times New Roman" w:cs="Times New Roman"/>
        <w:sz w:val="20"/>
        <w:szCs w:val="20"/>
      </w:rPr>
      <w:t xml:space="preserve"> </w:t>
    </w:r>
    <w:r w:rsidR="00E83DEB" w:rsidRPr="00AA5A42">
      <w:rPr>
        <w:rFonts w:ascii="Times New Roman" w:hAnsi="Times New Roman" w:cs="Times New Roman"/>
        <w:sz w:val="20"/>
        <w:szCs w:val="20"/>
      </w:rPr>
      <w:t xml:space="preserve">Схема теплоснабжения </w:t>
    </w:r>
    <w:r w:rsidR="00E83DEB">
      <w:rPr>
        <w:rFonts w:ascii="Times New Roman" w:hAnsi="Times New Roman" w:cs="Times New Roman"/>
        <w:sz w:val="20"/>
        <w:szCs w:val="20"/>
      </w:rPr>
      <w:t>п.</w:t>
    </w:r>
    <w:r w:rsidR="00E83DEB" w:rsidRPr="00AA5A42">
      <w:rPr>
        <w:rFonts w:ascii="Times New Roman" w:hAnsi="Times New Roman" w:cs="Times New Roman"/>
        <w:sz w:val="20"/>
        <w:szCs w:val="20"/>
      </w:rPr>
      <w:t xml:space="preserve"> </w:t>
    </w:r>
    <w:r w:rsidR="00E83DEB">
      <w:rPr>
        <w:rFonts w:ascii="Times New Roman" w:hAnsi="Times New Roman" w:cs="Times New Roman"/>
        <w:sz w:val="20"/>
        <w:szCs w:val="20"/>
      </w:rPr>
      <w:t>Мордвес</w:t>
    </w:r>
    <w:r w:rsidR="00E83DEB" w:rsidRPr="00AA5A42">
      <w:rPr>
        <w:rFonts w:ascii="Times New Roman" w:hAnsi="Times New Roman" w:cs="Times New Roman"/>
        <w:sz w:val="20"/>
        <w:szCs w:val="20"/>
      </w:rPr>
      <w:t xml:space="preserve"> </w:t>
    </w:r>
    <w:r w:rsidR="00E83DEB">
      <w:rPr>
        <w:rFonts w:ascii="Times New Roman" w:hAnsi="Times New Roman" w:cs="Times New Roman"/>
        <w:sz w:val="20"/>
        <w:szCs w:val="20"/>
      </w:rPr>
      <w:t xml:space="preserve">Тульской области                                                                                      </w:t>
    </w:r>
    <w:r w:rsidR="00E83DEB" w:rsidRPr="00AA5A42">
      <w:rPr>
        <w:rFonts w:ascii="Times New Roman" w:hAnsi="Times New Roman" w:cs="Times New Roman"/>
        <w:sz w:val="20"/>
        <w:szCs w:val="20"/>
      </w:rPr>
      <w:t xml:space="preserve">Страница </w:t>
    </w:r>
    <w:r w:rsidR="00E83DEB" w:rsidRPr="00AA5A42">
      <w:rPr>
        <w:rFonts w:ascii="Times New Roman" w:hAnsi="Times New Roman" w:cs="Times New Roman"/>
        <w:sz w:val="20"/>
        <w:szCs w:val="20"/>
      </w:rPr>
      <w:fldChar w:fldCharType="begin"/>
    </w:r>
    <w:r w:rsidR="00E83DEB" w:rsidRPr="00AA5A42">
      <w:rPr>
        <w:rFonts w:ascii="Times New Roman" w:hAnsi="Times New Roman" w:cs="Times New Roman"/>
        <w:sz w:val="20"/>
        <w:szCs w:val="20"/>
      </w:rPr>
      <w:instrText>PAGE   \* MERGEFORMAT</w:instrText>
    </w:r>
    <w:r w:rsidR="00E83DEB" w:rsidRPr="00AA5A42">
      <w:rPr>
        <w:rFonts w:ascii="Times New Roman" w:hAnsi="Times New Roman" w:cs="Times New Roman"/>
        <w:sz w:val="20"/>
        <w:szCs w:val="20"/>
      </w:rPr>
      <w:fldChar w:fldCharType="separate"/>
    </w:r>
    <w:r w:rsidR="000B610B">
      <w:rPr>
        <w:rFonts w:ascii="Times New Roman" w:hAnsi="Times New Roman" w:cs="Times New Roman"/>
        <w:noProof/>
        <w:sz w:val="20"/>
        <w:szCs w:val="20"/>
      </w:rPr>
      <w:t>1</w:t>
    </w:r>
    <w:r w:rsidR="00E83DEB" w:rsidRPr="00AA5A42">
      <w:rPr>
        <w:rFonts w:ascii="Times New Roman" w:hAnsi="Times New Roman" w:cs="Times New Roman"/>
        <w:sz w:val="20"/>
        <w:szCs w:val="20"/>
      </w:rPr>
      <w:fldChar w:fldCharType="end"/>
    </w:r>
    <w:r w:rsidR="00E83DEB" w:rsidRPr="00AA5A42">
      <w:rPr>
        <w:rFonts w:ascii="Times New Roman" w:hAnsi="Times New Roman"/>
        <w:sz w:val="20"/>
        <w:szCs w:val="20"/>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D12CE" w:rsidRDefault="003D12CE" w:rsidP="008B1356">
      <w:r>
        <w:separator/>
      </w:r>
    </w:p>
  </w:footnote>
  <w:footnote w:type="continuationSeparator" w:id="0">
    <w:p w:rsidR="003D12CE" w:rsidRDefault="003D12CE" w:rsidP="008B135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43898293"/>
      <w:docPartObj>
        <w:docPartGallery w:val="Page Numbers (Top of Page)"/>
        <w:docPartUnique/>
      </w:docPartObj>
    </w:sdtPr>
    <w:sdtEndPr/>
    <w:sdtContent>
      <w:p w:rsidR="00E83DEB" w:rsidRDefault="00E83DEB">
        <w:pPr>
          <w:pStyle w:val="af1"/>
          <w:jc w:val="right"/>
        </w:pPr>
        <w:r>
          <w:fldChar w:fldCharType="begin"/>
        </w:r>
        <w:r>
          <w:instrText>PAGE   \* MERGEFORMAT</w:instrText>
        </w:r>
        <w:r>
          <w:fldChar w:fldCharType="separate"/>
        </w:r>
        <w:r w:rsidR="000B610B">
          <w:rPr>
            <w:noProof/>
          </w:rPr>
          <w:t>2</w:t>
        </w:r>
        <w:r>
          <w:fldChar w:fldCharType="end"/>
        </w:r>
      </w:p>
    </w:sdtContent>
  </w:sdt>
  <w:p w:rsidR="00E83DEB" w:rsidRDefault="00E83DEB">
    <w:pPr>
      <w:pStyle w:val="af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844CCD4E"/>
    <w:lvl w:ilvl="0">
      <w:start w:val="1"/>
      <w:numFmt w:val="decimal"/>
      <w:pStyle w:val="a"/>
      <w:lvlText w:val="%1."/>
      <w:lvlJc w:val="left"/>
      <w:pPr>
        <w:tabs>
          <w:tab w:val="num" w:pos="360"/>
        </w:tabs>
        <w:ind w:left="360" w:hanging="360"/>
      </w:pPr>
    </w:lvl>
  </w:abstractNum>
  <w:abstractNum w:abstractNumId="1">
    <w:nsid w:val="FFFFFF89"/>
    <w:multiLevelType w:val="singleLevel"/>
    <w:tmpl w:val="43FCA88C"/>
    <w:lvl w:ilvl="0">
      <w:start w:val="1"/>
      <w:numFmt w:val="bullet"/>
      <w:lvlText w:val=""/>
      <w:lvlJc w:val="left"/>
      <w:pPr>
        <w:tabs>
          <w:tab w:val="num" w:pos="360"/>
        </w:tabs>
        <w:ind w:left="360" w:hanging="360"/>
      </w:pPr>
      <w:rPr>
        <w:rFonts w:ascii="Symbol" w:hAnsi="Symbol" w:hint="default"/>
      </w:rPr>
    </w:lvl>
  </w:abstractNum>
  <w:abstractNum w:abstractNumId="2">
    <w:nsid w:val="00630FE4"/>
    <w:multiLevelType w:val="hybridMultilevel"/>
    <w:tmpl w:val="A77A8A44"/>
    <w:lvl w:ilvl="0" w:tplc="147644D6">
      <w:start w:val="1"/>
      <w:numFmt w:val="decimal"/>
      <w:lvlText w:val="%1."/>
      <w:lvlJc w:val="left"/>
      <w:pPr>
        <w:tabs>
          <w:tab w:val="num" w:pos="2203"/>
        </w:tabs>
        <w:ind w:left="2203" w:hanging="360"/>
      </w:pPr>
      <w:rPr>
        <w:rFonts w:hint="default"/>
      </w:rPr>
    </w:lvl>
    <w:lvl w:ilvl="1" w:tplc="04190019" w:tentative="1">
      <w:start w:val="1"/>
      <w:numFmt w:val="lowerLetter"/>
      <w:lvlText w:val="%2."/>
      <w:lvlJc w:val="left"/>
      <w:pPr>
        <w:ind w:left="2574" w:hanging="360"/>
      </w:pPr>
    </w:lvl>
    <w:lvl w:ilvl="2" w:tplc="0419001B" w:tentative="1">
      <w:start w:val="1"/>
      <w:numFmt w:val="lowerRoman"/>
      <w:lvlText w:val="%3."/>
      <w:lvlJc w:val="right"/>
      <w:pPr>
        <w:ind w:left="3294" w:hanging="180"/>
      </w:pPr>
    </w:lvl>
    <w:lvl w:ilvl="3" w:tplc="0419000F" w:tentative="1">
      <w:start w:val="1"/>
      <w:numFmt w:val="decimal"/>
      <w:lvlText w:val="%4."/>
      <w:lvlJc w:val="left"/>
      <w:pPr>
        <w:ind w:left="4014" w:hanging="360"/>
      </w:pPr>
    </w:lvl>
    <w:lvl w:ilvl="4" w:tplc="04190019" w:tentative="1">
      <w:start w:val="1"/>
      <w:numFmt w:val="lowerLetter"/>
      <w:lvlText w:val="%5."/>
      <w:lvlJc w:val="left"/>
      <w:pPr>
        <w:ind w:left="4734" w:hanging="360"/>
      </w:pPr>
    </w:lvl>
    <w:lvl w:ilvl="5" w:tplc="0419001B" w:tentative="1">
      <w:start w:val="1"/>
      <w:numFmt w:val="lowerRoman"/>
      <w:lvlText w:val="%6."/>
      <w:lvlJc w:val="right"/>
      <w:pPr>
        <w:ind w:left="5454" w:hanging="180"/>
      </w:pPr>
    </w:lvl>
    <w:lvl w:ilvl="6" w:tplc="0419000F" w:tentative="1">
      <w:start w:val="1"/>
      <w:numFmt w:val="decimal"/>
      <w:lvlText w:val="%7."/>
      <w:lvlJc w:val="left"/>
      <w:pPr>
        <w:ind w:left="6174" w:hanging="360"/>
      </w:pPr>
    </w:lvl>
    <w:lvl w:ilvl="7" w:tplc="04190019" w:tentative="1">
      <w:start w:val="1"/>
      <w:numFmt w:val="lowerLetter"/>
      <w:lvlText w:val="%8."/>
      <w:lvlJc w:val="left"/>
      <w:pPr>
        <w:ind w:left="6894" w:hanging="360"/>
      </w:pPr>
    </w:lvl>
    <w:lvl w:ilvl="8" w:tplc="0419001B" w:tentative="1">
      <w:start w:val="1"/>
      <w:numFmt w:val="lowerRoman"/>
      <w:lvlText w:val="%9."/>
      <w:lvlJc w:val="right"/>
      <w:pPr>
        <w:ind w:left="7614" w:hanging="180"/>
      </w:pPr>
    </w:lvl>
  </w:abstractNum>
  <w:abstractNum w:abstractNumId="3">
    <w:nsid w:val="006B3181"/>
    <w:multiLevelType w:val="hybridMultilevel"/>
    <w:tmpl w:val="896EB936"/>
    <w:lvl w:ilvl="0" w:tplc="3F864D6C">
      <w:start w:val="1"/>
      <w:numFmt w:val="decimal"/>
      <w:pStyle w:val="a0"/>
      <w:lvlText w:val="%1."/>
      <w:lvlJc w:val="left"/>
      <w:pPr>
        <w:ind w:left="1364" w:hanging="360"/>
      </w:pPr>
    </w:lvl>
    <w:lvl w:ilvl="1" w:tplc="04190003">
      <w:start w:val="1"/>
      <w:numFmt w:val="bullet"/>
      <w:lvlText w:val="o"/>
      <w:lvlJc w:val="left"/>
      <w:pPr>
        <w:ind w:left="2084" w:hanging="360"/>
      </w:pPr>
      <w:rPr>
        <w:rFonts w:ascii="Courier New" w:hAnsi="Courier New" w:cs="Courier New" w:hint="default"/>
      </w:rPr>
    </w:lvl>
    <w:lvl w:ilvl="2" w:tplc="04190005">
      <w:start w:val="1"/>
      <w:numFmt w:val="bullet"/>
      <w:lvlText w:val=""/>
      <w:lvlJc w:val="left"/>
      <w:pPr>
        <w:ind w:left="2804" w:hanging="360"/>
      </w:pPr>
      <w:rPr>
        <w:rFonts w:ascii="Wingdings" w:hAnsi="Wingdings" w:hint="default"/>
      </w:rPr>
    </w:lvl>
    <w:lvl w:ilvl="3" w:tplc="04190001">
      <w:start w:val="1"/>
      <w:numFmt w:val="bullet"/>
      <w:lvlText w:val=""/>
      <w:lvlJc w:val="left"/>
      <w:pPr>
        <w:ind w:left="3524" w:hanging="360"/>
      </w:pPr>
      <w:rPr>
        <w:rFonts w:ascii="Symbol" w:hAnsi="Symbol" w:hint="default"/>
      </w:rPr>
    </w:lvl>
    <w:lvl w:ilvl="4" w:tplc="04190003">
      <w:start w:val="1"/>
      <w:numFmt w:val="bullet"/>
      <w:lvlText w:val="o"/>
      <w:lvlJc w:val="left"/>
      <w:pPr>
        <w:ind w:left="4244" w:hanging="360"/>
      </w:pPr>
      <w:rPr>
        <w:rFonts w:ascii="Courier New" w:hAnsi="Courier New" w:cs="Courier New" w:hint="default"/>
      </w:rPr>
    </w:lvl>
    <w:lvl w:ilvl="5" w:tplc="04190005">
      <w:start w:val="1"/>
      <w:numFmt w:val="bullet"/>
      <w:lvlText w:val=""/>
      <w:lvlJc w:val="left"/>
      <w:pPr>
        <w:ind w:left="4964" w:hanging="360"/>
      </w:pPr>
      <w:rPr>
        <w:rFonts w:ascii="Wingdings" w:hAnsi="Wingdings" w:hint="default"/>
      </w:rPr>
    </w:lvl>
    <w:lvl w:ilvl="6" w:tplc="04190001">
      <w:start w:val="1"/>
      <w:numFmt w:val="bullet"/>
      <w:lvlText w:val=""/>
      <w:lvlJc w:val="left"/>
      <w:pPr>
        <w:ind w:left="5684" w:hanging="360"/>
      </w:pPr>
      <w:rPr>
        <w:rFonts w:ascii="Symbol" w:hAnsi="Symbol" w:hint="default"/>
      </w:rPr>
    </w:lvl>
    <w:lvl w:ilvl="7" w:tplc="04190003">
      <w:start w:val="1"/>
      <w:numFmt w:val="bullet"/>
      <w:lvlText w:val="o"/>
      <w:lvlJc w:val="left"/>
      <w:pPr>
        <w:ind w:left="6404" w:hanging="360"/>
      </w:pPr>
      <w:rPr>
        <w:rFonts w:ascii="Courier New" w:hAnsi="Courier New" w:cs="Courier New" w:hint="default"/>
      </w:rPr>
    </w:lvl>
    <w:lvl w:ilvl="8" w:tplc="04190005">
      <w:start w:val="1"/>
      <w:numFmt w:val="bullet"/>
      <w:lvlText w:val=""/>
      <w:lvlJc w:val="left"/>
      <w:pPr>
        <w:ind w:left="7124" w:hanging="360"/>
      </w:pPr>
      <w:rPr>
        <w:rFonts w:ascii="Wingdings" w:hAnsi="Wingdings" w:hint="default"/>
      </w:rPr>
    </w:lvl>
  </w:abstractNum>
  <w:abstractNum w:abstractNumId="4">
    <w:nsid w:val="00A61C30"/>
    <w:multiLevelType w:val="hybridMultilevel"/>
    <w:tmpl w:val="2984F456"/>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03340DFC"/>
    <w:multiLevelType w:val="hybridMultilevel"/>
    <w:tmpl w:val="7D709E44"/>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
    <w:nsid w:val="099014BC"/>
    <w:multiLevelType w:val="hybridMultilevel"/>
    <w:tmpl w:val="0B3A2BF6"/>
    <w:lvl w:ilvl="0" w:tplc="04190011">
      <w:start w:val="1"/>
      <w:numFmt w:val="decimal"/>
      <w:lvlText w:val="%1)"/>
      <w:lvlJc w:val="left"/>
      <w:pPr>
        <w:tabs>
          <w:tab w:val="num" w:pos="1440"/>
        </w:tabs>
        <w:ind w:left="1440" w:hanging="360"/>
      </w:p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7">
    <w:nsid w:val="0D2D20E9"/>
    <w:multiLevelType w:val="hybridMultilevel"/>
    <w:tmpl w:val="5FFCC5A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0EA92D7A"/>
    <w:multiLevelType w:val="singleLevel"/>
    <w:tmpl w:val="0419000B"/>
    <w:lvl w:ilvl="0">
      <w:start w:val="1"/>
      <w:numFmt w:val="bullet"/>
      <w:lvlText w:val=""/>
      <w:lvlJc w:val="left"/>
      <w:pPr>
        <w:tabs>
          <w:tab w:val="num" w:pos="360"/>
        </w:tabs>
        <w:ind w:left="360" w:hanging="360"/>
      </w:pPr>
      <w:rPr>
        <w:rFonts w:ascii="Wingdings" w:hAnsi="Wingdings" w:hint="default"/>
      </w:rPr>
    </w:lvl>
  </w:abstractNum>
  <w:abstractNum w:abstractNumId="9">
    <w:nsid w:val="10762241"/>
    <w:multiLevelType w:val="hybridMultilevel"/>
    <w:tmpl w:val="DA36EF94"/>
    <w:lvl w:ilvl="0" w:tplc="9664ECEC">
      <w:start w:val="1"/>
      <w:numFmt w:val="decimal"/>
      <w:pStyle w:val="S"/>
      <w:lvlText w:val="Таблица %1"/>
      <w:lvlJc w:val="right"/>
      <w:pPr>
        <w:tabs>
          <w:tab w:val="num" w:pos="3260"/>
        </w:tabs>
        <w:snapToGrid w:val="0"/>
        <w:ind w:left="3373" w:hanging="113"/>
      </w:pPr>
      <w:rPr>
        <w:rFonts w:ascii="Times New Roman" w:hAnsi="Times New Roman" w:cs="Times New Roman"/>
        <w:b w:val="0"/>
        <w:bCs w:val="0"/>
        <w:i w:val="0"/>
        <w:iCs w:val="0"/>
        <w:caps w:val="0"/>
        <w:smallCaps w:val="0"/>
        <w:strike w:val="0"/>
        <w:dstrike w:val="0"/>
        <w:noProof w:val="0"/>
        <w:vanish w:val="0"/>
        <w:webHidden w:val="0"/>
        <w:color w:val="000000"/>
        <w:spacing w:val="0"/>
        <w:w w:val="1"/>
        <w:kern w:val="0"/>
        <w:position w:val="0"/>
        <w:sz w:val="2"/>
        <w:szCs w:val="2"/>
        <w:u w:val="none" w:color="000000"/>
        <w:effect w:val="none"/>
        <w:bdr w:val="none" w:sz="0" w:space="0" w:color="auto" w:frame="1"/>
        <w:shd w:val="clear" w:color="auto" w:fill="000000"/>
        <w:vertAlign w:val="baseline"/>
        <w:em w:val="none"/>
        <w:specVanish w:val="0"/>
      </w:rPr>
    </w:lvl>
    <w:lvl w:ilvl="1" w:tplc="04190003">
      <w:start w:val="1"/>
      <w:numFmt w:val="lowerLetter"/>
      <w:lvlText w:val="%2."/>
      <w:lvlJc w:val="left"/>
      <w:pPr>
        <w:tabs>
          <w:tab w:val="num" w:pos="1440"/>
        </w:tabs>
        <w:ind w:left="1440" w:hanging="360"/>
      </w:pPr>
    </w:lvl>
    <w:lvl w:ilvl="2" w:tplc="04190005">
      <w:start w:val="1"/>
      <w:numFmt w:val="lowerRoman"/>
      <w:lvlText w:val="%3."/>
      <w:lvlJc w:val="right"/>
      <w:pPr>
        <w:tabs>
          <w:tab w:val="num" w:pos="2160"/>
        </w:tabs>
        <w:ind w:left="2160" w:hanging="180"/>
      </w:pPr>
    </w:lvl>
    <w:lvl w:ilvl="3" w:tplc="04190001">
      <w:start w:val="1"/>
      <w:numFmt w:val="decimal"/>
      <w:lvlText w:val="%4."/>
      <w:lvlJc w:val="left"/>
      <w:pPr>
        <w:tabs>
          <w:tab w:val="num" w:pos="2880"/>
        </w:tabs>
        <w:ind w:left="2880" w:hanging="360"/>
      </w:pPr>
    </w:lvl>
    <w:lvl w:ilvl="4" w:tplc="04190003">
      <w:start w:val="1"/>
      <w:numFmt w:val="lowerLetter"/>
      <w:lvlText w:val="%5."/>
      <w:lvlJc w:val="left"/>
      <w:pPr>
        <w:tabs>
          <w:tab w:val="num" w:pos="3600"/>
        </w:tabs>
        <w:ind w:left="3600" w:hanging="360"/>
      </w:pPr>
    </w:lvl>
    <w:lvl w:ilvl="5" w:tplc="04190005">
      <w:start w:val="1"/>
      <w:numFmt w:val="lowerRoman"/>
      <w:lvlText w:val="%6."/>
      <w:lvlJc w:val="right"/>
      <w:pPr>
        <w:tabs>
          <w:tab w:val="num" w:pos="4320"/>
        </w:tabs>
        <w:ind w:left="4320" w:hanging="180"/>
      </w:pPr>
    </w:lvl>
    <w:lvl w:ilvl="6" w:tplc="04190001">
      <w:start w:val="1"/>
      <w:numFmt w:val="decimal"/>
      <w:lvlText w:val="%7."/>
      <w:lvlJc w:val="left"/>
      <w:pPr>
        <w:tabs>
          <w:tab w:val="num" w:pos="5040"/>
        </w:tabs>
        <w:ind w:left="5040" w:hanging="360"/>
      </w:pPr>
    </w:lvl>
    <w:lvl w:ilvl="7" w:tplc="04190003">
      <w:start w:val="1"/>
      <w:numFmt w:val="lowerLetter"/>
      <w:lvlText w:val="%8."/>
      <w:lvlJc w:val="left"/>
      <w:pPr>
        <w:tabs>
          <w:tab w:val="num" w:pos="5760"/>
        </w:tabs>
        <w:ind w:left="5760" w:hanging="360"/>
      </w:pPr>
    </w:lvl>
    <w:lvl w:ilvl="8" w:tplc="04190005">
      <w:start w:val="1"/>
      <w:numFmt w:val="lowerRoman"/>
      <w:lvlText w:val="%9."/>
      <w:lvlJc w:val="right"/>
      <w:pPr>
        <w:tabs>
          <w:tab w:val="num" w:pos="6480"/>
        </w:tabs>
        <w:ind w:left="6480" w:hanging="180"/>
      </w:pPr>
    </w:lvl>
  </w:abstractNum>
  <w:abstractNum w:abstractNumId="10">
    <w:nsid w:val="126F657D"/>
    <w:multiLevelType w:val="hybridMultilevel"/>
    <w:tmpl w:val="4D40E41A"/>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11">
    <w:nsid w:val="15A17606"/>
    <w:multiLevelType w:val="hybridMultilevel"/>
    <w:tmpl w:val="C6FAE2BA"/>
    <w:lvl w:ilvl="0" w:tplc="DDDE3F46">
      <w:start w:val="1"/>
      <w:numFmt w:val="decimal"/>
      <w:lvlText w:val="Раздел %1"/>
      <w:lvlJc w:val="left"/>
      <w:pPr>
        <w:ind w:left="5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A3632F4"/>
    <w:multiLevelType w:val="hybridMultilevel"/>
    <w:tmpl w:val="DD12BA34"/>
    <w:lvl w:ilvl="0" w:tplc="7D361BE2">
      <w:start w:val="1"/>
      <w:numFmt w:val="decimal"/>
      <w:pStyle w:val="51"/>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26B1E36"/>
    <w:multiLevelType w:val="hybridMultilevel"/>
    <w:tmpl w:val="F04E8002"/>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
    <w:nsid w:val="26C63AB6"/>
    <w:multiLevelType w:val="hybridMultilevel"/>
    <w:tmpl w:val="46827A48"/>
    <w:lvl w:ilvl="0" w:tplc="B156E6DE">
      <w:start w:val="1"/>
      <w:numFmt w:val="bullet"/>
      <w:lvlText w:val=""/>
      <w:lvlJc w:val="left"/>
      <w:pPr>
        <w:ind w:left="2138" w:hanging="360"/>
      </w:pPr>
      <w:rPr>
        <w:rFonts w:ascii="Symbol" w:hAnsi="Symbol"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15">
    <w:nsid w:val="28C42AAB"/>
    <w:multiLevelType w:val="hybridMultilevel"/>
    <w:tmpl w:val="54EA2578"/>
    <w:lvl w:ilvl="0" w:tplc="04190011">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6">
    <w:nsid w:val="2ACE5174"/>
    <w:multiLevelType w:val="hybridMultilevel"/>
    <w:tmpl w:val="8D8A7BD2"/>
    <w:lvl w:ilvl="0" w:tplc="ABFA2F0E">
      <w:start w:val="1"/>
      <w:numFmt w:val="bullet"/>
      <w:pStyle w:val="a1"/>
      <w:lvlText w:val=""/>
      <w:lvlJc w:val="left"/>
      <w:pPr>
        <w:tabs>
          <w:tab w:val="num" w:pos="1069"/>
        </w:tabs>
        <w:ind w:left="1069" w:hanging="360"/>
      </w:pPr>
      <w:rPr>
        <w:rFonts w:ascii="Wingdings" w:hAnsi="Wingdings" w:hint="default"/>
      </w:rPr>
    </w:lvl>
    <w:lvl w:ilvl="1" w:tplc="04190003">
      <w:start w:val="1"/>
      <w:numFmt w:val="bullet"/>
      <w:lvlText w:val="o"/>
      <w:lvlJc w:val="left"/>
      <w:pPr>
        <w:tabs>
          <w:tab w:val="num" w:pos="1789"/>
        </w:tabs>
        <w:ind w:left="1789" w:hanging="360"/>
      </w:pPr>
      <w:rPr>
        <w:rFonts w:ascii="Courier New" w:hAnsi="Courier New" w:cs="Courier New" w:hint="default"/>
      </w:rPr>
    </w:lvl>
    <w:lvl w:ilvl="2" w:tplc="04190005">
      <w:start w:val="1"/>
      <w:numFmt w:val="bullet"/>
      <w:lvlText w:val=""/>
      <w:lvlJc w:val="left"/>
      <w:pPr>
        <w:tabs>
          <w:tab w:val="num" w:pos="2509"/>
        </w:tabs>
        <w:ind w:left="2509"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7">
    <w:nsid w:val="2D0138A1"/>
    <w:multiLevelType w:val="hybridMultilevel"/>
    <w:tmpl w:val="29866322"/>
    <w:lvl w:ilvl="0" w:tplc="EB82735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8">
    <w:nsid w:val="2D2D4B54"/>
    <w:multiLevelType w:val="singleLevel"/>
    <w:tmpl w:val="2D765D82"/>
    <w:lvl w:ilvl="0">
      <w:start w:val="1"/>
      <w:numFmt w:val="bullet"/>
      <w:pStyle w:val="List2"/>
      <w:lvlText w:val=""/>
      <w:lvlJc w:val="left"/>
      <w:pPr>
        <w:tabs>
          <w:tab w:val="num" w:pos="1267"/>
        </w:tabs>
        <w:ind w:left="1191" w:hanging="284"/>
      </w:pPr>
      <w:rPr>
        <w:rFonts w:ascii="Symbol" w:hAnsi="Symbol" w:hint="default"/>
      </w:rPr>
    </w:lvl>
  </w:abstractNum>
  <w:abstractNum w:abstractNumId="19">
    <w:nsid w:val="2F0E5B03"/>
    <w:multiLevelType w:val="hybridMultilevel"/>
    <w:tmpl w:val="9D38051A"/>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0">
    <w:nsid w:val="33DE7EDC"/>
    <w:multiLevelType w:val="hybridMultilevel"/>
    <w:tmpl w:val="37D2CDDA"/>
    <w:lvl w:ilvl="0" w:tplc="67886B20">
      <w:start w:val="1"/>
      <w:numFmt w:val="russianLower"/>
      <w:lvlText w:val="%1)"/>
      <w:lvlJc w:val="left"/>
      <w:pPr>
        <w:ind w:left="1571" w:hanging="360"/>
      </w:pPr>
      <w:rPr>
        <w:rFonts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1">
    <w:nsid w:val="355363AB"/>
    <w:multiLevelType w:val="hybridMultilevel"/>
    <w:tmpl w:val="A4D27AA8"/>
    <w:lvl w:ilvl="0" w:tplc="1724187C">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2">
    <w:nsid w:val="367B4A83"/>
    <w:multiLevelType w:val="hybridMultilevel"/>
    <w:tmpl w:val="193A0648"/>
    <w:lvl w:ilvl="0" w:tplc="D9FAF8A0">
      <w:start w:val="1"/>
      <w:numFmt w:val="decimal"/>
      <w:pStyle w:val="1"/>
      <w:lvlText w:val="%1."/>
      <w:lvlJc w:val="left"/>
      <w:pPr>
        <w:ind w:left="1429" w:hanging="360"/>
      </w:p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3">
    <w:nsid w:val="37CA7922"/>
    <w:multiLevelType w:val="hybridMultilevel"/>
    <w:tmpl w:val="DA92C76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396A5C01"/>
    <w:multiLevelType w:val="hybridMultilevel"/>
    <w:tmpl w:val="2AE4D58C"/>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3B2A0766"/>
    <w:multiLevelType w:val="singleLevel"/>
    <w:tmpl w:val="7B2CAC1C"/>
    <w:lvl w:ilvl="0">
      <w:start w:val="1"/>
      <w:numFmt w:val="bullet"/>
      <w:pStyle w:val="List1"/>
      <w:lvlText w:val=""/>
      <w:lvlJc w:val="left"/>
      <w:pPr>
        <w:tabs>
          <w:tab w:val="num" w:pos="786"/>
        </w:tabs>
        <w:ind w:left="737" w:hanging="311"/>
      </w:pPr>
      <w:rPr>
        <w:rFonts w:ascii="Symbol" w:hAnsi="Symbol" w:hint="default"/>
      </w:rPr>
    </w:lvl>
  </w:abstractNum>
  <w:abstractNum w:abstractNumId="26">
    <w:nsid w:val="3DB76867"/>
    <w:multiLevelType w:val="hybridMultilevel"/>
    <w:tmpl w:val="0AD26640"/>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7">
    <w:nsid w:val="3FBC443A"/>
    <w:multiLevelType w:val="multilevel"/>
    <w:tmpl w:val="4B6E308A"/>
    <w:lvl w:ilvl="0">
      <w:start w:val="1"/>
      <w:numFmt w:val="bullet"/>
      <w:lvlText w:val="•"/>
      <w:lvlJc w:val="left"/>
      <w:rPr>
        <w:rFonts w:ascii="Arial Unicode MS" w:eastAsia="Arial Unicode MS" w:hAnsi="Arial Unicode MS" w:cs="Arial Unicode MS"/>
        <w:b w:val="0"/>
        <w:bCs w:val="0"/>
        <w:i w:val="0"/>
        <w:iCs w:val="0"/>
        <w:smallCaps w:val="0"/>
        <w:strike w:val="0"/>
        <w:color w:val="000000"/>
        <w:spacing w:val="0"/>
        <w:w w:val="100"/>
        <w:position w:val="0"/>
        <w:sz w:val="23"/>
        <w:szCs w:val="23"/>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43D208A8"/>
    <w:multiLevelType w:val="hybridMultilevel"/>
    <w:tmpl w:val="A064A64E"/>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9">
    <w:nsid w:val="44F47BBF"/>
    <w:multiLevelType w:val="hybridMultilevel"/>
    <w:tmpl w:val="FB78C7F0"/>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0">
    <w:nsid w:val="469A3BFB"/>
    <w:multiLevelType w:val="hybridMultilevel"/>
    <w:tmpl w:val="7CA66D84"/>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1">
    <w:nsid w:val="48BB7D30"/>
    <w:multiLevelType w:val="hybridMultilevel"/>
    <w:tmpl w:val="BBA64FF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2">
    <w:nsid w:val="4A2F353E"/>
    <w:multiLevelType w:val="hybridMultilevel"/>
    <w:tmpl w:val="2ACEA386"/>
    <w:lvl w:ilvl="0" w:tplc="DE9240F6">
      <w:start w:val="1"/>
      <w:numFmt w:val="decimal"/>
      <w:pStyle w:val="S0"/>
      <w:lvlText w:val="Рисунок %1"/>
      <w:lvlJc w:val="left"/>
      <w:pPr>
        <w:tabs>
          <w:tab w:val="num" w:pos="1080"/>
        </w:tabs>
        <w:ind w:left="1080" w:hanging="360"/>
      </w:pPr>
      <w:rPr>
        <w:b/>
      </w:rPr>
    </w:lvl>
    <w:lvl w:ilvl="1" w:tplc="04190019">
      <w:start w:val="1"/>
      <w:numFmt w:val="lowerLetter"/>
      <w:lvlText w:val="%2."/>
      <w:lvlJc w:val="left"/>
      <w:pPr>
        <w:tabs>
          <w:tab w:val="num" w:pos="2149"/>
        </w:tabs>
        <w:ind w:left="2149" w:hanging="360"/>
      </w:pPr>
    </w:lvl>
    <w:lvl w:ilvl="2" w:tplc="0419001B">
      <w:start w:val="1"/>
      <w:numFmt w:val="lowerRoman"/>
      <w:lvlText w:val="%3."/>
      <w:lvlJc w:val="right"/>
      <w:pPr>
        <w:tabs>
          <w:tab w:val="num" w:pos="2869"/>
        </w:tabs>
        <w:ind w:left="2869" w:hanging="180"/>
      </w:pPr>
    </w:lvl>
    <w:lvl w:ilvl="3" w:tplc="0419000F">
      <w:start w:val="1"/>
      <w:numFmt w:val="decimal"/>
      <w:lvlText w:val="%4."/>
      <w:lvlJc w:val="left"/>
      <w:pPr>
        <w:tabs>
          <w:tab w:val="num" w:pos="3589"/>
        </w:tabs>
        <w:ind w:left="3589" w:hanging="360"/>
      </w:pPr>
    </w:lvl>
    <w:lvl w:ilvl="4" w:tplc="04190019">
      <w:start w:val="1"/>
      <w:numFmt w:val="lowerLetter"/>
      <w:lvlText w:val="%5."/>
      <w:lvlJc w:val="left"/>
      <w:pPr>
        <w:tabs>
          <w:tab w:val="num" w:pos="4309"/>
        </w:tabs>
        <w:ind w:left="4309" w:hanging="360"/>
      </w:pPr>
    </w:lvl>
    <w:lvl w:ilvl="5" w:tplc="0419001B">
      <w:start w:val="1"/>
      <w:numFmt w:val="lowerRoman"/>
      <w:lvlText w:val="%6."/>
      <w:lvlJc w:val="right"/>
      <w:pPr>
        <w:tabs>
          <w:tab w:val="num" w:pos="5029"/>
        </w:tabs>
        <w:ind w:left="5029" w:hanging="180"/>
      </w:pPr>
    </w:lvl>
    <w:lvl w:ilvl="6" w:tplc="0419000F">
      <w:start w:val="1"/>
      <w:numFmt w:val="decimal"/>
      <w:lvlText w:val="%7."/>
      <w:lvlJc w:val="left"/>
      <w:pPr>
        <w:tabs>
          <w:tab w:val="num" w:pos="5749"/>
        </w:tabs>
        <w:ind w:left="5749" w:hanging="360"/>
      </w:pPr>
    </w:lvl>
    <w:lvl w:ilvl="7" w:tplc="04190019">
      <w:start w:val="1"/>
      <w:numFmt w:val="lowerLetter"/>
      <w:lvlText w:val="%8."/>
      <w:lvlJc w:val="left"/>
      <w:pPr>
        <w:tabs>
          <w:tab w:val="num" w:pos="6469"/>
        </w:tabs>
        <w:ind w:left="6469" w:hanging="360"/>
      </w:pPr>
    </w:lvl>
    <w:lvl w:ilvl="8" w:tplc="0419001B">
      <w:start w:val="1"/>
      <w:numFmt w:val="lowerRoman"/>
      <w:lvlText w:val="%9."/>
      <w:lvlJc w:val="right"/>
      <w:pPr>
        <w:tabs>
          <w:tab w:val="num" w:pos="7189"/>
        </w:tabs>
        <w:ind w:left="7189" w:hanging="180"/>
      </w:pPr>
    </w:lvl>
  </w:abstractNum>
  <w:abstractNum w:abstractNumId="33">
    <w:nsid w:val="4ECD6415"/>
    <w:multiLevelType w:val="hybridMultilevel"/>
    <w:tmpl w:val="8D346D3A"/>
    <w:lvl w:ilvl="0" w:tplc="B3881B90">
      <w:start w:val="1"/>
      <w:numFmt w:val="decimal"/>
      <w:lvlText w:val="1.%1."/>
      <w:lvlJc w:val="left"/>
      <w:pPr>
        <w:ind w:left="1070" w:hanging="360"/>
      </w:pPr>
      <w:rPr>
        <w:rFonts w:hint="default"/>
        <w:b/>
        <w:color w:val="auto"/>
      </w:rPr>
    </w:lvl>
    <w:lvl w:ilvl="1" w:tplc="04190019">
      <w:start w:val="1"/>
      <w:numFmt w:val="lowerLetter"/>
      <w:lvlText w:val="%2."/>
      <w:lvlJc w:val="left"/>
      <w:pPr>
        <w:ind w:left="1582" w:hanging="360"/>
      </w:pPr>
    </w:lvl>
    <w:lvl w:ilvl="2" w:tplc="0419001B">
      <w:start w:val="1"/>
      <w:numFmt w:val="lowerRoman"/>
      <w:lvlText w:val="%3."/>
      <w:lvlJc w:val="right"/>
      <w:pPr>
        <w:ind w:left="2302" w:hanging="180"/>
      </w:pPr>
    </w:lvl>
    <w:lvl w:ilvl="3" w:tplc="0419000F">
      <w:start w:val="1"/>
      <w:numFmt w:val="decimal"/>
      <w:lvlText w:val="%4."/>
      <w:lvlJc w:val="left"/>
      <w:pPr>
        <w:ind w:left="3022" w:hanging="360"/>
      </w:pPr>
    </w:lvl>
    <w:lvl w:ilvl="4" w:tplc="04190019">
      <w:start w:val="1"/>
      <w:numFmt w:val="lowerLetter"/>
      <w:lvlText w:val="%5."/>
      <w:lvlJc w:val="left"/>
      <w:pPr>
        <w:ind w:left="3742" w:hanging="360"/>
      </w:pPr>
    </w:lvl>
    <w:lvl w:ilvl="5" w:tplc="0419001B">
      <w:start w:val="1"/>
      <w:numFmt w:val="lowerRoman"/>
      <w:lvlText w:val="%6."/>
      <w:lvlJc w:val="right"/>
      <w:pPr>
        <w:ind w:left="4462" w:hanging="180"/>
      </w:pPr>
    </w:lvl>
    <w:lvl w:ilvl="6" w:tplc="0419000F">
      <w:start w:val="1"/>
      <w:numFmt w:val="decimal"/>
      <w:lvlText w:val="%7."/>
      <w:lvlJc w:val="left"/>
      <w:pPr>
        <w:ind w:left="5182" w:hanging="360"/>
      </w:pPr>
    </w:lvl>
    <w:lvl w:ilvl="7" w:tplc="04190019">
      <w:start w:val="1"/>
      <w:numFmt w:val="lowerLetter"/>
      <w:lvlText w:val="%8."/>
      <w:lvlJc w:val="left"/>
      <w:pPr>
        <w:ind w:left="5902" w:hanging="360"/>
      </w:pPr>
    </w:lvl>
    <w:lvl w:ilvl="8" w:tplc="0419001B">
      <w:start w:val="1"/>
      <w:numFmt w:val="lowerRoman"/>
      <w:lvlText w:val="%9."/>
      <w:lvlJc w:val="right"/>
      <w:pPr>
        <w:ind w:left="6622" w:hanging="180"/>
      </w:pPr>
    </w:lvl>
  </w:abstractNum>
  <w:abstractNum w:abstractNumId="34">
    <w:nsid w:val="58A45B14"/>
    <w:multiLevelType w:val="hybridMultilevel"/>
    <w:tmpl w:val="9DD4590C"/>
    <w:lvl w:ilvl="0" w:tplc="EC44A5E4">
      <w:start w:val="1"/>
      <w:numFmt w:val="bullet"/>
      <w:pStyle w:val="a2"/>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5">
    <w:nsid w:val="600432BB"/>
    <w:multiLevelType w:val="multilevel"/>
    <w:tmpl w:val="9A401994"/>
    <w:lvl w:ilvl="0">
      <w:start w:val="1"/>
      <w:numFmt w:val="decimal"/>
      <w:lvlText w:val="%1."/>
      <w:lvlJc w:val="left"/>
      <w:pPr>
        <w:ind w:left="390" w:hanging="390"/>
      </w:pPr>
      <w:rPr>
        <w:rFonts w:hint="default"/>
      </w:rPr>
    </w:lvl>
    <w:lvl w:ilvl="1">
      <w:start w:val="1"/>
      <w:numFmt w:val="decimal"/>
      <w:lvlText w:val="%1.%2."/>
      <w:lvlJc w:val="left"/>
      <w:pPr>
        <w:ind w:left="1440" w:hanging="720"/>
      </w:pPr>
      <w:rPr>
        <w:rFonts w:hint="default"/>
      </w:rPr>
    </w:lvl>
    <w:lvl w:ilvl="2">
      <w:start w:val="1"/>
      <w:numFmt w:val="decimal"/>
      <w:pStyle w:val="3"/>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36">
    <w:nsid w:val="61605844"/>
    <w:multiLevelType w:val="hybridMultilevel"/>
    <w:tmpl w:val="B1186A1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7">
    <w:nsid w:val="62D41D91"/>
    <w:multiLevelType w:val="hybridMultilevel"/>
    <w:tmpl w:val="56CE7DD0"/>
    <w:lvl w:ilvl="0" w:tplc="90FA49EC">
      <w:start w:val="1"/>
      <w:numFmt w:val="decimal"/>
      <w:lvlText w:val="%1."/>
      <w:lvlJc w:val="left"/>
      <w:pPr>
        <w:ind w:left="1068" w:hanging="360"/>
      </w:p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38">
    <w:nsid w:val="68EE30DE"/>
    <w:multiLevelType w:val="hybridMultilevel"/>
    <w:tmpl w:val="BF7A4D68"/>
    <w:lvl w:ilvl="0" w:tplc="04190001">
      <w:start w:val="1"/>
      <w:numFmt w:val="bullet"/>
      <w:pStyle w:val="a3"/>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9">
    <w:nsid w:val="6B7E1590"/>
    <w:multiLevelType w:val="hybridMultilevel"/>
    <w:tmpl w:val="F46675EA"/>
    <w:lvl w:ilvl="0" w:tplc="B7803F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0">
    <w:nsid w:val="736F438D"/>
    <w:multiLevelType w:val="hybridMultilevel"/>
    <w:tmpl w:val="67E06222"/>
    <w:lvl w:ilvl="0" w:tplc="B156E6DE">
      <w:start w:val="1"/>
      <w:numFmt w:val="bullet"/>
      <w:lvlText w:val=""/>
      <w:lvlJc w:val="left"/>
      <w:pPr>
        <w:ind w:left="2138" w:hanging="360"/>
      </w:pPr>
      <w:rPr>
        <w:rFonts w:ascii="Symbol" w:hAnsi="Symbol"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41">
    <w:nsid w:val="771838A5"/>
    <w:multiLevelType w:val="hybridMultilevel"/>
    <w:tmpl w:val="981255CE"/>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42">
    <w:nsid w:val="7B985C3D"/>
    <w:multiLevelType w:val="hybridMultilevel"/>
    <w:tmpl w:val="C22232EE"/>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num w:numId="1">
    <w:abstractNumId w:val="2"/>
  </w:num>
  <w:num w:numId="2">
    <w:abstractNumId w:val="8"/>
  </w:num>
  <w:num w:numId="3">
    <w:abstractNumId w:val="27"/>
  </w:num>
  <w:num w:numId="4">
    <w:abstractNumId w:val="39"/>
  </w:num>
  <w:num w:numId="5">
    <w:abstractNumId w:val="17"/>
  </w:num>
  <w:num w:numId="6">
    <w:abstractNumId w:val="20"/>
  </w:num>
  <w:num w:numId="7">
    <w:abstractNumId w:val="7"/>
  </w:num>
  <w:num w:numId="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0"/>
  </w:num>
  <w:num w:numId="12">
    <w:abstractNumId w:val="38"/>
  </w:num>
  <w:num w:numId="13">
    <w:abstractNumId w:val="28"/>
  </w:num>
  <w:num w:numId="14">
    <w:abstractNumId w:val="42"/>
  </w:num>
  <w:num w:numId="15">
    <w:abstractNumId w:val="5"/>
  </w:num>
  <w:num w:numId="16">
    <w:abstractNumId w:val="31"/>
  </w:num>
  <w:num w:numId="17">
    <w:abstractNumId w:val="26"/>
  </w:num>
  <w:num w:numId="1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1"/>
  </w:num>
  <w:num w:numId="20">
    <w:abstractNumId w:val="19"/>
  </w:num>
  <w:num w:numId="21">
    <w:abstractNumId w:val="36"/>
  </w:num>
  <w:num w:numId="22">
    <w:abstractNumId w:val="6"/>
  </w:num>
  <w:num w:numId="23">
    <w:abstractNumId w:val="24"/>
  </w:num>
  <w:num w:numId="24">
    <w:abstractNumId w:val="16"/>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
  </w:num>
  <w:num w:numId="26">
    <w:abstractNumId w:val="0"/>
    <w:lvlOverride w:ilvl="0">
      <w:startOverride w:val="1"/>
    </w:lvlOverride>
  </w:num>
  <w:num w:numId="27">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lvlOverride w:ilvl="0">
      <w:startOverride w:val="1"/>
    </w:lvlOverride>
    <w:lvlOverride w:ilvl="1"/>
    <w:lvlOverride w:ilvl="2"/>
    <w:lvlOverride w:ilvl="3"/>
    <w:lvlOverride w:ilvl="4"/>
    <w:lvlOverride w:ilvl="5"/>
    <w:lvlOverride w:ilvl="6"/>
    <w:lvlOverride w:ilvl="7"/>
    <w:lvlOverride w:ilvl="8"/>
  </w:num>
  <w:num w:numId="30">
    <w:abstractNumId w:val="34"/>
  </w:num>
  <w:num w:numId="31">
    <w:abstractNumId w:val="18"/>
  </w:num>
  <w:num w:numId="32">
    <w:abstractNumId w:val="25"/>
  </w:num>
  <w:num w:numId="33">
    <w:abstractNumId w:val="12"/>
  </w:num>
  <w:num w:numId="34">
    <w:abstractNumId w:val="22"/>
    <w:lvlOverride w:ilvl="0">
      <w:startOverride w:val="1"/>
    </w:lvlOverride>
    <w:lvlOverride w:ilvl="1"/>
    <w:lvlOverride w:ilvl="2"/>
    <w:lvlOverride w:ilvl="3"/>
    <w:lvlOverride w:ilvl="4"/>
    <w:lvlOverride w:ilvl="5"/>
    <w:lvlOverride w:ilvl="6"/>
    <w:lvlOverride w:ilvl="7"/>
    <w:lvlOverride w:ilvl="8"/>
  </w:num>
  <w:num w:numId="35">
    <w:abstractNumId w:val="10"/>
  </w:num>
  <w:num w:numId="36">
    <w:abstractNumId w:val="35"/>
  </w:num>
  <w:num w:numId="37">
    <w:abstractNumId w:val="33"/>
  </w:num>
  <w:num w:numId="38">
    <w:abstractNumId w:val="11"/>
  </w:num>
  <w:num w:numId="39">
    <w:abstractNumId w:val="11"/>
    <w:lvlOverride w:ilvl="0">
      <w:startOverride w:val="1"/>
    </w:lvlOverride>
  </w:num>
  <w:num w:numId="4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4"/>
  </w:num>
  <w:num w:numId="42">
    <w:abstractNumId w:val="23"/>
  </w:num>
  <w:num w:numId="43">
    <w:abstractNumId w:val="14"/>
  </w:num>
  <w:num w:numId="44">
    <w:abstractNumId w:val="40"/>
  </w:num>
  <w:num w:numId="45">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defaultTabStop w:val="708"/>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303A7"/>
    <w:rsid w:val="00000121"/>
    <w:rsid w:val="00000E4F"/>
    <w:rsid w:val="0000225A"/>
    <w:rsid w:val="00015D48"/>
    <w:rsid w:val="0003560D"/>
    <w:rsid w:val="00041B13"/>
    <w:rsid w:val="00045B41"/>
    <w:rsid w:val="0004607A"/>
    <w:rsid w:val="00051A44"/>
    <w:rsid w:val="000569F7"/>
    <w:rsid w:val="0006415A"/>
    <w:rsid w:val="00065F40"/>
    <w:rsid w:val="00070E66"/>
    <w:rsid w:val="00080EF6"/>
    <w:rsid w:val="00081666"/>
    <w:rsid w:val="000A0218"/>
    <w:rsid w:val="000B464D"/>
    <w:rsid w:val="000B5611"/>
    <w:rsid w:val="000B610B"/>
    <w:rsid w:val="000B7C25"/>
    <w:rsid w:val="000C541D"/>
    <w:rsid w:val="000C6EDD"/>
    <w:rsid w:val="000D4A36"/>
    <w:rsid w:val="000D7E2D"/>
    <w:rsid w:val="000F308B"/>
    <w:rsid w:val="00100FE2"/>
    <w:rsid w:val="00151AD2"/>
    <w:rsid w:val="00153DCD"/>
    <w:rsid w:val="001640DE"/>
    <w:rsid w:val="001712D4"/>
    <w:rsid w:val="00192F3D"/>
    <w:rsid w:val="00193510"/>
    <w:rsid w:val="001943F4"/>
    <w:rsid w:val="001A4FBC"/>
    <w:rsid w:val="001C1D90"/>
    <w:rsid w:val="001E625A"/>
    <w:rsid w:val="00206B9B"/>
    <w:rsid w:val="00210B69"/>
    <w:rsid w:val="00213D54"/>
    <w:rsid w:val="0023167D"/>
    <w:rsid w:val="00240149"/>
    <w:rsid w:val="002505DA"/>
    <w:rsid w:val="00254157"/>
    <w:rsid w:val="00254186"/>
    <w:rsid w:val="002716FC"/>
    <w:rsid w:val="00272B20"/>
    <w:rsid w:val="002877FC"/>
    <w:rsid w:val="002B00F1"/>
    <w:rsid w:val="002B7F5F"/>
    <w:rsid w:val="002D738C"/>
    <w:rsid w:val="002E1868"/>
    <w:rsid w:val="002E25CB"/>
    <w:rsid w:val="002F26C2"/>
    <w:rsid w:val="00302496"/>
    <w:rsid w:val="00302D99"/>
    <w:rsid w:val="00311E08"/>
    <w:rsid w:val="00321C66"/>
    <w:rsid w:val="00332AA8"/>
    <w:rsid w:val="003363DD"/>
    <w:rsid w:val="00341E77"/>
    <w:rsid w:val="00342C38"/>
    <w:rsid w:val="003B0999"/>
    <w:rsid w:val="003B2F2C"/>
    <w:rsid w:val="003B376E"/>
    <w:rsid w:val="003C0B0C"/>
    <w:rsid w:val="003C4B31"/>
    <w:rsid w:val="003C7A71"/>
    <w:rsid w:val="003D069B"/>
    <w:rsid w:val="003D12CE"/>
    <w:rsid w:val="003D2B45"/>
    <w:rsid w:val="003F1C77"/>
    <w:rsid w:val="00404673"/>
    <w:rsid w:val="00417F71"/>
    <w:rsid w:val="004311C8"/>
    <w:rsid w:val="00440A06"/>
    <w:rsid w:val="00444369"/>
    <w:rsid w:val="004507DB"/>
    <w:rsid w:val="00456545"/>
    <w:rsid w:val="00467C66"/>
    <w:rsid w:val="00497330"/>
    <w:rsid w:val="004C256C"/>
    <w:rsid w:val="004E1DB1"/>
    <w:rsid w:val="00503AE9"/>
    <w:rsid w:val="005309D2"/>
    <w:rsid w:val="0053159F"/>
    <w:rsid w:val="00537F7A"/>
    <w:rsid w:val="00544253"/>
    <w:rsid w:val="005510D4"/>
    <w:rsid w:val="00554563"/>
    <w:rsid w:val="005668CD"/>
    <w:rsid w:val="00581EC7"/>
    <w:rsid w:val="0058371B"/>
    <w:rsid w:val="005A79A5"/>
    <w:rsid w:val="005B0FB7"/>
    <w:rsid w:val="005B1C64"/>
    <w:rsid w:val="005B403E"/>
    <w:rsid w:val="005B7A87"/>
    <w:rsid w:val="005C0660"/>
    <w:rsid w:val="005C132D"/>
    <w:rsid w:val="005C4CBD"/>
    <w:rsid w:val="005C7788"/>
    <w:rsid w:val="005E4C1A"/>
    <w:rsid w:val="005F3FFB"/>
    <w:rsid w:val="006071DF"/>
    <w:rsid w:val="00610B41"/>
    <w:rsid w:val="00611CA0"/>
    <w:rsid w:val="006156F0"/>
    <w:rsid w:val="00617849"/>
    <w:rsid w:val="006226F1"/>
    <w:rsid w:val="00622B99"/>
    <w:rsid w:val="006401DE"/>
    <w:rsid w:val="00643215"/>
    <w:rsid w:val="0064542F"/>
    <w:rsid w:val="006522B3"/>
    <w:rsid w:val="006570DF"/>
    <w:rsid w:val="00667066"/>
    <w:rsid w:val="00676F2F"/>
    <w:rsid w:val="006913E5"/>
    <w:rsid w:val="00696016"/>
    <w:rsid w:val="006A3182"/>
    <w:rsid w:val="006B64B9"/>
    <w:rsid w:val="006C26D6"/>
    <w:rsid w:val="006F32F2"/>
    <w:rsid w:val="006F5118"/>
    <w:rsid w:val="007107A6"/>
    <w:rsid w:val="00710B6D"/>
    <w:rsid w:val="00720FF5"/>
    <w:rsid w:val="007249B1"/>
    <w:rsid w:val="00736DE7"/>
    <w:rsid w:val="00740827"/>
    <w:rsid w:val="00744999"/>
    <w:rsid w:val="00756EBD"/>
    <w:rsid w:val="00774F50"/>
    <w:rsid w:val="00783EA1"/>
    <w:rsid w:val="00786AFA"/>
    <w:rsid w:val="00797999"/>
    <w:rsid w:val="007A06DA"/>
    <w:rsid w:val="007B4E55"/>
    <w:rsid w:val="007C162D"/>
    <w:rsid w:val="007C574E"/>
    <w:rsid w:val="007D7276"/>
    <w:rsid w:val="007D7A10"/>
    <w:rsid w:val="007E2730"/>
    <w:rsid w:val="007E5CA4"/>
    <w:rsid w:val="007E6A5C"/>
    <w:rsid w:val="007F278D"/>
    <w:rsid w:val="00811915"/>
    <w:rsid w:val="00811FEC"/>
    <w:rsid w:val="00812E1C"/>
    <w:rsid w:val="00817AC1"/>
    <w:rsid w:val="008323B9"/>
    <w:rsid w:val="008362D9"/>
    <w:rsid w:val="00836432"/>
    <w:rsid w:val="008673A2"/>
    <w:rsid w:val="008677ED"/>
    <w:rsid w:val="008738C0"/>
    <w:rsid w:val="00890603"/>
    <w:rsid w:val="008950CE"/>
    <w:rsid w:val="008A2153"/>
    <w:rsid w:val="008B1356"/>
    <w:rsid w:val="008C6558"/>
    <w:rsid w:val="008D2D05"/>
    <w:rsid w:val="008D6BCB"/>
    <w:rsid w:val="008E5738"/>
    <w:rsid w:val="008F7408"/>
    <w:rsid w:val="00914FB5"/>
    <w:rsid w:val="009175B8"/>
    <w:rsid w:val="009335EC"/>
    <w:rsid w:val="00942884"/>
    <w:rsid w:val="0094562F"/>
    <w:rsid w:val="009466D5"/>
    <w:rsid w:val="009607E5"/>
    <w:rsid w:val="0099259F"/>
    <w:rsid w:val="00995914"/>
    <w:rsid w:val="009B64F7"/>
    <w:rsid w:val="009D3638"/>
    <w:rsid w:val="009D4411"/>
    <w:rsid w:val="009D6C87"/>
    <w:rsid w:val="009F0E6B"/>
    <w:rsid w:val="009F3693"/>
    <w:rsid w:val="00A04BC0"/>
    <w:rsid w:val="00A109AD"/>
    <w:rsid w:val="00A13FFE"/>
    <w:rsid w:val="00A23AA7"/>
    <w:rsid w:val="00A24C14"/>
    <w:rsid w:val="00A34D5F"/>
    <w:rsid w:val="00A42E98"/>
    <w:rsid w:val="00A5069C"/>
    <w:rsid w:val="00A57651"/>
    <w:rsid w:val="00A601A9"/>
    <w:rsid w:val="00A63DAF"/>
    <w:rsid w:val="00A6609A"/>
    <w:rsid w:val="00A8064D"/>
    <w:rsid w:val="00A8163B"/>
    <w:rsid w:val="00A85711"/>
    <w:rsid w:val="00A8713D"/>
    <w:rsid w:val="00A91442"/>
    <w:rsid w:val="00A97DA7"/>
    <w:rsid w:val="00AA09EF"/>
    <w:rsid w:val="00AB2A3F"/>
    <w:rsid w:val="00AB75A6"/>
    <w:rsid w:val="00AC4774"/>
    <w:rsid w:val="00AD2C7B"/>
    <w:rsid w:val="00AD467D"/>
    <w:rsid w:val="00AD7360"/>
    <w:rsid w:val="00AE330D"/>
    <w:rsid w:val="00AF4827"/>
    <w:rsid w:val="00B11905"/>
    <w:rsid w:val="00B2076D"/>
    <w:rsid w:val="00B20AE5"/>
    <w:rsid w:val="00B4251F"/>
    <w:rsid w:val="00B604E3"/>
    <w:rsid w:val="00B7258B"/>
    <w:rsid w:val="00B747E8"/>
    <w:rsid w:val="00B91279"/>
    <w:rsid w:val="00BD005F"/>
    <w:rsid w:val="00BD066A"/>
    <w:rsid w:val="00BE0077"/>
    <w:rsid w:val="00BE15E6"/>
    <w:rsid w:val="00BE2D06"/>
    <w:rsid w:val="00BE6D99"/>
    <w:rsid w:val="00C1655F"/>
    <w:rsid w:val="00C17E4F"/>
    <w:rsid w:val="00C214D1"/>
    <w:rsid w:val="00C23ADD"/>
    <w:rsid w:val="00C322EF"/>
    <w:rsid w:val="00C35E6A"/>
    <w:rsid w:val="00C46C40"/>
    <w:rsid w:val="00C5029B"/>
    <w:rsid w:val="00C57CDB"/>
    <w:rsid w:val="00C66CE0"/>
    <w:rsid w:val="00C734ED"/>
    <w:rsid w:val="00C73E1E"/>
    <w:rsid w:val="00C80B8C"/>
    <w:rsid w:val="00C861CC"/>
    <w:rsid w:val="00C919DB"/>
    <w:rsid w:val="00CA4043"/>
    <w:rsid w:val="00CA515F"/>
    <w:rsid w:val="00CB700C"/>
    <w:rsid w:val="00CE6F73"/>
    <w:rsid w:val="00CE7149"/>
    <w:rsid w:val="00D33211"/>
    <w:rsid w:val="00D436BE"/>
    <w:rsid w:val="00D527E6"/>
    <w:rsid w:val="00D532E3"/>
    <w:rsid w:val="00D624F9"/>
    <w:rsid w:val="00D841DE"/>
    <w:rsid w:val="00D85DDF"/>
    <w:rsid w:val="00D86934"/>
    <w:rsid w:val="00DB17E8"/>
    <w:rsid w:val="00DB687E"/>
    <w:rsid w:val="00DD547F"/>
    <w:rsid w:val="00DE5F4B"/>
    <w:rsid w:val="00DE6721"/>
    <w:rsid w:val="00DF2D12"/>
    <w:rsid w:val="00E14B0F"/>
    <w:rsid w:val="00E1638F"/>
    <w:rsid w:val="00E303A7"/>
    <w:rsid w:val="00E30D54"/>
    <w:rsid w:val="00E44675"/>
    <w:rsid w:val="00E53ABF"/>
    <w:rsid w:val="00E53EE8"/>
    <w:rsid w:val="00E57D54"/>
    <w:rsid w:val="00E62DB4"/>
    <w:rsid w:val="00E66AE4"/>
    <w:rsid w:val="00E76BAB"/>
    <w:rsid w:val="00E80790"/>
    <w:rsid w:val="00E83DEB"/>
    <w:rsid w:val="00E945F1"/>
    <w:rsid w:val="00EA7D73"/>
    <w:rsid w:val="00EC474E"/>
    <w:rsid w:val="00EE6EF6"/>
    <w:rsid w:val="00EF18D9"/>
    <w:rsid w:val="00EF1FC5"/>
    <w:rsid w:val="00F12774"/>
    <w:rsid w:val="00F134C1"/>
    <w:rsid w:val="00F17D2C"/>
    <w:rsid w:val="00F30500"/>
    <w:rsid w:val="00F41E28"/>
    <w:rsid w:val="00F463B3"/>
    <w:rsid w:val="00F56985"/>
    <w:rsid w:val="00F60F50"/>
    <w:rsid w:val="00F61295"/>
    <w:rsid w:val="00F61DB2"/>
    <w:rsid w:val="00F63E4D"/>
    <w:rsid w:val="00F71823"/>
    <w:rsid w:val="00F824AE"/>
    <w:rsid w:val="00F82E37"/>
    <w:rsid w:val="00F83757"/>
    <w:rsid w:val="00F91A51"/>
    <w:rsid w:val="00F94400"/>
    <w:rsid w:val="00FC0F97"/>
    <w:rsid w:val="00FC2CF1"/>
    <w:rsid w:val="00FC53D2"/>
    <w:rsid w:val="00FC670E"/>
    <w:rsid w:val="00FD34B6"/>
    <w:rsid w:val="00FD68D1"/>
    <w:rsid w:val="00FF35AA"/>
    <w:rsid w:val="00FF5E0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Title" w:semiHidden="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20" w:unhideWhenUsed="0" w:qFormat="1"/>
    <w:lsdException w:name="HTML Cite" w:uiPriority="0"/>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rsid w:val="00740827"/>
    <w:pPr>
      <w:spacing w:after="0" w:line="240" w:lineRule="auto"/>
    </w:pPr>
    <w:rPr>
      <w:rFonts w:ascii="Times New Roman" w:eastAsia="Times New Roman" w:hAnsi="Times New Roman" w:cs="Times New Roman"/>
      <w:sz w:val="24"/>
      <w:szCs w:val="24"/>
      <w:lang w:eastAsia="ru-RU"/>
    </w:rPr>
  </w:style>
  <w:style w:type="paragraph" w:styleId="10">
    <w:name w:val="heading 1"/>
    <w:aliases w:val="БЛОК"/>
    <w:basedOn w:val="a4"/>
    <w:next w:val="a4"/>
    <w:link w:val="11"/>
    <w:autoRedefine/>
    <w:qFormat/>
    <w:rsid w:val="00E14B0F"/>
    <w:pPr>
      <w:keepNext/>
      <w:pageBreakBefore/>
      <w:spacing w:before="240" w:after="60"/>
      <w:jc w:val="both"/>
      <w:outlineLvl w:val="0"/>
    </w:pPr>
    <w:rPr>
      <w:rFonts w:cs="Arial"/>
      <w:b/>
      <w:bCs/>
      <w:kern w:val="32"/>
      <w:sz w:val="32"/>
      <w:szCs w:val="32"/>
    </w:rPr>
  </w:style>
  <w:style w:type="paragraph" w:styleId="2">
    <w:name w:val="heading 2"/>
    <w:basedOn w:val="a4"/>
    <w:next w:val="a4"/>
    <w:link w:val="20"/>
    <w:uiPriority w:val="9"/>
    <w:unhideWhenUsed/>
    <w:qFormat/>
    <w:rsid w:val="00F134C1"/>
    <w:pPr>
      <w:keepNext/>
      <w:keepLines/>
      <w:spacing w:before="200"/>
      <w:outlineLvl w:val="1"/>
    </w:pPr>
    <w:rPr>
      <w:rFonts w:asciiTheme="majorHAnsi" w:eastAsiaTheme="majorEastAsia" w:hAnsiTheme="majorHAnsi" w:cstheme="majorBidi"/>
      <w:b/>
      <w:bCs/>
      <w:color w:val="000000" w:themeColor="text1"/>
      <w:sz w:val="26"/>
      <w:szCs w:val="26"/>
    </w:rPr>
  </w:style>
  <w:style w:type="paragraph" w:styleId="30">
    <w:name w:val="heading 3"/>
    <w:aliases w:val="(заголовок в тексте)"/>
    <w:basedOn w:val="a4"/>
    <w:next w:val="a4"/>
    <w:link w:val="31"/>
    <w:autoRedefine/>
    <w:uiPriority w:val="9"/>
    <w:unhideWhenUsed/>
    <w:qFormat/>
    <w:rsid w:val="00EF18D9"/>
    <w:pPr>
      <w:keepNext/>
      <w:keepLines/>
      <w:spacing w:before="200"/>
      <w:jc w:val="both"/>
      <w:outlineLvl w:val="2"/>
    </w:pPr>
    <w:rPr>
      <w:rFonts w:asciiTheme="majorHAnsi" w:eastAsiaTheme="majorEastAsia" w:hAnsiTheme="majorHAnsi" w:cstheme="majorBidi"/>
      <w:b/>
      <w:bCs/>
      <w:sz w:val="28"/>
    </w:rPr>
  </w:style>
  <w:style w:type="paragraph" w:styleId="4">
    <w:name w:val="heading 4"/>
    <w:basedOn w:val="a4"/>
    <w:next w:val="a4"/>
    <w:link w:val="40"/>
    <w:unhideWhenUsed/>
    <w:qFormat/>
    <w:rsid w:val="00EF18D9"/>
    <w:pPr>
      <w:keepNext/>
      <w:spacing w:before="240" w:after="60" w:line="276" w:lineRule="auto"/>
      <w:ind w:left="864" w:hanging="864"/>
      <w:outlineLvl w:val="3"/>
    </w:pPr>
    <w:rPr>
      <w:rFonts w:ascii="Calibri" w:hAnsi="Calibri"/>
      <w:b/>
      <w:bCs/>
      <w:sz w:val="28"/>
      <w:szCs w:val="28"/>
    </w:rPr>
  </w:style>
  <w:style w:type="paragraph" w:styleId="5">
    <w:name w:val="heading 5"/>
    <w:basedOn w:val="a4"/>
    <w:next w:val="a4"/>
    <w:link w:val="50"/>
    <w:unhideWhenUsed/>
    <w:qFormat/>
    <w:rsid w:val="00EF18D9"/>
    <w:pPr>
      <w:keepNext/>
      <w:keepLines/>
      <w:spacing w:before="200"/>
      <w:ind w:left="1008" w:hanging="1008"/>
      <w:outlineLvl w:val="4"/>
    </w:pPr>
    <w:rPr>
      <w:rFonts w:asciiTheme="majorHAnsi" w:eastAsiaTheme="majorEastAsia" w:hAnsiTheme="majorHAnsi" w:cstheme="majorBidi"/>
      <w:color w:val="243F60" w:themeColor="accent1" w:themeShade="7F"/>
    </w:rPr>
  </w:style>
  <w:style w:type="paragraph" w:styleId="6">
    <w:name w:val="heading 6"/>
    <w:basedOn w:val="a4"/>
    <w:next w:val="a4"/>
    <w:link w:val="60"/>
    <w:unhideWhenUsed/>
    <w:qFormat/>
    <w:rsid w:val="00EF18D9"/>
    <w:pPr>
      <w:keepNext/>
      <w:keepLines/>
      <w:spacing w:before="200"/>
      <w:ind w:left="1152" w:hanging="1152"/>
      <w:outlineLvl w:val="5"/>
    </w:pPr>
    <w:rPr>
      <w:rFonts w:asciiTheme="majorHAnsi" w:eastAsiaTheme="majorEastAsia" w:hAnsiTheme="majorHAnsi" w:cstheme="majorBidi"/>
      <w:i/>
      <w:iCs/>
      <w:color w:val="243F60" w:themeColor="accent1" w:themeShade="7F"/>
    </w:rPr>
  </w:style>
  <w:style w:type="paragraph" w:styleId="7">
    <w:name w:val="heading 7"/>
    <w:basedOn w:val="a4"/>
    <w:next w:val="a4"/>
    <w:link w:val="70"/>
    <w:uiPriority w:val="99"/>
    <w:unhideWhenUsed/>
    <w:qFormat/>
    <w:rsid w:val="00EF18D9"/>
    <w:pPr>
      <w:keepNext/>
      <w:keepLines/>
      <w:spacing w:before="200"/>
      <w:ind w:left="1296" w:hanging="1296"/>
      <w:outlineLvl w:val="6"/>
    </w:pPr>
    <w:rPr>
      <w:rFonts w:asciiTheme="majorHAnsi" w:eastAsiaTheme="majorEastAsia" w:hAnsiTheme="majorHAnsi" w:cstheme="majorBidi"/>
      <w:i/>
      <w:iCs/>
      <w:color w:val="404040" w:themeColor="text1" w:themeTint="BF"/>
    </w:rPr>
  </w:style>
  <w:style w:type="paragraph" w:styleId="8">
    <w:name w:val="heading 8"/>
    <w:basedOn w:val="a4"/>
    <w:next w:val="a4"/>
    <w:link w:val="80"/>
    <w:uiPriority w:val="99"/>
    <w:unhideWhenUsed/>
    <w:qFormat/>
    <w:rsid w:val="00EF18D9"/>
    <w:pPr>
      <w:keepNext/>
      <w:keepLines/>
      <w:spacing w:before="200"/>
      <w:ind w:left="1440" w:hanging="1440"/>
      <w:outlineLvl w:val="7"/>
    </w:pPr>
    <w:rPr>
      <w:rFonts w:asciiTheme="majorHAnsi" w:eastAsiaTheme="majorEastAsia" w:hAnsiTheme="majorHAnsi" w:cstheme="majorBidi"/>
      <w:color w:val="404040" w:themeColor="text1" w:themeTint="BF"/>
      <w:sz w:val="20"/>
      <w:szCs w:val="20"/>
    </w:rPr>
  </w:style>
  <w:style w:type="paragraph" w:styleId="9">
    <w:name w:val="heading 9"/>
    <w:basedOn w:val="a4"/>
    <w:next w:val="a4"/>
    <w:link w:val="90"/>
    <w:uiPriority w:val="99"/>
    <w:unhideWhenUsed/>
    <w:qFormat/>
    <w:rsid w:val="00EF18D9"/>
    <w:pPr>
      <w:keepNext/>
      <w:keepLines/>
      <w:spacing w:before="200"/>
      <w:ind w:left="1584" w:hanging="1584"/>
      <w:outlineLvl w:val="8"/>
    </w:pPr>
    <w:rPr>
      <w:rFonts w:asciiTheme="majorHAnsi" w:eastAsiaTheme="majorEastAsia" w:hAnsiTheme="majorHAnsi" w:cstheme="majorBidi"/>
      <w:i/>
      <w:iCs/>
      <w:color w:val="404040" w:themeColor="text1" w:themeTint="BF"/>
      <w:sz w:val="20"/>
      <w:szCs w:val="20"/>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1">
    <w:name w:val="Заголовок 1 Знак"/>
    <w:aliases w:val="БЛОК Знак"/>
    <w:basedOn w:val="a5"/>
    <w:link w:val="10"/>
    <w:rsid w:val="00E14B0F"/>
    <w:rPr>
      <w:rFonts w:ascii="Times New Roman" w:eastAsia="Times New Roman" w:hAnsi="Times New Roman" w:cs="Arial"/>
      <w:b/>
      <w:bCs/>
      <w:kern w:val="32"/>
      <w:sz w:val="32"/>
      <w:szCs w:val="32"/>
      <w:lang w:eastAsia="ru-RU"/>
    </w:rPr>
  </w:style>
  <w:style w:type="character" w:customStyle="1" w:styleId="20">
    <w:name w:val="Заголовок 2 Знак"/>
    <w:basedOn w:val="a5"/>
    <w:link w:val="2"/>
    <w:uiPriority w:val="9"/>
    <w:rsid w:val="00F134C1"/>
    <w:rPr>
      <w:rFonts w:asciiTheme="majorHAnsi" w:eastAsiaTheme="majorEastAsia" w:hAnsiTheme="majorHAnsi" w:cstheme="majorBidi"/>
      <w:b/>
      <w:bCs/>
      <w:color w:val="000000" w:themeColor="text1"/>
      <w:sz w:val="26"/>
      <w:szCs w:val="26"/>
      <w:lang w:eastAsia="ru-RU"/>
    </w:rPr>
  </w:style>
  <w:style w:type="character" w:styleId="a8">
    <w:name w:val="Hyperlink"/>
    <w:uiPriority w:val="99"/>
    <w:rsid w:val="00740827"/>
    <w:rPr>
      <w:color w:val="0000FF"/>
      <w:u w:val="single"/>
    </w:rPr>
  </w:style>
  <w:style w:type="paragraph" w:customStyle="1" w:styleId="Style26">
    <w:name w:val="Style26"/>
    <w:basedOn w:val="a4"/>
    <w:uiPriority w:val="99"/>
    <w:rsid w:val="00740827"/>
    <w:pPr>
      <w:widowControl w:val="0"/>
      <w:autoSpaceDE w:val="0"/>
      <w:autoSpaceDN w:val="0"/>
      <w:adjustRightInd w:val="0"/>
      <w:spacing w:line="323" w:lineRule="exact"/>
      <w:ind w:firstLine="705"/>
      <w:jc w:val="both"/>
    </w:pPr>
  </w:style>
  <w:style w:type="character" w:customStyle="1" w:styleId="FontStyle47">
    <w:name w:val="Font Style47"/>
    <w:rsid w:val="00740827"/>
    <w:rPr>
      <w:rFonts w:ascii="Times New Roman" w:hAnsi="Times New Roman" w:cs="Times New Roman"/>
      <w:sz w:val="26"/>
      <w:szCs w:val="26"/>
    </w:rPr>
  </w:style>
  <w:style w:type="paragraph" w:styleId="12">
    <w:name w:val="toc 1"/>
    <w:aliases w:val="Оглавление Б"/>
    <w:basedOn w:val="a4"/>
    <w:next w:val="a4"/>
    <w:uiPriority w:val="39"/>
    <w:qFormat/>
    <w:rsid w:val="00740827"/>
    <w:pPr>
      <w:tabs>
        <w:tab w:val="right" w:leader="dot" w:pos="9809"/>
      </w:tabs>
      <w:overflowPunct w:val="0"/>
      <w:autoSpaceDE w:val="0"/>
      <w:autoSpaceDN w:val="0"/>
      <w:adjustRightInd w:val="0"/>
      <w:spacing w:before="120"/>
      <w:textAlignment w:val="baseline"/>
    </w:pPr>
    <w:rPr>
      <w:rFonts w:ascii="Arial" w:hAnsi="Arial"/>
      <w:caps/>
      <w:szCs w:val="20"/>
    </w:rPr>
  </w:style>
  <w:style w:type="paragraph" w:styleId="a9">
    <w:name w:val="TOC Heading"/>
    <w:basedOn w:val="10"/>
    <w:next w:val="a4"/>
    <w:uiPriority w:val="39"/>
    <w:unhideWhenUsed/>
    <w:qFormat/>
    <w:rsid w:val="00740827"/>
    <w:pPr>
      <w:keepLines/>
      <w:spacing w:after="0" w:line="259" w:lineRule="auto"/>
      <w:outlineLvl w:val="9"/>
    </w:pPr>
    <w:rPr>
      <w:rFonts w:ascii="Calibri Light" w:hAnsi="Calibri Light" w:cs="Times New Roman"/>
      <w:b w:val="0"/>
      <w:bCs w:val="0"/>
      <w:color w:val="2E74B5"/>
      <w:kern w:val="0"/>
    </w:rPr>
  </w:style>
  <w:style w:type="paragraph" w:styleId="21">
    <w:name w:val="toc 2"/>
    <w:basedOn w:val="a4"/>
    <w:next w:val="a4"/>
    <w:autoRedefine/>
    <w:uiPriority w:val="39"/>
    <w:qFormat/>
    <w:rsid w:val="00740827"/>
    <w:pPr>
      <w:ind w:left="240"/>
    </w:pPr>
  </w:style>
  <w:style w:type="paragraph" w:styleId="aa">
    <w:name w:val="Balloon Text"/>
    <w:basedOn w:val="a4"/>
    <w:link w:val="ab"/>
    <w:uiPriority w:val="99"/>
    <w:unhideWhenUsed/>
    <w:rsid w:val="00065F40"/>
    <w:rPr>
      <w:rFonts w:ascii="Tahoma" w:hAnsi="Tahoma" w:cs="Tahoma"/>
      <w:sz w:val="16"/>
      <w:szCs w:val="16"/>
    </w:rPr>
  </w:style>
  <w:style w:type="character" w:customStyle="1" w:styleId="ab">
    <w:name w:val="Текст выноски Знак"/>
    <w:basedOn w:val="a5"/>
    <w:link w:val="aa"/>
    <w:uiPriority w:val="99"/>
    <w:rsid w:val="00065F40"/>
    <w:rPr>
      <w:rFonts w:ascii="Tahoma" w:eastAsia="Times New Roman" w:hAnsi="Tahoma" w:cs="Tahoma"/>
      <w:sz w:val="16"/>
      <w:szCs w:val="16"/>
      <w:lang w:eastAsia="ru-RU"/>
    </w:rPr>
  </w:style>
  <w:style w:type="character" w:customStyle="1" w:styleId="ac">
    <w:name w:val="Основной текст_"/>
    <w:basedOn w:val="a5"/>
    <w:link w:val="71"/>
    <w:rsid w:val="007C574E"/>
    <w:rPr>
      <w:rFonts w:ascii="Arial Unicode MS" w:eastAsia="Arial Unicode MS" w:hAnsi="Arial Unicode MS" w:cs="Arial Unicode MS"/>
      <w:sz w:val="23"/>
      <w:szCs w:val="23"/>
      <w:shd w:val="clear" w:color="auto" w:fill="FFFFFF"/>
    </w:rPr>
  </w:style>
  <w:style w:type="paragraph" w:customStyle="1" w:styleId="71">
    <w:name w:val="Основной текст7"/>
    <w:basedOn w:val="a4"/>
    <w:link w:val="ac"/>
    <w:rsid w:val="007C574E"/>
    <w:pPr>
      <w:widowControl w:val="0"/>
      <w:shd w:val="clear" w:color="auto" w:fill="FFFFFF"/>
      <w:spacing w:after="1920" w:line="274" w:lineRule="exact"/>
      <w:ind w:hanging="360"/>
      <w:jc w:val="right"/>
    </w:pPr>
    <w:rPr>
      <w:rFonts w:ascii="Arial Unicode MS" w:eastAsia="Arial Unicode MS" w:hAnsi="Arial Unicode MS" w:cs="Arial Unicode MS"/>
      <w:sz w:val="23"/>
      <w:szCs w:val="23"/>
      <w:lang w:eastAsia="en-US"/>
    </w:rPr>
  </w:style>
  <w:style w:type="paragraph" w:styleId="ad">
    <w:name w:val="Body Text"/>
    <w:basedOn w:val="a4"/>
    <w:link w:val="ae"/>
    <w:uiPriority w:val="99"/>
    <w:rsid w:val="007C574E"/>
    <w:pPr>
      <w:widowControl w:val="0"/>
      <w:suppressAutoHyphens/>
      <w:spacing w:after="120"/>
    </w:pPr>
    <w:rPr>
      <w:rFonts w:eastAsia="SimSun" w:cs="Mangal"/>
      <w:kern w:val="1"/>
      <w:lang w:eastAsia="zh-CN" w:bidi="hi-IN"/>
    </w:rPr>
  </w:style>
  <w:style w:type="character" w:customStyle="1" w:styleId="ae">
    <w:name w:val="Основной текст Знак"/>
    <w:basedOn w:val="a5"/>
    <w:link w:val="ad"/>
    <w:uiPriority w:val="99"/>
    <w:rsid w:val="007C574E"/>
    <w:rPr>
      <w:rFonts w:ascii="Times New Roman" w:eastAsia="SimSun" w:hAnsi="Times New Roman" w:cs="Mangal"/>
      <w:kern w:val="1"/>
      <w:sz w:val="24"/>
      <w:szCs w:val="24"/>
      <w:lang w:eastAsia="zh-CN" w:bidi="hi-IN"/>
    </w:rPr>
  </w:style>
  <w:style w:type="paragraph" w:styleId="22">
    <w:name w:val="Body Text Indent 2"/>
    <w:basedOn w:val="a4"/>
    <w:link w:val="23"/>
    <w:uiPriority w:val="99"/>
    <w:unhideWhenUsed/>
    <w:rsid w:val="00F134C1"/>
    <w:pPr>
      <w:spacing w:after="120" w:line="480" w:lineRule="auto"/>
      <w:ind w:left="283"/>
    </w:pPr>
  </w:style>
  <w:style w:type="character" w:customStyle="1" w:styleId="23">
    <w:name w:val="Основной текст с отступом 2 Знак"/>
    <w:basedOn w:val="a5"/>
    <w:link w:val="22"/>
    <w:uiPriority w:val="99"/>
    <w:rsid w:val="00F134C1"/>
    <w:rPr>
      <w:rFonts w:ascii="Times New Roman" w:eastAsia="Times New Roman" w:hAnsi="Times New Roman" w:cs="Times New Roman"/>
      <w:sz w:val="24"/>
      <w:szCs w:val="24"/>
      <w:lang w:eastAsia="ru-RU"/>
    </w:rPr>
  </w:style>
  <w:style w:type="character" w:customStyle="1" w:styleId="24">
    <w:name w:val="Основной текст2"/>
    <w:basedOn w:val="ac"/>
    <w:rsid w:val="0004607A"/>
    <w:rPr>
      <w:rFonts w:ascii="Arial Unicode MS" w:eastAsia="Arial Unicode MS" w:hAnsi="Arial Unicode MS" w:cs="Arial Unicode MS"/>
      <w:color w:val="000000"/>
      <w:spacing w:val="0"/>
      <w:w w:val="100"/>
      <w:position w:val="0"/>
      <w:sz w:val="23"/>
      <w:szCs w:val="23"/>
      <w:shd w:val="clear" w:color="auto" w:fill="FFFFFF"/>
      <w:lang w:val="ru-RU" w:eastAsia="ru-RU" w:bidi="ru-RU"/>
    </w:rPr>
  </w:style>
  <w:style w:type="table" w:styleId="af">
    <w:name w:val="Table Grid"/>
    <w:basedOn w:val="a6"/>
    <w:uiPriority w:val="59"/>
    <w:rsid w:val="0004607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3">
    <w:name w:val="Абзац списка1"/>
    <w:basedOn w:val="a4"/>
    <w:uiPriority w:val="99"/>
    <w:rsid w:val="008677ED"/>
    <w:pPr>
      <w:widowControl w:val="0"/>
      <w:adjustRightInd w:val="0"/>
      <w:spacing w:before="120" w:after="120"/>
      <w:jc w:val="both"/>
      <w:textAlignment w:val="baseline"/>
    </w:pPr>
    <w:rPr>
      <w:spacing w:val="-5"/>
      <w:sz w:val="28"/>
      <w:szCs w:val="22"/>
      <w:lang w:eastAsia="en-US"/>
    </w:rPr>
  </w:style>
  <w:style w:type="paragraph" w:customStyle="1" w:styleId="Default">
    <w:name w:val="Default"/>
    <w:uiPriority w:val="99"/>
    <w:rsid w:val="008677ED"/>
    <w:pPr>
      <w:autoSpaceDE w:val="0"/>
      <w:autoSpaceDN w:val="0"/>
      <w:adjustRightInd w:val="0"/>
      <w:spacing w:after="0" w:line="240" w:lineRule="auto"/>
    </w:pPr>
    <w:rPr>
      <w:rFonts w:ascii="Arial" w:eastAsia="Times New Roman" w:hAnsi="Arial" w:cs="Arial"/>
      <w:color w:val="000000"/>
      <w:sz w:val="24"/>
      <w:szCs w:val="24"/>
      <w:lang w:eastAsia="ru-RU"/>
    </w:rPr>
  </w:style>
  <w:style w:type="character" w:styleId="af0">
    <w:name w:val="Strong"/>
    <w:basedOn w:val="a5"/>
    <w:uiPriority w:val="22"/>
    <w:qFormat/>
    <w:rsid w:val="008677ED"/>
    <w:rPr>
      <w:b/>
      <w:bCs/>
    </w:rPr>
  </w:style>
  <w:style w:type="paragraph" w:customStyle="1" w:styleId="consnonformat">
    <w:name w:val="consnonformat"/>
    <w:basedOn w:val="a4"/>
    <w:uiPriority w:val="99"/>
    <w:rsid w:val="00A6609A"/>
    <w:pPr>
      <w:spacing w:before="100" w:beforeAutospacing="1" w:after="100" w:afterAutospacing="1"/>
    </w:pPr>
  </w:style>
  <w:style w:type="paragraph" w:styleId="af1">
    <w:name w:val="header"/>
    <w:basedOn w:val="a4"/>
    <w:link w:val="af2"/>
    <w:uiPriority w:val="99"/>
    <w:unhideWhenUsed/>
    <w:rsid w:val="008B1356"/>
    <w:pPr>
      <w:tabs>
        <w:tab w:val="center" w:pos="4677"/>
        <w:tab w:val="right" w:pos="9355"/>
      </w:tabs>
    </w:pPr>
    <w:rPr>
      <w:rFonts w:asciiTheme="minorHAnsi" w:eastAsiaTheme="minorHAnsi" w:hAnsiTheme="minorHAnsi" w:cstheme="minorBidi"/>
      <w:sz w:val="22"/>
      <w:szCs w:val="22"/>
      <w:lang w:eastAsia="en-US"/>
    </w:rPr>
  </w:style>
  <w:style w:type="character" w:customStyle="1" w:styleId="af2">
    <w:name w:val="Верхний колонтитул Знак"/>
    <w:basedOn w:val="a5"/>
    <w:link w:val="af1"/>
    <w:uiPriority w:val="99"/>
    <w:rsid w:val="008B1356"/>
  </w:style>
  <w:style w:type="paragraph" w:styleId="af3">
    <w:name w:val="footer"/>
    <w:basedOn w:val="a4"/>
    <w:link w:val="af4"/>
    <w:uiPriority w:val="99"/>
    <w:unhideWhenUsed/>
    <w:rsid w:val="008B1356"/>
    <w:pPr>
      <w:tabs>
        <w:tab w:val="center" w:pos="4677"/>
        <w:tab w:val="right" w:pos="9355"/>
      </w:tabs>
    </w:pPr>
    <w:rPr>
      <w:rFonts w:asciiTheme="minorHAnsi" w:eastAsiaTheme="minorHAnsi" w:hAnsiTheme="minorHAnsi" w:cstheme="minorBidi"/>
      <w:sz w:val="22"/>
      <w:szCs w:val="22"/>
      <w:lang w:eastAsia="en-US"/>
    </w:rPr>
  </w:style>
  <w:style w:type="character" w:customStyle="1" w:styleId="af4">
    <w:name w:val="Нижний колонтитул Знак"/>
    <w:basedOn w:val="a5"/>
    <w:link w:val="af3"/>
    <w:uiPriority w:val="99"/>
    <w:rsid w:val="008B1356"/>
  </w:style>
  <w:style w:type="character" w:styleId="af5">
    <w:name w:val="page number"/>
    <w:basedOn w:val="a5"/>
    <w:rsid w:val="008B1356"/>
  </w:style>
  <w:style w:type="paragraph" w:customStyle="1" w:styleId="25">
    <w:name w:val="Абзац списка2"/>
    <w:basedOn w:val="a4"/>
    <w:uiPriority w:val="99"/>
    <w:rsid w:val="00081666"/>
    <w:pPr>
      <w:widowControl w:val="0"/>
      <w:adjustRightInd w:val="0"/>
      <w:spacing w:before="120" w:after="120"/>
      <w:jc w:val="both"/>
      <w:textAlignment w:val="baseline"/>
    </w:pPr>
    <w:rPr>
      <w:spacing w:val="-5"/>
      <w:sz w:val="28"/>
      <w:szCs w:val="22"/>
      <w:lang w:eastAsia="en-US"/>
    </w:rPr>
  </w:style>
  <w:style w:type="character" w:styleId="af6">
    <w:name w:val="annotation reference"/>
    <w:basedOn w:val="a5"/>
    <w:uiPriority w:val="99"/>
    <w:unhideWhenUsed/>
    <w:rsid w:val="003B2F2C"/>
    <w:rPr>
      <w:sz w:val="16"/>
      <w:szCs w:val="16"/>
    </w:rPr>
  </w:style>
  <w:style w:type="paragraph" w:styleId="af7">
    <w:name w:val="annotation text"/>
    <w:basedOn w:val="a4"/>
    <w:link w:val="af8"/>
    <w:uiPriority w:val="99"/>
    <w:unhideWhenUsed/>
    <w:rsid w:val="003B2F2C"/>
    <w:rPr>
      <w:sz w:val="20"/>
      <w:szCs w:val="20"/>
    </w:rPr>
  </w:style>
  <w:style w:type="character" w:customStyle="1" w:styleId="af8">
    <w:name w:val="Текст примечания Знак"/>
    <w:basedOn w:val="a5"/>
    <w:link w:val="af7"/>
    <w:uiPriority w:val="99"/>
    <w:rsid w:val="003B2F2C"/>
    <w:rPr>
      <w:rFonts w:ascii="Times New Roman" w:eastAsia="Times New Roman" w:hAnsi="Times New Roman" w:cs="Times New Roman"/>
      <w:sz w:val="20"/>
      <w:szCs w:val="20"/>
      <w:lang w:eastAsia="ru-RU"/>
    </w:rPr>
  </w:style>
  <w:style w:type="paragraph" w:styleId="af9">
    <w:name w:val="annotation subject"/>
    <w:basedOn w:val="af7"/>
    <w:next w:val="af7"/>
    <w:link w:val="afa"/>
    <w:uiPriority w:val="99"/>
    <w:unhideWhenUsed/>
    <w:rsid w:val="003B2F2C"/>
    <w:rPr>
      <w:b/>
      <w:bCs/>
    </w:rPr>
  </w:style>
  <w:style w:type="character" w:customStyle="1" w:styleId="afa">
    <w:name w:val="Тема примечания Знак"/>
    <w:basedOn w:val="af8"/>
    <w:link w:val="af9"/>
    <w:uiPriority w:val="99"/>
    <w:rsid w:val="003B2F2C"/>
    <w:rPr>
      <w:rFonts w:ascii="Times New Roman" w:eastAsia="Times New Roman" w:hAnsi="Times New Roman" w:cs="Times New Roman"/>
      <w:b/>
      <w:bCs/>
      <w:sz w:val="20"/>
      <w:szCs w:val="20"/>
      <w:lang w:eastAsia="ru-RU"/>
    </w:rPr>
  </w:style>
  <w:style w:type="character" w:customStyle="1" w:styleId="afb">
    <w:name w:val="Подпись к таблице_"/>
    <w:basedOn w:val="a5"/>
    <w:link w:val="afc"/>
    <w:rsid w:val="00206B9B"/>
    <w:rPr>
      <w:rFonts w:ascii="Arial Narrow" w:eastAsia="Arial Narrow" w:hAnsi="Arial Narrow" w:cs="Arial Narrow"/>
      <w:b/>
      <w:bCs/>
      <w:sz w:val="17"/>
      <w:szCs w:val="17"/>
      <w:shd w:val="clear" w:color="auto" w:fill="FFFFFF"/>
    </w:rPr>
  </w:style>
  <w:style w:type="paragraph" w:customStyle="1" w:styleId="afc">
    <w:name w:val="Подпись к таблице"/>
    <w:basedOn w:val="a4"/>
    <w:link w:val="afb"/>
    <w:rsid w:val="00206B9B"/>
    <w:pPr>
      <w:widowControl w:val="0"/>
      <w:shd w:val="clear" w:color="auto" w:fill="FFFFFF"/>
      <w:spacing w:line="0" w:lineRule="atLeast"/>
    </w:pPr>
    <w:rPr>
      <w:rFonts w:ascii="Arial Narrow" w:eastAsia="Arial Narrow" w:hAnsi="Arial Narrow" w:cs="Arial Narrow"/>
      <w:b/>
      <w:bCs/>
      <w:sz w:val="17"/>
      <w:szCs w:val="17"/>
      <w:lang w:eastAsia="en-US"/>
    </w:rPr>
  </w:style>
  <w:style w:type="character" w:customStyle="1" w:styleId="29">
    <w:name w:val="Основной текст (29)_"/>
    <w:basedOn w:val="a5"/>
    <w:link w:val="290"/>
    <w:locked/>
    <w:rsid w:val="00AD2C7B"/>
    <w:rPr>
      <w:sz w:val="19"/>
      <w:szCs w:val="19"/>
      <w:shd w:val="clear" w:color="auto" w:fill="FFFFFF"/>
    </w:rPr>
  </w:style>
  <w:style w:type="paragraph" w:customStyle="1" w:styleId="290">
    <w:name w:val="Основной текст (29)"/>
    <w:basedOn w:val="a4"/>
    <w:link w:val="29"/>
    <w:rsid w:val="00AD2C7B"/>
    <w:pPr>
      <w:shd w:val="clear" w:color="auto" w:fill="FFFFFF"/>
      <w:spacing w:line="240" w:lineRule="atLeast"/>
    </w:pPr>
    <w:rPr>
      <w:rFonts w:asciiTheme="minorHAnsi" w:eastAsiaTheme="minorHAnsi" w:hAnsiTheme="minorHAnsi" w:cstheme="minorBidi"/>
      <w:sz w:val="19"/>
      <w:szCs w:val="19"/>
      <w:shd w:val="clear" w:color="auto" w:fill="FFFFFF"/>
      <w:lang w:eastAsia="en-US"/>
    </w:rPr>
  </w:style>
  <w:style w:type="paragraph" w:customStyle="1" w:styleId="RamkaTXT12">
    <w:name w:val="RamkaTXT(12)"/>
    <w:basedOn w:val="a4"/>
    <w:uiPriority w:val="99"/>
    <w:rsid w:val="00617849"/>
    <w:pPr>
      <w:spacing w:line="360" w:lineRule="auto"/>
      <w:jc w:val="both"/>
    </w:pPr>
    <w:rPr>
      <w:rFonts w:ascii="Arial" w:hAnsi="Arial"/>
      <w:szCs w:val="20"/>
    </w:rPr>
  </w:style>
  <w:style w:type="paragraph" w:customStyle="1" w:styleId="afd">
    <w:name w:val="заголовок схема"/>
    <w:basedOn w:val="a4"/>
    <w:uiPriority w:val="99"/>
    <w:qFormat/>
    <w:rsid w:val="00A8163B"/>
    <w:pPr>
      <w:spacing w:before="60" w:after="60" w:line="288" w:lineRule="auto"/>
      <w:jc w:val="both"/>
    </w:pPr>
    <w:rPr>
      <w:rFonts w:eastAsia="Calibri"/>
      <w:b/>
      <w:szCs w:val="22"/>
      <w:lang w:eastAsia="en-US"/>
    </w:rPr>
  </w:style>
  <w:style w:type="paragraph" w:styleId="afe">
    <w:name w:val="Normal (Web)"/>
    <w:basedOn w:val="a4"/>
    <w:uiPriority w:val="99"/>
    <w:rsid w:val="002F26C2"/>
    <w:pPr>
      <w:spacing w:before="150" w:after="150"/>
      <w:ind w:left="150" w:right="150"/>
      <w:jc w:val="both"/>
    </w:pPr>
    <w:rPr>
      <w:rFonts w:ascii="Tahoma" w:hAnsi="Tahoma" w:cs="Tahoma"/>
      <w:color w:val="000000"/>
      <w:sz w:val="18"/>
      <w:szCs w:val="18"/>
    </w:rPr>
  </w:style>
  <w:style w:type="paragraph" w:styleId="aff">
    <w:name w:val="No Spacing"/>
    <w:link w:val="aff0"/>
    <w:uiPriority w:val="1"/>
    <w:qFormat/>
    <w:rsid w:val="002F26C2"/>
    <w:pPr>
      <w:spacing w:after="0" w:line="240" w:lineRule="auto"/>
    </w:pPr>
  </w:style>
  <w:style w:type="paragraph" w:customStyle="1" w:styleId="TitleProject">
    <w:name w:val="TitleProject"/>
    <w:basedOn w:val="a4"/>
    <w:uiPriority w:val="99"/>
    <w:qFormat/>
    <w:rsid w:val="00444369"/>
    <w:pPr>
      <w:ind w:left="142"/>
      <w:jc w:val="center"/>
    </w:pPr>
    <w:rPr>
      <w:rFonts w:ascii="Arial" w:hAnsi="Arial"/>
      <w:b/>
      <w:sz w:val="32"/>
      <w:szCs w:val="20"/>
    </w:rPr>
  </w:style>
  <w:style w:type="paragraph" w:styleId="aff1">
    <w:name w:val="List Paragraph"/>
    <w:aliases w:val="ПАРАГРАФ,ТАБЛИЦА"/>
    <w:basedOn w:val="a4"/>
    <w:link w:val="aff2"/>
    <w:qFormat/>
    <w:rsid w:val="00836432"/>
    <w:pPr>
      <w:ind w:left="720"/>
      <w:contextualSpacing/>
    </w:pPr>
  </w:style>
  <w:style w:type="numbering" w:customStyle="1" w:styleId="14">
    <w:name w:val="Нет списка1"/>
    <w:next w:val="a7"/>
    <w:uiPriority w:val="99"/>
    <w:semiHidden/>
    <w:unhideWhenUsed/>
    <w:rsid w:val="00A8064D"/>
  </w:style>
  <w:style w:type="table" w:customStyle="1" w:styleId="15">
    <w:name w:val="Сетка таблицы1"/>
    <w:basedOn w:val="a6"/>
    <w:next w:val="af"/>
    <w:uiPriority w:val="59"/>
    <w:rsid w:val="00A8064D"/>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f3">
    <w:name w:val="Emphasis"/>
    <w:basedOn w:val="a5"/>
    <w:uiPriority w:val="20"/>
    <w:qFormat/>
    <w:rsid w:val="00A8064D"/>
    <w:rPr>
      <w:i/>
      <w:iCs/>
    </w:rPr>
  </w:style>
  <w:style w:type="character" w:customStyle="1" w:styleId="S1">
    <w:name w:val="S_Обычный Знак"/>
    <w:basedOn w:val="a5"/>
    <w:link w:val="S2"/>
    <w:locked/>
    <w:rsid w:val="00AF4827"/>
    <w:rPr>
      <w:rFonts w:ascii="Times New Roman" w:eastAsia="Times New Roman" w:hAnsi="Times New Roman"/>
      <w:sz w:val="24"/>
      <w:szCs w:val="24"/>
      <w:lang w:eastAsia="ru-RU"/>
    </w:rPr>
  </w:style>
  <w:style w:type="paragraph" w:customStyle="1" w:styleId="S2">
    <w:name w:val="S_Обычный"/>
    <w:basedOn w:val="a4"/>
    <w:link w:val="S1"/>
    <w:qFormat/>
    <w:rsid w:val="00AF4827"/>
    <w:pPr>
      <w:spacing w:line="360" w:lineRule="auto"/>
      <w:ind w:firstLine="709"/>
      <w:jc w:val="both"/>
    </w:pPr>
    <w:rPr>
      <w:rFonts w:cstheme="minorBidi"/>
    </w:rPr>
  </w:style>
  <w:style w:type="character" w:customStyle="1" w:styleId="aff0">
    <w:name w:val="Без интервала Знак"/>
    <w:link w:val="aff"/>
    <w:uiPriority w:val="1"/>
    <w:locked/>
    <w:rsid w:val="00AF4827"/>
  </w:style>
  <w:style w:type="paragraph" w:customStyle="1" w:styleId="aff4">
    <w:name w:val="Знак"/>
    <w:basedOn w:val="a4"/>
    <w:rsid w:val="000A0218"/>
    <w:pPr>
      <w:widowControl w:val="0"/>
      <w:adjustRightInd w:val="0"/>
      <w:spacing w:after="160" w:line="240" w:lineRule="exact"/>
      <w:jc w:val="right"/>
    </w:pPr>
    <w:rPr>
      <w:sz w:val="20"/>
      <w:szCs w:val="20"/>
      <w:lang w:val="en-GB" w:eastAsia="en-US"/>
    </w:rPr>
  </w:style>
  <w:style w:type="character" w:customStyle="1" w:styleId="aff2">
    <w:name w:val="Абзац списка Знак"/>
    <w:aliases w:val="ПАРАГРАФ Знак,ТАБЛИЦА Знак"/>
    <w:basedOn w:val="a5"/>
    <w:link w:val="aff1"/>
    <w:rsid w:val="00736DE7"/>
    <w:rPr>
      <w:rFonts w:ascii="Times New Roman" w:eastAsia="Times New Roman" w:hAnsi="Times New Roman" w:cs="Times New Roman"/>
      <w:sz w:val="24"/>
      <w:szCs w:val="24"/>
      <w:lang w:eastAsia="ru-RU"/>
    </w:rPr>
  </w:style>
  <w:style w:type="character" w:styleId="aff5">
    <w:name w:val="FollowedHyperlink"/>
    <w:basedOn w:val="a5"/>
    <w:uiPriority w:val="99"/>
    <w:unhideWhenUsed/>
    <w:rsid w:val="002E1868"/>
    <w:rPr>
      <w:color w:val="800080"/>
      <w:u w:val="single"/>
    </w:rPr>
  </w:style>
  <w:style w:type="paragraph" w:customStyle="1" w:styleId="xl2899">
    <w:name w:val="xl2899"/>
    <w:basedOn w:val="a4"/>
    <w:uiPriority w:val="99"/>
    <w:rsid w:val="002E1868"/>
    <w:pPr>
      <w:spacing w:before="100" w:beforeAutospacing="1" w:after="100" w:afterAutospacing="1"/>
    </w:pPr>
    <w:rPr>
      <w:sz w:val="20"/>
      <w:szCs w:val="20"/>
    </w:rPr>
  </w:style>
  <w:style w:type="paragraph" w:customStyle="1" w:styleId="xl2900">
    <w:name w:val="xl2900"/>
    <w:basedOn w:val="a4"/>
    <w:uiPriority w:val="99"/>
    <w:rsid w:val="002E186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2901">
    <w:name w:val="xl2901"/>
    <w:basedOn w:val="a4"/>
    <w:uiPriority w:val="99"/>
    <w:rsid w:val="002E18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902">
    <w:name w:val="xl2902"/>
    <w:basedOn w:val="a4"/>
    <w:uiPriority w:val="99"/>
    <w:rsid w:val="002E186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b/>
      <w:bCs/>
      <w:sz w:val="20"/>
      <w:szCs w:val="20"/>
    </w:rPr>
  </w:style>
  <w:style w:type="paragraph" w:customStyle="1" w:styleId="xl2903">
    <w:name w:val="xl2903"/>
    <w:basedOn w:val="a4"/>
    <w:uiPriority w:val="99"/>
    <w:rsid w:val="002E1868"/>
    <w:pPr>
      <w:pBdr>
        <w:top w:val="single" w:sz="4" w:space="0" w:color="auto"/>
        <w:left w:val="single" w:sz="4" w:space="0" w:color="auto"/>
        <w:bottom w:val="single" w:sz="4" w:space="0" w:color="auto"/>
      </w:pBdr>
      <w:spacing w:before="100" w:beforeAutospacing="1" w:after="100" w:afterAutospacing="1"/>
      <w:textAlignment w:val="center"/>
    </w:pPr>
    <w:rPr>
      <w:b/>
      <w:bCs/>
      <w:sz w:val="20"/>
      <w:szCs w:val="20"/>
    </w:rPr>
  </w:style>
  <w:style w:type="paragraph" w:customStyle="1" w:styleId="xl2904">
    <w:name w:val="xl2904"/>
    <w:basedOn w:val="a4"/>
    <w:uiPriority w:val="99"/>
    <w:rsid w:val="002E1868"/>
    <w:pPr>
      <w:pBdr>
        <w:top w:val="single" w:sz="4" w:space="0" w:color="auto"/>
        <w:bottom w:val="single" w:sz="4" w:space="0" w:color="auto"/>
      </w:pBdr>
      <w:spacing w:before="100" w:beforeAutospacing="1" w:after="100" w:afterAutospacing="1"/>
      <w:textAlignment w:val="center"/>
    </w:pPr>
    <w:rPr>
      <w:b/>
      <w:bCs/>
      <w:sz w:val="20"/>
      <w:szCs w:val="20"/>
    </w:rPr>
  </w:style>
  <w:style w:type="paragraph" w:customStyle="1" w:styleId="xl2905">
    <w:name w:val="xl2905"/>
    <w:basedOn w:val="a4"/>
    <w:uiPriority w:val="99"/>
    <w:rsid w:val="002E18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906">
    <w:name w:val="xl2906"/>
    <w:basedOn w:val="a4"/>
    <w:uiPriority w:val="99"/>
    <w:rsid w:val="002E1868"/>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907">
    <w:name w:val="xl2907"/>
    <w:basedOn w:val="a4"/>
    <w:uiPriority w:val="99"/>
    <w:rsid w:val="002E18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2908">
    <w:name w:val="xl2908"/>
    <w:basedOn w:val="a4"/>
    <w:uiPriority w:val="99"/>
    <w:rsid w:val="002E186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b/>
      <w:bCs/>
      <w:color w:val="000000"/>
      <w:sz w:val="20"/>
      <w:szCs w:val="20"/>
    </w:rPr>
  </w:style>
  <w:style w:type="paragraph" w:customStyle="1" w:styleId="xl2909">
    <w:name w:val="xl2909"/>
    <w:basedOn w:val="a4"/>
    <w:uiPriority w:val="99"/>
    <w:rsid w:val="002E1868"/>
    <w:pPr>
      <w:shd w:val="clear" w:color="000000" w:fill="FFC000"/>
      <w:spacing w:before="100" w:beforeAutospacing="1" w:after="100" w:afterAutospacing="1"/>
    </w:pPr>
    <w:rPr>
      <w:sz w:val="20"/>
      <w:szCs w:val="20"/>
    </w:rPr>
  </w:style>
  <w:style w:type="paragraph" w:customStyle="1" w:styleId="xl2910">
    <w:name w:val="xl2910"/>
    <w:basedOn w:val="a4"/>
    <w:uiPriority w:val="99"/>
    <w:rsid w:val="002E1868"/>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911">
    <w:name w:val="xl2911"/>
    <w:basedOn w:val="a4"/>
    <w:uiPriority w:val="99"/>
    <w:rsid w:val="002E18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912">
    <w:name w:val="xl2912"/>
    <w:basedOn w:val="a4"/>
    <w:uiPriority w:val="99"/>
    <w:rsid w:val="002E186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2913">
    <w:name w:val="xl2913"/>
    <w:basedOn w:val="a4"/>
    <w:uiPriority w:val="99"/>
    <w:rsid w:val="002E18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2914">
    <w:name w:val="xl2914"/>
    <w:basedOn w:val="a4"/>
    <w:uiPriority w:val="99"/>
    <w:rsid w:val="002E1868"/>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915">
    <w:name w:val="xl2915"/>
    <w:basedOn w:val="a4"/>
    <w:uiPriority w:val="99"/>
    <w:rsid w:val="002E18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916">
    <w:name w:val="xl2916"/>
    <w:basedOn w:val="a4"/>
    <w:uiPriority w:val="99"/>
    <w:rsid w:val="002E18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917">
    <w:name w:val="xl2917"/>
    <w:basedOn w:val="a4"/>
    <w:uiPriority w:val="99"/>
    <w:rsid w:val="002E1868"/>
    <w:pPr>
      <w:shd w:val="clear" w:color="000000" w:fill="FFC000"/>
      <w:spacing w:before="100" w:beforeAutospacing="1" w:after="100" w:afterAutospacing="1"/>
    </w:pPr>
    <w:rPr>
      <w:sz w:val="20"/>
      <w:szCs w:val="20"/>
    </w:rPr>
  </w:style>
  <w:style w:type="paragraph" w:customStyle="1" w:styleId="xl2918">
    <w:name w:val="xl2918"/>
    <w:basedOn w:val="a4"/>
    <w:uiPriority w:val="99"/>
    <w:rsid w:val="002E186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2919">
    <w:name w:val="xl2919"/>
    <w:basedOn w:val="a4"/>
    <w:uiPriority w:val="99"/>
    <w:rsid w:val="002E1868"/>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2920">
    <w:name w:val="xl2920"/>
    <w:basedOn w:val="a4"/>
    <w:uiPriority w:val="99"/>
    <w:rsid w:val="002E1868"/>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2921">
    <w:name w:val="xl2921"/>
    <w:basedOn w:val="a4"/>
    <w:uiPriority w:val="99"/>
    <w:rsid w:val="002E1868"/>
    <w:pPr>
      <w:pBdr>
        <w:top w:val="single" w:sz="4" w:space="0" w:color="auto"/>
        <w:left w:val="single" w:sz="4" w:space="0" w:color="auto"/>
        <w:bottom w:val="single" w:sz="4" w:space="0" w:color="auto"/>
      </w:pBdr>
      <w:spacing w:before="100" w:beforeAutospacing="1" w:after="100" w:afterAutospacing="1"/>
      <w:jc w:val="center"/>
      <w:textAlignment w:val="center"/>
    </w:pPr>
    <w:rPr>
      <w:b/>
      <w:bCs/>
      <w:color w:val="000000"/>
      <w:sz w:val="20"/>
      <w:szCs w:val="20"/>
    </w:rPr>
  </w:style>
  <w:style w:type="paragraph" w:customStyle="1" w:styleId="xl2922">
    <w:name w:val="xl2922"/>
    <w:basedOn w:val="a4"/>
    <w:uiPriority w:val="99"/>
    <w:rsid w:val="002E1868"/>
    <w:pPr>
      <w:pBdr>
        <w:top w:val="single" w:sz="4" w:space="0" w:color="auto"/>
        <w:bottom w:val="single" w:sz="4" w:space="0" w:color="auto"/>
      </w:pBdr>
      <w:spacing w:before="100" w:beforeAutospacing="1" w:after="100" w:afterAutospacing="1"/>
      <w:jc w:val="center"/>
      <w:textAlignment w:val="center"/>
    </w:pPr>
    <w:rPr>
      <w:b/>
      <w:bCs/>
      <w:color w:val="000000"/>
      <w:sz w:val="20"/>
      <w:szCs w:val="20"/>
    </w:rPr>
  </w:style>
  <w:style w:type="paragraph" w:customStyle="1" w:styleId="xl2923">
    <w:name w:val="xl2923"/>
    <w:basedOn w:val="a4"/>
    <w:uiPriority w:val="99"/>
    <w:rsid w:val="002E1868"/>
    <w:pPr>
      <w:pBdr>
        <w:top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font5">
    <w:name w:val="font5"/>
    <w:basedOn w:val="a4"/>
    <w:uiPriority w:val="99"/>
    <w:rsid w:val="0000225A"/>
    <w:pPr>
      <w:spacing w:before="100" w:beforeAutospacing="1" w:after="100" w:afterAutospacing="1"/>
    </w:pPr>
    <w:rPr>
      <w:b/>
      <w:bCs/>
      <w:color w:val="000000"/>
      <w:sz w:val="20"/>
      <w:szCs w:val="20"/>
    </w:rPr>
  </w:style>
  <w:style w:type="paragraph" w:customStyle="1" w:styleId="font6">
    <w:name w:val="font6"/>
    <w:basedOn w:val="a4"/>
    <w:uiPriority w:val="99"/>
    <w:rsid w:val="0000225A"/>
    <w:pPr>
      <w:spacing w:before="100" w:beforeAutospacing="1" w:after="100" w:afterAutospacing="1"/>
    </w:pPr>
    <w:rPr>
      <w:color w:val="000000"/>
      <w:sz w:val="20"/>
      <w:szCs w:val="20"/>
    </w:rPr>
  </w:style>
  <w:style w:type="paragraph" w:customStyle="1" w:styleId="aff6">
    <w:name w:val="Обычный кат"/>
    <w:basedOn w:val="a4"/>
    <w:uiPriority w:val="99"/>
    <w:qFormat/>
    <w:rsid w:val="007C162D"/>
    <w:pPr>
      <w:spacing w:after="120" w:line="360" w:lineRule="auto"/>
      <w:ind w:firstLine="709"/>
      <w:jc w:val="both"/>
    </w:pPr>
    <w:rPr>
      <w:rFonts w:eastAsiaTheme="minorHAnsi" w:cstheme="minorBidi"/>
      <w:sz w:val="28"/>
      <w:szCs w:val="22"/>
      <w:lang w:eastAsia="en-US"/>
    </w:rPr>
  </w:style>
  <w:style w:type="character" w:customStyle="1" w:styleId="31">
    <w:name w:val="Заголовок 3 Знак"/>
    <w:aliases w:val="(заголовок в тексте) Знак"/>
    <w:basedOn w:val="a5"/>
    <w:link w:val="30"/>
    <w:uiPriority w:val="9"/>
    <w:rsid w:val="00EF18D9"/>
    <w:rPr>
      <w:rFonts w:asciiTheme="majorHAnsi" w:eastAsiaTheme="majorEastAsia" w:hAnsiTheme="majorHAnsi" w:cstheme="majorBidi"/>
      <w:b/>
      <w:bCs/>
      <w:sz w:val="28"/>
      <w:szCs w:val="24"/>
      <w:lang w:eastAsia="ru-RU"/>
    </w:rPr>
  </w:style>
  <w:style w:type="character" w:customStyle="1" w:styleId="40">
    <w:name w:val="Заголовок 4 Знак"/>
    <w:basedOn w:val="a5"/>
    <w:link w:val="4"/>
    <w:rsid w:val="00EF18D9"/>
    <w:rPr>
      <w:rFonts w:ascii="Calibri" w:eastAsia="Times New Roman" w:hAnsi="Calibri" w:cs="Times New Roman"/>
      <w:b/>
      <w:bCs/>
      <w:sz w:val="28"/>
      <w:szCs w:val="28"/>
      <w:lang w:eastAsia="ru-RU"/>
    </w:rPr>
  </w:style>
  <w:style w:type="character" w:customStyle="1" w:styleId="50">
    <w:name w:val="Заголовок 5 Знак"/>
    <w:basedOn w:val="a5"/>
    <w:link w:val="5"/>
    <w:rsid w:val="00EF18D9"/>
    <w:rPr>
      <w:rFonts w:asciiTheme="majorHAnsi" w:eastAsiaTheme="majorEastAsia" w:hAnsiTheme="majorHAnsi" w:cstheme="majorBidi"/>
      <w:color w:val="243F60" w:themeColor="accent1" w:themeShade="7F"/>
      <w:sz w:val="24"/>
      <w:szCs w:val="24"/>
      <w:lang w:eastAsia="ru-RU"/>
    </w:rPr>
  </w:style>
  <w:style w:type="character" w:customStyle="1" w:styleId="60">
    <w:name w:val="Заголовок 6 Знак"/>
    <w:basedOn w:val="a5"/>
    <w:link w:val="6"/>
    <w:rsid w:val="00EF18D9"/>
    <w:rPr>
      <w:rFonts w:asciiTheme="majorHAnsi" w:eastAsiaTheme="majorEastAsia" w:hAnsiTheme="majorHAnsi" w:cstheme="majorBidi"/>
      <w:i/>
      <w:iCs/>
      <w:color w:val="243F60" w:themeColor="accent1" w:themeShade="7F"/>
      <w:sz w:val="24"/>
      <w:szCs w:val="24"/>
      <w:lang w:eastAsia="ru-RU"/>
    </w:rPr>
  </w:style>
  <w:style w:type="character" w:customStyle="1" w:styleId="70">
    <w:name w:val="Заголовок 7 Знак"/>
    <w:basedOn w:val="a5"/>
    <w:link w:val="7"/>
    <w:uiPriority w:val="99"/>
    <w:rsid w:val="00EF18D9"/>
    <w:rPr>
      <w:rFonts w:asciiTheme="majorHAnsi" w:eastAsiaTheme="majorEastAsia" w:hAnsiTheme="majorHAnsi" w:cstheme="majorBidi"/>
      <w:i/>
      <w:iCs/>
      <w:color w:val="404040" w:themeColor="text1" w:themeTint="BF"/>
      <w:sz w:val="24"/>
      <w:szCs w:val="24"/>
      <w:lang w:eastAsia="ru-RU"/>
    </w:rPr>
  </w:style>
  <w:style w:type="character" w:customStyle="1" w:styleId="80">
    <w:name w:val="Заголовок 8 Знак"/>
    <w:basedOn w:val="a5"/>
    <w:link w:val="8"/>
    <w:uiPriority w:val="99"/>
    <w:rsid w:val="00EF18D9"/>
    <w:rPr>
      <w:rFonts w:asciiTheme="majorHAnsi" w:eastAsiaTheme="majorEastAsia" w:hAnsiTheme="majorHAnsi" w:cstheme="majorBidi"/>
      <w:color w:val="404040" w:themeColor="text1" w:themeTint="BF"/>
      <w:sz w:val="20"/>
      <w:szCs w:val="20"/>
      <w:lang w:eastAsia="ru-RU"/>
    </w:rPr>
  </w:style>
  <w:style w:type="character" w:customStyle="1" w:styleId="90">
    <w:name w:val="Заголовок 9 Знак"/>
    <w:basedOn w:val="a5"/>
    <w:link w:val="9"/>
    <w:uiPriority w:val="99"/>
    <w:rsid w:val="00EF18D9"/>
    <w:rPr>
      <w:rFonts w:asciiTheme="majorHAnsi" w:eastAsiaTheme="majorEastAsia" w:hAnsiTheme="majorHAnsi" w:cstheme="majorBidi"/>
      <w:i/>
      <w:iCs/>
      <w:color w:val="404040" w:themeColor="text1" w:themeTint="BF"/>
      <w:sz w:val="20"/>
      <w:szCs w:val="20"/>
      <w:lang w:eastAsia="ru-RU"/>
    </w:rPr>
  </w:style>
  <w:style w:type="paragraph" w:customStyle="1" w:styleId="ConsPlusNormal">
    <w:name w:val="ConsPlusNormal"/>
    <w:link w:val="ConsPlusNormal0"/>
    <w:rsid w:val="00EF18D9"/>
    <w:pPr>
      <w:widowControl w:val="0"/>
      <w:autoSpaceDE w:val="0"/>
      <w:autoSpaceDN w:val="0"/>
      <w:spacing w:after="0" w:line="240" w:lineRule="auto"/>
    </w:pPr>
    <w:rPr>
      <w:rFonts w:ascii="Calibri" w:eastAsia="Times New Roman" w:hAnsi="Calibri" w:cs="Calibri"/>
      <w:szCs w:val="20"/>
      <w:lang w:eastAsia="ru-RU"/>
    </w:rPr>
  </w:style>
  <w:style w:type="paragraph" w:styleId="32">
    <w:name w:val="toc 3"/>
    <w:basedOn w:val="a4"/>
    <w:next w:val="a4"/>
    <w:autoRedefine/>
    <w:uiPriority w:val="39"/>
    <w:unhideWhenUsed/>
    <w:qFormat/>
    <w:rsid w:val="00EF18D9"/>
    <w:pPr>
      <w:spacing w:after="100"/>
      <w:ind w:left="480"/>
    </w:pPr>
  </w:style>
  <w:style w:type="paragraph" w:styleId="41">
    <w:name w:val="toc 4"/>
    <w:basedOn w:val="a4"/>
    <w:next w:val="a4"/>
    <w:autoRedefine/>
    <w:uiPriority w:val="39"/>
    <w:unhideWhenUsed/>
    <w:rsid w:val="00EF18D9"/>
    <w:pPr>
      <w:spacing w:after="100" w:line="276" w:lineRule="auto"/>
      <w:ind w:left="660"/>
    </w:pPr>
    <w:rPr>
      <w:rFonts w:asciiTheme="minorHAnsi" w:eastAsiaTheme="minorEastAsia" w:hAnsiTheme="minorHAnsi" w:cstheme="minorBidi"/>
      <w:sz w:val="22"/>
      <w:szCs w:val="22"/>
    </w:rPr>
  </w:style>
  <w:style w:type="paragraph" w:styleId="52">
    <w:name w:val="toc 5"/>
    <w:basedOn w:val="a4"/>
    <w:next w:val="a4"/>
    <w:autoRedefine/>
    <w:uiPriority w:val="39"/>
    <w:unhideWhenUsed/>
    <w:rsid w:val="00EF18D9"/>
    <w:pPr>
      <w:spacing w:after="100" w:line="276" w:lineRule="auto"/>
      <w:ind w:left="880"/>
    </w:pPr>
    <w:rPr>
      <w:rFonts w:asciiTheme="minorHAnsi" w:eastAsiaTheme="minorEastAsia" w:hAnsiTheme="minorHAnsi" w:cstheme="minorBidi"/>
      <w:sz w:val="22"/>
      <w:szCs w:val="22"/>
    </w:rPr>
  </w:style>
  <w:style w:type="paragraph" w:styleId="61">
    <w:name w:val="toc 6"/>
    <w:basedOn w:val="a4"/>
    <w:next w:val="a4"/>
    <w:autoRedefine/>
    <w:uiPriority w:val="39"/>
    <w:unhideWhenUsed/>
    <w:rsid w:val="00EF18D9"/>
    <w:pPr>
      <w:spacing w:after="100" w:line="276" w:lineRule="auto"/>
      <w:ind w:left="1100"/>
    </w:pPr>
    <w:rPr>
      <w:rFonts w:asciiTheme="minorHAnsi" w:eastAsiaTheme="minorEastAsia" w:hAnsiTheme="minorHAnsi" w:cstheme="minorBidi"/>
      <w:sz w:val="22"/>
      <w:szCs w:val="22"/>
    </w:rPr>
  </w:style>
  <w:style w:type="paragraph" w:styleId="72">
    <w:name w:val="toc 7"/>
    <w:basedOn w:val="a4"/>
    <w:next w:val="a4"/>
    <w:autoRedefine/>
    <w:uiPriority w:val="39"/>
    <w:unhideWhenUsed/>
    <w:rsid w:val="00EF18D9"/>
    <w:pPr>
      <w:spacing w:after="100" w:line="276" w:lineRule="auto"/>
      <w:ind w:left="1320"/>
    </w:pPr>
    <w:rPr>
      <w:rFonts w:asciiTheme="minorHAnsi" w:eastAsiaTheme="minorEastAsia" w:hAnsiTheme="minorHAnsi" w:cstheme="minorBidi"/>
      <w:sz w:val="22"/>
      <w:szCs w:val="22"/>
    </w:rPr>
  </w:style>
  <w:style w:type="paragraph" w:styleId="81">
    <w:name w:val="toc 8"/>
    <w:basedOn w:val="a4"/>
    <w:next w:val="a4"/>
    <w:autoRedefine/>
    <w:uiPriority w:val="39"/>
    <w:unhideWhenUsed/>
    <w:rsid w:val="00EF18D9"/>
    <w:pPr>
      <w:spacing w:after="100" w:line="276" w:lineRule="auto"/>
      <w:ind w:left="1540"/>
    </w:pPr>
    <w:rPr>
      <w:rFonts w:asciiTheme="minorHAnsi" w:eastAsiaTheme="minorEastAsia" w:hAnsiTheme="minorHAnsi" w:cstheme="minorBidi"/>
      <w:sz w:val="22"/>
      <w:szCs w:val="22"/>
    </w:rPr>
  </w:style>
  <w:style w:type="paragraph" w:styleId="91">
    <w:name w:val="toc 9"/>
    <w:basedOn w:val="a4"/>
    <w:next w:val="a4"/>
    <w:autoRedefine/>
    <w:uiPriority w:val="39"/>
    <w:unhideWhenUsed/>
    <w:rsid w:val="00EF18D9"/>
    <w:pPr>
      <w:spacing w:after="100" w:line="276" w:lineRule="auto"/>
      <w:ind w:left="1760"/>
    </w:pPr>
    <w:rPr>
      <w:rFonts w:asciiTheme="minorHAnsi" w:eastAsiaTheme="minorEastAsia" w:hAnsiTheme="minorHAnsi" w:cstheme="minorBidi"/>
      <w:sz w:val="22"/>
      <w:szCs w:val="22"/>
    </w:rPr>
  </w:style>
  <w:style w:type="paragraph" w:styleId="aff7">
    <w:name w:val="caption"/>
    <w:aliases w:val="Body Text 2,Название объекта Таблица,Название объекта Знак1,Название объекта Знак Знак,Название объекта Знак,Название объекта Знак Знак Знак1,Название объекта Знак2,Название объекта Знак Знак Знак1 Знак,Название объекта Знак Знак1"/>
    <w:basedOn w:val="a4"/>
    <w:next w:val="a4"/>
    <w:link w:val="33"/>
    <w:uiPriority w:val="35"/>
    <w:unhideWhenUsed/>
    <w:qFormat/>
    <w:rsid w:val="00EF18D9"/>
    <w:pPr>
      <w:spacing w:after="200"/>
    </w:pPr>
    <w:rPr>
      <w:b/>
      <w:bCs/>
      <w:color w:val="4F81BD" w:themeColor="accent1"/>
      <w:sz w:val="18"/>
      <w:szCs w:val="18"/>
    </w:rPr>
  </w:style>
  <w:style w:type="character" w:customStyle="1" w:styleId="33">
    <w:name w:val="Название объекта Знак3"/>
    <w:aliases w:val="Body Text 2 Знак,Название объекта Таблица Знак,Название объекта Знак1 Знак,Название объекта Знак Знак Знак,Название объекта Знак Знак2,Название объекта Знак Знак Знак1 Знак1,Название объекта Знак2 Знак"/>
    <w:link w:val="aff7"/>
    <w:uiPriority w:val="35"/>
    <w:locked/>
    <w:rsid w:val="00EF18D9"/>
    <w:rPr>
      <w:rFonts w:ascii="Times New Roman" w:eastAsia="Times New Roman" w:hAnsi="Times New Roman" w:cs="Times New Roman"/>
      <w:b/>
      <w:bCs/>
      <w:color w:val="4F81BD" w:themeColor="accent1"/>
      <w:sz w:val="18"/>
      <w:szCs w:val="18"/>
      <w:lang w:eastAsia="ru-RU"/>
    </w:rPr>
  </w:style>
  <w:style w:type="character" w:customStyle="1" w:styleId="16">
    <w:name w:val="Верхний колонтитул Знак1"/>
    <w:basedOn w:val="a5"/>
    <w:uiPriority w:val="99"/>
    <w:semiHidden/>
    <w:rsid w:val="00EF18D9"/>
    <w:rPr>
      <w:rFonts w:ascii="Times New Roman" w:eastAsia="Times New Roman" w:hAnsi="Times New Roman" w:cs="Times New Roman"/>
      <w:sz w:val="24"/>
      <w:szCs w:val="24"/>
      <w:lang w:eastAsia="ru-RU"/>
    </w:rPr>
  </w:style>
  <w:style w:type="character" w:customStyle="1" w:styleId="17">
    <w:name w:val="Нижний колонтитул Знак1"/>
    <w:basedOn w:val="a5"/>
    <w:uiPriority w:val="99"/>
    <w:semiHidden/>
    <w:rsid w:val="00EF18D9"/>
    <w:rPr>
      <w:rFonts w:ascii="Times New Roman" w:eastAsia="Times New Roman" w:hAnsi="Times New Roman" w:cs="Times New Roman"/>
      <w:sz w:val="24"/>
      <w:szCs w:val="24"/>
      <w:lang w:eastAsia="ru-RU"/>
    </w:rPr>
  </w:style>
  <w:style w:type="paragraph" w:styleId="aff8">
    <w:name w:val="Body Text Indent"/>
    <w:basedOn w:val="a4"/>
    <w:link w:val="aff9"/>
    <w:uiPriority w:val="99"/>
    <w:rsid w:val="00EF18D9"/>
    <w:pPr>
      <w:spacing w:after="120" w:line="276" w:lineRule="auto"/>
      <w:ind w:left="283"/>
    </w:pPr>
    <w:rPr>
      <w:rFonts w:ascii="Calibri" w:hAnsi="Calibri"/>
      <w:sz w:val="22"/>
      <w:szCs w:val="22"/>
    </w:rPr>
  </w:style>
  <w:style w:type="character" w:customStyle="1" w:styleId="aff9">
    <w:name w:val="Основной текст с отступом Знак"/>
    <w:basedOn w:val="a5"/>
    <w:link w:val="aff8"/>
    <w:uiPriority w:val="99"/>
    <w:rsid w:val="00EF18D9"/>
    <w:rPr>
      <w:rFonts w:ascii="Calibri" w:eastAsia="Times New Roman" w:hAnsi="Calibri" w:cs="Times New Roman"/>
      <w:lang w:eastAsia="ru-RU"/>
    </w:rPr>
  </w:style>
  <w:style w:type="table" w:customStyle="1" w:styleId="26">
    <w:name w:val="Сетка таблицы2"/>
    <w:basedOn w:val="a6"/>
    <w:next w:val="af"/>
    <w:uiPriority w:val="59"/>
    <w:rsid w:val="00EF18D9"/>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ffa">
    <w:name w:val="таблица Знак"/>
    <w:link w:val="affb"/>
    <w:locked/>
    <w:rsid w:val="00EF18D9"/>
    <w:rPr>
      <w:color w:val="000000"/>
    </w:rPr>
  </w:style>
  <w:style w:type="paragraph" w:customStyle="1" w:styleId="affb">
    <w:name w:val="таблица"/>
    <w:basedOn w:val="a4"/>
    <w:link w:val="affa"/>
    <w:qFormat/>
    <w:rsid w:val="00EF18D9"/>
    <w:pPr>
      <w:jc w:val="both"/>
    </w:pPr>
    <w:rPr>
      <w:rFonts w:asciiTheme="minorHAnsi" w:eastAsiaTheme="minorHAnsi" w:hAnsiTheme="minorHAnsi" w:cstheme="minorBidi"/>
      <w:color w:val="000000"/>
      <w:sz w:val="22"/>
      <w:szCs w:val="22"/>
      <w:lang w:eastAsia="en-US"/>
    </w:rPr>
  </w:style>
  <w:style w:type="paragraph" w:customStyle="1" w:styleId="affc">
    <w:name w:val="КАТ_обычный"/>
    <w:basedOn w:val="a4"/>
    <w:uiPriority w:val="99"/>
    <w:qFormat/>
    <w:rsid w:val="00EF18D9"/>
    <w:pPr>
      <w:spacing w:before="60" w:after="60" w:line="276" w:lineRule="auto"/>
    </w:pPr>
    <w:rPr>
      <w:szCs w:val="22"/>
    </w:rPr>
  </w:style>
  <w:style w:type="paragraph" w:customStyle="1" w:styleId="affd">
    <w:name w:val="КАТ_маркированный"/>
    <w:basedOn w:val="a3"/>
    <w:next w:val="a4"/>
    <w:uiPriority w:val="99"/>
    <w:qFormat/>
    <w:rsid w:val="00EF18D9"/>
    <w:pPr>
      <w:numPr>
        <w:numId w:val="0"/>
      </w:numPr>
      <w:spacing w:line="276" w:lineRule="auto"/>
      <w:ind w:left="1792" w:hanging="360"/>
    </w:pPr>
  </w:style>
  <w:style w:type="paragraph" w:styleId="a3">
    <w:name w:val="List Bullet"/>
    <w:basedOn w:val="a4"/>
    <w:uiPriority w:val="99"/>
    <w:unhideWhenUsed/>
    <w:rsid w:val="00EF18D9"/>
    <w:pPr>
      <w:numPr>
        <w:numId w:val="12"/>
      </w:numPr>
      <w:contextualSpacing/>
    </w:pPr>
  </w:style>
  <w:style w:type="character" w:customStyle="1" w:styleId="italic">
    <w:name w:val="italic"/>
    <w:basedOn w:val="a5"/>
    <w:rsid w:val="00EF18D9"/>
  </w:style>
  <w:style w:type="paragraph" w:customStyle="1" w:styleId="bodytext4">
    <w:name w:val="bodytext4"/>
    <w:basedOn w:val="a4"/>
    <w:uiPriority w:val="99"/>
    <w:rsid w:val="00EF18D9"/>
    <w:pPr>
      <w:spacing w:before="100" w:beforeAutospacing="1" w:after="150"/>
    </w:pPr>
    <w:rPr>
      <w:color w:val="949494"/>
    </w:rPr>
  </w:style>
  <w:style w:type="paragraph" w:styleId="affe">
    <w:name w:val="Title"/>
    <w:basedOn w:val="a4"/>
    <w:link w:val="afff"/>
    <w:uiPriority w:val="99"/>
    <w:qFormat/>
    <w:rsid w:val="00EF18D9"/>
    <w:pPr>
      <w:tabs>
        <w:tab w:val="left" w:pos="1665"/>
      </w:tabs>
      <w:jc w:val="center"/>
    </w:pPr>
    <w:rPr>
      <w:b/>
      <w:bCs/>
    </w:rPr>
  </w:style>
  <w:style w:type="character" w:customStyle="1" w:styleId="afff">
    <w:name w:val="Название Знак"/>
    <w:basedOn w:val="a5"/>
    <w:link w:val="affe"/>
    <w:uiPriority w:val="99"/>
    <w:rsid w:val="00EF18D9"/>
    <w:rPr>
      <w:rFonts w:ascii="Times New Roman" w:eastAsia="Times New Roman" w:hAnsi="Times New Roman" w:cs="Times New Roman"/>
      <w:b/>
      <w:bCs/>
      <w:sz w:val="24"/>
      <w:szCs w:val="24"/>
      <w:lang w:eastAsia="ru-RU"/>
    </w:rPr>
  </w:style>
  <w:style w:type="paragraph" w:customStyle="1" w:styleId="18">
    <w:name w:val="Знак Знак Знак1 Знак Знак Знак"/>
    <w:basedOn w:val="a4"/>
    <w:uiPriority w:val="99"/>
    <w:rsid w:val="00EF18D9"/>
    <w:rPr>
      <w:rFonts w:ascii="Verdana" w:hAnsi="Verdana" w:cs="Verdana"/>
      <w:sz w:val="20"/>
      <w:szCs w:val="20"/>
      <w:lang w:val="en-US" w:eastAsia="en-US"/>
    </w:rPr>
  </w:style>
  <w:style w:type="paragraph" w:customStyle="1" w:styleId="110">
    <w:name w:val="Знак Знак Знак1 Знак Знак Знак1"/>
    <w:basedOn w:val="a4"/>
    <w:uiPriority w:val="99"/>
    <w:rsid w:val="00EF18D9"/>
    <w:rPr>
      <w:rFonts w:ascii="Verdana" w:hAnsi="Verdana" w:cs="Verdana"/>
      <w:sz w:val="20"/>
      <w:szCs w:val="20"/>
      <w:lang w:val="en-US" w:eastAsia="en-US"/>
    </w:rPr>
  </w:style>
  <w:style w:type="paragraph" w:customStyle="1" w:styleId="19">
    <w:name w:val="Верхний колонтитул1"/>
    <w:basedOn w:val="a4"/>
    <w:next w:val="af1"/>
    <w:uiPriority w:val="99"/>
    <w:rsid w:val="00EF18D9"/>
    <w:pPr>
      <w:tabs>
        <w:tab w:val="center" w:pos="4677"/>
        <w:tab w:val="right" w:pos="9355"/>
      </w:tabs>
    </w:pPr>
    <w:rPr>
      <w:rFonts w:asciiTheme="minorHAnsi" w:eastAsiaTheme="minorHAnsi" w:hAnsiTheme="minorHAnsi"/>
      <w:sz w:val="22"/>
      <w:szCs w:val="22"/>
      <w:lang w:eastAsia="en-US"/>
    </w:rPr>
  </w:style>
  <w:style w:type="paragraph" w:customStyle="1" w:styleId="1a">
    <w:name w:val="Нижний колонтитул1"/>
    <w:basedOn w:val="a4"/>
    <w:next w:val="af3"/>
    <w:uiPriority w:val="99"/>
    <w:rsid w:val="00EF18D9"/>
    <w:pPr>
      <w:tabs>
        <w:tab w:val="center" w:pos="4677"/>
        <w:tab w:val="right" w:pos="9355"/>
      </w:tabs>
    </w:pPr>
    <w:rPr>
      <w:rFonts w:asciiTheme="minorHAnsi" w:eastAsiaTheme="minorHAnsi" w:hAnsiTheme="minorHAnsi"/>
      <w:sz w:val="22"/>
      <w:szCs w:val="22"/>
      <w:lang w:eastAsia="en-US"/>
    </w:rPr>
  </w:style>
  <w:style w:type="character" w:customStyle="1" w:styleId="27">
    <w:name w:val="Основной текст 2 Знак"/>
    <w:basedOn w:val="a5"/>
    <w:link w:val="28"/>
    <w:uiPriority w:val="99"/>
    <w:locked/>
    <w:rsid w:val="00EF18D9"/>
    <w:rPr>
      <w:rFonts w:ascii="Calibri" w:eastAsia="Times New Roman" w:hAnsi="Calibri" w:cs="Times New Roman"/>
    </w:rPr>
  </w:style>
  <w:style w:type="paragraph" w:styleId="28">
    <w:name w:val="Body Text 2"/>
    <w:basedOn w:val="a4"/>
    <w:link w:val="27"/>
    <w:uiPriority w:val="99"/>
    <w:rsid w:val="00EF18D9"/>
    <w:pPr>
      <w:spacing w:before="120" w:after="120" w:line="480" w:lineRule="auto"/>
      <w:jc w:val="both"/>
    </w:pPr>
    <w:rPr>
      <w:rFonts w:ascii="Calibri" w:hAnsi="Calibri"/>
      <w:sz w:val="22"/>
      <w:szCs w:val="22"/>
      <w:lang w:eastAsia="en-US"/>
    </w:rPr>
  </w:style>
  <w:style w:type="character" w:customStyle="1" w:styleId="210">
    <w:name w:val="Основной текст 2 Знак1"/>
    <w:basedOn w:val="a5"/>
    <w:rsid w:val="00EF18D9"/>
    <w:rPr>
      <w:rFonts w:ascii="Times New Roman" w:eastAsia="Times New Roman" w:hAnsi="Times New Roman" w:cs="Times New Roman"/>
      <w:sz w:val="24"/>
      <w:szCs w:val="24"/>
      <w:lang w:eastAsia="ru-RU"/>
    </w:rPr>
  </w:style>
  <w:style w:type="table" w:styleId="-5">
    <w:name w:val="Light Shading Accent 5"/>
    <w:basedOn w:val="a6"/>
    <w:uiPriority w:val="99"/>
    <w:rsid w:val="00EF18D9"/>
    <w:pPr>
      <w:spacing w:after="0" w:line="240" w:lineRule="auto"/>
    </w:pPr>
    <w:rPr>
      <w:rFonts w:ascii="Calibri" w:eastAsia="Times New Roman" w:hAnsi="Calibri" w:cs="Times New Roman"/>
      <w:color w:val="31849B"/>
      <w:sz w:val="20"/>
      <w:szCs w:val="20"/>
      <w:lang w:eastAsia="ru-RU"/>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paragraph" w:customStyle="1" w:styleId="1b">
    <w:name w:val="Схема документа1"/>
    <w:basedOn w:val="a4"/>
    <w:next w:val="afff0"/>
    <w:link w:val="afff1"/>
    <w:uiPriority w:val="99"/>
    <w:semiHidden/>
    <w:unhideWhenUsed/>
    <w:rsid w:val="00EF18D9"/>
    <w:rPr>
      <w:rFonts w:ascii="Tahoma" w:hAnsi="Tahoma" w:cs="Tahoma"/>
      <w:sz w:val="16"/>
      <w:szCs w:val="16"/>
    </w:rPr>
  </w:style>
  <w:style w:type="character" w:customStyle="1" w:styleId="afff1">
    <w:name w:val="Схема документа Знак"/>
    <w:basedOn w:val="a5"/>
    <w:link w:val="1b"/>
    <w:uiPriority w:val="99"/>
    <w:rsid w:val="00EF18D9"/>
    <w:rPr>
      <w:rFonts w:ascii="Tahoma" w:eastAsia="Times New Roman" w:hAnsi="Tahoma" w:cs="Tahoma"/>
      <w:sz w:val="16"/>
      <w:szCs w:val="16"/>
      <w:lang w:eastAsia="ru-RU"/>
    </w:rPr>
  </w:style>
  <w:style w:type="paragraph" w:customStyle="1" w:styleId="1c">
    <w:name w:val="Заголовок оглавления1"/>
    <w:basedOn w:val="10"/>
    <w:next w:val="a4"/>
    <w:uiPriority w:val="99"/>
    <w:unhideWhenUsed/>
    <w:qFormat/>
    <w:rsid w:val="00EF18D9"/>
    <w:pPr>
      <w:keepLines/>
      <w:pageBreakBefore w:val="0"/>
      <w:tabs>
        <w:tab w:val="left" w:pos="1100"/>
      </w:tabs>
      <w:suppressAutoHyphens/>
      <w:spacing w:before="480" w:after="0" w:line="276" w:lineRule="auto"/>
      <w:ind w:right="-1"/>
      <w:outlineLvl w:val="9"/>
    </w:pPr>
    <w:rPr>
      <w:rFonts w:ascii="Cambria" w:hAnsi="Cambria" w:cs="Times New Roman"/>
      <w:color w:val="365F91"/>
      <w:kern w:val="0"/>
      <w:sz w:val="28"/>
      <w:szCs w:val="28"/>
      <w:lang w:eastAsia="en-US"/>
    </w:rPr>
  </w:style>
  <w:style w:type="paragraph" w:customStyle="1" w:styleId="1d">
    <w:name w:val="Название объекта1"/>
    <w:basedOn w:val="a4"/>
    <w:next w:val="a4"/>
    <w:uiPriority w:val="99"/>
    <w:unhideWhenUsed/>
    <w:qFormat/>
    <w:rsid w:val="00EF18D9"/>
    <w:pPr>
      <w:spacing w:after="200"/>
    </w:pPr>
    <w:rPr>
      <w:b/>
      <w:bCs/>
      <w:color w:val="4F81BD"/>
      <w:sz w:val="18"/>
      <w:szCs w:val="18"/>
    </w:rPr>
  </w:style>
  <w:style w:type="paragraph" w:customStyle="1" w:styleId="410">
    <w:name w:val="Оглавление 41"/>
    <w:basedOn w:val="a4"/>
    <w:next w:val="a4"/>
    <w:autoRedefine/>
    <w:uiPriority w:val="39"/>
    <w:unhideWhenUsed/>
    <w:rsid w:val="00EF18D9"/>
    <w:pPr>
      <w:spacing w:after="100" w:line="276" w:lineRule="auto"/>
      <w:ind w:left="660"/>
    </w:pPr>
    <w:rPr>
      <w:rFonts w:asciiTheme="minorHAnsi" w:hAnsiTheme="minorHAnsi" w:cstheme="minorBidi"/>
      <w:sz w:val="22"/>
      <w:szCs w:val="22"/>
    </w:rPr>
  </w:style>
  <w:style w:type="paragraph" w:customStyle="1" w:styleId="510">
    <w:name w:val="Оглавление 51"/>
    <w:basedOn w:val="a4"/>
    <w:next w:val="a4"/>
    <w:autoRedefine/>
    <w:uiPriority w:val="39"/>
    <w:unhideWhenUsed/>
    <w:rsid w:val="00EF18D9"/>
    <w:pPr>
      <w:spacing w:after="100" w:line="276" w:lineRule="auto"/>
      <w:ind w:left="880"/>
    </w:pPr>
    <w:rPr>
      <w:rFonts w:asciiTheme="minorHAnsi" w:hAnsiTheme="minorHAnsi" w:cstheme="minorBidi"/>
      <w:sz w:val="22"/>
      <w:szCs w:val="22"/>
    </w:rPr>
  </w:style>
  <w:style w:type="paragraph" w:customStyle="1" w:styleId="610">
    <w:name w:val="Оглавление 61"/>
    <w:basedOn w:val="a4"/>
    <w:next w:val="a4"/>
    <w:autoRedefine/>
    <w:uiPriority w:val="39"/>
    <w:unhideWhenUsed/>
    <w:rsid w:val="00EF18D9"/>
    <w:pPr>
      <w:spacing w:after="100" w:line="276" w:lineRule="auto"/>
      <w:ind w:left="1100"/>
    </w:pPr>
    <w:rPr>
      <w:rFonts w:asciiTheme="minorHAnsi" w:hAnsiTheme="minorHAnsi" w:cstheme="minorBidi"/>
      <w:sz w:val="22"/>
      <w:szCs w:val="22"/>
    </w:rPr>
  </w:style>
  <w:style w:type="paragraph" w:customStyle="1" w:styleId="710">
    <w:name w:val="Оглавление 71"/>
    <w:basedOn w:val="a4"/>
    <w:next w:val="a4"/>
    <w:autoRedefine/>
    <w:uiPriority w:val="39"/>
    <w:unhideWhenUsed/>
    <w:rsid w:val="00EF18D9"/>
    <w:pPr>
      <w:spacing w:after="100" w:line="276" w:lineRule="auto"/>
      <w:ind w:left="1320"/>
    </w:pPr>
    <w:rPr>
      <w:rFonts w:asciiTheme="minorHAnsi" w:hAnsiTheme="minorHAnsi" w:cstheme="minorBidi"/>
      <w:sz w:val="22"/>
      <w:szCs w:val="22"/>
    </w:rPr>
  </w:style>
  <w:style w:type="paragraph" w:customStyle="1" w:styleId="810">
    <w:name w:val="Оглавление 81"/>
    <w:basedOn w:val="a4"/>
    <w:next w:val="a4"/>
    <w:autoRedefine/>
    <w:uiPriority w:val="39"/>
    <w:unhideWhenUsed/>
    <w:rsid w:val="00EF18D9"/>
    <w:pPr>
      <w:spacing w:after="100" w:line="276" w:lineRule="auto"/>
      <w:ind w:left="1540"/>
    </w:pPr>
    <w:rPr>
      <w:rFonts w:asciiTheme="minorHAnsi" w:hAnsiTheme="minorHAnsi" w:cstheme="minorBidi"/>
      <w:sz w:val="22"/>
      <w:szCs w:val="22"/>
    </w:rPr>
  </w:style>
  <w:style w:type="paragraph" w:customStyle="1" w:styleId="910">
    <w:name w:val="Оглавление 91"/>
    <w:basedOn w:val="a4"/>
    <w:next w:val="a4"/>
    <w:autoRedefine/>
    <w:uiPriority w:val="39"/>
    <w:unhideWhenUsed/>
    <w:rsid w:val="00EF18D9"/>
    <w:pPr>
      <w:spacing w:after="100" w:line="276" w:lineRule="auto"/>
      <w:ind w:left="1760"/>
    </w:pPr>
    <w:rPr>
      <w:rFonts w:asciiTheme="minorHAnsi" w:hAnsiTheme="minorHAnsi" w:cstheme="minorBidi"/>
      <w:sz w:val="22"/>
      <w:szCs w:val="22"/>
    </w:rPr>
  </w:style>
  <w:style w:type="character" w:styleId="afff2">
    <w:name w:val="Book Title"/>
    <w:basedOn w:val="a5"/>
    <w:uiPriority w:val="33"/>
    <w:qFormat/>
    <w:rsid w:val="00EF18D9"/>
    <w:rPr>
      <w:b/>
      <w:bCs/>
      <w:smallCaps/>
      <w:spacing w:val="5"/>
    </w:rPr>
  </w:style>
  <w:style w:type="paragraph" w:customStyle="1" w:styleId="xl60">
    <w:name w:val="xl60"/>
    <w:basedOn w:val="a4"/>
    <w:uiPriority w:val="99"/>
    <w:rsid w:val="00EF18D9"/>
    <w:pPr>
      <w:pBdr>
        <w:top w:val="single" w:sz="4" w:space="0" w:color="auto"/>
        <w:left w:val="single" w:sz="4" w:space="0" w:color="auto"/>
        <w:bottom w:val="single" w:sz="4" w:space="0" w:color="auto"/>
        <w:right w:val="single" w:sz="4" w:space="0" w:color="auto"/>
      </w:pBdr>
      <w:shd w:val="clear" w:color="000000" w:fill="FFFFC0"/>
      <w:spacing w:before="100" w:beforeAutospacing="1" w:after="100" w:afterAutospacing="1"/>
      <w:jc w:val="center"/>
      <w:textAlignment w:val="center"/>
    </w:pPr>
    <w:rPr>
      <w:rFonts w:ascii="Arial" w:hAnsi="Arial" w:cs="Arial"/>
      <w:b/>
      <w:bCs/>
      <w:sz w:val="20"/>
      <w:szCs w:val="20"/>
    </w:rPr>
  </w:style>
  <w:style w:type="paragraph" w:customStyle="1" w:styleId="xl61">
    <w:name w:val="xl61"/>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62">
    <w:name w:val="xl62"/>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3">
    <w:name w:val="xl63"/>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4">
    <w:name w:val="xl6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65">
    <w:name w:val="xl6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4"/>
    <w:uiPriority w:val="99"/>
    <w:rsid w:val="00EF18D9"/>
    <w:pPr>
      <w:pBdr>
        <w:top w:val="single" w:sz="4" w:space="0" w:color="auto"/>
        <w:left w:val="single" w:sz="4" w:space="0" w:color="auto"/>
        <w:right w:val="single" w:sz="4" w:space="0" w:color="auto"/>
      </w:pBdr>
      <w:shd w:val="clear" w:color="000000" w:fill="FFFFC0"/>
      <w:spacing w:before="100" w:beforeAutospacing="1" w:after="100" w:afterAutospacing="1"/>
      <w:jc w:val="center"/>
      <w:textAlignment w:val="center"/>
    </w:pPr>
    <w:rPr>
      <w:rFonts w:ascii="Arial" w:hAnsi="Arial" w:cs="Arial"/>
      <w:b/>
      <w:bCs/>
      <w:sz w:val="20"/>
      <w:szCs w:val="20"/>
    </w:rPr>
  </w:style>
  <w:style w:type="paragraph" w:customStyle="1" w:styleId="xl67">
    <w:name w:val="xl67"/>
    <w:basedOn w:val="a4"/>
    <w:uiPriority w:val="99"/>
    <w:rsid w:val="00EF18D9"/>
    <w:pPr>
      <w:pBdr>
        <w:left w:val="single" w:sz="4" w:space="0" w:color="auto"/>
        <w:bottom w:val="single" w:sz="4" w:space="0" w:color="auto"/>
        <w:right w:val="single" w:sz="4" w:space="0" w:color="auto"/>
      </w:pBdr>
      <w:shd w:val="clear" w:color="000000" w:fill="FFFFC0"/>
      <w:spacing w:before="100" w:beforeAutospacing="1" w:after="100" w:afterAutospacing="1"/>
      <w:jc w:val="center"/>
      <w:textAlignment w:val="center"/>
    </w:pPr>
    <w:rPr>
      <w:rFonts w:ascii="Arial" w:hAnsi="Arial" w:cs="Arial"/>
      <w:b/>
      <w:bCs/>
      <w:sz w:val="20"/>
      <w:szCs w:val="20"/>
    </w:rPr>
  </w:style>
  <w:style w:type="paragraph" w:customStyle="1" w:styleId="xl68">
    <w:name w:val="xl68"/>
    <w:basedOn w:val="a4"/>
    <w:uiPriority w:val="99"/>
    <w:rsid w:val="00EF18D9"/>
    <w:pPr>
      <w:pBdr>
        <w:top w:val="single" w:sz="4" w:space="0" w:color="auto"/>
        <w:left w:val="single" w:sz="4" w:space="0" w:color="auto"/>
        <w:bottom w:val="single" w:sz="4" w:space="0" w:color="auto"/>
      </w:pBdr>
      <w:shd w:val="clear" w:color="000000" w:fill="FFFFC0"/>
      <w:spacing w:before="100" w:beforeAutospacing="1" w:after="100" w:afterAutospacing="1"/>
      <w:jc w:val="center"/>
      <w:textAlignment w:val="center"/>
    </w:pPr>
    <w:rPr>
      <w:rFonts w:ascii="Arial" w:hAnsi="Arial" w:cs="Arial"/>
      <w:b/>
      <w:bCs/>
      <w:sz w:val="20"/>
      <w:szCs w:val="20"/>
    </w:rPr>
  </w:style>
  <w:style w:type="paragraph" w:customStyle="1" w:styleId="xl69">
    <w:name w:val="xl69"/>
    <w:basedOn w:val="a4"/>
    <w:uiPriority w:val="99"/>
    <w:rsid w:val="00EF18D9"/>
    <w:pPr>
      <w:pBdr>
        <w:top w:val="single" w:sz="4" w:space="0" w:color="auto"/>
        <w:bottom w:val="single" w:sz="4" w:space="0" w:color="auto"/>
      </w:pBdr>
      <w:shd w:val="clear" w:color="000000" w:fill="FFFFC0"/>
      <w:spacing w:before="100" w:beforeAutospacing="1" w:after="100" w:afterAutospacing="1"/>
      <w:jc w:val="center"/>
      <w:textAlignment w:val="center"/>
    </w:pPr>
    <w:rPr>
      <w:rFonts w:ascii="Arial" w:hAnsi="Arial" w:cs="Arial"/>
      <w:b/>
      <w:bCs/>
      <w:sz w:val="20"/>
      <w:szCs w:val="20"/>
    </w:rPr>
  </w:style>
  <w:style w:type="paragraph" w:customStyle="1" w:styleId="xl70">
    <w:name w:val="xl70"/>
    <w:basedOn w:val="a4"/>
    <w:uiPriority w:val="99"/>
    <w:rsid w:val="00EF18D9"/>
    <w:pPr>
      <w:pBdr>
        <w:top w:val="single" w:sz="4" w:space="0" w:color="auto"/>
        <w:bottom w:val="single" w:sz="4" w:space="0" w:color="auto"/>
        <w:right w:val="single" w:sz="4" w:space="0" w:color="auto"/>
      </w:pBdr>
      <w:shd w:val="clear" w:color="000000" w:fill="FFFFC0"/>
      <w:spacing w:before="100" w:beforeAutospacing="1" w:after="100" w:afterAutospacing="1"/>
      <w:jc w:val="center"/>
      <w:textAlignment w:val="center"/>
    </w:pPr>
    <w:rPr>
      <w:rFonts w:ascii="Arial" w:hAnsi="Arial" w:cs="Arial"/>
      <w:b/>
      <w:bCs/>
      <w:sz w:val="20"/>
      <w:szCs w:val="20"/>
    </w:rPr>
  </w:style>
  <w:style w:type="paragraph" w:styleId="afff3">
    <w:name w:val="footnote text"/>
    <w:basedOn w:val="a4"/>
    <w:link w:val="afff4"/>
    <w:uiPriority w:val="99"/>
    <w:unhideWhenUsed/>
    <w:rsid w:val="00EF18D9"/>
    <w:rPr>
      <w:sz w:val="20"/>
      <w:szCs w:val="20"/>
    </w:rPr>
  </w:style>
  <w:style w:type="character" w:customStyle="1" w:styleId="afff4">
    <w:name w:val="Текст сноски Знак"/>
    <w:basedOn w:val="a5"/>
    <w:link w:val="afff3"/>
    <w:uiPriority w:val="99"/>
    <w:rsid w:val="00EF18D9"/>
    <w:rPr>
      <w:rFonts w:ascii="Times New Roman" w:eastAsia="Times New Roman" w:hAnsi="Times New Roman" w:cs="Times New Roman"/>
      <w:sz w:val="20"/>
      <w:szCs w:val="20"/>
      <w:lang w:eastAsia="ru-RU"/>
    </w:rPr>
  </w:style>
  <w:style w:type="character" w:styleId="afff5">
    <w:name w:val="footnote reference"/>
    <w:basedOn w:val="a5"/>
    <w:unhideWhenUsed/>
    <w:rsid w:val="00EF18D9"/>
    <w:rPr>
      <w:vertAlign w:val="superscript"/>
    </w:rPr>
  </w:style>
  <w:style w:type="character" w:customStyle="1" w:styleId="2a">
    <w:name w:val="Верхний колонтитул Знак2"/>
    <w:basedOn w:val="a5"/>
    <w:uiPriority w:val="99"/>
    <w:semiHidden/>
    <w:rsid w:val="00EF18D9"/>
    <w:rPr>
      <w:rFonts w:ascii="Times New Roman" w:eastAsia="Times New Roman" w:hAnsi="Times New Roman" w:cs="Times New Roman"/>
      <w:sz w:val="24"/>
      <w:szCs w:val="24"/>
      <w:lang w:eastAsia="ru-RU"/>
    </w:rPr>
  </w:style>
  <w:style w:type="character" w:customStyle="1" w:styleId="2b">
    <w:name w:val="Нижний колонтитул Знак2"/>
    <w:basedOn w:val="a5"/>
    <w:uiPriority w:val="99"/>
    <w:semiHidden/>
    <w:rsid w:val="00EF18D9"/>
    <w:rPr>
      <w:rFonts w:ascii="Times New Roman" w:eastAsia="Times New Roman" w:hAnsi="Times New Roman" w:cs="Times New Roman"/>
      <w:sz w:val="24"/>
      <w:szCs w:val="24"/>
      <w:lang w:eastAsia="ru-RU"/>
    </w:rPr>
  </w:style>
  <w:style w:type="paragraph" w:styleId="afff0">
    <w:name w:val="Document Map"/>
    <w:basedOn w:val="a4"/>
    <w:link w:val="1e"/>
    <w:uiPriority w:val="99"/>
    <w:unhideWhenUsed/>
    <w:rsid w:val="00EF18D9"/>
    <w:rPr>
      <w:rFonts w:ascii="Tahoma" w:eastAsiaTheme="minorHAnsi" w:hAnsi="Tahoma" w:cs="Tahoma"/>
      <w:sz w:val="16"/>
      <w:szCs w:val="16"/>
      <w:lang w:eastAsia="en-US"/>
    </w:rPr>
  </w:style>
  <w:style w:type="character" w:customStyle="1" w:styleId="1e">
    <w:name w:val="Схема документа Знак1"/>
    <w:basedOn w:val="a5"/>
    <w:link w:val="afff0"/>
    <w:uiPriority w:val="99"/>
    <w:rsid w:val="00EF18D9"/>
    <w:rPr>
      <w:rFonts w:ascii="Tahoma" w:hAnsi="Tahoma" w:cs="Tahoma"/>
      <w:sz w:val="16"/>
      <w:szCs w:val="16"/>
    </w:rPr>
  </w:style>
  <w:style w:type="table" w:customStyle="1" w:styleId="-51">
    <w:name w:val="Светлая заливка - Акцент 51"/>
    <w:basedOn w:val="a6"/>
    <w:next w:val="-5"/>
    <w:uiPriority w:val="99"/>
    <w:rsid w:val="00EF18D9"/>
    <w:pPr>
      <w:spacing w:after="0" w:line="240" w:lineRule="auto"/>
    </w:pPr>
    <w:rPr>
      <w:rFonts w:ascii="Calibri" w:eastAsia="Times New Roman" w:hAnsi="Calibri" w:cs="Times New Roman"/>
      <w:color w:val="31849B"/>
      <w:sz w:val="20"/>
      <w:szCs w:val="20"/>
      <w:lang w:eastAsia="ru-RU"/>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paragraph" w:customStyle="1" w:styleId="FR2">
    <w:name w:val="FR2"/>
    <w:uiPriority w:val="99"/>
    <w:rsid w:val="00EF18D9"/>
    <w:pPr>
      <w:widowControl w:val="0"/>
      <w:autoSpaceDE w:val="0"/>
      <w:autoSpaceDN w:val="0"/>
      <w:adjustRightInd w:val="0"/>
      <w:spacing w:after="0" w:line="480" w:lineRule="auto"/>
      <w:ind w:left="1240" w:hanging="420"/>
    </w:pPr>
    <w:rPr>
      <w:rFonts w:ascii="Times New Roman" w:eastAsia="Times New Roman" w:hAnsi="Times New Roman" w:cs="Times New Roman"/>
      <w:sz w:val="18"/>
      <w:szCs w:val="18"/>
      <w:lang w:eastAsia="ru-RU"/>
    </w:rPr>
  </w:style>
  <w:style w:type="character" w:customStyle="1" w:styleId="mw-headline">
    <w:name w:val="mw-headline"/>
    <w:basedOn w:val="a5"/>
    <w:rsid w:val="00EF18D9"/>
  </w:style>
  <w:style w:type="paragraph" w:customStyle="1" w:styleId="afff6">
    <w:name w:val="Стандартный"/>
    <w:basedOn w:val="a4"/>
    <w:uiPriority w:val="99"/>
    <w:rsid w:val="00EF18D9"/>
    <w:pPr>
      <w:suppressAutoHyphens/>
      <w:ind w:firstLine="851"/>
      <w:jc w:val="both"/>
    </w:pPr>
    <w:rPr>
      <w:sz w:val="26"/>
      <w:lang w:eastAsia="ar-SA"/>
    </w:rPr>
  </w:style>
  <w:style w:type="paragraph" w:customStyle="1" w:styleId="1f">
    <w:name w:val="заголовок 1"/>
    <w:basedOn w:val="a4"/>
    <w:next w:val="a4"/>
    <w:uiPriority w:val="99"/>
    <w:rsid w:val="00EF18D9"/>
    <w:pPr>
      <w:keepNext/>
      <w:suppressAutoHyphens/>
      <w:jc w:val="both"/>
    </w:pPr>
    <w:rPr>
      <w:szCs w:val="20"/>
      <w:lang w:eastAsia="ar-SA"/>
    </w:rPr>
  </w:style>
  <w:style w:type="character" w:customStyle="1" w:styleId="WW8Num2z1">
    <w:name w:val="WW8Num2z1"/>
    <w:rsid w:val="00EF18D9"/>
    <w:rPr>
      <w:rFonts w:ascii="OpenSymbol" w:hAnsi="OpenSymbol" w:cs="OpenSymbol"/>
    </w:rPr>
  </w:style>
  <w:style w:type="paragraph" w:customStyle="1" w:styleId="xl71">
    <w:name w:val="xl71"/>
    <w:basedOn w:val="a4"/>
    <w:uiPriority w:val="99"/>
    <w:rsid w:val="00EF18D9"/>
    <w:pPr>
      <w:spacing w:before="100" w:beforeAutospacing="1" w:after="100" w:afterAutospacing="1"/>
    </w:pPr>
  </w:style>
  <w:style w:type="paragraph" w:customStyle="1" w:styleId="xl72">
    <w:name w:val="xl72"/>
    <w:basedOn w:val="a4"/>
    <w:uiPriority w:val="99"/>
    <w:rsid w:val="00EF18D9"/>
    <w:pPr>
      <w:pBdr>
        <w:bottom w:val="single" w:sz="8" w:space="0" w:color="auto"/>
        <w:right w:val="single" w:sz="8" w:space="0" w:color="auto"/>
      </w:pBdr>
      <w:spacing w:before="100" w:beforeAutospacing="1" w:after="100" w:afterAutospacing="1"/>
      <w:textAlignment w:val="center"/>
    </w:pPr>
    <w:rPr>
      <w:color w:val="000000"/>
    </w:rPr>
  </w:style>
  <w:style w:type="paragraph" w:customStyle="1" w:styleId="xl73">
    <w:name w:val="xl73"/>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u w:val="single"/>
    </w:rPr>
  </w:style>
  <w:style w:type="paragraph" w:customStyle="1" w:styleId="xl74">
    <w:name w:val="xl74"/>
    <w:basedOn w:val="a4"/>
    <w:uiPriority w:val="99"/>
    <w:rsid w:val="00EF18D9"/>
    <w:pPr>
      <w:pBdr>
        <w:right w:val="single" w:sz="8" w:space="0" w:color="auto"/>
      </w:pBdr>
      <w:spacing w:before="100" w:beforeAutospacing="1" w:after="100" w:afterAutospacing="1"/>
    </w:pPr>
  </w:style>
  <w:style w:type="paragraph" w:customStyle="1" w:styleId="xl75">
    <w:name w:val="xl7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a4"/>
    <w:uiPriority w:val="99"/>
    <w:rsid w:val="00EF18D9"/>
    <w:pPr>
      <w:pBdr>
        <w:top w:val="single" w:sz="4" w:space="0" w:color="auto"/>
        <w:left w:val="single" w:sz="8" w:space="0" w:color="auto"/>
        <w:right w:val="single" w:sz="4" w:space="0" w:color="auto"/>
      </w:pBdr>
      <w:spacing w:before="100" w:beforeAutospacing="1" w:after="100" w:afterAutospacing="1"/>
    </w:pPr>
  </w:style>
  <w:style w:type="paragraph" w:customStyle="1" w:styleId="xl77">
    <w:name w:val="xl77"/>
    <w:basedOn w:val="a4"/>
    <w:uiPriority w:val="99"/>
    <w:rsid w:val="00EF18D9"/>
    <w:pPr>
      <w:pBdr>
        <w:top w:val="single" w:sz="4" w:space="0" w:color="auto"/>
        <w:left w:val="single" w:sz="4" w:space="0" w:color="auto"/>
        <w:right w:val="single" w:sz="4" w:space="0" w:color="auto"/>
      </w:pBdr>
      <w:spacing w:before="100" w:beforeAutospacing="1" w:after="100" w:afterAutospacing="1"/>
    </w:pPr>
  </w:style>
  <w:style w:type="paragraph" w:customStyle="1" w:styleId="xl78">
    <w:name w:val="xl78"/>
    <w:basedOn w:val="a4"/>
    <w:uiPriority w:val="99"/>
    <w:rsid w:val="00EF18D9"/>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79">
    <w:name w:val="xl79"/>
    <w:basedOn w:val="a4"/>
    <w:uiPriority w:val="99"/>
    <w:rsid w:val="00EF18D9"/>
    <w:pPr>
      <w:pBdr>
        <w:top w:val="single" w:sz="4" w:space="0" w:color="auto"/>
        <w:left w:val="single" w:sz="4" w:space="0" w:color="auto"/>
        <w:right w:val="single" w:sz="4" w:space="0" w:color="auto"/>
      </w:pBdr>
      <w:spacing w:before="100" w:beforeAutospacing="1" w:after="100" w:afterAutospacing="1"/>
    </w:pPr>
  </w:style>
  <w:style w:type="paragraph" w:customStyle="1" w:styleId="xl80">
    <w:name w:val="xl80"/>
    <w:basedOn w:val="a4"/>
    <w:uiPriority w:val="99"/>
    <w:rsid w:val="00EF18D9"/>
    <w:pPr>
      <w:pBdr>
        <w:top w:val="single" w:sz="4" w:space="0" w:color="auto"/>
        <w:left w:val="single" w:sz="4" w:space="0" w:color="auto"/>
        <w:right w:val="single" w:sz="8" w:space="0" w:color="auto"/>
      </w:pBdr>
      <w:spacing w:before="100" w:beforeAutospacing="1" w:after="100" w:afterAutospacing="1"/>
      <w:jc w:val="center"/>
    </w:pPr>
  </w:style>
  <w:style w:type="paragraph" w:customStyle="1" w:styleId="xl81">
    <w:name w:val="xl81"/>
    <w:basedOn w:val="a4"/>
    <w:uiPriority w:val="99"/>
    <w:rsid w:val="00EF18D9"/>
    <w:pPr>
      <w:pBdr>
        <w:top w:val="single" w:sz="8" w:space="0" w:color="auto"/>
        <w:left w:val="single" w:sz="8" w:space="0" w:color="auto"/>
        <w:bottom w:val="single" w:sz="8" w:space="0" w:color="auto"/>
        <w:right w:val="single" w:sz="4" w:space="0" w:color="auto"/>
      </w:pBdr>
      <w:spacing w:before="100" w:beforeAutospacing="1" w:after="100" w:afterAutospacing="1"/>
    </w:pPr>
  </w:style>
  <w:style w:type="paragraph" w:customStyle="1" w:styleId="xl82">
    <w:name w:val="xl82"/>
    <w:basedOn w:val="a4"/>
    <w:uiPriority w:val="99"/>
    <w:rsid w:val="00EF18D9"/>
    <w:pPr>
      <w:pBdr>
        <w:top w:val="single" w:sz="8" w:space="0" w:color="auto"/>
        <w:left w:val="single" w:sz="4" w:space="0" w:color="auto"/>
        <w:bottom w:val="single" w:sz="8" w:space="0" w:color="auto"/>
        <w:right w:val="single" w:sz="4" w:space="0" w:color="auto"/>
      </w:pBdr>
      <w:spacing w:before="100" w:beforeAutospacing="1" w:after="100" w:afterAutospacing="1"/>
    </w:pPr>
  </w:style>
  <w:style w:type="paragraph" w:customStyle="1" w:styleId="xl83">
    <w:name w:val="xl83"/>
    <w:basedOn w:val="a4"/>
    <w:uiPriority w:val="99"/>
    <w:rsid w:val="00EF18D9"/>
    <w:pPr>
      <w:pBdr>
        <w:top w:val="single" w:sz="8"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84">
    <w:name w:val="xl84"/>
    <w:basedOn w:val="a4"/>
    <w:uiPriority w:val="99"/>
    <w:rsid w:val="00EF18D9"/>
    <w:pPr>
      <w:pBdr>
        <w:top w:val="single" w:sz="8" w:space="0" w:color="auto"/>
        <w:left w:val="single" w:sz="4" w:space="0" w:color="auto"/>
        <w:bottom w:val="single" w:sz="8" w:space="0" w:color="auto"/>
        <w:right w:val="single" w:sz="4" w:space="0" w:color="auto"/>
      </w:pBdr>
      <w:spacing w:before="100" w:beforeAutospacing="1" w:after="100" w:afterAutospacing="1"/>
      <w:jc w:val="center"/>
    </w:pPr>
    <w:rPr>
      <w:b/>
      <w:bCs/>
    </w:rPr>
  </w:style>
  <w:style w:type="paragraph" w:customStyle="1" w:styleId="xl85">
    <w:name w:val="xl85"/>
    <w:basedOn w:val="a4"/>
    <w:uiPriority w:val="99"/>
    <w:rsid w:val="00EF18D9"/>
    <w:pPr>
      <w:pBdr>
        <w:top w:val="single" w:sz="8" w:space="0" w:color="auto"/>
        <w:left w:val="single" w:sz="4" w:space="0" w:color="auto"/>
        <w:bottom w:val="single" w:sz="8" w:space="0" w:color="auto"/>
        <w:right w:val="single" w:sz="4" w:space="0" w:color="auto"/>
      </w:pBdr>
      <w:spacing w:before="100" w:beforeAutospacing="1" w:after="100" w:afterAutospacing="1"/>
    </w:pPr>
  </w:style>
  <w:style w:type="paragraph" w:customStyle="1" w:styleId="xl86">
    <w:name w:val="xl86"/>
    <w:basedOn w:val="a4"/>
    <w:uiPriority w:val="99"/>
    <w:rsid w:val="00EF18D9"/>
    <w:pPr>
      <w:pBdr>
        <w:top w:val="single" w:sz="8" w:space="0" w:color="auto"/>
        <w:left w:val="single" w:sz="4" w:space="0" w:color="auto"/>
        <w:bottom w:val="single" w:sz="8" w:space="0" w:color="auto"/>
        <w:right w:val="single" w:sz="8" w:space="0" w:color="auto"/>
      </w:pBdr>
      <w:spacing w:before="100" w:beforeAutospacing="1" w:after="100" w:afterAutospacing="1"/>
    </w:pPr>
  </w:style>
  <w:style w:type="paragraph" w:customStyle="1" w:styleId="xl87">
    <w:name w:val="xl87"/>
    <w:basedOn w:val="a4"/>
    <w:uiPriority w:val="99"/>
    <w:rsid w:val="00EF18D9"/>
    <w:pPr>
      <w:pBdr>
        <w:top w:val="single" w:sz="8" w:space="0" w:color="auto"/>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88">
    <w:name w:val="xl88"/>
    <w:basedOn w:val="a4"/>
    <w:uiPriority w:val="99"/>
    <w:rsid w:val="00EF18D9"/>
    <w:pPr>
      <w:pBdr>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89">
    <w:name w:val="xl89"/>
    <w:basedOn w:val="a4"/>
    <w:uiPriority w:val="99"/>
    <w:rsid w:val="00EF18D9"/>
    <w:pPr>
      <w:pBdr>
        <w:top w:val="single" w:sz="8" w:space="0" w:color="auto"/>
        <w:left w:val="single" w:sz="8" w:space="0" w:color="auto"/>
      </w:pBdr>
      <w:spacing w:before="100" w:beforeAutospacing="1" w:after="100" w:afterAutospacing="1"/>
      <w:jc w:val="center"/>
      <w:textAlignment w:val="center"/>
    </w:pPr>
    <w:rPr>
      <w:color w:val="000000"/>
    </w:rPr>
  </w:style>
  <w:style w:type="paragraph" w:customStyle="1" w:styleId="xl90">
    <w:name w:val="xl90"/>
    <w:basedOn w:val="a4"/>
    <w:uiPriority w:val="99"/>
    <w:rsid w:val="00EF18D9"/>
    <w:pPr>
      <w:pBdr>
        <w:top w:val="single" w:sz="8" w:space="0" w:color="auto"/>
        <w:bottom w:val="single" w:sz="8" w:space="0" w:color="auto"/>
      </w:pBdr>
      <w:spacing w:before="100" w:beforeAutospacing="1" w:after="100" w:afterAutospacing="1"/>
      <w:jc w:val="center"/>
      <w:textAlignment w:val="center"/>
    </w:pPr>
    <w:rPr>
      <w:color w:val="000000"/>
    </w:rPr>
  </w:style>
  <w:style w:type="paragraph" w:customStyle="1" w:styleId="xl91">
    <w:name w:val="xl91"/>
    <w:basedOn w:val="a4"/>
    <w:uiPriority w:val="99"/>
    <w:rsid w:val="00EF18D9"/>
    <w:pPr>
      <w:pBdr>
        <w:top w:val="single" w:sz="8" w:space="0" w:color="auto"/>
        <w:bottom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92">
    <w:name w:val="xl92"/>
    <w:basedOn w:val="a4"/>
    <w:uiPriority w:val="99"/>
    <w:rsid w:val="00EF18D9"/>
    <w:pPr>
      <w:pBdr>
        <w:top w:val="single" w:sz="8" w:space="0" w:color="auto"/>
        <w:left w:val="single" w:sz="8" w:space="0" w:color="auto"/>
        <w:right w:val="single" w:sz="8" w:space="0" w:color="auto"/>
      </w:pBdr>
      <w:spacing w:before="100" w:beforeAutospacing="1" w:after="100" w:afterAutospacing="1"/>
      <w:textAlignment w:val="center"/>
    </w:pPr>
    <w:rPr>
      <w:color w:val="000000"/>
    </w:rPr>
  </w:style>
  <w:style w:type="paragraph" w:customStyle="1" w:styleId="xl93">
    <w:name w:val="xl93"/>
    <w:basedOn w:val="a4"/>
    <w:uiPriority w:val="99"/>
    <w:rsid w:val="00EF18D9"/>
    <w:pPr>
      <w:pBdr>
        <w:left w:val="single" w:sz="8" w:space="0" w:color="auto"/>
        <w:right w:val="single" w:sz="8" w:space="0" w:color="auto"/>
      </w:pBdr>
      <w:spacing w:before="100" w:beforeAutospacing="1" w:after="100" w:afterAutospacing="1"/>
      <w:textAlignment w:val="center"/>
    </w:pPr>
    <w:rPr>
      <w:color w:val="000000"/>
    </w:rPr>
  </w:style>
  <w:style w:type="paragraph" w:customStyle="1" w:styleId="xl94">
    <w:name w:val="xl94"/>
    <w:basedOn w:val="a4"/>
    <w:uiPriority w:val="99"/>
    <w:rsid w:val="00EF18D9"/>
    <w:pPr>
      <w:pBdr>
        <w:left w:val="single" w:sz="8" w:space="0" w:color="auto"/>
        <w:bottom w:val="single" w:sz="8" w:space="0" w:color="auto"/>
        <w:right w:val="single" w:sz="8" w:space="0" w:color="auto"/>
      </w:pBdr>
      <w:spacing w:before="100" w:beforeAutospacing="1" w:after="100" w:afterAutospacing="1"/>
      <w:textAlignment w:val="center"/>
    </w:pPr>
    <w:rPr>
      <w:color w:val="000000"/>
    </w:rPr>
  </w:style>
  <w:style w:type="paragraph" w:customStyle="1" w:styleId="font7">
    <w:name w:val="font7"/>
    <w:basedOn w:val="a4"/>
    <w:uiPriority w:val="99"/>
    <w:rsid w:val="00EF18D9"/>
    <w:pPr>
      <w:spacing w:before="100" w:beforeAutospacing="1" w:after="100" w:afterAutospacing="1"/>
    </w:pPr>
    <w:rPr>
      <w:sz w:val="16"/>
      <w:szCs w:val="16"/>
    </w:rPr>
  </w:style>
  <w:style w:type="paragraph" w:customStyle="1" w:styleId="font8">
    <w:name w:val="font8"/>
    <w:basedOn w:val="a4"/>
    <w:uiPriority w:val="99"/>
    <w:rsid w:val="00EF18D9"/>
    <w:pPr>
      <w:spacing w:before="100" w:beforeAutospacing="1" w:after="100" w:afterAutospacing="1"/>
    </w:pPr>
    <w:rPr>
      <w:sz w:val="16"/>
      <w:szCs w:val="16"/>
    </w:rPr>
  </w:style>
  <w:style w:type="paragraph" w:customStyle="1" w:styleId="font9">
    <w:name w:val="font9"/>
    <w:basedOn w:val="a4"/>
    <w:uiPriority w:val="99"/>
    <w:rsid w:val="00EF18D9"/>
    <w:pPr>
      <w:spacing w:before="100" w:beforeAutospacing="1" w:after="100" w:afterAutospacing="1"/>
    </w:pPr>
    <w:rPr>
      <w:rFonts w:ascii="Arial CYR" w:hAnsi="Arial CYR" w:cs="Arial CYR"/>
      <w:b/>
      <w:bCs/>
      <w:sz w:val="20"/>
      <w:szCs w:val="20"/>
    </w:rPr>
  </w:style>
  <w:style w:type="paragraph" w:customStyle="1" w:styleId="xl95">
    <w:name w:val="xl9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6">
    <w:name w:val="xl96"/>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97">
    <w:name w:val="xl97"/>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98">
    <w:name w:val="xl98"/>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9">
    <w:name w:val="xl99"/>
    <w:basedOn w:val="a4"/>
    <w:uiPriority w:val="99"/>
    <w:rsid w:val="00EF18D9"/>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0">
    <w:name w:val="xl100"/>
    <w:basedOn w:val="a4"/>
    <w:uiPriority w:val="99"/>
    <w:rsid w:val="00EF18D9"/>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01">
    <w:name w:val="xl101"/>
    <w:basedOn w:val="a4"/>
    <w:uiPriority w:val="99"/>
    <w:rsid w:val="00EF18D9"/>
    <w:pPr>
      <w:pBdr>
        <w:top w:val="single" w:sz="4" w:space="0" w:color="auto"/>
        <w:bottom w:val="single" w:sz="4" w:space="0" w:color="auto"/>
      </w:pBdr>
      <w:spacing w:before="100" w:beforeAutospacing="1" w:after="100" w:afterAutospacing="1"/>
      <w:jc w:val="center"/>
      <w:textAlignment w:val="center"/>
    </w:pPr>
    <w:rPr>
      <w:b/>
      <w:bCs/>
      <w:color w:val="000000"/>
    </w:rPr>
  </w:style>
  <w:style w:type="paragraph" w:customStyle="1" w:styleId="xl102">
    <w:name w:val="xl102"/>
    <w:basedOn w:val="a4"/>
    <w:uiPriority w:val="99"/>
    <w:rsid w:val="00EF18D9"/>
    <w:pPr>
      <w:pBdr>
        <w:top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103">
    <w:name w:val="xl103"/>
    <w:basedOn w:val="a4"/>
    <w:uiPriority w:val="99"/>
    <w:rsid w:val="00EF18D9"/>
    <w:pPr>
      <w:pBdr>
        <w:top w:val="single" w:sz="8" w:space="0" w:color="auto"/>
        <w:left w:val="single" w:sz="8" w:space="0" w:color="auto"/>
        <w:bottom w:val="single" w:sz="4" w:space="0" w:color="auto"/>
      </w:pBdr>
      <w:spacing w:before="100" w:beforeAutospacing="1" w:after="100" w:afterAutospacing="1"/>
      <w:jc w:val="center"/>
      <w:textAlignment w:val="center"/>
    </w:pPr>
    <w:rPr>
      <w:color w:val="000000"/>
    </w:rPr>
  </w:style>
  <w:style w:type="paragraph" w:customStyle="1" w:styleId="xl104">
    <w:name w:val="xl104"/>
    <w:basedOn w:val="a4"/>
    <w:uiPriority w:val="99"/>
    <w:rsid w:val="00EF18D9"/>
    <w:pPr>
      <w:pBdr>
        <w:top w:val="single" w:sz="8" w:space="0" w:color="auto"/>
        <w:bottom w:val="single" w:sz="4" w:space="0" w:color="auto"/>
      </w:pBdr>
      <w:spacing w:before="100" w:beforeAutospacing="1" w:after="100" w:afterAutospacing="1"/>
      <w:jc w:val="center"/>
      <w:textAlignment w:val="center"/>
    </w:pPr>
    <w:rPr>
      <w:color w:val="000000"/>
    </w:rPr>
  </w:style>
  <w:style w:type="paragraph" w:customStyle="1" w:styleId="xl105">
    <w:name w:val="xl105"/>
    <w:basedOn w:val="a4"/>
    <w:uiPriority w:val="99"/>
    <w:rsid w:val="00EF18D9"/>
    <w:pPr>
      <w:pBdr>
        <w:top w:val="single" w:sz="4" w:space="0" w:color="auto"/>
        <w:bottom w:val="single" w:sz="4" w:space="0" w:color="auto"/>
      </w:pBdr>
      <w:spacing w:before="100" w:beforeAutospacing="1" w:after="100" w:afterAutospacing="1"/>
    </w:pPr>
    <w:rPr>
      <w:b/>
      <w:bCs/>
      <w:color w:val="000000"/>
    </w:rPr>
  </w:style>
  <w:style w:type="paragraph" w:customStyle="1" w:styleId="xl106">
    <w:name w:val="xl106"/>
    <w:basedOn w:val="a4"/>
    <w:uiPriority w:val="99"/>
    <w:rsid w:val="00EF18D9"/>
    <w:pPr>
      <w:pBdr>
        <w:top w:val="single" w:sz="4" w:space="0" w:color="auto"/>
        <w:bottom w:val="single" w:sz="4" w:space="0" w:color="auto"/>
        <w:right w:val="single" w:sz="4" w:space="0" w:color="auto"/>
      </w:pBdr>
      <w:spacing w:before="100" w:beforeAutospacing="1" w:after="100" w:afterAutospacing="1"/>
    </w:pPr>
    <w:rPr>
      <w:b/>
      <w:bCs/>
      <w:color w:val="000000"/>
    </w:rPr>
  </w:style>
  <w:style w:type="numbering" w:customStyle="1" w:styleId="2c">
    <w:name w:val="Нет списка2"/>
    <w:next w:val="a7"/>
    <w:uiPriority w:val="99"/>
    <w:semiHidden/>
    <w:unhideWhenUsed/>
    <w:rsid w:val="00EF18D9"/>
  </w:style>
  <w:style w:type="numbering" w:customStyle="1" w:styleId="34">
    <w:name w:val="Нет списка3"/>
    <w:next w:val="a7"/>
    <w:uiPriority w:val="99"/>
    <w:semiHidden/>
    <w:unhideWhenUsed/>
    <w:rsid w:val="00EF18D9"/>
  </w:style>
  <w:style w:type="numbering" w:customStyle="1" w:styleId="42">
    <w:name w:val="Нет списка4"/>
    <w:next w:val="a7"/>
    <w:uiPriority w:val="99"/>
    <w:semiHidden/>
    <w:unhideWhenUsed/>
    <w:rsid w:val="00EF18D9"/>
  </w:style>
  <w:style w:type="table" w:customStyle="1" w:styleId="35">
    <w:name w:val="Сетка таблицы3"/>
    <w:basedOn w:val="a6"/>
    <w:next w:val="af"/>
    <w:uiPriority w:val="59"/>
    <w:rsid w:val="00EF18D9"/>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Cell">
    <w:name w:val="ConsPlusCell"/>
    <w:uiPriority w:val="99"/>
    <w:rsid w:val="00EF18D9"/>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xl129">
    <w:name w:val="xl129"/>
    <w:basedOn w:val="a4"/>
    <w:uiPriority w:val="99"/>
    <w:rsid w:val="00EF18D9"/>
    <w:pPr>
      <w:spacing w:before="100" w:beforeAutospacing="1" w:after="100" w:afterAutospacing="1"/>
    </w:pPr>
  </w:style>
  <w:style w:type="paragraph" w:customStyle="1" w:styleId="xl130">
    <w:name w:val="xl130"/>
    <w:basedOn w:val="a4"/>
    <w:uiPriority w:val="99"/>
    <w:rsid w:val="00EF18D9"/>
    <w:pPr>
      <w:spacing w:before="100" w:beforeAutospacing="1" w:after="100" w:afterAutospacing="1"/>
      <w:jc w:val="center"/>
    </w:pPr>
  </w:style>
  <w:style w:type="paragraph" w:customStyle="1" w:styleId="xl131">
    <w:name w:val="xl131"/>
    <w:basedOn w:val="a4"/>
    <w:uiPriority w:val="99"/>
    <w:rsid w:val="00EF18D9"/>
    <w:pPr>
      <w:spacing w:before="100" w:beforeAutospacing="1" w:after="100" w:afterAutospacing="1"/>
    </w:pPr>
  </w:style>
  <w:style w:type="paragraph" w:customStyle="1" w:styleId="xl132">
    <w:name w:val="xl132"/>
    <w:basedOn w:val="a4"/>
    <w:uiPriority w:val="99"/>
    <w:rsid w:val="00EF18D9"/>
    <w:pPr>
      <w:pBdr>
        <w:left w:val="single" w:sz="8" w:space="0" w:color="auto"/>
        <w:bottom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33">
    <w:name w:val="xl133"/>
    <w:basedOn w:val="a4"/>
    <w:uiPriority w:val="99"/>
    <w:rsid w:val="00EF18D9"/>
    <w:pPr>
      <w:pBdr>
        <w:bottom w:val="single" w:sz="8" w:space="0" w:color="auto"/>
        <w:right w:val="single" w:sz="8" w:space="0" w:color="auto"/>
      </w:pBdr>
      <w:spacing w:before="100" w:beforeAutospacing="1" w:after="100" w:afterAutospacing="1"/>
      <w:textAlignment w:val="center"/>
    </w:pPr>
    <w:rPr>
      <w:color w:val="000000"/>
    </w:rPr>
  </w:style>
  <w:style w:type="paragraph" w:customStyle="1" w:styleId="xl134">
    <w:name w:val="xl134"/>
    <w:basedOn w:val="a4"/>
    <w:uiPriority w:val="99"/>
    <w:rsid w:val="00EF18D9"/>
    <w:pPr>
      <w:pBdr>
        <w:bottom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35">
    <w:name w:val="xl135"/>
    <w:basedOn w:val="a4"/>
    <w:uiPriority w:val="99"/>
    <w:rsid w:val="00EF18D9"/>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136">
    <w:name w:val="xl136"/>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u w:val="single"/>
    </w:rPr>
  </w:style>
  <w:style w:type="paragraph" w:customStyle="1" w:styleId="xl137">
    <w:name w:val="xl137"/>
    <w:basedOn w:val="a4"/>
    <w:uiPriority w:val="99"/>
    <w:rsid w:val="00EF18D9"/>
    <w:pPr>
      <w:pBdr>
        <w:right w:val="single" w:sz="8" w:space="0" w:color="auto"/>
      </w:pBdr>
      <w:spacing w:before="100" w:beforeAutospacing="1" w:after="100" w:afterAutospacing="1"/>
    </w:pPr>
  </w:style>
  <w:style w:type="paragraph" w:customStyle="1" w:styleId="xl138">
    <w:name w:val="xl138"/>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39">
    <w:name w:val="xl139"/>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40">
    <w:name w:val="xl140"/>
    <w:basedOn w:val="a4"/>
    <w:uiPriority w:val="99"/>
    <w:rsid w:val="00EF18D9"/>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141">
    <w:name w:val="xl141"/>
    <w:basedOn w:val="a4"/>
    <w:uiPriority w:val="99"/>
    <w:rsid w:val="00EF18D9"/>
    <w:pPr>
      <w:pBdr>
        <w:top w:val="single" w:sz="4" w:space="0" w:color="auto"/>
        <w:left w:val="single" w:sz="8" w:space="0" w:color="auto"/>
        <w:right w:val="single" w:sz="4" w:space="0" w:color="auto"/>
      </w:pBdr>
      <w:spacing w:before="100" w:beforeAutospacing="1" w:after="100" w:afterAutospacing="1"/>
    </w:pPr>
  </w:style>
  <w:style w:type="paragraph" w:customStyle="1" w:styleId="xl142">
    <w:name w:val="xl142"/>
    <w:basedOn w:val="a4"/>
    <w:uiPriority w:val="99"/>
    <w:rsid w:val="00EF18D9"/>
    <w:pPr>
      <w:pBdr>
        <w:top w:val="single" w:sz="4" w:space="0" w:color="auto"/>
        <w:left w:val="single" w:sz="4" w:space="0" w:color="auto"/>
        <w:right w:val="single" w:sz="4" w:space="0" w:color="auto"/>
      </w:pBdr>
      <w:spacing w:before="100" w:beforeAutospacing="1" w:after="100" w:afterAutospacing="1"/>
    </w:pPr>
  </w:style>
  <w:style w:type="paragraph" w:customStyle="1" w:styleId="xl143">
    <w:name w:val="xl143"/>
    <w:basedOn w:val="a4"/>
    <w:uiPriority w:val="99"/>
    <w:rsid w:val="00EF18D9"/>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44">
    <w:name w:val="xl144"/>
    <w:basedOn w:val="a4"/>
    <w:uiPriority w:val="99"/>
    <w:rsid w:val="00EF18D9"/>
    <w:pPr>
      <w:pBdr>
        <w:top w:val="single" w:sz="4" w:space="0" w:color="auto"/>
        <w:left w:val="single" w:sz="4" w:space="0" w:color="auto"/>
        <w:right w:val="single" w:sz="8" w:space="0" w:color="auto"/>
      </w:pBdr>
      <w:spacing w:before="100" w:beforeAutospacing="1" w:after="100" w:afterAutospacing="1"/>
      <w:jc w:val="center"/>
    </w:pPr>
  </w:style>
  <w:style w:type="paragraph" w:customStyle="1" w:styleId="xl145">
    <w:name w:val="xl145"/>
    <w:basedOn w:val="a4"/>
    <w:uiPriority w:val="99"/>
    <w:rsid w:val="00EF18D9"/>
    <w:pPr>
      <w:pBdr>
        <w:top w:val="single" w:sz="8" w:space="0" w:color="auto"/>
        <w:left w:val="single" w:sz="8" w:space="0" w:color="auto"/>
        <w:bottom w:val="single" w:sz="8" w:space="0" w:color="auto"/>
        <w:right w:val="single" w:sz="4" w:space="0" w:color="auto"/>
      </w:pBdr>
      <w:spacing w:before="100" w:beforeAutospacing="1" w:after="100" w:afterAutospacing="1"/>
    </w:pPr>
  </w:style>
  <w:style w:type="paragraph" w:customStyle="1" w:styleId="xl146">
    <w:name w:val="xl146"/>
    <w:basedOn w:val="a4"/>
    <w:uiPriority w:val="99"/>
    <w:rsid w:val="00EF18D9"/>
    <w:pPr>
      <w:pBdr>
        <w:top w:val="single" w:sz="8" w:space="0" w:color="auto"/>
        <w:left w:val="single" w:sz="4" w:space="0" w:color="auto"/>
        <w:bottom w:val="single" w:sz="8" w:space="0" w:color="auto"/>
        <w:right w:val="single" w:sz="4" w:space="0" w:color="auto"/>
      </w:pBdr>
      <w:spacing w:before="100" w:beforeAutospacing="1" w:after="100" w:afterAutospacing="1"/>
    </w:pPr>
  </w:style>
  <w:style w:type="paragraph" w:customStyle="1" w:styleId="xl147">
    <w:name w:val="xl147"/>
    <w:basedOn w:val="a4"/>
    <w:uiPriority w:val="99"/>
    <w:rsid w:val="00EF18D9"/>
    <w:pPr>
      <w:pBdr>
        <w:top w:val="single" w:sz="8"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148">
    <w:name w:val="xl148"/>
    <w:basedOn w:val="a4"/>
    <w:uiPriority w:val="99"/>
    <w:rsid w:val="00EF18D9"/>
    <w:pPr>
      <w:pBdr>
        <w:top w:val="single" w:sz="8" w:space="0" w:color="auto"/>
        <w:left w:val="single" w:sz="4" w:space="0" w:color="auto"/>
        <w:bottom w:val="single" w:sz="8" w:space="0" w:color="auto"/>
        <w:right w:val="single" w:sz="4" w:space="0" w:color="auto"/>
      </w:pBdr>
      <w:spacing w:before="100" w:beforeAutospacing="1" w:after="100" w:afterAutospacing="1"/>
      <w:jc w:val="center"/>
    </w:pPr>
    <w:rPr>
      <w:b/>
      <w:bCs/>
    </w:rPr>
  </w:style>
  <w:style w:type="paragraph" w:customStyle="1" w:styleId="xl149">
    <w:name w:val="xl149"/>
    <w:basedOn w:val="a4"/>
    <w:uiPriority w:val="99"/>
    <w:rsid w:val="00EF18D9"/>
    <w:pPr>
      <w:pBdr>
        <w:top w:val="single" w:sz="8" w:space="0" w:color="auto"/>
        <w:left w:val="single" w:sz="4" w:space="0" w:color="auto"/>
        <w:bottom w:val="single" w:sz="8" w:space="0" w:color="auto"/>
        <w:right w:val="single" w:sz="4" w:space="0" w:color="auto"/>
      </w:pBdr>
      <w:spacing w:before="100" w:beforeAutospacing="1" w:after="100" w:afterAutospacing="1"/>
    </w:pPr>
  </w:style>
  <w:style w:type="paragraph" w:customStyle="1" w:styleId="xl150">
    <w:name w:val="xl150"/>
    <w:basedOn w:val="a4"/>
    <w:uiPriority w:val="99"/>
    <w:rsid w:val="00EF18D9"/>
    <w:pPr>
      <w:pBdr>
        <w:top w:val="single" w:sz="8" w:space="0" w:color="auto"/>
        <w:left w:val="single" w:sz="4" w:space="0" w:color="auto"/>
        <w:bottom w:val="single" w:sz="8" w:space="0" w:color="auto"/>
        <w:right w:val="single" w:sz="8" w:space="0" w:color="auto"/>
      </w:pBdr>
      <w:spacing w:before="100" w:beforeAutospacing="1" w:after="100" w:afterAutospacing="1"/>
    </w:pPr>
  </w:style>
  <w:style w:type="paragraph" w:customStyle="1" w:styleId="xl151">
    <w:name w:val="xl151"/>
    <w:basedOn w:val="a4"/>
    <w:uiPriority w:val="99"/>
    <w:rsid w:val="00EF18D9"/>
    <w:pPr>
      <w:pBdr>
        <w:bottom w:val="single" w:sz="8" w:space="0" w:color="auto"/>
        <w:right w:val="single" w:sz="8" w:space="0" w:color="auto"/>
      </w:pBdr>
      <w:shd w:val="clear" w:color="000000" w:fill="FFFF99"/>
      <w:spacing w:before="100" w:beforeAutospacing="1" w:after="100" w:afterAutospacing="1"/>
      <w:jc w:val="center"/>
      <w:textAlignment w:val="center"/>
    </w:pPr>
    <w:rPr>
      <w:color w:val="000000"/>
    </w:rPr>
  </w:style>
  <w:style w:type="paragraph" w:customStyle="1" w:styleId="xl152">
    <w:name w:val="xl152"/>
    <w:basedOn w:val="a4"/>
    <w:uiPriority w:val="99"/>
    <w:rsid w:val="00EF18D9"/>
    <w:pPr>
      <w:shd w:val="clear" w:color="000000" w:fill="FFFF99"/>
      <w:spacing w:before="100" w:beforeAutospacing="1" w:after="100" w:afterAutospacing="1"/>
    </w:pPr>
  </w:style>
  <w:style w:type="paragraph" w:customStyle="1" w:styleId="xl153">
    <w:name w:val="xl153"/>
    <w:basedOn w:val="a4"/>
    <w:uiPriority w:val="99"/>
    <w:rsid w:val="00EF18D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pPr>
  </w:style>
  <w:style w:type="paragraph" w:customStyle="1" w:styleId="xl154">
    <w:name w:val="xl154"/>
    <w:basedOn w:val="a4"/>
    <w:uiPriority w:val="99"/>
    <w:rsid w:val="00EF18D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pPr>
  </w:style>
  <w:style w:type="paragraph" w:customStyle="1" w:styleId="xl155">
    <w:name w:val="xl155"/>
    <w:basedOn w:val="a4"/>
    <w:uiPriority w:val="99"/>
    <w:rsid w:val="00EF18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style>
  <w:style w:type="paragraph" w:customStyle="1" w:styleId="xl156">
    <w:name w:val="xl156"/>
    <w:basedOn w:val="a4"/>
    <w:uiPriority w:val="99"/>
    <w:rsid w:val="00EF18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pPr>
  </w:style>
  <w:style w:type="paragraph" w:customStyle="1" w:styleId="xl157">
    <w:name w:val="xl157"/>
    <w:basedOn w:val="a4"/>
    <w:uiPriority w:val="99"/>
    <w:rsid w:val="00EF18D9"/>
    <w:pPr>
      <w:pBdr>
        <w:top w:val="single" w:sz="4" w:space="0" w:color="auto"/>
        <w:left w:val="single" w:sz="4" w:space="0" w:color="auto"/>
        <w:right w:val="single" w:sz="4" w:space="0" w:color="auto"/>
      </w:pBdr>
      <w:shd w:val="clear" w:color="000000" w:fill="FFFF99"/>
      <w:spacing w:before="100" w:beforeAutospacing="1" w:after="100" w:afterAutospacing="1"/>
      <w:jc w:val="center"/>
    </w:pPr>
  </w:style>
  <w:style w:type="paragraph" w:customStyle="1" w:styleId="xl158">
    <w:name w:val="xl158"/>
    <w:basedOn w:val="a4"/>
    <w:uiPriority w:val="99"/>
    <w:rsid w:val="00EF18D9"/>
    <w:pPr>
      <w:pBdr>
        <w:top w:val="single" w:sz="8" w:space="0" w:color="auto"/>
        <w:left w:val="single" w:sz="4" w:space="0" w:color="auto"/>
        <w:bottom w:val="single" w:sz="8" w:space="0" w:color="auto"/>
        <w:right w:val="single" w:sz="4" w:space="0" w:color="auto"/>
      </w:pBdr>
      <w:shd w:val="clear" w:color="000000" w:fill="FFFF99"/>
      <w:spacing w:before="100" w:beforeAutospacing="1" w:after="100" w:afterAutospacing="1"/>
    </w:pPr>
  </w:style>
  <w:style w:type="paragraph" w:customStyle="1" w:styleId="xl159">
    <w:name w:val="xl159"/>
    <w:basedOn w:val="a4"/>
    <w:uiPriority w:val="99"/>
    <w:rsid w:val="00EF18D9"/>
    <w:pPr>
      <w:pBdr>
        <w:top w:val="single" w:sz="8" w:space="0" w:color="auto"/>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60">
    <w:name w:val="xl160"/>
    <w:basedOn w:val="a4"/>
    <w:uiPriority w:val="99"/>
    <w:rsid w:val="00EF18D9"/>
    <w:pPr>
      <w:pBdr>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61">
    <w:name w:val="xl161"/>
    <w:basedOn w:val="a4"/>
    <w:uiPriority w:val="99"/>
    <w:rsid w:val="00EF18D9"/>
    <w:pPr>
      <w:pBdr>
        <w:top w:val="single" w:sz="8" w:space="0" w:color="auto"/>
        <w:left w:val="single" w:sz="8" w:space="0" w:color="auto"/>
      </w:pBdr>
      <w:spacing w:before="100" w:beforeAutospacing="1" w:after="100" w:afterAutospacing="1"/>
      <w:jc w:val="center"/>
      <w:textAlignment w:val="center"/>
    </w:pPr>
    <w:rPr>
      <w:color w:val="000000"/>
    </w:rPr>
  </w:style>
  <w:style w:type="paragraph" w:customStyle="1" w:styleId="xl162">
    <w:name w:val="xl162"/>
    <w:basedOn w:val="a4"/>
    <w:uiPriority w:val="99"/>
    <w:rsid w:val="00EF18D9"/>
    <w:pPr>
      <w:pBdr>
        <w:top w:val="single" w:sz="8" w:space="0" w:color="auto"/>
        <w:bottom w:val="single" w:sz="8" w:space="0" w:color="auto"/>
      </w:pBdr>
      <w:spacing w:before="100" w:beforeAutospacing="1" w:after="100" w:afterAutospacing="1"/>
      <w:jc w:val="center"/>
      <w:textAlignment w:val="center"/>
    </w:pPr>
    <w:rPr>
      <w:color w:val="000000"/>
    </w:rPr>
  </w:style>
  <w:style w:type="paragraph" w:customStyle="1" w:styleId="xl163">
    <w:name w:val="xl163"/>
    <w:basedOn w:val="a4"/>
    <w:uiPriority w:val="99"/>
    <w:rsid w:val="00EF18D9"/>
    <w:pPr>
      <w:pBdr>
        <w:top w:val="single" w:sz="8" w:space="0" w:color="auto"/>
        <w:bottom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64">
    <w:name w:val="xl164"/>
    <w:basedOn w:val="a4"/>
    <w:uiPriority w:val="99"/>
    <w:rsid w:val="00EF18D9"/>
    <w:pPr>
      <w:pBdr>
        <w:top w:val="single" w:sz="8" w:space="0" w:color="auto"/>
        <w:left w:val="single" w:sz="8" w:space="0" w:color="auto"/>
        <w:right w:val="single" w:sz="8" w:space="0" w:color="auto"/>
      </w:pBdr>
      <w:shd w:val="clear" w:color="000000" w:fill="FFFF99"/>
      <w:spacing w:before="100" w:beforeAutospacing="1" w:after="100" w:afterAutospacing="1"/>
      <w:jc w:val="center"/>
      <w:textAlignment w:val="center"/>
    </w:pPr>
    <w:rPr>
      <w:color w:val="000000"/>
    </w:rPr>
  </w:style>
  <w:style w:type="paragraph" w:customStyle="1" w:styleId="xl165">
    <w:name w:val="xl165"/>
    <w:basedOn w:val="a4"/>
    <w:uiPriority w:val="99"/>
    <w:rsid w:val="00EF18D9"/>
    <w:pPr>
      <w:pBdr>
        <w:left w:val="single" w:sz="8" w:space="0" w:color="auto"/>
        <w:right w:val="single" w:sz="8" w:space="0" w:color="auto"/>
      </w:pBdr>
      <w:shd w:val="clear" w:color="000000" w:fill="FFFF99"/>
      <w:spacing w:before="100" w:beforeAutospacing="1" w:after="100" w:afterAutospacing="1"/>
      <w:jc w:val="center"/>
      <w:textAlignment w:val="center"/>
    </w:pPr>
    <w:rPr>
      <w:color w:val="000000"/>
    </w:rPr>
  </w:style>
  <w:style w:type="paragraph" w:customStyle="1" w:styleId="xl166">
    <w:name w:val="xl166"/>
    <w:basedOn w:val="a4"/>
    <w:uiPriority w:val="99"/>
    <w:rsid w:val="00EF18D9"/>
    <w:pPr>
      <w:pBdr>
        <w:left w:val="single" w:sz="8" w:space="0" w:color="auto"/>
        <w:bottom w:val="single" w:sz="8" w:space="0" w:color="auto"/>
        <w:right w:val="single" w:sz="8" w:space="0" w:color="auto"/>
      </w:pBdr>
      <w:shd w:val="clear" w:color="000000" w:fill="FFFF99"/>
      <w:spacing w:before="100" w:beforeAutospacing="1" w:after="100" w:afterAutospacing="1"/>
      <w:jc w:val="center"/>
      <w:textAlignment w:val="center"/>
    </w:pPr>
    <w:rPr>
      <w:color w:val="000000"/>
    </w:rPr>
  </w:style>
  <w:style w:type="paragraph" w:customStyle="1" w:styleId="xl167">
    <w:name w:val="xl167"/>
    <w:basedOn w:val="a4"/>
    <w:uiPriority w:val="99"/>
    <w:rsid w:val="00EF18D9"/>
    <w:pPr>
      <w:pBdr>
        <w:top w:val="single" w:sz="8" w:space="0" w:color="auto"/>
        <w:left w:val="single" w:sz="8" w:space="0" w:color="auto"/>
        <w:right w:val="single" w:sz="8" w:space="0" w:color="auto"/>
      </w:pBdr>
      <w:spacing w:before="100" w:beforeAutospacing="1" w:after="100" w:afterAutospacing="1"/>
      <w:textAlignment w:val="center"/>
    </w:pPr>
    <w:rPr>
      <w:color w:val="000000"/>
    </w:rPr>
  </w:style>
  <w:style w:type="paragraph" w:customStyle="1" w:styleId="xl168">
    <w:name w:val="xl168"/>
    <w:basedOn w:val="a4"/>
    <w:uiPriority w:val="99"/>
    <w:rsid w:val="00EF18D9"/>
    <w:pPr>
      <w:pBdr>
        <w:left w:val="single" w:sz="8" w:space="0" w:color="auto"/>
        <w:right w:val="single" w:sz="8" w:space="0" w:color="auto"/>
      </w:pBdr>
      <w:spacing w:before="100" w:beforeAutospacing="1" w:after="100" w:afterAutospacing="1"/>
      <w:textAlignment w:val="center"/>
    </w:pPr>
    <w:rPr>
      <w:color w:val="000000"/>
    </w:rPr>
  </w:style>
  <w:style w:type="paragraph" w:customStyle="1" w:styleId="xl169">
    <w:name w:val="xl169"/>
    <w:basedOn w:val="a4"/>
    <w:uiPriority w:val="99"/>
    <w:rsid w:val="00EF18D9"/>
    <w:pPr>
      <w:pBdr>
        <w:left w:val="single" w:sz="8" w:space="0" w:color="auto"/>
        <w:bottom w:val="single" w:sz="8" w:space="0" w:color="auto"/>
        <w:right w:val="single" w:sz="8" w:space="0" w:color="auto"/>
      </w:pBdr>
      <w:spacing w:before="100" w:beforeAutospacing="1" w:after="100" w:afterAutospacing="1"/>
      <w:textAlignment w:val="center"/>
    </w:pPr>
    <w:rPr>
      <w:color w:val="000000"/>
    </w:rPr>
  </w:style>
  <w:style w:type="paragraph" w:styleId="afff7">
    <w:name w:val="Revision"/>
    <w:hidden/>
    <w:uiPriority w:val="99"/>
    <w:semiHidden/>
    <w:rsid w:val="00EF18D9"/>
    <w:pPr>
      <w:spacing w:after="0" w:line="240" w:lineRule="auto"/>
    </w:pPr>
  </w:style>
  <w:style w:type="character" w:customStyle="1" w:styleId="afff8">
    <w:name w:val="Колонтитул_"/>
    <w:link w:val="afff9"/>
    <w:rsid w:val="00EF18D9"/>
    <w:rPr>
      <w:rFonts w:ascii="Arial Narrow" w:eastAsia="Arial Narrow" w:hAnsi="Arial Narrow" w:cs="Arial Narrow"/>
      <w:b/>
      <w:bCs/>
      <w:sz w:val="15"/>
      <w:szCs w:val="15"/>
      <w:shd w:val="clear" w:color="auto" w:fill="FFFFFF"/>
    </w:rPr>
  </w:style>
  <w:style w:type="paragraph" w:customStyle="1" w:styleId="afff9">
    <w:name w:val="Колонтитул"/>
    <w:basedOn w:val="a4"/>
    <w:link w:val="afff8"/>
    <w:rsid w:val="00EF18D9"/>
    <w:pPr>
      <w:widowControl w:val="0"/>
      <w:shd w:val="clear" w:color="auto" w:fill="FFFFFF"/>
      <w:spacing w:line="0" w:lineRule="atLeast"/>
    </w:pPr>
    <w:rPr>
      <w:rFonts w:ascii="Arial Narrow" w:eastAsia="Arial Narrow" w:hAnsi="Arial Narrow" w:cs="Arial Narrow"/>
      <w:b/>
      <w:bCs/>
      <w:sz w:val="15"/>
      <w:szCs w:val="15"/>
      <w:lang w:eastAsia="en-US"/>
    </w:rPr>
  </w:style>
  <w:style w:type="character" w:customStyle="1" w:styleId="8pt">
    <w:name w:val="Основной текст + 8 pt;Полужирный"/>
    <w:rsid w:val="00EF18D9"/>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8pt0">
    <w:name w:val="Основной текст + 8 pt"/>
    <w:aliases w:val="Полужирный"/>
    <w:rsid w:val="00EF18D9"/>
    <w:rPr>
      <w:rFonts w:ascii="Arial" w:eastAsia="Arial" w:hAnsi="Arial" w:cs="Arial"/>
      <w:b w:val="0"/>
      <w:bCs w:val="0"/>
      <w:i w:val="0"/>
      <w:iCs w:val="0"/>
      <w:smallCaps w:val="0"/>
      <w:strike w:val="0"/>
      <w:color w:val="000000"/>
      <w:spacing w:val="0"/>
      <w:w w:val="100"/>
      <w:position w:val="0"/>
      <w:sz w:val="16"/>
      <w:szCs w:val="16"/>
      <w:u w:val="none"/>
      <w:shd w:val="clear" w:color="auto" w:fill="FFFFFF"/>
      <w:lang w:val="ru-RU" w:eastAsia="ru-RU" w:bidi="ru-RU"/>
    </w:rPr>
  </w:style>
  <w:style w:type="paragraph" w:customStyle="1" w:styleId="36">
    <w:name w:val="Основной текст3"/>
    <w:basedOn w:val="a4"/>
    <w:uiPriority w:val="99"/>
    <w:rsid w:val="00EF18D9"/>
    <w:pPr>
      <w:widowControl w:val="0"/>
      <w:shd w:val="clear" w:color="auto" w:fill="FFFFFF"/>
      <w:spacing w:before="3060" w:line="0" w:lineRule="atLeast"/>
      <w:ind w:hanging="360"/>
      <w:jc w:val="center"/>
    </w:pPr>
    <w:rPr>
      <w:rFonts w:ascii="Arial" w:eastAsia="Arial" w:hAnsi="Arial" w:cs="Arial"/>
      <w:color w:val="000000"/>
      <w:sz w:val="22"/>
      <w:szCs w:val="22"/>
      <w:lang w:bidi="ru-RU"/>
    </w:rPr>
  </w:style>
  <w:style w:type="character" w:customStyle="1" w:styleId="43">
    <w:name w:val="Основной текст (4)_"/>
    <w:link w:val="44"/>
    <w:rsid w:val="00EF18D9"/>
    <w:rPr>
      <w:rFonts w:ascii="Arial Narrow" w:eastAsia="Arial Narrow" w:hAnsi="Arial Narrow" w:cs="Arial Narrow"/>
      <w:b/>
      <w:bCs/>
      <w:sz w:val="15"/>
      <w:szCs w:val="15"/>
      <w:shd w:val="clear" w:color="auto" w:fill="FFFFFF"/>
    </w:rPr>
  </w:style>
  <w:style w:type="paragraph" w:customStyle="1" w:styleId="44">
    <w:name w:val="Основной текст (4)"/>
    <w:basedOn w:val="a4"/>
    <w:link w:val="43"/>
    <w:rsid w:val="00EF18D9"/>
    <w:pPr>
      <w:widowControl w:val="0"/>
      <w:shd w:val="clear" w:color="auto" w:fill="FFFFFF"/>
      <w:spacing w:after="180" w:line="0" w:lineRule="atLeast"/>
      <w:jc w:val="center"/>
    </w:pPr>
    <w:rPr>
      <w:rFonts w:ascii="Arial Narrow" w:eastAsia="Arial Narrow" w:hAnsi="Arial Narrow" w:cs="Arial Narrow"/>
      <w:b/>
      <w:bCs/>
      <w:sz w:val="15"/>
      <w:szCs w:val="15"/>
      <w:lang w:eastAsia="en-US"/>
    </w:rPr>
  </w:style>
  <w:style w:type="paragraph" w:customStyle="1" w:styleId="1f0">
    <w:name w:val="Стиль1"/>
    <w:basedOn w:val="2"/>
    <w:link w:val="1f1"/>
    <w:qFormat/>
    <w:rsid w:val="00EF18D9"/>
    <w:pPr>
      <w:keepNext w:val="0"/>
      <w:keepLines w:val="0"/>
      <w:widowControl w:val="0"/>
      <w:tabs>
        <w:tab w:val="left" w:pos="-142"/>
        <w:tab w:val="left" w:pos="426"/>
      </w:tabs>
      <w:suppressAutoHyphens/>
      <w:spacing w:before="0" w:line="276" w:lineRule="auto"/>
      <w:jc w:val="both"/>
      <w:textAlignment w:val="baseline"/>
    </w:pPr>
    <w:rPr>
      <w:rFonts w:ascii="Times New Roman" w:hAnsi="Times New Roman" w:cs="Times New Roman"/>
      <w:bCs w:val="0"/>
      <w:sz w:val="28"/>
      <w:szCs w:val="28"/>
    </w:rPr>
  </w:style>
  <w:style w:type="character" w:customStyle="1" w:styleId="2d">
    <w:name w:val="Основной текст (2)"/>
    <w:rsid w:val="00EF18D9"/>
    <w:rPr>
      <w:rFonts w:ascii="Arial" w:eastAsia="Arial" w:hAnsi="Arial" w:cs="Arial"/>
      <w:b/>
      <w:bCs/>
      <w:i w:val="0"/>
      <w:iCs w:val="0"/>
      <w:smallCaps w:val="0"/>
      <w:strike w:val="0"/>
      <w:color w:val="000000"/>
      <w:spacing w:val="0"/>
      <w:w w:val="100"/>
      <w:position w:val="0"/>
      <w:sz w:val="21"/>
      <w:szCs w:val="21"/>
      <w:u w:val="none"/>
      <w:lang w:val="ru-RU" w:eastAsia="ru-RU" w:bidi="ru-RU"/>
    </w:rPr>
  </w:style>
  <w:style w:type="character" w:customStyle="1" w:styleId="1f1">
    <w:name w:val="Стиль1 Знак"/>
    <w:basedOn w:val="20"/>
    <w:link w:val="1f0"/>
    <w:rsid w:val="00EF18D9"/>
    <w:rPr>
      <w:rFonts w:ascii="Times New Roman" w:eastAsiaTheme="majorEastAsia" w:hAnsi="Times New Roman" w:cs="Times New Roman"/>
      <w:b/>
      <w:bCs w:val="0"/>
      <w:color w:val="000000" w:themeColor="text1"/>
      <w:sz w:val="28"/>
      <w:szCs w:val="28"/>
      <w:lang w:eastAsia="ru-RU"/>
    </w:rPr>
  </w:style>
  <w:style w:type="paragraph" w:customStyle="1" w:styleId="211">
    <w:name w:val="Абзац списка21"/>
    <w:basedOn w:val="a4"/>
    <w:uiPriority w:val="99"/>
    <w:rsid w:val="00EF18D9"/>
    <w:pPr>
      <w:widowControl w:val="0"/>
      <w:adjustRightInd w:val="0"/>
      <w:spacing w:before="120" w:after="120"/>
      <w:jc w:val="both"/>
      <w:textAlignment w:val="baseline"/>
    </w:pPr>
    <w:rPr>
      <w:spacing w:val="-5"/>
      <w:sz w:val="28"/>
      <w:szCs w:val="22"/>
      <w:lang w:eastAsia="en-US"/>
    </w:rPr>
  </w:style>
  <w:style w:type="character" w:customStyle="1" w:styleId="1f2">
    <w:name w:val="Основной текст1"/>
    <w:basedOn w:val="ac"/>
    <w:rsid w:val="00EF18D9"/>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2e">
    <w:name w:val="Основной текст (2)_"/>
    <w:basedOn w:val="a5"/>
    <w:rsid w:val="00EF18D9"/>
    <w:rPr>
      <w:rFonts w:ascii="Arial" w:eastAsia="Arial" w:hAnsi="Arial" w:cs="Arial"/>
      <w:b/>
      <w:bCs/>
      <w:i w:val="0"/>
      <w:iCs w:val="0"/>
      <w:smallCaps w:val="0"/>
      <w:strike w:val="0"/>
      <w:sz w:val="21"/>
      <w:szCs w:val="21"/>
      <w:u w:val="none"/>
    </w:rPr>
  </w:style>
  <w:style w:type="paragraph" w:customStyle="1" w:styleId="37">
    <w:name w:val="Абзац списка3"/>
    <w:basedOn w:val="a4"/>
    <w:uiPriority w:val="99"/>
    <w:rsid w:val="00EF18D9"/>
    <w:pPr>
      <w:widowControl w:val="0"/>
      <w:adjustRightInd w:val="0"/>
      <w:spacing w:before="120" w:after="120"/>
      <w:jc w:val="both"/>
      <w:textAlignment w:val="baseline"/>
    </w:pPr>
    <w:rPr>
      <w:spacing w:val="-5"/>
      <w:sz w:val="28"/>
      <w:szCs w:val="22"/>
      <w:lang w:eastAsia="en-US"/>
    </w:rPr>
  </w:style>
  <w:style w:type="paragraph" w:customStyle="1" w:styleId="45">
    <w:name w:val="Абзац списка4"/>
    <w:basedOn w:val="a4"/>
    <w:uiPriority w:val="99"/>
    <w:rsid w:val="00EF18D9"/>
    <w:pPr>
      <w:widowControl w:val="0"/>
      <w:adjustRightInd w:val="0"/>
      <w:spacing w:before="120" w:after="120"/>
      <w:jc w:val="both"/>
      <w:textAlignment w:val="baseline"/>
    </w:pPr>
    <w:rPr>
      <w:spacing w:val="-5"/>
      <w:sz w:val="28"/>
      <w:szCs w:val="22"/>
      <w:lang w:eastAsia="en-US"/>
    </w:rPr>
  </w:style>
  <w:style w:type="paragraph" w:customStyle="1" w:styleId="53">
    <w:name w:val="Абзац списка5"/>
    <w:basedOn w:val="a4"/>
    <w:uiPriority w:val="99"/>
    <w:rsid w:val="00EF18D9"/>
    <w:pPr>
      <w:widowControl w:val="0"/>
      <w:adjustRightInd w:val="0"/>
      <w:spacing w:before="120" w:after="120"/>
      <w:jc w:val="both"/>
    </w:pPr>
    <w:rPr>
      <w:spacing w:val="-5"/>
      <w:sz w:val="28"/>
      <w:szCs w:val="22"/>
      <w:lang w:eastAsia="en-US"/>
    </w:rPr>
  </w:style>
  <w:style w:type="table" w:customStyle="1" w:styleId="46">
    <w:name w:val="Сетка таблицы4"/>
    <w:basedOn w:val="a6"/>
    <w:next w:val="af"/>
    <w:uiPriority w:val="59"/>
    <w:rsid w:val="00EF18D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4">
    <w:name w:val="Нет списка5"/>
    <w:next w:val="a7"/>
    <w:uiPriority w:val="99"/>
    <w:semiHidden/>
    <w:unhideWhenUsed/>
    <w:rsid w:val="00EF18D9"/>
  </w:style>
  <w:style w:type="paragraph" w:customStyle="1" w:styleId="2f">
    <w:name w:val="Знак2"/>
    <w:basedOn w:val="a4"/>
    <w:next w:val="2"/>
    <w:autoRedefine/>
    <w:uiPriority w:val="99"/>
    <w:rsid w:val="00EF18D9"/>
    <w:pPr>
      <w:spacing w:after="160" w:line="240" w:lineRule="exact"/>
      <w:jc w:val="right"/>
    </w:pPr>
    <w:rPr>
      <w:noProof/>
      <w:lang w:val="en-US" w:eastAsia="en-US"/>
    </w:rPr>
  </w:style>
  <w:style w:type="paragraph" w:customStyle="1" w:styleId="a1">
    <w:name w:val="Основной текст с точкой"/>
    <w:basedOn w:val="aff8"/>
    <w:link w:val="afffa"/>
    <w:uiPriority w:val="99"/>
    <w:rsid w:val="00EF18D9"/>
    <w:pPr>
      <w:numPr>
        <w:numId w:val="24"/>
      </w:numPr>
      <w:tabs>
        <w:tab w:val="left" w:pos="851"/>
      </w:tabs>
      <w:overflowPunct w:val="0"/>
      <w:autoSpaceDE w:val="0"/>
      <w:autoSpaceDN w:val="0"/>
      <w:adjustRightInd w:val="0"/>
      <w:spacing w:before="60" w:after="0" w:line="240" w:lineRule="auto"/>
      <w:ind w:left="1276" w:hanging="425"/>
      <w:jc w:val="both"/>
    </w:pPr>
    <w:rPr>
      <w:rFonts w:ascii="Times New Roman" w:hAnsi="Times New Roman"/>
      <w:sz w:val="24"/>
      <w:szCs w:val="20"/>
    </w:rPr>
  </w:style>
  <w:style w:type="character" w:customStyle="1" w:styleId="afffa">
    <w:name w:val="Основной текст с точкой Знак"/>
    <w:link w:val="a1"/>
    <w:uiPriority w:val="99"/>
    <w:rsid w:val="00EF18D9"/>
    <w:rPr>
      <w:rFonts w:ascii="Times New Roman" w:eastAsia="Times New Roman" w:hAnsi="Times New Roman" w:cs="Times New Roman"/>
      <w:sz w:val="24"/>
      <w:szCs w:val="20"/>
      <w:lang w:eastAsia="ru-RU"/>
    </w:rPr>
  </w:style>
  <w:style w:type="table" w:customStyle="1" w:styleId="55">
    <w:name w:val="Сетка таблицы5"/>
    <w:basedOn w:val="a6"/>
    <w:next w:val="af"/>
    <w:uiPriority w:val="59"/>
    <w:rsid w:val="00EF18D9"/>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5"/>
    <w:rsid w:val="00EF18D9"/>
  </w:style>
  <w:style w:type="paragraph" w:customStyle="1" w:styleId="afffb">
    <w:name w:val="Текст документа"/>
    <w:basedOn w:val="12"/>
    <w:link w:val="afffc"/>
    <w:qFormat/>
    <w:rsid w:val="00EF18D9"/>
    <w:pPr>
      <w:tabs>
        <w:tab w:val="clear" w:pos="9809"/>
        <w:tab w:val="left" w:pos="0"/>
        <w:tab w:val="right" w:leader="dot" w:pos="10206"/>
      </w:tabs>
      <w:overflowPunct/>
      <w:autoSpaceDE/>
      <w:autoSpaceDN/>
      <w:adjustRightInd/>
      <w:spacing w:before="0"/>
      <w:ind w:firstLine="567"/>
      <w:jc w:val="both"/>
      <w:textAlignment w:val="auto"/>
    </w:pPr>
    <w:rPr>
      <w:rFonts w:cs="Arial"/>
      <w:bCs/>
      <w:iCs/>
      <w:caps w:val="0"/>
      <w:noProof/>
      <w:szCs w:val="24"/>
      <w:lang w:eastAsia="en-US"/>
    </w:rPr>
  </w:style>
  <w:style w:type="character" w:customStyle="1" w:styleId="afffc">
    <w:name w:val="Текст документа Знак"/>
    <w:link w:val="afffb"/>
    <w:rsid w:val="00EF18D9"/>
    <w:rPr>
      <w:rFonts w:ascii="Arial" w:eastAsia="Times New Roman" w:hAnsi="Arial" w:cs="Arial"/>
      <w:bCs/>
      <w:iCs/>
      <w:noProof/>
      <w:sz w:val="24"/>
      <w:szCs w:val="24"/>
    </w:rPr>
  </w:style>
  <w:style w:type="table" w:customStyle="1" w:styleId="111">
    <w:name w:val="Сетка таблицы11"/>
    <w:basedOn w:val="a6"/>
    <w:next w:val="af"/>
    <w:uiPriority w:val="59"/>
    <w:rsid w:val="00EF18D9"/>
    <w:pPr>
      <w:spacing w:after="0" w:line="240"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62">
    <w:name w:val="Нет списка6"/>
    <w:next w:val="a7"/>
    <w:uiPriority w:val="99"/>
    <w:semiHidden/>
    <w:unhideWhenUsed/>
    <w:rsid w:val="00EF18D9"/>
  </w:style>
  <w:style w:type="table" w:customStyle="1" w:styleId="63">
    <w:name w:val="Сетка таблицы6"/>
    <w:basedOn w:val="a6"/>
    <w:next w:val="af"/>
    <w:uiPriority w:val="99"/>
    <w:rsid w:val="00EF18D9"/>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
    <w:name w:val="Сетка таблицы7"/>
    <w:basedOn w:val="a6"/>
    <w:next w:val="af"/>
    <w:rsid w:val="00EF18D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
    <w:name w:val="Сетка таблицы8"/>
    <w:basedOn w:val="a6"/>
    <w:next w:val="af"/>
    <w:rsid w:val="00EF18D9"/>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51">
    <w:name w:val="Заголовок 51"/>
    <w:basedOn w:val="a4"/>
    <w:next w:val="a4"/>
    <w:uiPriority w:val="99"/>
    <w:unhideWhenUsed/>
    <w:qFormat/>
    <w:locked/>
    <w:rsid w:val="00EF18D9"/>
    <w:pPr>
      <w:numPr>
        <w:numId w:val="33"/>
      </w:numPr>
      <w:tabs>
        <w:tab w:val="num" w:pos="360"/>
      </w:tabs>
      <w:spacing w:before="240" w:after="60"/>
      <w:ind w:left="0" w:firstLine="0"/>
      <w:outlineLvl w:val="4"/>
    </w:pPr>
    <w:rPr>
      <w:b/>
      <w:bCs/>
      <w:iCs/>
      <w:sz w:val="28"/>
      <w:szCs w:val="26"/>
      <w:lang w:val="en-US" w:eastAsia="en-US" w:bidi="en-US"/>
    </w:rPr>
  </w:style>
  <w:style w:type="paragraph" w:customStyle="1" w:styleId="611">
    <w:name w:val="Заголовок 61"/>
    <w:basedOn w:val="a4"/>
    <w:next w:val="a4"/>
    <w:uiPriority w:val="99"/>
    <w:unhideWhenUsed/>
    <w:qFormat/>
    <w:locked/>
    <w:rsid w:val="00EF18D9"/>
    <w:pPr>
      <w:spacing w:before="240" w:after="60"/>
      <w:outlineLvl w:val="5"/>
    </w:pPr>
    <w:rPr>
      <w:b/>
      <w:bCs/>
      <w:sz w:val="28"/>
      <w:szCs w:val="22"/>
      <w:lang w:val="en-US" w:eastAsia="en-US" w:bidi="en-US"/>
    </w:rPr>
  </w:style>
  <w:style w:type="paragraph" w:customStyle="1" w:styleId="711">
    <w:name w:val="Заголовок 71"/>
    <w:basedOn w:val="a4"/>
    <w:next w:val="a4"/>
    <w:uiPriority w:val="99"/>
    <w:unhideWhenUsed/>
    <w:qFormat/>
    <w:locked/>
    <w:rsid w:val="00EF18D9"/>
    <w:pPr>
      <w:spacing w:before="240" w:after="60"/>
      <w:outlineLvl w:val="6"/>
    </w:pPr>
    <w:rPr>
      <w:lang w:val="en-US" w:eastAsia="en-US" w:bidi="en-US"/>
    </w:rPr>
  </w:style>
  <w:style w:type="paragraph" w:customStyle="1" w:styleId="811">
    <w:name w:val="Заголовок 81"/>
    <w:basedOn w:val="a4"/>
    <w:next w:val="a4"/>
    <w:uiPriority w:val="99"/>
    <w:unhideWhenUsed/>
    <w:qFormat/>
    <w:locked/>
    <w:rsid w:val="00EF18D9"/>
    <w:pPr>
      <w:spacing w:before="240" w:after="60"/>
      <w:outlineLvl w:val="7"/>
    </w:pPr>
    <w:rPr>
      <w:i/>
      <w:iCs/>
      <w:lang w:val="en-US" w:eastAsia="en-US" w:bidi="en-US"/>
    </w:rPr>
  </w:style>
  <w:style w:type="paragraph" w:customStyle="1" w:styleId="911">
    <w:name w:val="Заголовок 91"/>
    <w:basedOn w:val="a4"/>
    <w:next w:val="a4"/>
    <w:uiPriority w:val="99"/>
    <w:unhideWhenUsed/>
    <w:qFormat/>
    <w:locked/>
    <w:rsid w:val="00EF18D9"/>
    <w:pPr>
      <w:spacing w:before="240" w:after="60"/>
      <w:outlineLvl w:val="8"/>
    </w:pPr>
    <w:rPr>
      <w:rFonts w:ascii="Cambria" w:hAnsi="Cambria"/>
      <w:sz w:val="28"/>
      <w:szCs w:val="22"/>
      <w:lang w:val="en-US" w:eastAsia="en-US" w:bidi="en-US"/>
    </w:rPr>
  </w:style>
  <w:style w:type="character" w:styleId="HTML">
    <w:name w:val="HTML Code"/>
    <w:basedOn w:val="a5"/>
    <w:uiPriority w:val="99"/>
    <w:unhideWhenUsed/>
    <w:rsid w:val="00EF18D9"/>
    <w:rPr>
      <w:rFonts w:ascii="Courier New" w:eastAsia="Times New Roman" w:hAnsi="Courier New" w:cs="Courier New" w:hint="default"/>
      <w:sz w:val="20"/>
      <w:szCs w:val="20"/>
    </w:rPr>
  </w:style>
  <w:style w:type="character" w:customStyle="1" w:styleId="1f3">
    <w:name w:val="Выделение1"/>
    <w:basedOn w:val="a5"/>
    <w:qFormat/>
    <w:locked/>
    <w:rsid w:val="00EF18D9"/>
    <w:rPr>
      <w:rFonts w:ascii="Calibri" w:hAnsi="Calibri" w:cs="Calibri" w:hint="default"/>
      <w:b/>
      <w:bCs w:val="0"/>
      <w:i/>
      <w:iCs/>
    </w:rPr>
  </w:style>
  <w:style w:type="paragraph" w:styleId="HTML0">
    <w:name w:val="HTML Preformatted"/>
    <w:basedOn w:val="a4"/>
    <w:link w:val="HTML1"/>
    <w:unhideWhenUsed/>
    <w:rsid w:val="00EF18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1">
    <w:name w:val="Стандартный HTML Знак"/>
    <w:basedOn w:val="a5"/>
    <w:link w:val="HTML0"/>
    <w:rsid w:val="00EF18D9"/>
    <w:rPr>
      <w:rFonts w:ascii="Courier New" w:eastAsia="Times New Roman" w:hAnsi="Courier New" w:cs="Courier New"/>
      <w:sz w:val="20"/>
      <w:szCs w:val="20"/>
      <w:lang w:eastAsia="ru-RU"/>
    </w:rPr>
  </w:style>
  <w:style w:type="paragraph" w:styleId="afffd">
    <w:name w:val="Normal Indent"/>
    <w:basedOn w:val="a4"/>
    <w:uiPriority w:val="99"/>
    <w:semiHidden/>
    <w:unhideWhenUsed/>
    <w:rsid w:val="00EF18D9"/>
    <w:pPr>
      <w:ind w:left="708"/>
    </w:pPr>
  </w:style>
  <w:style w:type="paragraph" w:styleId="afffe">
    <w:name w:val="List"/>
    <w:basedOn w:val="a4"/>
    <w:uiPriority w:val="99"/>
    <w:unhideWhenUsed/>
    <w:rsid w:val="00EF18D9"/>
    <w:pPr>
      <w:widowControl w:val="0"/>
      <w:ind w:left="283" w:hanging="283"/>
      <w:jc w:val="both"/>
    </w:pPr>
    <w:rPr>
      <w:sz w:val="20"/>
      <w:szCs w:val="20"/>
      <w:lang w:val="en-US" w:bidi="en-US"/>
    </w:rPr>
  </w:style>
  <w:style w:type="paragraph" w:styleId="a">
    <w:name w:val="List Number"/>
    <w:basedOn w:val="a4"/>
    <w:uiPriority w:val="99"/>
    <w:unhideWhenUsed/>
    <w:rsid w:val="00EF18D9"/>
    <w:pPr>
      <w:numPr>
        <w:numId w:val="26"/>
      </w:numPr>
      <w:spacing w:after="200" w:line="276" w:lineRule="auto"/>
      <w:contextualSpacing/>
    </w:pPr>
    <w:rPr>
      <w:rFonts w:eastAsia="Calibri"/>
      <w:sz w:val="28"/>
      <w:szCs w:val="22"/>
      <w:lang w:eastAsia="en-US"/>
    </w:rPr>
  </w:style>
  <w:style w:type="paragraph" w:styleId="2f0">
    <w:name w:val="List 2"/>
    <w:basedOn w:val="a4"/>
    <w:uiPriority w:val="99"/>
    <w:unhideWhenUsed/>
    <w:rsid w:val="00EF18D9"/>
    <w:pPr>
      <w:spacing w:line="360" w:lineRule="auto"/>
      <w:ind w:firstLine="540"/>
      <w:jc w:val="both"/>
    </w:pPr>
    <w:rPr>
      <w:lang w:val="en-US" w:bidi="en-US"/>
    </w:rPr>
  </w:style>
  <w:style w:type="paragraph" w:styleId="2f1">
    <w:name w:val="List Bullet 2"/>
    <w:basedOn w:val="a4"/>
    <w:uiPriority w:val="99"/>
    <w:unhideWhenUsed/>
    <w:rsid w:val="00EF18D9"/>
    <w:pPr>
      <w:ind w:left="1429" w:hanging="360"/>
    </w:pPr>
  </w:style>
  <w:style w:type="paragraph" w:customStyle="1" w:styleId="1f4">
    <w:name w:val="Название1"/>
    <w:basedOn w:val="a4"/>
    <w:next w:val="a4"/>
    <w:uiPriority w:val="99"/>
    <w:qFormat/>
    <w:locked/>
    <w:rsid w:val="00EF18D9"/>
    <w:pPr>
      <w:spacing w:before="240" w:after="60"/>
      <w:jc w:val="center"/>
      <w:outlineLvl w:val="0"/>
    </w:pPr>
    <w:rPr>
      <w:rFonts w:ascii="Cambria" w:hAnsi="Cambria"/>
      <w:b/>
      <w:bCs/>
      <w:kern w:val="28"/>
      <w:sz w:val="32"/>
      <w:szCs w:val="32"/>
      <w:lang w:val="en-US" w:eastAsia="en-US" w:bidi="en-US"/>
    </w:rPr>
  </w:style>
  <w:style w:type="paragraph" w:customStyle="1" w:styleId="1f5">
    <w:name w:val="Подзаголовок1"/>
    <w:basedOn w:val="a4"/>
    <w:next w:val="a4"/>
    <w:uiPriority w:val="99"/>
    <w:qFormat/>
    <w:locked/>
    <w:rsid w:val="00EF18D9"/>
    <w:pPr>
      <w:spacing w:after="60"/>
      <w:jc w:val="center"/>
      <w:outlineLvl w:val="1"/>
    </w:pPr>
    <w:rPr>
      <w:rFonts w:ascii="Cambria" w:hAnsi="Cambria"/>
      <w:lang w:val="en-US" w:eastAsia="en-US" w:bidi="en-US"/>
    </w:rPr>
  </w:style>
  <w:style w:type="character" w:customStyle="1" w:styleId="affff">
    <w:name w:val="Подзаголовок Знак"/>
    <w:basedOn w:val="a5"/>
    <w:link w:val="affff0"/>
    <w:uiPriority w:val="99"/>
    <w:rsid w:val="00EF18D9"/>
    <w:rPr>
      <w:rFonts w:ascii="Cambria" w:eastAsia="Times New Roman" w:hAnsi="Cambria"/>
      <w:sz w:val="24"/>
      <w:szCs w:val="24"/>
      <w:lang w:val="en-US" w:bidi="en-US"/>
    </w:rPr>
  </w:style>
  <w:style w:type="paragraph" w:styleId="affff1">
    <w:name w:val="Body Text First Indent"/>
    <w:basedOn w:val="ad"/>
    <w:link w:val="affff2"/>
    <w:uiPriority w:val="99"/>
    <w:unhideWhenUsed/>
    <w:rsid w:val="00EF18D9"/>
    <w:pPr>
      <w:widowControl/>
      <w:suppressAutoHyphens w:val="0"/>
      <w:ind w:firstLine="210"/>
    </w:pPr>
    <w:rPr>
      <w:rFonts w:eastAsia="Times New Roman" w:cs="Times New Roman"/>
      <w:kern w:val="0"/>
      <w:lang w:eastAsia="ru-RU" w:bidi="ar-SA"/>
    </w:rPr>
  </w:style>
  <w:style w:type="character" w:customStyle="1" w:styleId="affff2">
    <w:name w:val="Красная строка Знак"/>
    <w:basedOn w:val="ae"/>
    <w:link w:val="affff1"/>
    <w:uiPriority w:val="99"/>
    <w:rsid w:val="00EF18D9"/>
    <w:rPr>
      <w:rFonts w:ascii="Times New Roman" w:eastAsia="Times New Roman" w:hAnsi="Times New Roman" w:cs="Times New Roman"/>
      <w:kern w:val="1"/>
      <w:sz w:val="24"/>
      <w:szCs w:val="24"/>
      <w:lang w:eastAsia="ru-RU" w:bidi="hi-IN"/>
    </w:rPr>
  </w:style>
  <w:style w:type="paragraph" w:styleId="2f2">
    <w:name w:val="Body Text First Indent 2"/>
    <w:basedOn w:val="aff8"/>
    <w:link w:val="2f3"/>
    <w:uiPriority w:val="99"/>
    <w:unhideWhenUsed/>
    <w:rsid w:val="00EF18D9"/>
    <w:pPr>
      <w:spacing w:line="240" w:lineRule="auto"/>
      <w:ind w:firstLine="210"/>
    </w:pPr>
    <w:rPr>
      <w:rFonts w:ascii="Times New Roman" w:hAnsi="Times New Roman"/>
      <w:sz w:val="24"/>
      <w:szCs w:val="24"/>
    </w:rPr>
  </w:style>
  <w:style w:type="character" w:customStyle="1" w:styleId="2f3">
    <w:name w:val="Красная строка 2 Знак"/>
    <w:basedOn w:val="aff9"/>
    <w:link w:val="2f2"/>
    <w:uiPriority w:val="99"/>
    <w:rsid w:val="00EF18D9"/>
    <w:rPr>
      <w:rFonts w:ascii="Times New Roman" w:eastAsia="Times New Roman" w:hAnsi="Times New Roman" w:cs="Times New Roman"/>
      <w:sz w:val="24"/>
      <w:szCs w:val="24"/>
      <w:lang w:eastAsia="ru-RU"/>
    </w:rPr>
  </w:style>
  <w:style w:type="paragraph" w:styleId="38">
    <w:name w:val="Body Text 3"/>
    <w:basedOn w:val="a4"/>
    <w:link w:val="39"/>
    <w:uiPriority w:val="99"/>
    <w:unhideWhenUsed/>
    <w:rsid w:val="00EF18D9"/>
    <w:pPr>
      <w:spacing w:after="120"/>
    </w:pPr>
    <w:rPr>
      <w:sz w:val="16"/>
      <w:szCs w:val="16"/>
      <w:lang w:val="en-US" w:bidi="en-US"/>
    </w:rPr>
  </w:style>
  <w:style w:type="character" w:customStyle="1" w:styleId="39">
    <w:name w:val="Основной текст 3 Знак"/>
    <w:basedOn w:val="a5"/>
    <w:link w:val="38"/>
    <w:uiPriority w:val="99"/>
    <w:rsid w:val="00EF18D9"/>
    <w:rPr>
      <w:rFonts w:ascii="Times New Roman" w:eastAsia="Times New Roman" w:hAnsi="Times New Roman" w:cs="Times New Roman"/>
      <w:sz w:val="16"/>
      <w:szCs w:val="16"/>
      <w:lang w:val="en-US" w:eastAsia="ru-RU" w:bidi="en-US"/>
    </w:rPr>
  </w:style>
  <w:style w:type="paragraph" w:styleId="3a">
    <w:name w:val="Body Text Indent 3"/>
    <w:basedOn w:val="a4"/>
    <w:link w:val="3b"/>
    <w:uiPriority w:val="99"/>
    <w:unhideWhenUsed/>
    <w:rsid w:val="00EF18D9"/>
    <w:pPr>
      <w:ind w:firstLine="709"/>
    </w:pPr>
    <w:rPr>
      <w:sz w:val="28"/>
      <w:lang w:val="en-US" w:bidi="en-US"/>
    </w:rPr>
  </w:style>
  <w:style w:type="character" w:customStyle="1" w:styleId="3b">
    <w:name w:val="Основной текст с отступом 3 Знак"/>
    <w:basedOn w:val="a5"/>
    <w:link w:val="3a"/>
    <w:uiPriority w:val="99"/>
    <w:rsid w:val="00EF18D9"/>
    <w:rPr>
      <w:rFonts w:ascii="Times New Roman" w:eastAsia="Times New Roman" w:hAnsi="Times New Roman" w:cs="Times New Roman"/>
      <w:sz w:val="28"/>
      <w:szCs w:val="24"/>
      <w:lang w:val="en-US" w:eastAsia="ru-RU" w:bidi="en-US"/>
    </w:rPr>
  </w:style>
  <w:style w:type="paragraph" w:styleId="affff3">
    <w:name w:val="Block Text"/>
    <w:basedOn w:val="a4"/>
    <w:uiPriority w:val="99"/>
    <w:semiHidden/>
    <w:unhideWhenUsed/>
    <w:rsid w:val="00EF18D9"/>
    <w:pPr>
      <w:spacing w:line="360" w:lineRule="auto"/>
      <w:ind w:left="67" w:right="-57"/>
      <w:jc w:val="both"/>
    </w:pPr>
    <w:rPr>
      <w:sz w:val="28"/>
      <w:lang w:val="en-US" w:bidi="en-US"/>
    </w:rPr>
  </w:style>
  <w:style w:type="paragraph" w:styleId="affff4">
    <w:name w:val="Plain Text"/>
    <w:basedOn w:val="a4"/>
    <w:link w:val="affff5"/>
    <w:uiPriority w:val="99"/>
    <w:unhideWhenUsed/>
    <w:rsid w:val="00EF18D9"/>
    <w:rPr>
      <w:rFonts w:ascii="Courier New" w:hAnsi="Courier New"/>
      <w:sz w:val="20"/>
      <w:szCs w:val="20"/>
      <w:lang w:val="en-US" w:bidi="en-US"/>
    </w:rPr>
  </w:style>
  <w:style w:type="character" w:customStyle="1" w:styleId="affff5">
    <w:name w:val="Текст Знак"/>
    <w:basedOn w:val="a5"/>
    <w:link w:val="affff4"/>
    <w:uiPriority w:val="99"/>
    <w:rsid w:val="00EF18D9"/>
    <w:rPr>
      <w:rFonts w:ascii="Courier New" w:eastAsia="Times New Roman" w:hAnsi="Courier New" w:cs="Times New Roman"/>
      <w:sz w:val="20"/>
      <w:szCs w:val="20"/>
      <w:lang w:val="en-US" w:eastAsia="ru-RU" w:bidi="en-US"/>
    </w:rPr>
  </w:style>
  <w:style w:type="paragraph" w:customStyle="1" w:styleId="212">
    <w:name w:val="Цитата 21"/>
    <w:basedOn w:val="a4"/>
    <w:next w:val="a4"/>
    <w:uiPriority w:val="29"/>
    <w:qFormat/>
    <w:rsid w:val="00EF18D9"/>
    <w:rPr>
      <w:i/>
      <w:lang w:val="en-US" w:eastAsia="en-US" w:bidi="en-US"/>
    </w:rPr>
  </w:style>
  <w:style w:type="character" w:customStyle="1" w:styleId="2f4">
    <w:name w:val="Цитата 2 Знак"/>
    <w:basedOn w:val="a5"/>
    <w:link w:val="2f5"/>
    <w:uiPriority w:val="29"/>
    <w:rsid w:val="00EF18D9"/>
    <w:rPr>
      <w:rFonts w:ascii="Times New Roman" w:eastAsia="Times New Roman" w:hAnsi="Times New Roman"/>
      <w:i/>
      <w:sz w:val="24"/>
      <w:szCs w:val="24"/>
      <w:lang w:val="en-US" w:bidi="en-US"/>
    </w:rPr>
  </w:style>
  <w:style w:type="paragraph" w:customStyle="1" w:styleId="1f6">
    <w:name w:val="Выделенная цитата1"/>
    <w:basedOn w:val="a4"/>
    <w:next w:val="a4"/>
    <w:link w:val="IntenseQuoteChar"/>
    <w:qFormat/>
    <w:rsid w:val="00EF18D9"/>
    <w:pPr>
      <w:ind w:left="720" w:right="720"/>
    </w:pPr>
    <w:rPr>
      <w:b/>
      <w:i/>
      <w:szCs w:val="22"/>
      <w:lang w:val="en-US" w:eastAsia="en-US" w:bidi="en-US"/>
    </w:rPr>
  </w:style>
  <w:style w:type="character" w:customStyle="1" w:styleId="affff6">
    <w:name w:val="Выделенная цитата Знак"/>
    <w:basedOn w:val="a5"/>
    <w:link w:val="affff7"/>
    <w:uiPriority w:val="30"/>
    <w:rsid w:val="00EF18D9"/>
    <w:rPr>
      <w:rFonts w:ascii="Times New Roman" w:eastAsia="Times New Roman" w:hAnsi="Times New Roman"/>
      <w:b/>
      <w:i/>
      <w:sz w:val="24"/>
      <w:lang w:val="en-US" w:bidi="en-US"/>
    </w:rPr>
  </w:style>
  <w:style w:type="paragraph" w:customStyle="1" w:styleId="ConsNormal">
    <w:name w:val="ConsNormal"/>
    <w:uiPriority w:val="99"/>
    <w:rsid w:val="00EF18D9"/>
    <w:pPr>
      <w:widowControl w:val="0"/>
      <w:autoSpaceDE w:val="0"/>
      <w:autoSpaceDN w:val="0"/>
      <w:adjustRightInd w:val="0"/>
      <w:spacing w:after="0" w:line="240" w:lineRule="auto"/>
      <w:ind w:firstLine="720"/>
    </w:pPr>
    <w:rPr>
      <w:rFonts w:ascii="Arial" w:eastAsia="Times New Roman" w:hAnsi="Arial" w:cs="Arial"/>
      <w:sz w:val="24"/>
      <w:szCs w:val="24"/>
      <w:lang w:val="en-US" w:eastAsia="ru-RU" w:bidi="en-US"/>
    </w:rPr>
  </w:style>
  <w:style w:type="paragraph" w:customStyle="1" w:styleId="ConsNonformat0">
    <w:name w:val="ConsNonformat"/>
    <w:uiPriority w:val="99"/>
    <w:rsid w:val="00EF18D9"/>
    <w:pPr>
      <w:widowControl w:val="0"/>
      <w:autoSpaceDE w:val="0"/>
      <w:autoSpaceDN w:val="0"/>
      <w:adjustRightInd w:val="0"/>
      <w:spacing w:after="0" w:line="240" w:lineRule="auto"/>
      <w:ind w:right="19772"/>
    </w:pPr>
    <w:rPr>
      <w:rFonts w:ascii="Courier New" w:eastAsia="Times New Roman" w:hAnsi="Courier New" w:cs="Peterburg"/>
      <w:sz w:val="20"/>
      <w:szCs w:val="20"/>
      <w:lang w:val="en-US" w:eastAsia="ru-RU" w:bidi="en-US"/>
    </w:rPr>
  </w:style>
  <w:style w:type="paragraph" w:customStyle="1" w:styleId="213">
    <w:name w:val="Основной текст с отступом 21"/>
    <w:basedOn w:val="a4"/>
    <w:uiPriority w:val="99"/>
    <w:rsid w:val="00EF18D9"/>
    <w:pPr>
      <w:overflowPunct w:val="0"/>
      <w:autoSpaceDE w:val="0"/>
      <w:autoSpaceDN w:val="0"/>
      <w:adjustRightInd w:val="0"/>
      <w:spacing w:after="120" w:line="480" w:lineRule="auto"/>
      <w:ind w:left="283"/>
    </w:pPr>
    <w:rPr>
      <w:rFonts w:ascii="Peterburg" w:hAnsi="Peterburg"/>
      <w:szCs w:val="20"/>
      <w:lang w:val="en-GB" w:bidi="en-US"/>
    </w:rPr>
  </w:style>
  <w:style w:type="paragraph" w:customStyle="1" w:styleId="2f6">
    <w:name w:val="заголовок 2"/>
    <w:basedOn w:val="a4"/>
    <w:next w:val="a4"/>
    <w:uiPriority w:val="99"/>
    <w:rsid w:val="00EF18D9"/>
    <w:pPr>
      <w:keepNext/>
      <w:autoSpaceDE w:val="0"/>
      <w:autoSpaceDN w:val="0"/>
      <w:spacing w:line="360" w:lineRule="auto"/>
      <w:jc w:val="both"/>
    </w:pPr>
    <w:rPr>
      <w:sz w:val="20"/>
      <w:lang w:val="en-US" w:bidi="en-US"/>
    </w:rPr>
  </w:style>
  <w:style w:type="paragraph" w:customStyle="1" w:styleId="1f7">
    <w:name w:val="Заголовок1"/>
    <w:basedOn w:val="10"/>
    <w:autoRedefine/>
    <w:uiPriority w:val="99"/>
    <w:rsid w:val="00EF18D9"/>
    <w:pPr>
      <w:keepLines/>
      <w:tabs>
        <w:tab w:val="left" w:pos="1100"/>
      </w:tabs>
      <w:suppressAutoHyphens/>
      <w:spacing w:before="480" w:after="240" w:line="360" w:lineRule="auto"/>
      <w:ind w:left="587" w:right="-1" w:hanging="360"/>
      <w:jc w:val="center"/>
    </w:pPr>
    <w:rPr>
      <w:rFonts w:ascii="Arial" w:hAnsi="Arial"/>
      <w:bCs w:val="0"/>
      <w:szCs w:val="22"/>
      <w:lang w:val="en-US" w:bidi="en-US"/>
    </w:rPr>
  </w:style>
  <w:style w:type="paragraph" w:customStyle="1" w:styleId="2f7">
    <w:name w:val="Заголовок2"/>
    <w:basedOn w:val="2"/>
    <w:autoRedefine/>
    <w:uiPriority w:val="99"/>
    <w:rsid w:val="00EF18D9"/>
    <w:pPr>
      <w:keepLines w:val="0"/>
      <w:tabs>
        <w:tab w:val="num" w:pos="2203"/>
      </w:tabs>
      <w:spacing w:before="240" w:after="240"/>
      <w:ind w:left="2203" w:hanging="360"/>
      <w:jc w:val="center"/>
    </w:pPr>
    <w:rPr>
      <w:rFonts w:ascii="Arial" w:hAnsi="Arial" w:cs="Times New Roman"/>
      <w:color w:val="auto"/>
      <w:sz w:val="24"/>
      <w:szCs w:val="22"/>
      <w:lang w:val="en-US" w:eastAsia="en-US" w:bidi="en-US"/>
    </w:rPr>
  </w:style>
  <w:style w:type="paragraph" w:customStyle="1" w:styleId="affff8">
    <w:name w:val="Заголовок"/>
    <w:basedOn w:val="10"/>
    <w:uiPriority w:val="99"/>
    <w:qFormat/>
    <w:rsid w:val="00EF18D9"/>
    <w:pPr>
      <w:keepLines/>
      <w:tabs>
        <w:tab w:val="left" w:pos="1100"/>
      </w:tabs>
      <w:suppressAutoHyphens/>
      <w:spacing w:before="0" w:after="120" w:line="360" w:lineRule="auto"/>
      <w:ind w:right="-1"/>
    </w:pPr>
    <w:rPr>
      <w:rFonts w:cs="Times New Roman"/>
      <w:sz w:val="28"/>
      <w:szCs w:val="24"/>
      <w:lang w:val="en-US" w:bidi="en-US"/>
    </w:rPr>
  </w:style>
  <w:style w:type="paragraph" w:customStyle="1" w:styleId="affff9">
    <w:name w:val="Таблица_заг"/>
    <w:basedOn w:val="affe"/>
    <w:autoRedefine/>
    <w:uiPriority w:val="99"/>
    <w:rsid w:val="00EF18D9"/>
    <w:pPr>
      <w:tabs>
        <w:tab w:val="clear" w:pos="1665"/>
      </w:tabs>
      <w:spacing w:before="240" w:after="60"/>
      <w:outlineLvl w:val="0"/>
    </w:pPr>
    <w:rPr>
      <w:kern w:val="28"/>
      <w:sz w:val="28"/>
      <w:szCs w:val="28"/>
      <w:lang w:val="en-US" w:eastAsia="en-US" w:bidi="en-US"/>
    </w:rPr>
  </w:style>
  <w:style w:type="paragraph" w:customStyle="1" w:styleId="-">
    <w:name w:val="Таблица-номер"/>
    <w:basedOn w:val="a4"/>
    <w:uiPriority w:val="99"/>
    <w:rsid w:val="00EF18D9"/>
    <w:pPr>
      <w:spacing w:after="40"/>
      <w:ind w:left="4955" w:right="1352" w:firstLine="709"/>
      <w:jc w:val="center"/>
    </w:pPr>
    <w:rPr>
      <w:rFonts w:ascii="TimesDL" w:hAnsi="TimesDL"/>
      <w:i/>
      <w:iCs/>
      <w:sz w:val="20"/>
      <w:lang w:val="en-US" w:bidi="en-US"/>
    </w:rPr>
  </w:style>
  <w:style w:type="paragraph" w:customStyle="1" w:styleId="affffa">
    <w:name w:val="ос"/>
    <w:basedOn w:val="a4"/>
    <w:uiPriority w:val="99"/>
    <w:rsid w:val="00EF18D9"/>
    <w:pPr>
      <w:jc w:val="both"/>
    </w:pPr>
    <w:rPr>
      <w:iCs/>
      <w:sz w:val="20"/>
      <w:lang w:val="en-US" w:bidi="en-US"/>
    </w:rPr>
  </w:style>
  <w:style w:type="paragraph" w:customStyle="1" w:styleId="affffb">
    <w:name w:val="Основной"/>
    <w:basedOn w:val="a4"/>
    <w:uiPriority w:val="99"/>
    <w:rsid w:val="00EF18D9"/>
    <w:pPr>
      <w:spacing w:line="360" w:lineRule="auto"/>
      <w:ind w:firstLine="539"/>
      <w:jc w:val="both"/>
    </w:pPr>
    <w:rPr>
      <w:lang w:val="en-US" w:bidi="en-US"/>
    </w:rPr>
  </w:style>
  <w:style w:type="paragraph" w:customStyle="1" w:styleId="3c">
    <w:name w:val="Заголовок3"/>
    <w:basedOn w:val="30"/>
    <w:autoRedefine/>
    <w:uiPriority w:val="99"/>
    <w:rsid w:val="00EF18D9"/>
    <w:pPr>
      <w:keepLines w:val="0"/>
      <w:spacing w:before="240" w:after="240" w:line="360" w:lineRule="auto"/>
      <w:ind w:left="720" w:hanging="720"/>
      <w:jc w:val="left"/>
    </w:pPr>
    <w:rPr>
      <w:rFonts w:ascii="Times New Roman" w:hAnsi="Times New Roman" w:cs="Times New Roman"/>
      <w:sz w:val="24"/>
      <w:szCs w:val="22"/>
      <w:lang w:val="en-US" w:eastAsia="en-US" w:bidi="en-US"/>
    </w:rPr>
  </w:style>
  <w:style w:type="paragraph" w:customStyle="1" w:styleId="affffc">
    <w:name w:val="Основной Знак Знак"/>
    <w:basedOn w:val="a4"/>
    <w:uiPriority w:val="99"/>
    <w:rsid w:val="00EF18D9"/>
    <w:pPr>
      <w:spacing w:line="360" w:lineRule="auto"/>
      <w:ind w:firstLine="539"/>
      <w:jc w:val="both"/>
    </w:pPr>
    <w:rPr>
      <w:lang w:val="en-US" w:bidi="en-US"/>
    </w:rPr>
  </w:style>
  <w:style w:type="paragraph" w:customStyle="1" w:styleId="47">
    <w:name w:val="заголовок 4"/>
    <w:basedOn w:val="a4"/>
    <w:next w:val="a4"/>
    <w:uiPriority w:val="99"/>
    <w:rsid w:val="00EF18D9"/>
    <w:pPr>
      <w:keepNext/>
      <w:tabs>
        <w:tab w:val="num" w:pos="644"/>
      </w:tabs>
      <w:autoSpaceDE w:val="0"/>
      <w:autoSpaceDN w:val="0"/>
      <w:spacing w:line="360" w:lineRule="auto"/>
      <w:jc w:val="center"/>
    </w:pPr>
    <w:rPr>
      <w:lang w:val="en-US" w:bidi="en-US"/>
    </w:rPr>
  </w:style>
  <w:style w:type="paragraph" w:customStyle="1" w:styleId="-0">
    <w:name w:val="текст-д"/>
    <w:basedOn w:val="a4"/>
    <w:uiPriority w:val="99"/>
    <w:rsid w:val="00EF18D9"/>
    <w:pPr>
      <w:widowControl w:val="0"/>
      <w:ind w:firstLine="540"/>
      <w:jc w:val="both"/>
    </w:pPr>
    <w:rPr>
      <w:szCs w:val="20"/>
      <w:lang w:val="en-US" w:bidi="en-US"/>
    </w:rPr>
  </w:style>
  <w:style w:type="paragraph" w:customStyle="1" w:styleId="affffd">
    <w:name w:val="Основной Знак"/>
    <w:basedOn w:val="a4"/>
    <w:uiPriority w:val="99"/>
    <w:rsid w:val="00EF18D9"/>
    <w:pPr>
      <w:spacing w:line="360" w:lineRule="auto"/>
      <w:ind w:firstLine="539"/>
      <w:jc w:val="both"/>
    </w:pPr>
    <w:rPr>
      <w:lang w:val="en-US" w:bidi="en-US"/>
    </w:rPr>
  </w:style>
  <w:style w:type="paragraph" w:customStyle="1" w:styleId="affffe">
    <w:name w:val="Основной Знак Знак Знак Знак"/>
    <w:basedOn w:val="a4"/>
    <w:uiPriority w:val="99"/>
    <w:rsid w:val="00EF18D9"/>
    <w:pPr>
      <w:spacing w:line="360" w:lineRule="auto"/>
      <w:ind w:firstLine="539"/>
      <w:jc w:val="both"/>
    </w:pPr>
    <w:rPr>
      <w:lang w:val="en-US" w:bidi="en-US"/>
    </w:rPr>
  </w:style>
  <w:style w:type="paragraph" w:customStyle="1" w:styleId="0">
    <w:name w:val="Маркирован0"/>
    <w:basedOn w:val="a4"/>
    <w:uiPriority w:val="99"/>
    <w:rsid w:val="00EF18D9"/>
    <w:pPr>
      <w:tabs>
        <w:tab w:val="num" w:pos="284"/>
        <w:tab w:val="num" w:pos="644"/>
      </w:tabs>
      <w:spacing w:line="360" w:lineRule="auto"/>
      <w:ind w:left="284" w:hanging="284"/>
      <w:jc w:val="both"/>
    </w:pPr>
    <w:rPr>
      <w:lang w:val="en-US" w:bidi="en-US"/>
    </w:rPr>
  </w:style>
  <w:style w:type="paragraph" w:customStyle="1" w:styleId="1f8">
    <w:name w:val="Список_Марк_1"/>
    <w:basedOn w:val="ad"/>
    <w:autoRedefine/>
    <w:uiPriority w:val="99"/>
    <w:rsid w:val="00EF18D9"/>
    <w:pPr>
      <w:widowControl/>
      <w:pBdr>
        <w:left w:val="single" w:sz="4" w:space="4" w:color="auto"/>
      </w:pBdr>
      <w:tabs>
        <w:tab w:val="num" w:pos="1479"/>
      </w:tabs>
      <w:suppressAutoHyphens w:val="0"/>
      <w:snapToGrid w:val="0"/>
      <w:spacing w:after="40" w:line="360" w:lineRule="auto"/>
      <w:ind w:left="1701" w:hanging="531"/>
      <w:jc w:val="both"/>
    </w:pPr>
    <w:rPr>
      <w:rFonts w:eastAsia="Times New Roman" w:cs="Times New Roman"/>
      <w:kern w:val="0"/>
      <w:sz w:val="28"/>
      <w:szCs w:val="28"/>
      <w:lang w:val="en-US" w:eastAsia="ru-RU" w:bidi="en-US"/>
    </w:rPr>
  </w:style>
  <w:style w:type="paragraph" w:customStyle="1" w:styleId="afffff">
    <w:name w:val="Таблица_Лев"/>
    <w:basedOn w:val="a4"/>
    <w:uiPriority w:val="99"/>
    <w:rsid w:val="00EF18D9"/>
    <w:pPr>
      <w:spacing w:after="120"/>
    </w:pPr>
    <w:rPr>
      <w:sz w:val="20"/>
      <w:lang w:val="en-US" w:bidi="en-US"/>
    </w:rPr>
  </w:style>
  <w:style w:type="paragraph" w:customStyle="1" w:styleId="1f9">
    <w:name w:val="список 1"/>
    <w:basedOn w:val="a4"/>
    <w:uiPriority w:val="99"/>
    <w:rsid w:val="00EF18D9"/>
    <w:pPr>
      <w:tabs>
        <w:tab w:val="num" w:pos="360"/>
      </w:tabs>
      <w:spacing w:line="360" w:lineRule="auto"/>
      <w:ind w:left="360" w:hanging="360"/>
      <w:jc w:val="both"/>
    </w:pPr>
    <w:rPr>
      <w:lang w:val="en-US" w:bidi="en-US"/>
    </w:rPr>
  </w:style>
  <w:style w:type="paragraph" w:customStyle="1" w:styleId="48">
    <w:name w:val="Заголовок4"/>
    <w:basedOn w:val="a4"/>
    <w:autoRedefine/>
    <w:uiPriority w:val="99"/>
    <w:rsid w:val="00EF18D9"/>
    <w:pPr>
      <w:tabs>
        <w:tab w:val="left" w:pos="720"/>
      </w:tabs>
      <w:spacing w:before="240" w:after="240"/>
      <w:ind w:left="720" w:hanging="720"/>
      <w:jc w:val="center"/>
    </w:pPr>
    <w:rPr>
      <w:rFonts w:ascii="Arial" w:hAnsi="Arial"/>
      <w:b/>
      <w:sz w:val="28"/>
      <w:szCs w:val="28"/>
      <w:lang w:val="en-US" w:bidi="en-US"/>
    </w:rPr>
  </w:style>
  <w:style w:type="paragraph" w:customStyle="1" w:styleId="ConsTitle">
    <w:name w:val="ConsTitle"/>
    <w:uiPriority w:val="99"/>
    <w:rsid w:val="00EF18D9"/>
    <w:pPr>
      <w:widowControl w:val="0"/>
      <w:autoSpaceDE w:val="0"/>
      <w:autoSpaceDN w:val="0"/>
      <w:adjustRightInd w:val="0"/>
      <w:spacing w:after="0" w:line="240" w:lineRule="auto"/>
    </w:pPr>
    <w:rPr>
      <w:rFonts w:ascii="Arial" w:eastAsia="Times New Roman" w:hAnsi="Arial" w:cs="Arial"/>
      <w:b/>
      <w:bCs/>
      <w:sz w:val="20"/>
      <w:szCs w:val="20"/>
      <w:lang w:val="en-US" w:eastAsia="ru-RU" w:bidi="en-US"/>
    </w:rPr>
  </w:style>
  <w:style w:type="paragraph" w:customStyle="1" w:styleId="xl24">
    <w:name w:val="xl24"/>
    <w:basedOn w:val="a4"/>
    <w:uiPriority w:val="99"/>
    <w:rsid w:val="00EF18D9"/>
    <w:pPr>
      <w:spacing w:before="100" w:beforeAutospacing="1" w:after="100" w:afterAutospacing="1"/>
    </w:pPr>
    <w:rPr>
      <w:rFonts w:ascii="Arial" w:eastAsia="Arial Unicode MS" w:hAnsi="Arial" w:cs="Arial"/>
      <w:lang w:val="en-US" w:bidi="en-US"/>
    </w:rPr>
  </w:style>
  <w:style w:type="paragraph" w:customStyle="1" w:styleId="xl25">
    <w:name w:val="xl25"/>
    <w:basedOn w:val="a4"/>
    <w:uiPriority w:val="99"/>
    <w:rsid w:val="00EF18D9"/>
    <w:pPr>
      <w:spacing w:before="100" w:beforeAutospacing="1" w:after="100" w:afterAutospacing="1"/>
    </w:pPr>
    <w:rPr>
      <w:rFonts w:ascii="Arial" w:eastAsia="Arial Unicode MS" w:hAnsi="Arial" w:cs="Arial"/>
      <w:b/>
      <w:bCs/>
      <w:lang w:val="en-US" w:bidi="en-US"/>
    </w:rPr>
  </w:style>
  <w:style w:type="paragraph" w:customStyle="1" w:styleId="xl26">
    <w:name w:val="xl26"/>
    <w:basedOn w:val="a4"/>
    <w:uiPriority w:val="99"/>
    <w:rsid w:val="00EF18D9"/>
    <w:pPr>
      <w:spacing w:before="100" w:beforeAutospacing="1" w:after="100" w:afterAutospacing="1"/>
    </w:pPr>
    <w:rPr>
      <w:rFonts w:ascii="Arial" w:eastAsia="Arial Unicode MS" w:hAnsi="Arial" w:cs="Arial"/>
      <w:lang w:val="en-US" w:bidi="en-US"/>
    </w:rPr>
  </w:style>
  <w:style w:type="paragraph" w:customStyle="1" w:styleId="xl27">
    <w:name w:val="xl27"/>
    <w:basedOn w:val="a4"/>
    <w:uiPriority w:val="99"/>
    <w:rsid w:val="00EF18D9"/>
    <w:pPr>
      <w:spacing w:before="100" w:beforeAutospacing="1" w:after="100" w:afterAutospacing="1"/>
    </w:pPr>
    <w:rPr>
      <w:rFonts w:eastAsia="Arial Unicode MS"/>
      <w:lang w:val="en-US" w:bidi="en-US"/>
    </w:rPr>
  </w:style>
  <w:style w:type="paragraph" w:customStyle="1" w:styleId="xl28">
    <w:name w:val="xl28"/>
    <w:basedOn w:val="a4"/>
    <w:uiPriority w:val="99"/>
    <w:rsid w:val="00EF18D9"/>
    <w:pPr>
      <w:spacing w:before="100" w:beforeAutospacing="1" w:after="100" w:afterAutospacing="1"/>
    </w:pPr>
    <w:rPr>
      <w:rFonts w:eastAsia="Arial Unicode MS"/>
      <w:sz w:val="16"/>
      <w:szCs w:val="16"/>
      <w:u w:val="single"/>
      <w:lang w:val="en-US" w:bidi="en-US"/>
    </w:rPr>
  </w:style>
  <w:style w:type="paragraph" w:customStyle="1" w:styleId="xl29">
    <w:name w:val="xl29"/>
    <w:basedOn w:val="a4"/>
    <w:uiPriority w:val="99"/>
    <w:rsid w:val="00EF18D9"/>
    <w:pPr>
      <w:spacing w:before="100" w:beforeAutospacing="1" w:after="100" w:afterAutospacing="1"/>
      <w:jc w:val="center"/>
    </w:pPr>
    <w:rPr>
      <w:rFonts w:eastAsia="Arial Unicode MS" w:cs="Arial Unicode MS"/>
      <w:b/>
      <w:bCs/>
      <w:lang w:val="en-US" w:bidi="en-US"/>
    </w:rPr>
  </w:style>
  <w:style w:type="paragraph" w:customStyle="1" w:styleId="xl30">
    <w:name w:val="xl30"/>
    <w:basedOn w:val="a4"/>
    <w:uiPriority w:val="99"/>
    <w:rsid w:val="00EF18D9"/>
    <w:pPr>
      <w:pBdr>
        <w:top w:val="single" w:sz="4" w:space="0" w:color="auto"/>
        <w:left w:val="single" w:sz="4" w:space="0" w:color="auto"/>
        <w:right w:val="single" w:sz="4" w:space="0" w:color="auto"/>
      </w:pBdr>
      <w:spacing w:before="100" w:beforeAutospacing="1" w:after="100" w:afterAutospacing="1"/>
    </w:pPr>
    <w:rPr>
      <w:rFonts w:eastAsia="Arial Unicode MS" w:cs="Arial Unicode MS"/>
      <w:lang w:val="en-US" w:bidi="en-US"/>
    </w:rPr>
  </w:style>
  <w:style w:type="paragraph" w:customStyle="1" w:styleId="xl31">
    <w:name w:val="xl31"/>
    <w:basedOn w:val="a4"/>
    <w:uiPriority w:val="99"/>
    <w:rsid w:val="00EF18D9"/>
    <w:pPr>
      <w:pBdr>
        <w:left w:val="single" w:sz="4" w:space="0" w:color="auto"/>
        <w:right w:val="single" w:sz="4" w:space="0" w:color="auto"/>
      </w:pBdr>
      <w:spacing w:before="100" w:beforeAutospacing="1" w:after="100" w:afterAutospacing="1"/>
    </w:pPr>
    <w:rPr>
      <w:rFonts w:eastAsia="Arial Unicode MS" w:cs="Arial Unicode MS"/>
      <w:lang w:val="en-US" w:bidi="en-US"/>
    </w:rPr>
  </w:style>
  <w:style w:type="paragraph" w:customStyle="1" w:styleId="xl32">
    <w:name w:val="xl32"/>
    <w:basedOn w:val="a4"/>
    <w:uiPriority w:val="99"/>
    <w:rsid w:val="00EF18D9"/>
    <w:pPr>
      <w:pBdr>
        <w:left w:val="single" w:sz="4" w:space="0" w:color="auto"/>
        <w:bottom w:val="single" w:sz="4" w:space="0" w:color="auto"/>
        <w:right w:val="single" w:sz="4" w:space="0" w:color="auto"/>
      </w:pBdr>
      <w:spacing w:before="100" w:beforeAutospacing="1" w:after="100" w:afterAutospacing="1"/>
    </w:pPr>
    <w:rPr>
      <w:rFonts w:eastAsia="Arial Unicode MS" w:cs="Arial Unicode MS"/>
      <w:lang w:val="en-US" w:bidi="en-US"/>
    </w:rPr>
  </w:style>
  <w:style w:type="paragraph" w:customStyle="1" w:styleId="xl33">
    <w:name w:val="xl33"/>
    <w:basedOn w:val="a4"/>
    <w:uiPriority w:val="99"/>
    <w:rsid w:val="00EF18D9"/>
    <w:pPr>
      <w:pBdr>
        <w:left w:val="single" w:sz="4" w:space="0" w:color="auto"/>
        <w:bottom w:val="single" w:sz="4" w:space="0" w:color="auto"/>
        <w:right w:val="single" w:sz="4" w:space="0" w:color="auto"/>
      </w:pBdr>
      <w:spacing w:before="100" w:beforeAutospacing="1" w:after="100" w:afterAutospacing="1"/>
      <w:jc w:val="center"/>
    </w:pPr>
    <w:rPr>
      <w:rFonts w:eastAsia="Arial Unicode MS" w:cs="Arial Unicode MS"/>
      <w:b/>
      <w:bCs/>
      <w:sz w:val="16"/>
      <w:szCs w:val="16"/>
      <w:lang w:val="en-US" w:bidi="en-US"/>
    </w:rPr>
  </w:style>
  <w:style w:type="paragraph" w:customStyle="1" w:styleId="xl34">
    <w:name w:val="xl3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Unicode MS"/>
      <w:b/>
      <w:bCs/>
      <w:sz w:val="16"/>
      <w:szCs w:val="16"/>
      <w:lang w:val="en-US" w:bidi="en-US"/>
    </w:rPr>
  </w:style>
  <w:style w:type="paragraph" w:customStyle="1" w:styleId="xl35">
    <w:name w:val="xl35"/>
    <w:basedOn w:val="a4"/>
    <w:uiPriority w:val="99"/>
    <w:rsid w:val="00EF18D9"/>
    <w:pPr>
      <w:pBdr>
        <w:left w:val="single" w:sz="4" w:space="0" w:color="auto"/>
      </w:pBdr>
      <w:spacing w:before="100" w:beforeAutospacing="1" w:after="100" w:afterAutospacing="1"/>
    </w:pPr>
    <w:rPr>
      <w:rFonts w:eastAsia="Arial Unicode MS" w:cs="Arial Unicode MS"/>
      <w:lang w:val="en-US" w:bidi="en-US"/>
    </w:rPr>
  </w:style>
  <w:style w:type="paragraph" w:customStyle="1" w:styleId="xl36">
    <w:name w:val="xl36"/>
    <w:basedOn w:val="a4"/>
    <w:uiPriority w:val="99"/>
    <w:rsid w:val="00EF18D9"/>
    <w:pPr>
      <w:spacing w:before="100" w:beforeAutospacing="1" w:after="100" w:afterAutospacing="1"/>
    </w:pPr>
    <w:rPr>
      <w:rFonts w:eastAsia="Arial Unicode MS" w:cs="Arial Unicode MS"/>
      <w:b/>
      <w:bCs/>
      <w:lang w:val="en-US" w:bidi="en-US"/>
    </w:rPr>
  </w:style>
  <w:style w:type="paragraph" w:customStyle="1" w:styleId="xl37">
    <w:name w:val="xl37"/>
    <w:basedOn w:val="a4"/>
    <w:uiPriority w:val="99"/>
    <w:rsid w:val="00EF18D9"/>
    <w:pPr>
      <w:spacing w:before="100" w:beforeAutospacing="1" w:after="100" w:afterAutospacing="1"/>
    </w:pPr>
    <w:rPr>
      <w:rFonts w:eastAsia="Arial Unicode MS" w:cs="Arial Unicode MS"/>
      <w:lang w:val="en-US" w:bidi="en-US"/>
    </w:rPr>
  </w:style>
  <w:style w:type="paragraph" w:customStyle="1" w:styleId="xl38">
    <w:name w:val="xl38"/>
    <w:basedOn w:val="a4"/>
    <w:uiPriority w:val="99"/>
    <w:rsid w:val="00EF18D9"/>
    <w:pPr>
      <w:pBdr>
        <w:left w:val="single" w:sz="4" w:space="0" w:color="auto"/>
      </w:pBdr>
      <w:spacing w:before="100" w:beforeAutospacing="1" w:after="100" w:afterAutospacing="1"/>
      <w:jc w:val="center"/>
    </w:pPr>
    <w:rPr>
      <w:rFonts w:eastAsia="Arial Unicode MS" w:cs="Arial Unicode MS"/>
      <w:lang w:val="en-US" w:bidi="en-US"/>
    </w:rPr>
  </w:style>
  <w:style w:type="paragraph" w:customStyle="1" w:styleId="xl39">
    <w:name w:val="xl39"/>
    <w:basedOn w:val="a4"/>
    <w:uiPriority w:val="99"/>
    <w:rsid w:val="00EF18D9"/>
    <w:pPr>
      <w:spacing w:before="100" w:beforeAutospacing="1" w:after="100" w:afterAutospacing="1"/>
    </w:pPr>
    <w:rPr>
      <w:rFonts w:eastAsia="Arial Unicode MS" w:cs="Arial Unicode MS"/>
      <w:lang w:val="en-US" w:bidi="en-US"/>
    </w:rPr>
  </w:style>
  <w:style w:type="paragraph" w:customStyle="1" w:styleId="xl40">
    <w:name w:val="xl40"/>
    <w:basedOn w:val="a4"/>
    <w:uiPriority w:val="99"/>
    <w:rsid w:val="00EF18D9"/>
    <w:pPr>
      <w:spacing w:before="100" w:beforeAutospacing="1" w:after="100" w:afterAutospacing="1"/>
      <w:jc w:val="center"/>
    </w:pPr>
    <w:rPr>
      <w:rFonts w:eastAsia="Arial Unicode MS" w:cs="Arial Unicode MS"/>
      <w:lang w:val="en-US" w:bidi="en-US"/>
    </w:rPr>
  </w:style>
  <w:style w:type="paragraph" w:customStyle="1" w:styleId="xl41">
    <w:name w:val="xl41"/>
    <w:basedOn w:val="a4"/>
    <w:uiPriority w:val="99"/>
    <w:rsid w:val="00EF18D9"/>
    <w:pPr>
      <w:pBdr>
        <w:top w:val="single" w:sz="4" w:space="0" w:color="auto"/>
        <w:left w:val="single" w:sz="4" w:space="0" w:color="auto"/>
        <w:right w:val="single" w:sz="4" w:space="0" w:color="auto"/>
      </w:pBdr>
      <w:spacing w:before="100" w:beforeAutospacing="1" w:after="100" w:afterAutospacing="1"/>
      <w:jc w:val="center"/>
    </w:pPr>
    <w:rPr>
      <w:rFonts w:eastAsia="Arial Unicode MS" w:cs="Arial Unicode MS"/>
      <w:b/>
      <w:bCs/>
      <w:lang w:val="en-US" w:bidi="en-US"/>
    </w:rPr>
  </w:style>
  <w:style w:type="paragraph" w:customStyle="1" w:styleId="xl42">
    <w:name w:val="xl42"/>
    <w:basedOn w:val="a4"/>
    <w:uiPriority w:val="99"/>
    <w:rsid w:val="00EF18D9"/>
    <w:pPr>
      <w:spacing w:before="100" w:beforeAutospacing="1" w:after="100" w:afterAutospacing="1"/>
      <w:jc w:val="center"/>
    </w:pPr>
    <w:rPr>
      <w:rFonts w:eastAsia="Arial Unicode MS" w:cs="Arial Unicode MS"/>
      <w:lang w:val="en-US" w:bidi="en-US"/>
    </w:rPr>
  </w:style>
  <w:style w:type="paragraph" w:customStyle="1" w:styleId="xl43">
    <w:name w:val="xl43"/>
    <w:basedOn w:val="a4"/>
    <w:uiPriority w:val="99"/>
    <w:rsid w:val="00EF18D9"/>
    <w:pPr>
      <w:spacing w:before="100" w:beforeAutospacing="1" w:after="100" w:afterAutospacing="1"/>
      <w:jc w:val="center"/>
    </w:pPr>
    <w:rPr>
      <w:rFonts w:eastAsia="Arial Unicode MS" w:cs="Arial Unicode MS"/>
      <w:b/>
      <w:bCs/>
      <w:lang w:val="en-US" w:bidi="en-US"/>
    </w:rPr>
  </w:style>
  <w:style w:type="paragraph" w:customStyle="1" w:styleId="xl44">
    <w:name w:val="xl44"/>
    <w:basedOn w:val="a4"/>
    <w:uiPriority w:val="99"/>
    <w:rsid w:val="00EF18D9"/>
    <w:pPr>
      <w:pBdr>
        <w:top w:val="single" w:sz="4" w:space="0" w:color="auto"/>
        <w:left w:val="single" w:sz="4" w:space="0" w:color="auto"/>
        <w:right w:val="single" w:sz="4" w:space="0" w:color="auto"/>
      </w:pBdr>
      <w:spacing w:before="100" w:beforeAutospacing="1" w:after="100" w:afterAutospacing="1"/>
      <w:jc w:val="center"/>
    </w:pPr>
    <w:rPr>
      <w:rFonts w:eastAsia="Arial Unicode MS" w:cs="Arial Unicode MS"/>
      <w:b/>
      <w:bCs/>
      <w:lang w:val="en-US" w:bidi="en-US"/>
    </w:rPr>
  </w:style>
  <w:style w:type="paragraph" w:customStyle="1" w:styleId="xl45">
    <w:name w:val="xl45"/>
    <w:basedOn w:val="a4"/>
    <w:uiPriority w:val="99"/>
    <w:rsid w:val="00EF18D9"/>
    <w:pPr>
      <w:pBdr>
        <w:left w:val="single" w:sz="4" w:space="0" w:color="auto"/>
        <w:right w:val="single" w:sz="4" w:space="0" w:color="auto"/>
      </w:pBdr>
      <w:spacing w:before="100" w:beforeAutospacing="1" w:after="100" w:afterAutospacing="1"/>
    </w:pPr>
    <w:rPr>
      <w:rFonts w:eastAsia="Arial Unicode MS" w:cs="Arial Unicode MS"/>
      <w:lang w:val="en-US" w:bidi="en-US"/>
    </w:rPr>
  </w:style>
  <w:style w:type="paragraph" w:customStyle="1" w:styleId="xl46">
    <w:name w:val="xl46"/>
    <w:basedOn w:val="a4"/>
    <w:uiPriority w:val="99"/>
    <w:rsid w:val="00EF18D9"/>
    <w:pPr>
      <w:spacing w:before="100" w:beforeAutospacing="1" w:after="100" w:afterAutospacing="1"/>
    </w:pPr>
    <w:rPr>
      <w:rFonts w:eastAsia="Arial Unicode MS" w:cs="Arial Unicode MS"/>
      <w:lang w:val="en-US" w:bidi="en-US"/>
    </w:rPr>
  </w:style>
  <w:style w:type="paragraph" w:customStyle="1" w:styleId="xl47">
    <w:name w:val="xl47"/>
    <w:basedOn w:val="a4"/>
    <w:uiPriority w:val="99"/>
    <w:rsid w:val="00EF18D9"/>
    <w:pPr>
      <w:pBdr>
        <w:left w:val="single" w:sz="4" w:space="0" w:color="auto"/>
        <w:right w:val="single" w:sz="4" w:space="0" w:color="auto"/>
      </w:pBdr>
      <w:spacing w:before="100" w:beforeAutospacing="1" w:after="100" w:afterAutospacing="1"/>
      <w:jc w:val="center"/>
    </w:pPr>
    <w:rPr>
      <w:rFonts w:eastAsia="Arial Unicode MS" w:cs="Arial Unicode MS"/>
      <w:b/>
      <w:bCs/>
      <w:lang w:val="en-US" w:bidi="en-US"/>
    </w:rPr>
  </w:style>
  <w:style w:type="paragraph" w:customStyle="1" w:styleId="xl48">
    <w:name w:val="xl48"/>
    <w:basedOn w:val="a4"/>
    <w:uiPriority w:val="99"/>
    <w:rsid w:val="00EF18D9"/>
    <w:pPr>
      <w:pBdr>
        <w:left w:val="single" w:sz="4" w:space="0" w:color="auto"/>
        <w:right w:val="single" w:sz="4" w:space="0" w:color="auto"/>
      </w:pBdr>
      <w:spacing w:before="100" w:beforeAutospacing="1" w:after="100" w:afterAutospacing="1"/>
      <w:jc w:val="center"/>
    </w:pPr>
    <w:rPr>
      <w:rFonts w:eastAsia="Arial Unicode MS" w:cs="Arial Unicode MS"/>
      <w:b/>
      <w:bCs/>
      <w:lang w:val="en-US" w:bidi="en-US"/>
    </w:rPr>
  </w:style>
  <w:style w:type="paragraph" w:customStyle="1" w:styleId="xl49">
    <w:name w:val="xl49"/>
    <w:basedOn w:val="a4"/>
    <w:uiPriority w:val="99"/>
    <w:rsid w:val="00EF18D9"/>
    <w:pPr>
      <w:spacing w:before="100" w:beforeAutospacing="1" w:after="100" w:afterAutospacing="1"/>
    </w:pPr>
    <w:rPr>
      <w:rFonts w:eastAsia="Arial Unicode MS"/>
      <w:lang w:val="en-US" w:bidi="en-US"/>
    </w:rPr>
  </w:style>
  <w:style w:type="paragraph" w:customStyle="1" w:styleId="xl50">
    <w:name w:val="xl50"/>
    <w:basedOn w:val="a4"/>
    <w:uiPriority w:val="99"/>
    <w:rsid w:val="00EF18D9"/>
    <w:pPr>
      <w:pBdr>
        <w:left w:val="single" w:sz="4" w:space="0" w:color="auto"/>
        <w:right w:val="single" w:sz="4" w:space="0" w:color="auto"/>
      </w:pBdr>
      <w:spacing w:before="100" w:beforeAutospacing="1" w:after="100" w:afterAutospacing="1"/>
      <w:jc w:val="center"/>
    </w:pPr>
    <w:rPr>
      <w:rFonts w:eastAsia="Arial Unicode MS" w:cs="Arial Unicode MS"/>
      <w:lang w:val="en-US" w:bidi="en-US"/>
    </w:rPr>
  </w:style>
  <w:style w:type="paragraph" w:customStyle="1" w:styleId="xl51">
    <w:name w:val="xl51"/>
    <w:basedOn w:val="a4"/>
    <w:uiPriority w:val="99"/>
    <w:rsid w:val="00EF18D9"/>
    <w:pPr>
      <w:spacing w:before="100" w:beforeAutospacing="1" w:after="100" w:afterAutospacing="1"/>
    </w:pPr>
    <w:rPr>
      <w:rFonts w:eastAsia="Arial Unicode MS" w:cs="Arial Unicode MS"/>
      <w:lang w:val="en-US" w:bidi="en-US"/>
    </w:rPr>
  </w:style>
  <w:style w:type="paragraph" w:customStyle="1" w:styleId="xl52">
    <w:name w:val="xl52"/>
    <w:basedOn w:val="a4"/>
    <w:uiPriority w:val="99"/>
    <w:rsid w:val="00EF18D9"/>
    <w:pPr>
      <w:spacing w:before="100" w:beforeAutospacing="1" w:after="100" w:afterAutospacing="1"/>
      <w:jc w:val="center"/>
    </w:pPr>
    <w:rPr>
      <w:rFonts w:eastAsia="Arial Unicode MS" w:cs="Arial Unicode MS"/>
      <w:lang w:val="en-US" w:bidi="en-US"/>
    </w:rPr>
  </w:style>
  <w:style w:type="paragraph" w:customStyle="1" w:styleId="xl53">
    <w:name w:val="xl53"/>
    <w:basedOn w:val="a4"/>
    <w:uiPriority w:val="99"/>
    <w:rsid w:val="00EF18D9"/>
    <w:pPr>
      <w:pBdr>
        <w:left w:val="single" w:sz="4" w:space="0" w:color="auto"/>
        <w:right w:val="single" w:sz="4" w:space="0" w:color="auto"/>
      </w:pBdr>
      <w:spacing w:before="100" w:beforeAutospacing="1" w:after="100" w:afterAutospacing="1"/>
    </w:pPr>
    <w:rPr>
      <w:rFonts w:eastAsia="Arial Unicode MS" w:cs="Arial Unicode MS"/>
      <w:lang w:val="en-US" w:bidi="en-US"/>
    </w:rPr>
  </w:style>
  <w:style w:type="paragraph" w:customStyle="1" w:styleId="xl54">
    <w:name w:val="xl54"/>
    <w:basedOn w:val="a4"/>
    <w:uiPriority w:val="99"/>
    <w:rsid w:val="00EF18D9"/>
    <w:pPr>
      <w:spacing w:before="100" w:beforeAutospacing="1" w:after="100" w:afterAutospacing="1"/>
      <w:jc w:val="center"/>
    </w:pPr>
    <w:rPr>
      <w:rFonts w:eastAsia="Arial Unicode MS" w:cs="Arial Unicode MS"/>
      <w:lang w:val="en-US" w:bidi="en-US"/>
    </w:rPr>
  </w:style>
  <w:style w:type="paragraph" w:customStyle="1" w:styleId="xl55">
    <w:name w:val="xl55"/>
    <w:basedOn w:val="a4"/>
    <w:uiPriority w:val="99"/>
    <w:rsid w:val="00EF18D9"/>
    <w:pPr>
      <w:spacing w:before="100" w:beforeAutospacing="1" w:after="100" w:afterAutospacing="1"/>
    </w:pPr>
    <w:rPr>
      <w:rFonts w:eastAsia="Arial Unicode MS" w:cs="Arial Unicode MS"/>
      <w:lang w:val="en-US" w:bidi="en-US"/>
    </w:rPr>
  </w:style>
  <w:style w:type="paragraph" w:customStyle="1" w:styleId="xl56">
    <w:name w:val="xl56"/>
    <w:basedOn w:val="a4"/>
    <w:uiPriority w:val="99"/>
    <w:rsid w:val="00EF18D9"/>
    <w:pPr>
      <w:pBdr>
        <w:left w:val="single" w:sz="4" w:space="0" w:color="auto"/>
        <w:right w:val="single" w:sz="4" w:space="0" w:color="auto"/>
      </w:pBdr>
      <w:spacing w:before="100" w:beforeAutospacing="1" w:after="100" w:afterAutospacing="1"/>
      <w:jc w:val="center"/>
    </w:pPr>
    <w:rPr>
      <w:rFonts w:eastAsia="Arial Unicode MS" w:cs="Arial Unicode MS"/>
      <w:lang w:val="en-US" w:bidi="en-US"/>
    </w:rPr>
  </w:style>
  <w:style w:type="paragraph" w:customStyle="1" w:styleId="xl57">
    <w:name w:val="xl57"/>
    <w:basedOn w:val="a4"/>
    <w:uiPriority w:val="99"/>
    <w:rsid w:val="00EF18D9"/>
    <w:pPr>
      <w:spacing w:before="100" w:beforeAutospacing="1" w:after="100" w:afterAutospacing="1"/>
    </w:pPr>
    <w:rPr>
      <w:rFonts w:eastAsia="Arial Unicode MS" w:cs="Arial Unicode MS"/>
      <w:lang w:val="en-US" w:bidi="en-US"/>
    </w:rPr>
  </w:style>
  <w:style w:type="paragraph" w:customStyle="1" w:styleId="xl58">
    <w:name w:val="xl58"/>
    <w:basedOn w:val="a4"/>
    <w:uiPriority w:val="99"/>
    <w:rsid w:val="00EF18D9"/>
    <w:pPr>
      <w:spacing w:before="100" w:beforeAutospacing="1" w:after="100" w:afterAutospacing="1"/>
    </w:pPr>
    <w:rPr>
      <w:rFonts w:eastAsia="Arial Unicode MS" w:cs="Arial Unicode MS"/>
      <w:b/>
      <w:bCs/>
      <w:lang w:val="en-US" w:bidi="en-US"/>
    </w:rPr>
  </w:style>
  <w:style w:type="paragraph" w:customStyle="1" w:styleId="xl59">
    <w:name w:val="xl59"/>
    <w:basedOn w:val="a4"/>
    <w:uiPriority w:val="99"/>
    <w:rsid w:val="00EF18D9"/>
    <w:pPr>
      <w:pBdr>
        <w:left w:val="single" w:sz="4" w:space="0" w:color="auto"/>
        <w:right w:val="single" w:sz="4" w:space="0" w:color="auto"/>
      </w:pBdr>
      <w:spacing w:before="100" w:beforeAutospacing="1" w:after="100" w:afterAutospacing="1"/>
    </w:pPr>
    <w:rPr>
      <w:rFonts w:eastAsia="Arial Unicode MS" w:cs="Arial Unicode MS"/>
      <w:b/>
      <w:bCs/>
      <w:lang w:val="en-US" w:bidi="en-US"/>
    </w:rPr>
  </w:style>
  <w:style w:type="paragraph" w:customStyle="1" w:styleId="xl107">
    <w:name w:val="xl107"/>
    <w:basedOn w:val="a4"/>
    <w:uiPriority w:val="99"/>
    <w:rsid w:val="00EF18D9"/>
    <w:pPr>
      <w:pBdr>
        <w:bottom w:val="single" w:sz="4" w:space="0" w:color="auto"/>
        <w:right w:val="single" w:sz="4" w:space="0" w:color="auto"/>
      </w:pBdr>
      <w:spacing w:before="100" w:beforeAutospacing="1" w:after="100" w:afterAutospacing="1"/>
      <w:jc w:val="center"/>
    </w:pPr>
    <w:rPr>
      <w:rFonts w:eastAsia="Arial Unicode MS"/>
      <w:lang w:val="en-US" w:bidi="en-US"/>
    </w:rPr>
  </w:style>
  <w:style w:type="paragraph" w:customStyle="1" w:styleId="xl108">
    <w:name w:val="xl108"/>
    <w:basedOn w:val="a4"/>
    <w:uiPriority w:val="99"/>
    <w:rsid w:val="00EF18D9"/>
    <w:pPr>
      <w:pBdr>
        <w:top w:val="single" w:sz="4" w:space="0" w:color="auto"/>
        <w:left w:val="single" w:sz="4" w:space="0" w:color="auto"/>
        <w:bottom w:val="single" w:sz="4" w:space="0" w:color="auto"/>
      </w:pBdr>
      <w:spacing w:before="100" w:beforeAutospacing="1" w:after="100" w:afterAutospacing="1"/>
      <w:jc w:val="center"/>
    </w:pPr>
    <w:rPr>
      <w:rFonts w:eastAsia="Arial Unicode MS" w:cs="Arial Unicode MS"/>
      <w:lang w:val="en-US" w:bidi="en-US"/>
    </w:rPr>
  </w:style>
  <w:style w:type="paragraph" w:customStyle="1" w:styleId="xl109">
    <w:name w:val="xl109"/>
    <w:basedOn w:val="a4"/>
    <w:uiPriority w:val="99"/>
    <w:rsid w:val="00EF18D9"/>
    <w:pPr>
      <w:pBdr>
        <w:top w:val="single" w:sz="4" w:space="0" w:color="auto"/>
        <w:bottom w:val="single" w:sz="4" w:space="0" w:color="auto"/>
      </w:pBdr>
      <w:spacing w:before="100" w:beforeAutospacing="1" w:after="100" w:afterAutospacing="1"/>
      <w:jc w:val="center"/>
    </w:pPr>
    <w:rPr>
      <w:rFonts w:eastAsia="Arial Unicode MS" w:cs="Arial Unicode MS"/>
      <w:lang w:val="en-US" w:bidi="en-US"/>
    </w:rPr>
  </w:style>
  <w:style w:type="paragraph" w:customStyle="1" w:styleId="xl110">
    <w:name w:val="xl110"/>
    <w:basedOn w:val="a4"/>
    <w:uiPriority w:val="99"/>
    <w:rsid w:val="00EF18D9"/>
    <w:pPr>
      <w:pBdr>
        <w:top w:val="single" w:sz="4" w:space="0" w:color="auto"/>
        <w:bottom w:val="single" w:sz="4" w:space="0" w:color="auto"/>
        <w:right w:val="single" w:sz="4" w:space="0" w:color="auto"/>
      </w:pBdr>
      <w:spacing w:before="100" w:beforeAutospacing="1" w:after="100" w:afterAutospacing="1"/>
      <w:jc w:val="center"/>
    </w:pPr>
    <w:rPr>
      <w:rFonts w:eastAsia="Arial Unicode MS" w:cs="Arial Unicode MS"/>
      <w:lang w:val="en-US" w:bidi="en-US"/>
    </w:rPr>
  </w:style>
  <w:style w:type="paragraph" w:customStyle="1" w:styleId="xl111">
    <w:name w:val="xl111"/>
    <w:basedOn w:val="a4"/>
    <w:uiPriority w:val="99"/>
    <w:rsid w:val="00EF18D9"/>
    <w:pPr>
      <w:pBdr>
        <w:top w:val="single" w:sz="4" w:space="0" w:color="auto"/>
        <w:left w:val="single" w:sz="4" w:space="0" w:color="auto"/>
        <w:bottom w:val="single" w:sz="4" w:space="0" w:color="auto"/>
      </w:pBdr>
      <w:spacing w:before="100" w:beforeAutospacing="1" w:after="100" w:afterAutospacing="1"/>
      <w:jc w:val="center"/>
    </w:pPr>
    <w:rPr>
      <w:rFonts w:eastAsia="Arial Unicode MS"/>
      <w:lang w:val="en-US" w:bidi="en-US"/>
    </w:rPr>
  </w:style>
  <w:style w:type="paragraph" w:customStyle="1" w:styleId="xl112">
    <w:name w:val="xl112"/>
    <w:basedOn w:val="a4"/>
    <w:uiPriority w:val="99"/>
    <w:rsid w:val="00EF18D9"/>
    <w:pPr>
      <w:pBdr>
        <w:top w:val="single" w:sz="4" w:space="0" w:color="auto"/>
        <w:bottom w:val="single" w:sz="4" w:space="0" w:color="auto"/>
      </w:pBdr>
      <w:spacing w:before="100" w:beforeAutospacing="1" w:after="100" w:afterAutospacing="1"/>
      <w:jc w:val="center"/>
    </w:pPr>
    <w:rPr>
      <w:rFonts w:eastAsia="Arial Unicode MS"/>
      <w:lang w:val="en-US" w:bidi="en-US"/>
    </w:rPr>
  </w:style>
  <w:style w:type="paragraph" w:customStyle="1" w:styleId="xl113">
    <w:name w:val="xl113"/>
    <w:basedOn w:val="a4"/>
    <w:uiPriority w:val="99"/>
    <w:rsid w:val="00EF18D9"/>
    <w:pPr>
      <w:pBdr>
        <w:top w:val="single" w:sz="4" w:space="0" w:color="auto"/>
        <w:bottom w:val="single" w:sz="4" w:space="0" w:color="auto"/>
        <w:right w:val="single" w:sz="4" w:space="0" w:color="auto"/>
      </w:pBdr>
      <w:spacing w:before="100" w:beforeAutospacing="1" w:after="100" w:afterAutospacing="1"/>
      <w:jc w:val="center"/>
    </w:pPr>
    <w:rPr>
      <w:rFonts w:eastAsia="Arial Unicode MS"/>
      <w:lang w:val="en-US" w:bidi="en-US"/>
    </w:rPr>
  </w:style>
  <w:style w:type="paragraph" w:customStyle="1" w:styleId="xl114">
    <w:name w:val="xl114"/>
    <w:basedOn w:val="a4"/>
    <w:uiPriority w:val="99"/>
    <w:rsid w:val="00EF18D9"/>
    <w:pPr>
      <w:spacing w:before="100" w:beforeAutospacing="1" w:after="100" w:afterAutospacing="1"/>
      <w:jc w:val="center"/>
    </w:pPr>
    <w:rPr>
      <w:rFonts w:eastAsia="Arial Unicode MS" w:cs="Arial Unicode MS"/>
      <w:b/>
      <w:bCs/>
      <w:sz w:val="28"/>
      <w:szCs w:val="28"/>
      <w:u w:val="single"/>
      <w:lang w:val="en-US" w:bidi="en-US"/>
    </w:rPr>
  </w:style>
  <w:style w:type="paragraph" w:customStyle="1" w:styleId="1fa">
    <w:name w:val="Обычный1"/>
    <w:uiPriority w:val="99"/>
    <w:rsid w:val="00EF18D9"/>
    <w:pPr>
      <w:snapToGrid w:val="0"/>
      <w:spacing w:before="180" w:after="0" w:line="319" w:lineRule="auto"/>
      <w:ind w:firstLine="440"/>
      <w:jc w:val="both"/>
    </w:pPr>
    <w:rPr>
      <w:rFonts w:ascii="Times New Roman" w:eastAsia="Times New Roman" w:hAnsi="Times New Roman" w:cs="Times New Roman"/>
      <w:sz w:val="18"/>
      <w:szCs w:val="20"/>
      <w:lang w:val="en-US" w:eastAsia="ru-RU" w:bidi="en-US"/>
    </w:rPr>
  </w:style>
  <w:style w:type="paragraph" w:customStyle="1" w:styleId="afffff0">
    <w:name w:val="Комментарий"/>
    <w:basedOn w:val="a4"/>
    <w:next w:val="a4"/>
    <w:uiPriority w:val="99"/>
    <w:rsid w:val="00EF18D9"/>
    <w:pPr>
      <w:autoSpaceDE w:val="0"/>
      <w:autoSpaceDN w:val="0"/>
      <w:adjustRightInd w:val="0"/>
      <w:ind w:left="170"/>
      <w:jc w:val="both"/>
    </w:pPr>
    <w:rPr>
      <w:rFonts w:ascii="Arial" w:hAnsi="Arial"/>
      <w:i/>
      <w:iCs/>
      <w:color w:val="800080"/>
      <w:sz w:val="20"/>
      <w:szCs w:val="20"/>
      <w:lang w:val="en-US" w:bidi="en-US"/>
    </w:rPr>
  </w:style>
  <w:style w:type="paragraph" w:customStyle="1" w:styleId="rvps1401">
    <w:name w:val="rvps1401"/>
    <w:basedOn w:val="a4"/>
    <w:uiPriority w:val="99"/>
    <w:rsid w:val="00EF18D9"/>
    <w:pPr>
      <w:spacing w:after="300"/>
    </w:pPr>
    <w:rPr>
      <w:rFonts w:ascii="Arial" w:hAnsi="Arial" w:cs="Arial"/>
      <w:color w:val="000000"/>
      <w:lang w:val="en-US" w:bidi="en-US"/>
    </w:rPr>
  </w:style>
  <w:style w:type="character" w:customStyle="1" w:styleId="ConsPlusNormal0">
    <w:name w:val="ConsPlusNormal Знак"/>
    <w:link w:val="ConsPlusNormal"/>
    <w:locked/>
    <w:rsid w:val="00EF18D9"/>
    <w:rPr>
      <w:rFonts w:ascii="Calibri" w:eastAsia="Times New Roman" w:hAnsi="Calibri" w:cs="Calibri"/>
      <w:szCs w:val="20"/>
      <w:lang w:eastAsia="ru-RU"/>
    </w:rPr>
  </w:style>
  <w:style w:type="paragraph" w:customStyle="1" w:styleId="ConsCell">
    <w:name w:val="ConsCell"/>
    <w:uiPriority w:val="99"/>
    <w:rsid w:val="00EF18D9"/>
    <w:pPr>
      <w:widowControl w:val="0"/>
      <w:overflowPunct w:val="0"/>
      <w:autoSpaceDE w:val="0"/>
      <w:autoSpaceDN w:val="0"/>
      <w:adjustRightInd w:val="0"/>
      <w:spacing w:after="0" w:line="240" w:lineRule="auto"/>
    </w:pPr>
    <w:rPr>
      <w:rFonts w:ascii="Arial" w:eastAsia="Times New Roman" w:hAnsi="Arial" w:cs="Times New Roman"/>
      <w:sz w:val="20"/>
      <w:szCs w:val="20"/>
      <w:lang w:val="en-US" w:eastAsia="ru-RU" w:bidi="en-US"/>
    </w:rPr>
  </w:style>
  <w:style w:type="paragraph" w:customStyle="1" w:styleId="ConsPlusNonformat">
    <w:name w:val="ConsPlusNonformat"/>
    <w:uiPriority w:val="99"/>
    <w:rsid w:val="00EF18D9"/>
    <w:pPr>
      <w:widowControl w:val="0"/>
      <w:autoSpaceDE w:val="0"/>
      <w:autoSpaceDN w:val="0"/>
      <w:adjustRightInd w:val="0"/>
      <w:spacing w:after="0" w:line="240" w:lineRule="auto"/>
    </w:pPr>
    <w:rPr>
      <w:rFonts w:ascii="Courier New" w:eastAsia="Times New Roman" w:hAnsi="Courier New" w:cs="Courier New"/>
      <w:sz w:val="20"/>
      <w:szCs w:val="20"/>
      <w:lang w:val="en-US" w:eastAsia="ru-RU" w:bidi="en-US"/>
    </w:rPr>
  </w:style>
  <w:style w:type="paragraph" w:customStyle="1" w:styleId="64">
    <w:name w:val="Основной текст6"/>
    <w:basedOn w:val="a4"/>
    <w:uiPriority w:val="99"/>
    <w:rsid w:val="00EF18D9"/>
    <w:pPr>
      <w:shd w:val="clear" w:color="auto" w:fill="FFFFFF"/>
      <w:spacing w:line="0" w:lineRule="atLeast"/>
      <w:ind w:hanging="700"/>
    </w:pPr>
    <w:rPr>
      <w:sz w:val="20"/>
      <w:szCs w:val="20"/>
      <w:lang w:eastAsia="en-US"/>
    </w:rPr>
  </w:style>
  <w:style w:type="paragraph" w:customStyle="1" w:styleId="1fb">
    <w:name w:val="мой 1"/>
    <w:basedOn w:val="aff"/>
    <w:uiPriority w:val="99"/>
    <w:qFormat/>
    <w:rsid w:val="00EF18D9"/>
    <w:rPr>
      <w:rFonts w:ascii="Times New Roman" w:eastAsia="Times New Roman" w:hAnsi="Times New Roman" w:cs="Times New Roman"/>
      <w:sz w:val="24"/>
      <w:szCs w:val="32"/>
      <w:lang w:val="en-US" w:bidi="en-US"/>
    </w:rPr>
  </w:style>
  <w:style w:type="paragraph" w:customStyle="1" w:styleId="S0">
    <w:name w:val="S_рисунок"/>
    <w:basedOn w:val="a4"/>
    <w:autoRedefine/>
    <w:uiPriority w:val="99"/>
    <w:locked/>
    <w:rsid w:val="00EF18D9"/>
    <w:pPr>
      <w:numPr>
        <w:numId w:val="27"/>
      </w:numPr>
      <w:tabs>
        <w:tab w:val="num" w:pos="993"/>
      </w:tabs>
      <w:spacing w:after="100" w:afterAutospacing="1"/>
      <w:ind w:left="0" w:firstLine="0"/>
      <w:jc w:val="center"/>
    </w:pPr>
    <w:rPr>
      <w:rFonts w:eastAsia="Calibri"/>
      <w:sz w:val="20"/>
      <w:szCs w:val="20"/>
      <w:lang w:eastAsia="en-US"/>
    </w:rPr>
  </w:style>
  <w:style w:type="character" w:customStyle="1" w:styleId="S3">
    <w:name w:val="S_Обычный в таблице Знак"/>
    <w:basedOn w:val="a5"/>
    <w:link w:val="S4"/>
    <w:locked/>
    <w:rsid w:val="00EF18D9"/>
    <w:rPr>
      <w:rFonts w:ascii="Times New Roman" w:eastAsia="Times New Roman" w:hAnsi="Times New Roman"/>
      <w:sz w:val="20"/>
      <w:szCs w:val="20"/>
      <w:lang w:eastAsia="ru-RU"/>
    </w:rPr>
  </w:style>
  <w:style w:type="paragraph" w:customStyle="1" w:styleId="S4">
    <w:name w:val="S_Обычный в таблице"/>
    <w:basedOn w:val="a4"/>
    <w:link w:val="S3"/>
    <w:rsid w:val="00EF18D9"/>
    <w:pPr>
      <w:tabs>
        <w:tab w:val="center" w:pos="4153"/>
        <w:tab w:val="right" w:pos="8306"/>
      </w:tabs>
      <w:jc w:val="center"/>
    </w:pPr>
    <w:rPr>
      <w:rFonts w:cstheme="minorBidi"/>
      <w:sz w:val="20"/>
      <w:szCs w:val="20"/>
    </w:rPr>
  </w:style>
  <w:style w:type="character" w:customStyle="1" w:styleId="S5">
    <w:name w:val="S_Примечание Знак"/>
    <w:basedOn w:val="a5"/>
    <w:link w:val="S6"/>
    <w:locked/>
    <w:rsid w:val="00EF18D9"/>
    <w:rPr>
      <w:rFonts w:ascii="Times New Roman" w:eastAsia="Times New Roman" w:hAnsi="Times New Roman"/>
      <w:sz w:val="20"/>
      <w:szCs w:val="20"/>
      <w:lang w:eastAsia="ru-RU"/>
    </w:rPr>
  </w:style>
  <w:style w:type="paragraph" w:customStyle="1" w:styleId="S6">
    <w:name w:val="S_Примечание"/>
    <w:basedOn w:val="a4"/>
    <w:link w:val="S5"/>
    <w:qFormat/>
    <w:rsid w:val="00EF18D9"/>
    <w:pPr>
      <w:spacing w:after="100" w:afterAutospacing="1"/>
      <w:ind w:firstLine="567"/>
      <w:jc w:val="both"/>
    </w:pPr>
    <w:rPr>
      <w:rFonts w:cstheme="minorBidi"/>
      <w:sz w:val="20"/>
      <w:szCs w:val="20"/>
    </w:rPr>
  </w:style>
  <w:style w:type="paragraph" w:customStyle="1" w:styleId="S">
    <w:name w:val="S_Таблица"/>
    <w:basedOn w:val="a4"/>
    <w:autoRedefine/>
    <w:uiPriority w:val="99"/>
    <w:rsid w:val="00EF18D9"/>
    <w:pPr>
      <w:keepNext/>
      <w:numPr>
        <w:numId w:val="28"/>
      </w:numPr>
      <w:spacing w:before="100" w:beforeAutospacing="1"/>
      <w:jc w:val="right"/>
    </w:pPr>
    <w:rPr>
      <w:color w:val="000000"/>
    </w:rPr>
  </w:style>
  <w:style w:type="paragraph" w:customStyle="1" w:styleId="xl170">
    <w:name w:val="xl170"/>
    <w:basedOn w:val="a4"/>
    <w:uiPriority w:val="99"/>
    <w:rsid w:val="00EF18D9"/>
    <w:pPr>
      <w:pBdr>
        <w:top w:val="double" w:sz="6" w:space="0" w:color="auto"/>
        <w:left w:val="single" w:sz="4" w:space="0" w:color="auto"/>
        <w:bottom w:val="single" w:sz="4" w:space="0" w:color="auto"/>
        <w:right w:val="single" w:sz="4" w:space="0" w:color="auto"/>
      </w:pBdr>
      <w:spacing w:before="100" w:beforeAutospacing="1" w:after="100" w:afterAutospacing="1"/>
    </w:pPr>
    <w:rPr>
      <w:b/>
      <w:bCs/>
      <w:color w:val="000000"/>
    </w:rPr>
  </w:style>
  <w:style w:type="paragraph" w:customStyle="1" w:styleId="xl171">
    <w:name w:val="xl171"/>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rPr>
  </w:style>
  <w:style w:type="paragraph" w:customStyle="1" w:styleId="xl172">
    <w:name w:val="xl172"/>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rPr>
  </w:style>
  <w:style w:type="paragraph" w:customStyle="1" w:styleId="xl173">
    <w:name w:val="xl173"/>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174">
    <w:name w:val="xl174"/>
    <w:basedOn w:val="a4"/>
    <w:uiPriority w:val="99"/>
    <w:rsid w:val="00EF18D9"/>
    <w:pPr>
      <w:pBdr>
        <w:top w:val="single" w:sz="4" w:space="0" w:color="auto"/>
        <w:left w:val="single" w:sz="4" w:space="0" w:color="auto"/>
        <w:right w:val="single" w:sz="4" w:space="0" w:color="auto"/>
      </w:pBdr>
      <w:spacing w:before="100" w:beforeAutospacing="1" w:after="100" w:afterAutospacing="1"/>
    </w:pPr>
    <w:rPr>
      <w:color w:val="000000"/>
    </w:rPr>
  </w:style>
  <w:style w:type="paragraph" w:customStyle="1" w:styleId="xl175">
    <w:name w:val="xl175"/>
    <w:basedOn w:val="a4"/>
    <w:uiPriority w:val="99"/>
    <w:rsid w:val="00EF18D9"/>
    <w:pPr>
      <w:pBdr>
        <w:top w:val="double" w:sz="6" w:space="0" w:color="auto"/>
        <w:left w:val="single" w:sz="4" w:space="0" w:color="auto"/>
        <w:bottom w:val="double" w:sz="6" w:space="0" w:color="auto"/>
        <w:right w:val="single" w:sz="4" w:space="0" w:color="auto"/>
      </w:pBdr>
      <w:spacing w:before="100" w:beforeAutospacing="1" w:after="100" w:afterAutospacing="1"/>
      <w:jc w:val="right"/>
    </w:pPr>
    <w:rPr>
      <w:b/>
      <w:bCs/>
    </w:rPr>
  </w:style>
  <w:style w:type="paragraph" w:customStyle="1" w:styleId="xl176">
    <w:name w:val="xl176"/>
    <w:basedOn w:val="a4"/>
    <w:uiPriority w:val="99"/>
    <w:rsid w:val="00EF18D9"/>
    <w:pPr>
      <w:pBdr>
        <w:top w:val="double" w:sz="6" w:space="0" w:color="auto"/>
        <w:left w:val="single" w:sz="4" w:space="0" w:color="auto"/>
        <w:bottom w:val="double" w:sz="6" w:space="0" w:color="auto"/>
        <w:right w:val="single" w:sz="4" w:space="0" w:color="auto"/>
      </w:pBdr>
      <w:spacing w:before="100" w:beforeAutospacing="1" w:after="100" w:afterAutospacing="1"/>
    </w:pPr>
    <w:rPr>
      <w:b/>
      <w:bCs/>
      <w:color w:val="000000"/>
    </w:rPr>
  </w:style>
  <w:style w:type="paragraph" w:customStyle="1" w:styleId="xl177">
    <w:name w:val="xl177"/>
    <w:basedOn w:val="a4"/>
    <w:uiPriority w:val="99"/>
    <w:rsid w:val="00EF18D9"/>
    <w:pPr>
      <w:pBdr>
        <w:top w:val="double" w:sz="6" w:space="0" w:color="auto"/>
        <w:left w:val="single" w:sz="4" w:space="0" w:color="auto"/>
        <w:bottom w:val="double" w:sz="6" w:space="0" w:color="auto"/>
        <w:right w:val="single" w:sz="4" w:space="0" w:color="auto"/>
      </w:pBdr>
      <w:spacing w:before="100" w:beforeAutospacing="1" w:after="100" w:afterAutospacing="1"/>
    </w:pPr>
    <w:rPr>
      <w:b/>
      <w:bCs/>
      <w:color w:val="000000"/>
    </w:rPr>
  </w:style>
  <w:style w:type="paragraph" w:customStyle="1" w:styleId="xl178">
    <w:name w:val="xl178"/>
    <w:basedOn w:val="a4"/>
    <w:uiPriority w:val="99"/>
    <w:rsid w:val="00EF18D9"/>
    <w:pPr>
      <w:pBdr>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179">
    <w:name w:val="xl179"/>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rPr>
  </w:style>
  <w:style w:type="paragraph" w:customStyle="1" w:styleId="xl180">
    <w:name w:val="xl180"/>
    <w:basedOn w:val="a4"/>
    <w:uiPriority w:val="99"/>
    <w:rsid w:val="00EF18D9"/>
    <w:pPr>
      <w:pBdr>
        <w:top w:val="single" w:sz="4" w:space="0" w:color="auto"/>
        <w:left w:val="single" w:sz="4" w:space="0" w:color="auto"/>
        <w:bottom w:val="double" w:sz="6" w:space="0" w:color="auto"/>
        <w:right w:val="single" w:sz="4" w:space="0" w:color="auto"/>
      </w:pBdr>
      <w:spacing w:before="100" w:beforeAutospacing="1" w:after="100" w:afterAutospacing="1"/>
    </w:pPr>
    <w:rPr>
      <w:color w:val="000000"/>
    </w:rPr>
  </w:style>
  <w:style w:type="paragraph" w:customStyle="1" w:styleId="xl181">
    <w:name w:val="xl181"/>
    <w:basedOn w:val="a4"/>
    <w:uiPriority w:val="99"/>
    <w:rsid w:val="00EF18D9"/>
    <w:pPr>
      <w:pBdr>
        <w:top w:val="single" w:sz="4" w:space="0" w:color="auto"/>
        <w:left w:val="single" w:sz="4" w:space="0" w:color="auto"/>
        <w:bottom w:val="double" w:sz="6" w:space="0" w:color="auto"/>
        <w:right w:val="single" w:sz="4" w:space="0" w:color="auto"/>
      </w:pBdr>
      <w:spacing w:before="100" w:beforeAutospacing="1" w:after="100" w:afterAutospacing="1"/>
    </w:pPr>
    <w:rPr>
      <w:color w:val="000000"/>
    </w:rPr>
  </w:style>
  <w:style w:type="paragraph" w:customStyle="1" w:styleId="xl182">
    <w:name w:val="xl182"/>
    <w:basedOn w:val="a4"/>
    <w:uiPriority w:val="99"/>
    <w:rsid w:val="00EF18D9"/>
    <w:pPr>
      <w:pBdr>
        <w:top w:val="double" w:sz="6" w:space="0" w:color="auto"/>
        <w:left w:val="single" w:sz="4" w:space="0" w:color="auto"/>
        <w:bottom w:val="single" w:sz="4" w:space="0" w:color="auto"/>
        <w:right w:val="single" w:sz="4" w:space="0" w:color="auto"/>
      </w:pBdr>
      <w:spacing w:before="100" w:beforeAutospacing="1" w:after="100" w:afterAutospacing="1"/>
      <w:jc w:val="right"/>
    </w:pPr>
    <w:rPr>
      <w:color w:val="000000"/>
    </w:rPr>
  </w:style>
  <w:style w:type="paragraph" w:customStyle="1" w:styleId="xl183">
    <w:name w:val="xl183"/>
    <w:basedOn w:val="a4"/>
    <w:uiPriority w:val="99"/>
    <w:rsid w:val="00EF18D9"/>
    <w:pPr>
      <w:pBdr>
        <w:top w:val="double" w:sz="6"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184">
    <w:name w:val="xl184"/>
    <w:basedOn w:val="a4"/>
    <w:uiPriority w:val="99"/>
    <w:rsid w:val="00EF18D9"/>
    <w:pPr>
      <w:pBdr>
        <w:top w:val="double" w:sz="6"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185">
    <w:name w:val="xl185"/>
    <w:basedOn w:val="a4"/>
    <w:uiPriority w:val="99"/>
    <w:rsid w:val="00EF18D9"/>
    <w:pPr>
      <w:pBdr>
        <w:top w:val="single" w:sz="4" w:space="0" w:color="auto"/>
        <w:left w:val="single" w:sz="4" w:space="0" w:color="auto"/>
        <w:right w:val="single" w:sz="4" w:space="0" w:color="auto"/>
      </w:pBdr>
      <w:spacing w:before="100" w:beforeAutospacing="1" w:after="100" w:afterAutospacing="1"/>
    </w:pPr>
    <w:rPr>
      <w:i/>
      <w:iCs/>
    </w:rPr>
  </w:style>
  <w:style w:type="paragraph" w:customStyle="1" w:styleId="xl186">
    <w:name w:val="xl186"/>
    <w:basedOn w:val="a4"/>
    <w:uiPriority w:val="99"/>
    <w:rsid w:val="00EF18D9"/>
    <w:pPr>
      <w:pBdr>
        <w:left w:val="single" w:sz="4" w:space="0" w:color="auto"/>
        <w:bottom w:val="single" w:sz="4" w:space="0" w:color="auto"/>
        <w:right w:val="single" w:sz="4" w:space="0" w:color="auto"/>
      </w:pBdr>
      <w:spacing w:before="100" w:beforeAutospacing="1" w:after="100" w:afterAutospacing="1"/>
    </w:pPr>
    <w:rPr>
      <w:b/>
      <w:bCs/>
    </w:rPr>
  </w:style>
  <w:style w:type="paragraph" w:customStyle="1" w:styleId="xl187">
    <w:name w:val="xl187"/>
    <w:basedOn w:val="a4"/>
    <w:uiPriority w:val="99"/>
    <w:rsid w:val="00EF18D9"/>
    <w:pPr>
      <w:pBdr>
        <w:left w:val="single" w:sz="4" w:space="0" w:color="auto"/>
        <w:bottom w:val="double" w:sz="6" w:space="0" w:color="auto"/>
        <w:right w:val="single" w:sz="4" w:space="0" w:color="auto"/>
      </w:pBdr>
      <w:spacing w:before="100" w:beforeAutospacing="1" w:after="100" w:afterAutospacing="1"/>
      <w:jc w:val="right"/>
    </w:pPr>
    <w:rPr>
      <w:b/>
      <w:bCs/>
    </w:rPr>
  </w:style>
  <w:style w:type="paragraph" w:customStyle="1" w:styleId="xl188">
    <w:name w:val="xl188"/>
    <w:basedOn w:val="a4"/>
    <w:uiPriority w:val="99"/>
    <w:rsid w:val="00EF18D9"/>
    <w:pPr>
      <w:pBdr>
        <w:left w:val="single" w:sz="4" w:space="0" w:color="auto"/>
        <w:bottom w:val="double" w:sz="6" w:space="0" w:color="auto"/>
        <w:right w:val="single" w:sz="4" w:space="0" w:color="auto"/>
      </w:pBdr>
      <w:spacing w:before="100" w:beforeAutospacing="1" w:after="100" w:afterAutospacing="1"/>
    </w:pPr>
    <w:rPr>
      <w:color w:val="000000"/>
    </w:rPr>
  </w:style>
  <w:style w:type="paragraph" w:customStyle="1" w:styleId="xl189">
    <w:name w:val="xl189"/>
    <w:basedOn w:val="a4"/>
    <w:uiPriority w:val="99"/>
    <w:rsid w:val="00EF18D9"/>
    <w:pPr>
      <w:pBdr>
        <w:left w:val="single" w:sz="4" w:space="0" w:color="auto"/>
        <w:right w:val="single" w:sz="4" w:space="0" w:color="auto"/>
      </w:pBdr>
      <w:spacing w:before="100" w:beforeAutospacing="1" w:after="100" w:afterAutospacing="1"/>
      <w:jc w:val="right"/>
    </w:pPr>
    <w:rPr>
      <w:i/>
      <w:iCs/>
    </w:rPr>
  </w:style>
  <w:style w:type="paragraph" w:customStyle="1" w:styleId="xl190">
    <w:name w:val="xl190"/>
    <w:basedOn w:val="a4"/>
    <w:uiPriority w:val="99"/>
    <w:rsid w:val="00EF18D9"/>
    <w:pPr>
      <w:pBdr>
        <w:left w:val="single" w:sz="4" w:space="0" w:color="auto"/>
        <w:right w:val="single" w:sz="4" w:space="0" w:color="auto"/>
      </w:pBdr>
      <w:spacing w:before="100" w:beforeAutospacing="1" w:after="100" w:afterAutospacing="1"/>
    </w:pPr>
    <w:rPr>
      <w:i/>
      <w:iCs/>
      <w:color w:val="000000"/>
    </w:rPr>
  </w:style>
  <w:style w:type="paragraph" w:customStyle="1" w:styleId="xl191">
    <w:name w:val="xl191"/>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192">
    <w:name w:val="xl192"/>
    <w:basedOn w:val="a4"/>
    <w:uiPriority w:val="99"/>
    <w:rsid w:val="00EF18D9"/>
    <w:pPr>
      <w:pBdr>
        <w:top w:val="single" w:sz="4" w:space="0" w:color="auto"/>
        <w:left w:val="single" w:sz="4" w:space="0" w:color="auto"/>
        <w:right w:val="single" w:sz="4" w:space="0" w:color="auto"/>
      </w:pBdr>
      <w:spacing w:before="100" w:beforeAutospacing="1" w:after="100" w:afterAutospacing="1"/>
    </w:pPr>
    <w:rPr>
      <w:color w:val="000000"/>
    </w:rPr>
  </w:style>
  <w:style w:type="paragraph" w:customStyle="1" w:styleId="xl193">
    <w:name w:val="xl193"/>
    <w:basedOn w:val="a4"/>
    <w:uiPriority w:val="99"/>
    <w:rsid w:val="00EF18D9"/>
    <w:pPr>
      <w:pBdr>
        <w:top w:val="double" w:sz="6" w:space="0" w:color="auto"/>
        <w:left w:val="single" w:sz="4" w:space="0" w:color="auto"/>
        <w:bottom w:val="single" w:sz="4" w:space="0" w:color="auto"/>
        <w:right w:val="single" w:sz="4" w:space="0" w:color="auto"/>
      </w:pBdr>
      <w:spacing w:before="100" w:beforeAutospacing="1" w:after="100" w:afterAutospacing="1"/>
    </w:pPr>
    <w:rPr>
      <w:b/>
      <w:bCs/>
      <w:color w:val="000000"/>
    </w:rPr>
  </w:style>
  <w:style w:type="paragraph" w:customStyle="1" w:styleId="xl194">
    <w:name w:val="xl19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195">
    <w:name w:val="xl195"/>
    <w:basedOn w:val="a4"/>
    <w:uiPriority w:val="99"/>
    <w:rsid w:val="00EF18D9"/>
    <w:pPr>
      <w:pBdr>
        <w:top w:val="double" w:sz="6" w:space="0" w:color="auto"/>
        <w:left w:val="single" w:sz="4" w:space="0" w:color="auto"/>
        <w:bottom w:val="double" w:sz="6" w:space="0" w:color="auto"/>
        <w:right w:val="single" w:sz="4" w:space="0" w:color="auto"/>
      </w:pBdr>
      <w:spacing w:before="100" w:beforeAutospacing="1" w:after="100" w:afterAutospacing="1"/>
    </w:pPr>
    <w:rPr>
      <w:b/>
      <w:bCs/>
      <w:color w:val="000000"/>
    </w:rPr>
  </w:style>
  <w:style w:type="paragraph" w:customStyle="1" w:styleId="xl196">
    <w:name w:val="xl196"/>
    <w:basedOn w:val="a4"/>
    <w:uiPriority w:val="99"/>
    <w:rsid w:val="00EF18D9"/>
    <w:pPr>
      <w:pBdr>
        <w:left w:val="single" w:sz="4" w:space="0" w:color="auto"/>
        <w:bottom w:val="single" w:sz="4" w:space="0" w:color="auto"/>
        <w:right w:val="single" w:sz="4" w:space="0" w:color="auto"/>
      </w:pBdr>
      <w:spacing w:before="100" w:beforeAutospacing="1" w:after="100" w:afterAutospacing="1"/>
    </w:pPr>
    <w:rPr>
      <w:b/>
      <w:bCs/>
      <w:color w:val="000000"/>
    </w:rPr>
  </w:style>
  <w:style w:type="paragraph" w:customStyle="1" w:styleId="xl197">
    <w:name w:val="xl197"/>
    <w:basedOn w:val="a4"/>
    <w:uiPriority w:val="99"/>
    <w:rsid w:val="00EF18D9"/>
    <w:pPr>
      <w:pBdr>
        <w:top w:val="double" w:sz="6"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98">
    <w:name w:val="xl198"/>
    <w:basedOn w:val="a4"/>
    <w:uiPriority w:val="99"/>
    <w:rsid w:val="00EF18D9"/>
    <w:pPr>
      <w:pBdr>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199">
    <w:name w:val="xl199"/>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00">
    <w:name w:val="xl200"/>
    <w:basedOn w:val="a4"/>
    <w:uiPriority w:val="99"/>
    <w:rsid w:val="00EF18D9"/>
    <w:pPr>
      <w:pBdr>
        <w:left w:val="single" w:sz="4" w:space="0" w:color="auto"/>
        <w:bottom w:val="double" w:sz="6" w:space="0" w:color="auto"/>
        <w:right w:val="single" w:sz="4" w:space="0" w:color="auto"/>
      </w:pBdr>
      <w:spacing w:before="100" w:beforeAutospacing="1" w:after="100" w:afterAutospacing="1"/>
    </w:pPr>
    <w:rPr>
      <w:color w:val="000000"/>
    </w:rPr>
  </w:style>
  <w:style w:type="paragraph" w:customStyle="1" w:styleId="xl201">
    <w:name w:val="xl201"/>
    <w:basedOn w:val="a4"/>
    <w:uiPriority w:val="99"/>
    <w:rsid w:val="00EF18D9"/>
    <w:pPr>
      <w:pBdr>
        <w:top w:val="single" w:sz="4" w:space="0" w:color="auto"/>
        <w:left w:val="single" w:sz="4" w:space="0" w:color="auto"/>
        <w:bottom w:val="double" w:sz="6" w:space="0" w:color="auto"/>
        <w:right w:val="single" w:sz="4" w:space="0" w:color="auto"/>
      </w:pBdr>
      <w:spacing w:before="100" w:beforeAutospacing="1" w:after="100" w:afterAutospacing="1"/>
    </w:pPr>
  </w:style>
  <w:style w:type="paragraph" w:customStyle="1" w:styleId="xl202">
    <w:name w:val="xl202"/>
    <w:basedOn w:val="a4"/>
    <w:uiPriority w:val="99"/>
    <w:rsid w:val="00EF18D9"/>
    <w:pPr>
      <w:pBdr>
        <w:left w:val="single" w:sz="4" w:space="0" w:color="auto"/>
        <w:bottom w:val="single" w:sz="4" w:space="0" w:color="auto"/>
        <w:right w:val="single" w:sz="4" w:space="0" w:color="auto"/>
      </w:pBdr>
      <w:spacing w:before="100" w:beforeAutospacing="1" w:after="100" w:afterAutospacing="1"/>
    </w:pPr>
    <w:rPr>
      <w:b/>
      <w:bCs/>
    </w:rPr>
  </w:style>
  <w:style w:type="paragraph" w:customStyle="1" w:styleId="xl203">
    <w:name w:val="xl203"/>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204">
    <w:name w:val="xl20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rPr>
  </w:style>
  <w:style w:type="paragraph" w:customStyle="1" w:styleId="xl205">
    <w:name w:val="xl205"/>
    <w:basedOn w:val="a4"/>
    <w:uiPriority w:val="99"/>
    <w:rsid w:val="00EF18D9"/>
    <w:pPr>
      <w:pBdr>
        <w:left w:val="single" w:sz="4" w:space="0" w:color="auto"/>
        <w:right w:val="single" w:sz="4" w:space="0" w:color="auto"/>
      </w:pBdr>
      <w:spacing w:before="100" w:beforeAutospacing="1" w:after="100" w:afterAutospacing="1"/>
    </w:pPr>
    <w:rPr>
      <w:i/>
      <w:iCs/>
      <w:color w:val="000000"/>
    </w:rPr>
  </w:style>
  <w:style w:type="paragraph" w:customStyle="1" w:styleId="xl115">
    <w:name w:val="xl115"/>
    <w:basedOn w:val="a4"/>
    <w:uiPriority w:val="99"/>
    <w:rsid w:val="00EF18D9"/>
    <w:pPr>
      <w:pBdr>
        <w:left w:val="double" w:sz="6" w:space="0" w:color="auto"/>
        <w:right w:val="single" w:sz="4" w:space="0" w:color="auto"/>
      </w:pBdr>
      <w:spacing w:before="100" w:beforeAutospacing="1" w:after="100" w:afterAutospacing="1"/>
      <w:jc w:val="center"/>
    </w:pPr>
    <w:rPr>
      <w:rFonts w:ascii="Arial" w:hAnsi="Arial" w:cs="Arial"/>
      <w:sz w:val="14"/>
      <w:szCs w:val="14"/>
    </w:rPr>
  </w:style>
  <w:style w:type="paragraph" w:customStyle="1" w:styleId="xl116">
    <w:name w:val="xl116"/>
    <w:basedOn w:val="a4"/>
    <w:uiPriority w:val="99"/>
    <w:rsid w:val="00EF18D9"/>
    <w:pPr>
      <w:pBdr>
        <w:left w:val="single" w:sz="4" w:space="0" w:color="auto"/>
        <w:right w:val="double" w:sz="6" w:space="0" w:color="auto"/>
      </w:pBdr>
      <w:spacing w:before="100" w:beforeAutospacing="1" w:after="100" w:afterAutospacing="1"/>
      <w:jc w:val="center"/>
    </w:pPr>
    <w:rPr>
      <w:rFonts w:ascii="Arial" w:hAnsi="Arial" w:cs="Arial"/>
      <w:sz w:val="14"/>
      <w:szCs w:val="14"/>
    </w:rPr>
  </w:style>
  <w:style w:type="paragraph" w:customStyle="1" w:styleId="xl117">
    <w:name w:val="xl117"/>
    <w:basedOn w:val="a4"/>
    <w:uiPriority w:val="99"/>
    <w:rsid w:val="00EF18D9"/>
    <w:pPr>
      <w:spacing w:before="100" w:beforeAutospacing="1" w:after="100" w:afterAutospacing="1"/>
      <w:jc w:val="center"/>
    </w:pPr>
    <w:rPr>
      <w:rFonts w:ascii="Arial" w:hAnsi="Arial" w:cs="Arial"/>
      <w:sz w:val="14"/>
      <w:szCs w:val="14"/>
    </w:rPr>
  </w:style>
  <w:style w:type="paragraph" w:customStyle="1" w:styleId="xl118">
    <w:name w:val="xl118"/>
    <w:basedOn w:val="a4"/>
    <w:uiPriority w:val="99"/>
    <w:rsid w:val="00EF18D9"/>
    <w:pPr>
      <w:pBdr>
        <w:top w:val="single" w:sz="8" w:space="0" w:color="auto"/>
        <w:left w:val="double" w:sz="6" w:space="0" w:color="auto"/>
        <w:bottom w:val="single" w:sz="8" w:space="0" w:color="auto"/>
        <w:right w:val="single" w:sz="4" w:space="0" w:color="auto"/>
      </w:pBdr>
      <w:spacing w:before="100" w:beforeAutospacing="1" w:after="100" w:afterAutospacing="1"/>
      <w:jc w:val="right"/>
    </w:pPr>
    <w:rPr>
      <w:rFonts w:ascii="Arial" w:hAnsi="Arial" w:cs="Arial"/>
    </w:rPr>
  </w:style>
  <w:style w:type="paragraph" w:customStyle="1" w:styleId="xl119">
    <w:name w:val="xl119"/>
    <w:basedOn w:val="a4"/>
    <w:uiPriority w:val="99"/>
    <w:rsid w:val="00EF18D9"/>
    <w:pPr>
      <w:pBdr>
        <w:top w:val="single" w:sz="8" w:space="0" w:color="auto"/>
        <w:left w:val="single" w:sz="4" w:space="0" w:color="auto"/>
        <w:bottom w:val="single" w:sz="8" w:space="0" w:color="auto"/>
        <w:right w:val="single" w:sz="4" w:space="0" w:color="auto"/>
      </w:pBdr>
      <w:spacing w:before="100" w:beforeAutospacing="1" w:after="100" w:afterAutospacing="1"/>
      <w:jc w:val="right"/>
    </w:pPr>
    <w:rPr>
      <w:rFonts w:ascii="Arial" w:hAnsi="Arial" w:cs="Arial"/>
    </w:rPr>
  </w:style>
  <w:style w:type="paragraph" w:customStyle="1" w:styleId="xl120">
    <w:name w:val="xl120"/>
    <w:basedOn w:val="a4"/>
    <w:uiPriority w:val="99"/>
    <w:rsid w:val="00EF18D9"/>
    <w:pPr>
      <w:pBdr>
        <w:top w:val="single" w:sz="8" w:space="0" w:color="auto"/>
        <w:left w:val="single" w:sz="4" w:space="0" w:color="auto"/>
        <w:bottom w:val="single" w:sz="8" w:space="0" w:color="auto"/>
      </w:pBdr>
      <w:spacing w:before="100" w:beforeAutospacing="1" w:after="100" w:afterAutospacing="1"/>
      <w:jc w:val="right"/>
    </w:pPr>
    <w:rPr>
      <w:rFonts w:ascii="Arial" w:hAnsi="Arial" w:cs="Arial"/>
    </w:rPr>
  </w:style>
  <w:style w:type="paragraph" w:customStyle="1" w:styleId="xl121">
    <w:name w:val="xl121"/>
    <w:basedOn w:val="a4"/>
    <w:uiPriority w:val="99"/>
    <w:rsid w:val="00EF18D9"/>
    <w:pPr>
      <w:pBdr>
        <w:top w:val="single" w:sz="8" w:space="0" w:color="auto"/>
        <w:left w:val="single" w:sz="4" w:space="0" w:color="auto"/>
        <w:bottom w:val="single" w:sz="8" w:space="0" w:color="auto"/>
        <w:right w:val="double" w:sz="6" w:space="0" w:color="auto"/>
      </w:pBdr>
      <w:spacing w:before="100" w:beforeAutospacing="1" w:after="100" w:afterAutospacing="1"/>
      <w:jc w:val="right"/>
    </w:pPr>
    <w:rPr>
      <w:rFonts w:ascii="Arial" w:hAnsi="Arial" w:cs="Arial"/>
    </w:rPr>
  </w:style>
  <w:style w:type="paragraph" w:customStyle="1" w:styleId="xl122">
    <w:name w:val="xl122"/>
    <w:basedOn w:val="a4"/>
    <w:uiPriority w:val="99"/>
    <w:rsid w:val="00EF18D9"/>
    <w:pPr>
      <w:pBdr>
        <w:top w:val="single" w:sz="8" w:space="0" w:color="auto"/>
        <w:bottom w:val="single" w:sz="8" w:space="0" w:color="auto"/>
        <w:right w:val="single" w:sz="4" w:space="0" w:color="auto"/>
      </w:pBdr>
      <w:spacing w:before="100" w:beforeAutospacing="1" w:after="100" w:afterAutospacing="1"/>
      <w:jc w:val="right"/>
    </w:pPr>
    <w:rPr>
      <w:rFonts w:ascii="Arial" w:hAnsi="Arial" w:cs="Arial"/>
    </w:rPr>
  </w:style>
  <w:style w:type="paragraph" w:customStyle="1" w:styleId="xl123">
    <w:name w:val="xl123"/>
    <w:basedOn w:val="a4"/>
    <w:uiPriority w:val="99"/>
    <w:rsid w:val="00EF18D9"/>
    <w:pPr>
      <w:pBdr>
        <w:top w:val="single" w:sz="4" w:space="0" w:color="auto"/>
        <w:left w:val="double" w:sz="6" w:space="0" w:color="auto"/>
        <w:bottom w:val="single" w:sz="4" w:space="0" w:color="auto"/>
        <w:right w:val="single" w:sz="4" w:space="0" w:color="auto"/>
      </w:pBdr>
      <w:spacing w:before="100" w:beforeAutospacing="1" w:after="100" w:afterAutospacing="1"/>
      <w:jc w:val="right"/>
    </w:pPr>
    <w:rPr>
      <w:rFonts w:ascii="Arial" w:hAnsi="Arial" w:cs="Arial"/>
    </w:rPr>
  </w:style>
  <w:style w:type="paragraph" w:customStyle="1" w:styleId="xl124">
    <w:name w:val="xl12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rPr>
  </w:style>
  <w:style w:type="paragraph" w:customStyle="1" w:styleId="xl125">
    <w:name w:val="xl125"/>
    <w:basedOn w:val="a4"/>
    <w:uiPriority w:val="99"/>
    <w:rsid w:val="00EF18D9"/>
    <w:pPr>
      <w:pBdr>
        <w:top w:val="single" w:sz="4" w:space="0" w:color="auto"/>
        <w:left w:val="single" w:sz="4" w:space="0" w:color="auto"/>
        <w:bottom w:val="single" w:sz="4" w:space="0" w:color="auto"/>
        <w:right w:val="double" w:sz="6" w:space="0" w:color="auto"/>
      </w:pBdr>
      <w:spacing w:before="100" w:beforeAutospacing="1" w:after="100" w:afterAutospacing="1"/>
      <w:jc w:val="right"/>
    </w:pPr>
    <w:rPr>
      <w:rFonts w:ascii="Arial" w:hAnsi="Arial" w:cs="Arial"/>
    </w:rPr>
  </w:style>
  <w:style w:type="paragraph" w:customStyle="1" w:styleId="xl126">
    <w:name w:val="xl126"/>
    <w:basedOn w:val="a4"/>
    <w:uiPriority w:val="99"/>
    <w:rsid w:val="00EF18D9"/>
    <w:pPr>
      <w:pBdr>
        <w:top w:val="single" w:sz="4" w:space="0" w:color="auto"/>
        <w:bottom w:val="single" w:sz="4" w:space="0" w:color="auto"/>
      </w:pBdr>
      <w:spacing w:before="100" w:beforeAutospacing="1" w:after="100" w:afterAutospacing="1"/>
      <w:jc w:val="right"/>
    </w:pPr>
    <w:rPr>
      <w:rFonts w:ascii="Arial" w:hAnsi="Arial" w:cs="Arial"/>
    </w:rPr>
  </w:style>
  <w:style w:type="paragraph" w:customStyle="1" w:styleId="xl127">
    <w:name w:val="xl127"/>
    <w:basedOn w:val="a4"/>
    <w:uiPriority w:val="99"/>
    <w:rsid w:val="00EF18D9"/>
    <w:pPr>
      <w:pBdr>
        <w:top w:val="single" w:sz="4" w:space="0" w:color="auto"/>
        <w:bottom w:val="single" w:sz="4" w:space="0" w:color="auto"/>
      </w:pBdr>
      <w:spacing w:before="100" w:beforeAutospacing="1" w:after="100" w:afterAutospacing="1"/>
      <w:jc w:val="right"/>
    </w:pPr>
    <w:rPr>
      <w:rFonts w:ascii="Arial" w:hAnsi="Arial" w:cs="Arial"/>
      <w:color w:val="FF0000"/>
    </w:rPr>
  </w:style>
  <w:style w:type="paragraph" w:customStyle="1" w:styleId="xl128">
    <w:name w:val="xl128"/>
    <w:basedOn w:val="a4"/>
    <w:uiPriority w:val="99"/>
    <w:rsid w:val="00EF18D9"/>
    <w:pPr>
      <w:pBdr>
        <w:top w:val="single" w:sz="4" w:space="0" w:color="auto"/>
        <w:left w:val="single" w:sz="4" w:space="0" w:color="auto"/>
        <w:bottom w:val="single" w:sz="4" w:space="0" w:color="auto"/>
      </w:pBdr>
      <w:spacing w:before="100" w:beforeAutospacing="1" w:after="100" w:afterAutospacing="1"/>
      <w:jc w:val="right"/>
    </w:pPr>
    <w:rPr>
      <w:rFonts w:ascii="Arial" w:hAnsi="Arial" w:cs="Arial"/>
    </w:rPr>
  </w:style>
  <w:style w:type="paragraph" w:customStyle="1" w:styleId="a0">
    <w:name w:val="Нумерованный кат"/>
    <w:basedOn w:val="a"/>
    <w:next w:val="aff6"/>
    <w:uiPriority w:val="99"/>
    <w:qFormat/>
    <w:rsid w:val="00EF18D9"/>
    <w:pPr>
      <w:numPr>
        <w:numId w:val="29"/>
      </w:numPr>
      <w:spacing w:after="120" w:line="360" w:lineRule="auto"/>
      <w:ind w:left="357" w:firstLine="709"/>
      <w:jc w:val="both"/>
    </w:pPr>
    <w:rPr>
      <w:szCs w:val="28"/>
    </w:rPr>
  </w:style>
  <w:style w:type="paragraph" w:customStyle="1" w:styleId="afffff1">
    <w:name w:val="подзаголовок кат"/>
    <w:basedOn w:val="affff0"/>
    <w:next w:val="aff6"/>
    <w:uiPriority w:val="99"/>
    <w:qFormat/>
    <w:rsid w:val="00EF18D9"/>
    <w:pPr>
      <w:numPr>
        <w:ilvl w:val="0"/>
      </w:numPr>
      <w:spacing w:after="60"/>
      <w:jc w:val="both"/>
      <w:outlineLvl w:val="1"/>
    </w:pPr>
    <w:rPr>
      <w:rFonts w:ascii="Times New Roman" w:hAnsi="Times New Roman" w:cs="Times New Roman"/>
      <w:b/>
      <w:sz w:val="28"/>
      <w:szCs w:val="28"/>
    </w:rPr>
  </w:style>
  <w:style w:type="paragraph" w:customStyle="1" w:styleId="afffff2">
    <w:name w:val="Маркированный кат"/>
    <w:basedOn w:val="a3"/>
    <w:next w:val="aff6"/>
    <w:uiPriority w:val="99"/>
    <w:qFormat/>
    <w:rsid w:val="00EF18D9"/>
    <w:pPr>
      <w:tabs>
        <w:tab w:val="num" w:pos="360"/>
      </w:tabs>
      <w:spacing w:after="200" w:line="360" w:lineRule="auto"/>
      <w:ind w:left="360"/>
      <w:jc w:val="both"/>
    </w:pPr>
    <w:rPr>
      <w:rFonts w:eastAsia="Calibri"/>
      <w:sz w:val="28"/>
      <w:szCs w:val="22"/>
      <w:lang w:eastAsia="en-US"/>
    </w:rPr>
  </w:style>
  <w:style w:type="paragraph" w:customStyle="1" w:styleId="afffff3">
    <w:name w:val="для таблицы кат"/>
    <w:basedOn w:val="a4"/>
    <w:next w:val="aff6"/>
    <w:uiPriority w:val="99"/>
    <w:qFormat/>
    <w:rsid w:val="00EF18D9"/>
    <w:pPr>
      <w:spacing w:after="120"/>
      <w:jc w:val="both"/>
    </w:pPr>
    <w:rPr>
      <w:rFonts w:eastAsia="Calibri"/>
      <w:b/>
      <w:sz w:val="22"/>
      <w:szCs w:val="22"/>
      <w:lang w:eastAsia="en-US"/>
    </w:rPr>
  </w:style>
  <w:style w:type="paragraph" w:customStyle="1" w:styleId="112">
    <w:name w:val="Абзац списка11"/>
    <w:basedOn w:val="a4"/>
    <w:uiPriority w:val="99"/>
    <w:rsid w:val="00EF18D9"/>
    <w:pPr>
      <w:ind w:left="720"/>
      <w:contextualSpacing/>
      <w:jc w:val="center"/>
    </w:pPr>
    <w:rPr>
      <w:rFonts w:ascii="Calibri" w:hAnsi="Calibri"/>
      <w:sz w:val="22"/>
      <w:szCs w:val="22"/>
    </w:rPr>
  </w:style>
  <w:style w:type="paragraph" w:customStyle="1" w:styleId="afffff4">
    <w:name w:val="для названия табл"/>
    <w:basedOn w:val="aff7"/>
    <w:uiPriority w:val="99"/>
    <w:qFormat/>
    <w:rsid w:val="00EF18D9"/>
    <w:pPr>
      <w:spacing w:after="120"/>
    </w:pPr>
    <w:rPr>
      <w:rFonts w:eastAsia="Calibri"/>
      <w:color w:val="auto"/>
      <w:sz w:val="22"/>
      <w:lang w:eastAsia="en-US"/>
    </w:rPr>
  </w:style>
  <w:style w:type="paragraph" w:customStyle="1" w:styleId="consplusnonformat0">
    <w:name w:val="consplusnonformat"/>
    <w:basedOn w:val="a4"/>
    <w:uiPriority w:val="99"/>
    <w:rsid w:val="00EF18D9"/>
    <w:pPr>
      <w:autoSpaceDE w:val="0"/>
      <w:autoSpaceDN w:val="0"/>
    </w:pPr>
    <w:rPr>
      <w:rFonts w:ascii="Courier New" w:hAnsi="Courier New" w:cs="Courier New"/>
      <w:sz w:val="20"/>
      <w:szCs w:val="20"/>
    </w:rPr>
  </w:style>
  <w:style w:type="paragraph" w:customStyle="1" w:styleId="FR1">
    <w:name w:val="FR1"/>
    <w:uiPriority w:val="99"/>
    <w:rsid w:val="00EF18D9"/>
    <w:pPr>
      <w:widowControl w:val="0"/>
      <w:autoSpaceDE w:val="0"/>
      <w:autoSpaceDN w:val="0"/>
      <w:adjustRightInd w:val="0"/>
      <w:spacing w:after="0" w:line="240" w:lineRule="auto"/>
      <w:ind w:left="40"/>
      <w:jc w:val="center"/>
    </w:pPr>
    <w:rPr>
      <w:rFonts w:ascii="Times New Roman" w:eastAsia="Times New Roman" w:hAnsi="Times New Roman" w:cs="Times New Roman"/>
      <w:i/>
      <w:iCs/>
      <w:sz w:val="36"/>
      <w:szCs w:val="36"/>
      <w:lang w:eastAsia="ru-RU"/>
    </w:rPr>
  </w:style>
  <w:style w:type="paragraph" w:customStyle="1" w:styleId="afffff5">
    <w:name w:val="Знак Знак Знак"/>
    <w:basedOn w:val="a4"/>
    <w:uiPriority w:val="99"/>
    <w:rsid w:val="00EF18D9"/>
    <w:pPr>
      <w:spacing w:after="160" w:line="240" w:lineRule="exact"/>
    </w:pPr>
    <w:rPr>
      <w:rFonts w:ascii="Verdana" w:hAnsi="Verdana" w:cs="Verdana"/>
      <w:sz w:val="20"/>
      <w:szCs w:val="20"/>
      <w:lang w:val="en-US" w:eastAsia="en-US"/>
    </w:rPr>
  </w:style>
  <w:style w:type="paragraph" w:customStyle="1" w:styleId="afffff6">
    <w:name w:val="Обычный строгий"/>
    <w:basedOn w:val="a4"/>
    <w:uiPriority w:val="99"/>
    <w:qFormat/>
    <w:rsid w:val="00EF18D9"/>
    <w:pPr>
      <w:autoSpaceDE w:val="0"/>
      <w:autoSpaceDN w:val="0"/>
      <w:adjustRightInd w:val="0"/>
      <w:spacing w:line="360" w:lineRule="auto"/>
      <w:ind w:firstLine="539"/>
      <w:jc w:val="both"/>
    </w:pPr>
    <w:rPr>
      <w:sz w:val="26"/>
      <w:szCs w:val="26"/>
      <w:lang w:eastAsia="en-US"/>
    </w:rPr>
  </w:style>
  <w:style w:type="paragraph" w:customStyle="1" w:styleId="1fc">
    <w:name w:val="Знак Знак Знак1"/>
    <w:basedOn w:val="a4"/>
    <w:next w:val="a4"/>
    <w:uiPriority w:val="99"/>
    <w:rsid w:val="00EF18D9"/>
    <w:pPr>
      <w:tabs>
        <w:tab w:val="num" w:pos="360"/>
      </w:tabs>
      <w:spacing w:after="160" w:line="240" w:lineRule="exact"/>
    </w:pPr>
    <w:rPr>
      <w:rFonts w:ascii="Verdana" w:hAnsi="Verdana" w:cs="Verdana"/>
      <w:sz w:val="20"/>
      <w:szCs w:val="20"/>
      <w:lang w:val="en-US" w:eastAsia="en-US"/>
    </w:rPr>
  </w:style>
  <w:style w:type="paragraph" w:customStyle="1" w:styleId="S7">
    <w:name w:val="S_Заголовок таблицы"/>
    <w:basedOn w:val="a4"/>
    <w:uiPriority w:val="99"/>
    <w:rsid w:val="00EF18D9"/>
    <w:pPr>
      <w:jc w:val="center"/>
    </w:pPr>
    <w:rPr>
      <w:u w:val="single"/>
    </w:rPr>
  </w:style>
  <w:style w:type="paragraph" w:customStyle="1" w:styleId="a2">
    <w:name w:val="маркированный Кат"/>
    <w:basedOn w:val="a3"/>
    <w:next w:val="aff6"/>
    <w:uiPriority w:val="99"/>
    <w:qFormat/>
    <w:rsid w:val="00EF18D9"/>
    <w:pPr>
      <w:numPr>
        <w:numId w:val="30"/>
      </w:numPr>
      <w:tabs>
        <w:tab w:val="num" w:pos="360"/>
      </w:tabs>
      <w:spacing w:after="120" w:line="360" w:lineRule="auto"/>
      <w:ind w:left="714" w:hanging="357"/>
      <w:jc w:val="both"/>
    </w:pPr>
    <w:rPr>
      <w:rFonts w:eastAsia="Calibri"/>
      <w:sz w:val="28"/>
      <w:szCs w:val="22"/>
      <w:lang w:eastAsia="en-US"/>
    </w:rPr>
  </w:style>
  <w:style w:type="paragraph" w:customStyle="1" w:styleId="CharChar">
    <w:name w:val="Char Char"/>
    <w:basedOn w:val="a4"/>
    <w:uiPriority w:val="99"/>
    <w:rsid w:val="00EF18D9"/>
    <w:pPr>
      <w:spacing w:after="160" w:line="240" w:lineRule="exact"/>
    </w:pPr>
    <w:rPr>
      <w:rFonts w:ascii="Verdana" w:hAnsi="Verdana" w:cs="Verdana"/>
      <w:sz w:val="20"/>
      <w:szCs w:val="20"/>
      <w:lang w:val="en-US" w:eastAsia="en-US"/>
    </w:rPr>
  </w:style>
  <w:style w:type="character" w:customStyle="1" w:styleId="1fd">
    <w:name w:val="Слабое выделение1"/>
    <w:qFormat/>
    <w:rsid w:val="00EF18D9"/>
    <w:rPr>
      <w:i/>
      <w:iCs w:val="0"/>
      <w:color w:val="5A5A5A"/>
    </w:rPr>
  </w:style>
  <w:style w:type="character" w:styleId="afffff7">
    <w:name w:val="Intense Emphasis"/>
    <w:basedOn w:val="a5"/>
    <w:uiPriority w:val="21"/>
    <w:qFormat/>
    <w:rsid w:val="00EF18D9"/>
    <w:rPr>
      <w:b/>
      <w:bCs w:val="0"/>
      <w:i/>
      <w:iCs w:val="0"/>
      <w:sz w:val="24"/>
      <w:szCs w:val="24"/>
      <w:u w:val="single"/>
    </w:rPr>
  </w:style>
  <w:style w:type="character" w:styleId="afffff8">
    <w:name w:val="Subtle Reference"/>
    <w:basedOn w:val="a5"/>
    <w:uiPriority w:val="31"/>
    <w:qFormat/>
    <w:rsid w:val="00EF18D9"/>
    <w:rPr>
      <w:sz w:val="24"/>
      <w:szCs w:val="24"/>
      <w:u w:val="single"/>
    </w:rPr>
  </w:style>
  <w:style w:type="character" w:styleId="afffff9">
    <w:name w:val="Intense Reference"/>
    <w:basedOn w:val="a5"/>
    <w:uiPriority w:val="32"/>
    <w:qFormat/>
    <w:rsid w:val="00EF18D9"/>
    <w:rPr>
      <w:b/>
      <w:bCs w:val="0"/>
      <w:sz w:val="24"/>
      <w:u w:val="single"/>
    </w:rPr>
  </w:style>
  <w:style w:type="character" w:customStyle="1" w:styleId="1fe">
    <w:name w:val="Название книги1"/>
    <w:basedOn w:val="a5"/>
    <w:qFormat/>
    <w:rsid w:val="00EF18D9"/>
    <w:rPr>
      <w:rFonts w:ascii="Cambria" w:eastAsia="Times New Roman" w:hAnsi="Cambria" w:hint="default"/>
      <w:b/>
      <w:bCs w:val="0"/>
      <w:i/>
      <w:iCs w:val="0"/>
      <w:sz w:val="24"/>
      <w:szCs w:val="24"/>
    </w:rPr>
  </w:style>
  <w:style w:type="character" w:customStyle="1" w:styleId="1ff">
    <w:name w:val="Текст сноски Знак1"/>
    <w:basedOn w:val="a5"/>
    <w:uiPriority w:val="99"/>
    <w:semiHidden/>
    <w:rsid w:val="00EF18D9"/>
    <w:rPr>
      <w:rFonts w:ascii="Times New Roman" w:hAnsi="Times New Roman" w:cs="Times New Roman" w:hint="default"/>
      <w:sz w:val="20"/>
      <w:szCs w:val="20"/>
    </w:rPr>
  </w:style>
  <w:style w:type="character" w:customStyle="1" w:styleId="2f8">
    <w:name w:val="Заголовок 2 Знак Знак Знак Знак"/>
    <w:basedOn w:val="a5"/>
    <w:rsid w:val="00EF18D9"/>
    <w:rPr>
      <w:rFonts w:ascii="Arial" w:hAnsi="Arial" w:cs="Arial" w:hint="default"/>
      <w:b/>
      <w:bCs/>
      <w:i/>
      <w:iCs/>
      <w:sz w:val="28"/>
      <w:szCs w:val="28"/>
      <w:lang w:val="ru-RU" w:eastAsia="ru-RU" w:bidi="ar-SA"/>
    </w:rPr>
  </w:style>
  <w:style w:type="character" w:customStyle="1" w:styleId="grame">
    <w:name w:val="grame"/>
    <w:basedOn w:val="a5"/>
    <w:rsid w:val="00EF18D9"/>
  </w:style>
  <w:style w:type="character" w:customStyle="1" w:styleId="spelle">
    <w:name w:val="spelle"/>
    <w:basedOn w:val="a5"/>
    <w:rsid w:val="00EF18D9"/>
  </w:style>
  <w:style w:type="character" w:customStyle="1" w:styleId="afffffa">
    <w:name w:val="Цветовое выделение"/>
    <w:rsid w:val="00EF18D9"/>
    <w:rPr>
      <w:b/>
      <w:bCs/>
      <w:color w:val="000080"/>
      <w:sz w:val="20"/>
      <w:szCs w:val="20"/>
    </w:rPr>
  </w:style>
  <w:style w:type="character" w:customStyle="1" w:styleId="afffffb">
    <w:name w:val="Гипертекстовая ссылка"/>
    <w:basedOn w:val="afffffa"/>
    <w:rsid w:val="00EF18D9"/>
    <w:rPr>
      <w:b/>
      <w:bCs/>
      <w:color w:val="008000"/>
      <w:sz w:val="20"/>
      <w:szCs w:val="20"/>
      <w:u w:val="single"/>
    </w:rPr>
  </w:style>
  <w:style w:type="character" w:customStyle="1" w:styleId="bold">
    <w:name w:val="bold"/>
    <w:basedOn w:val="a5"/>
    <w:rsid w:val="00EF18D9"/>
  </w:style>
  <w:style w:type="character" w:customStyle="1" w:styleId="apple-style-span">
    <w:name w:val="apple-style-span"/>
    <w:basedOn w:val="a5"/>
    <w:rsid w:val="00EF18D9"/>
  </w:style>
  <w:style w:type="character" w:customStyle="1" w:styleId="1ff0">
    <w:name w:val="Текст примечания Знак1"/>
    <w:basedOn w:val="a5"/>
    <w:uiPriority w:val="99"/>
    <w:semiHidden/>
    <w:rsid w:val="00EF18D9"/>
    <w:rPr>
      <w:rFonts w:ascii="Times New Roman" w:hAnsi="Times New Roman" w:cs="Times New Roman" w:hint="default"/>
      <w:sz w:val="20"/>
      <w:szCs w:val="20"/>
    </w:rPr>
  </w:style>
  <w:style w:type="character" w:customStyle="1" w:styleId="1ff1">
    <w:name w:val="Тема примечания Знак1"/>
    <w:basedOn w:val="1ff0"/>
    <w:uiPriority w:val="99"/>
    <w:semiHidden/>
    <w:rsid w:val="00EF18D9"/>
    <w:rPr>
      <w:rFonts w:ascii="Times New Roman" w:hAnsi="Times New Roman" w:cs="Times New Roman" w:hint="default"/>
      <w:b/>
      <w:bCs/>
      <w:sz w:val="20"/>
      <w:szCs w:val="20"/>
    </w:rPr>
  </w:style>
  <w:style w:type="character" w:customStyle="1" w:styleId="underline">
    <w:name w:val="underline"/>
    <w:basedOn w:val="a5"/>
    <w:rsid w:val="00EF18D9"/>
  </w:style>
  <w:style w:type="character" w:customStyle="1" w:styleId="term">
    <w:name w:val="term"/>
    <w:basedOn w:val="a5"/>
    <w:rsid w:val="00EF18D9"/>
  </w:style>
  <w:style w:type="character" w:customStyle="1" w:styleId="guilabel">
    <w:name w:val="guilabel"/>
    <w:basedOn w:val="a5"/>
    <w:rsid w:val="00EF18D9"/>
  </w:style>
  <w:style w:type="character" w:customStyle="1" w:styleId="248">
    <w:name w:val="Основной текст (248)_"/>
    <w:basedOn w:val="a5"/>
    <w:link w:val="2480"/>
    <w:rsid w:val="00EF18D9"/>
    <w:rPr>
      <w:rFonts w:ascii="Tahoma" w:eastAsia="Tahoma" w:hAnsi="Tahoma" w:cs="Tahoma"/>
      <w:sz w:val="25"/>
      <w:szCs w:val="25"/>
      <w:shd w:val="clear" w:color="auto" w:fill="FFFFFF"/>
    </w:rPr>
  </w:style>
  <w:style w:type="paragraph" w:customStyle="1" w:styleId="2480">
    <w:name w:val="Основной текст (248)"/>
    <w:basedOn w:val="a4"/>
    <w:link w:val="248"/>
    <w:rsid w:val="00EF18D9"/>
    <w:pPr>
      <w:shd w:val="clear" w:color="auto" w:fill="FFFFFF"/>
      <w:spacing w:line="0" w:lineRule="atLeast"/>
    </w:pPr>
    <w:rPr>
      <w:rFonts w:ascii="Tahoma" w:eastAsia="Tahoma" w:hAnsi="Tahoma" w:cs="Tahoma"/>
      <w:sz w:val="25"/>
      <w:szCs w:val="25"/>
      <w:lang w:eastAsia="en-US"/>
    </w:rPr>
  </w:style>
  <w:style w:type="character" w:customStyle="1" w:styleId="390">
    <w:name w:val="Основной текст (39)_"/>
    <w:basedOn w:val="a5"/>
    <w:link w:val="391"/>
    <w:rsid w:val="00EF18D9"/>
    <w:rPr>
      <w:rFonts w:ascii="Trebuchet MS" w:eastAsia="Trebuchet MS" w:hAnsi="Trebuchet MS" w:cs="Trebuchet MS"/>
      <w:spacing w:val="-20"/>
      <w:sz w:val="24"/>
      <w:szCs w:val="24"/>
      <w:shd w:val="clear" w:color="auto" w:fill="FFFFFF"/>
      <w:lang w:val="en-US"/>
    </w:rPr>
  </w:style>
  <w:style w:type="paragraph" w:customStyle="1" w:styleId="391">
    <w:name w:val="Основной текст (39)"/>
    <w:basedOn w:val="a4"/>
    <w:link w:val="390"/>
    <w:rsid w:val="00EF18D9"/>
    <w:pPr>
      <w:shd w:val="clear" w:color="auto" w:fill="FFFFFF"/>
      <w:spacing w:line="0" w:lineRule="atLeast"/>
    </w:pPr>
    <w:rPr>
      <w:rFonts w:ascii="Trebuchet MS" w:eastAsia="Trebuchet MS" w:hAnsi="Trebuchet MS" w:cs="Trebuchet MS"/>
      <w:spacing w:val="-20"/>
      <w:lang w:val="en-US" w:eastAsia="en-US"/>
    </w:rPr>
  </w:style>
  <w:style w:type="character" w:customStyle="1" w:styleId="400">
    <w:name w:val="Основной текст (40)_"/>
    <w:basedOn w:val="a5"/>
    <w:link w:val="401"/>
    <w:rsid w:val="00EF18D9"/>
    <w:rPr>
      <w:rFonts w:ascii="Times New Roman" w:eastAsia="Times New Roman" w:hAnsi="Times New Roman"/>
      <w:sz w:val="9"/>
      <w:szCs w:val="9"/>
      <w:shd w:val="clear" w:color="auto" w:fill="FFFFFF"/>
    </w:rPr>
  </w:style>
  <w:style w:type="paragraph" w:customStyle="1" w:styleId="401">
    <w:name w:val="Основной текст (40)"/>
    <w:basedOn w:val="a4"/>
    <w:link w:val="400"/>
    <w:rsid w:val="00EF18D9"/>
    <w:pPr>
      <w:shd w:val="clear" w:color="auto" w:fill="FFFFFF"/>
      <w:spacing w:line="0" w:lineRule="atLeast"/>
    </w:pPr>
    <w:rPr>
      <w:rFonts w:cstheme="minorBidi"/>
      <w:sz w:val="9"/>
      <w:szCs w:val="9"/>
      <w:lang w:eastAsia="en-US"/>
    </w:rPr>
  </w:style>
  <w:style w:type="character" w:customStyle="1" w:styleId="420">
    <w:name w:val="Основной текст (42)_"/>
    <w:basedOn w:val="a5"/>
    <w:link w:val="421"/>
    <w:rsid w:val="00EF18D9"/>
    <w:rPr>
      <w:rFonts w:ascii="Times New Roman" w:eastAsia="Times New Roman" w:hAnsi="Times New Roman"/>
      <w:sz w:val="11"/>
      <w:szCs w:val="11"/>
      <w:shd w:val="clear" w:color="auto" w:fill="FFFFFF"/>
    </w:rPr>
  </w:style>
  <w:style w:type="paragraph" w:customStyle="1" w:styleId="421">
    <w:name w:val="Основной текст (42)"/>
    <w:basedOn w:val="a4"/>
    <w:link w:val="420"/>
    <w:rsid w:val="00EF18D9"/>
    <w:pPr>
      <w:shd w:val="clear" w:color="auto" w:fill="FFFFFF"/>
      <w:spacing w:line="0" w:lineRule="atLeast"/>
    </w:pPr>
    <w:rPr>
      <w:rFonts w:cstheme="minorBidi"/>
      <w:sz w:val="11"/>
      <w:szCs w:val="11"/>
      <w:lang w:eastAsia="en-US"/>
    </w:rPr>
  </w:style>
  <w:style w:type="character" w:customStyle="1" w:styleId="411">
    <w:name w:val="Основной текст (41)_"/>
    <w:basedOn w:val="a5"/>
    <w:link w:val="412"/>
    <w:rsid w:val="00EF18D9"/>
    <w:rPr>
      <w:rFonts w:ascii="Times New Roman" w:eastAsia="Times New Roman" w:hAnsi="Times New Roman"/>
      <w:sz w:val="11"/>
      <w:szCs w:val="11"/>
      <w:shd w:val="clear" w:color="auto" w:fill="FFFFFF"/>
    </w:rPr>
  </w:style>
  <w:style w:type="paragraph" w:customStyle="1" w:styleId="412">
    <w:name w:val="Основной текст (41)"/>
    <w:basedOn w:val="a4"/>
    <w:link w:val="411"/>
    <w:rsid w:val="00EF18D9"/>
    <w:pPr>
      <w:shd w:val="clear" w:color="auto" w:fill="FFFFFF"/>
      <w:spacing w:line="0" w:lineRule="atLeast"/>
    </w:pPr>
    <w:rPr>
      <w:rFonts w:cstheme="minorBidi"/>
      <w:sz w:val="11"/>
      <w:szCs w:val="11"/>
      <w:lang w:eastAsia="en-US"/>
    </w:rPr>
  </w:style>
  <w:style w:type="character" w:customStyle="1" w:styleId="430">
    <w:name w:val="Основной текст (43)_"/>
    <w:basedOn w:val="a5"/>
    <w:link w:val="431"/>
    <w:rsid w:val="00EF18D9"/>
    <w:rPr>
      <w:rFonts w:ascii="Times New Roman" w:eastAsia="Times New Roman" w:hAnsi="Times New Roman"/>
      <w:sz w:val="11"/>
      <w:szCs w:val="11"/>
      <w:shd w:val="clear" w:color="auto" w:fill="FFFFFF"/>
    </w:rPr>
  </w:style>
  <w:style w:type="paragraph" w:customStyle="1" w:styleId="431">
    <w:name w:val="Основной текст (43)"/>
    <w:basedOn w:val="a4"/>
    <w:link w:val="430"/>
    <w:rsid w:val="00EF18D9"/>
    <w:pPr>
      <w:shd w:val="clear" w:color="auto" w:fill="FFFFFF"/>
      <w:spacing w:line="0" w:lineRule="atLeast"/>
    </w:pPr>
    <w:rPr>
      <w:rFonts w:cstheme="minorBidi"/>
      <w:sz w:val="11"/>
      <w:szCs w:val="11"/>
      <w:lang w:eastAsia="en-US"/>
    </w:rPr>
  </w:style>
  <w:style w:type="character" w:customStyle="1" w:styleId="440">
    <w:name w:val="Основной текст (44)_"/>
    <w:basedOn w:val="a5"/>
    <w:link w:val="441"/>
    <w:rsid w:val="00EF18D9"/>
    <w:rPr>
      <w:rFonts w:ascii="Times New Roman" w:eastAsia="Times New Roman" w:hAnsi="Times New Roman"/>
      <w:sz w:val="10"/>
      <w:szCs w:val="10"/>
      <w:shd w:val="clear" w:color="auto" w:fill="FFFFFF"/>
    </w:rPr>
  </w:style>
  <w:style w:type="paragraph" w:customStyle="1" w:styleId="441">
    <w:name w:val="Основной текст (44)"/>
    <w:basedOn w:val="a4"/>
    <w:link w:val="440"/>
    <w:rsid w:val="00EF18D9"/>
    <w:pPr>
      <w:shd w:val="clear" w:color="auto" w:fill="FFFFFF"/>
      <w:spacing w:line="0" w:lineRule="atLeast"/>
      <w:jc w:val="both"/>
    </w:pPr>
    <w:rPr>
      <w:rFonts w:cstheme="minorBidi"/>
      <w:sz w:val="10"/>
      <w:szCs w:val="10"/>
      <w:lang w:eastAsia="en-US"/>
    </w:rPr>
  </w:style>
  <w:style w:type="character" w:customStyle="1" w:styleId="450">
    <w:name w:val="Основной текст (45)_"/>
    <w:basedOn w:val="a5"/>
    <w:link w:val="451"/>
    <w:rsid w:val="00EF18D9"/>
    <w:rPr>
      <w:rFonts w:ascii="Times New Roman" w:eastAsia="Times New Roman" w:hAnsi="Times New Roman"/>
      <w:sz w:val="9"/>
      <w:szCs w:val="9"/>
      <w:shd w:val="clear" w:color="auto" w:fill="FFFFFF"/>
    </w:rPr>
  </w:style>
  <w:style w:type="paragraph" w:customStyle="1" w:styleId="451">
    <w:name w:val="Основной текст (45)"/>
    <w:basedOn w:val="a4"/>
    <w:link w:val="450"/>
    <w:rsid w:val="00EF18D9"/>
    <w:pPr>
      <w:shd w:val="clear" w:color="auto" w:fill="FFFFFF"/>
      <w:spacing w:line="0" w:lineRule="atLeast"/>
      <w:jc w:val="both"/>
    </w:pPr>
    <w:rPr>
      <w:rFonts w:cstheme="minorBidi"/>
      <w:sz w:val="9"/>
      <w:szCs w:val="9"/>
      <w:lang w:eastAsia="en-US"/>
    </w:rPr>
  </w:style>
  <w:style w:type="character" w:customStyle="1" w:styleId="460">
    <w:name w:val="Основной текст (46)_"/>
    <w:basedOn w:val="a5"/>
    <w:link w:val="461"/>
    <w:rsid w:val="00EF18D9"/>
    <w:rPr>
      <w:rFonts w:ascii="Times New Roman" w:eastAsia="Times New Roman" w:hAnsi="Times New Roman"/>
      <w:sz w:val="25"/>
      <w:szCs w:val="25"/>
      <w:shd w:val="clear" w:color="auto" w:fill="FFFFFF"/>
    </w:rPr>
  </w:style>
  <w:style w:type="paragraph" w:customStyle="1" w:styleId="461">
    <w:name w:val="Основной текст (46)"/>
    <w:basedOn w:val="a4"/>
    <w:link w:val="460"/>
    <w:rsid w:val="00EF18D9"/>
    <w:pPr>
      <w:shd w:val="clear" w:color="auto" w:fill="FFFFFF"/>
      <w:spacing w:line="0" w:lineRule="atLeast"/>
    </w:pPr>
    <w:rPr>
      <w:rFonts w:cstheme="minorBidi"/>
      <w:sz w:val="25"/>
      <w:szCs w:val="25"/>
      <w:lang w:eastAsia="en-US"/>
    </w:rPr>
  </w:style>
  <w:style w:type="character" w:customStyle="1" w:styleId="470">
    <w:name w:val="Основной текст (47)_"/>
    <w:basedOn w:val="a5"/>
    <w:link w:val="471"/>
    <w:rsid w:val="00EF18D9"/>
    <w:rPr>
      <w:rFonts w:ascii="Times New Roman" w:eastAsia="Times New Roman" w:hAnsi="Times New Roman"/>
      <w:sz w:val="11"/>
      <w:szCs w:val="11"/>
      <w:shd w:val="clear" w:color="auto" w:fill="FFFFFF"/>
    </w:rPr>
  </w:style>
  <w:style w:type="paragraph" w:customStyle="1" w:styleId="471">
    <w:name w:val="Основной текст (47)"/>
    <w:basedOn w:val="a4"/>
    <w:link w:val="470"/>
    <w:rsid w:val="00EF18D9"/>
    <w:pPr>
      <w:shd w:val="clear" w:color="auto" w:fill="FFFFFF"/>
      <w:spacing w:line="0" w:lineRule="atLeast"/>
      <w:jc w:val="both"/>
    </w:pPr>
    <w:rPr>
      <w:rFonts w:cstheme="minorBidi"/>
      <w:sz w:val="11"/>
      <w:szCs w:val="11"/>
      <w:lang w:eastAsia="en-US"/>
    </w:rPr>
  </w:style>
  <w:style w:type="paragraph" w:customStyle="1" w:styleId="83">
    <w:name w:val="Основной текст8"/>
    <w:basedOn w:val="a4"/>
    <w:uiPriority w:val="99"/>
    <w:rsid w:val="00EF18D9"/>
    <w:pPr>
      <w:shd w:val="clear" w:color="auto" w:fill="FFFFFF"/>
      <w:spacing w:line="0" w:lineRule="atLeast"/>
      <w:ind w:hanging="700"/>
    </w:pPr>
    <w:rPr>
      <w:sz w:val="27"/>
      <w:szCs w:val="27"/>
      <w:lang w:eastAsia="en-US"/>
    </w:rPr>
  </w:style>
  <w:style w:type="character" w:customStyle="1" w:styleId="120">
    <w:name w:val="Основной текст (12)_"/>
    <w:basedOn w:val="a5"/>
    <w:link w:val="121"/>
    <w:uiPriority w:val="99"/>
    <w:locked/>
    <w:rsid w:val="00EF18D9"/>
    <w:rPr>
      <w:rFonts w:ascii="Times New Roman" w:hAnsi="Times New Roman"/>
      <w:spacing w:val="-10"/>
      <w:sz w:val="34"/>
      <w:szCs w:val="34"/>
      <w:shd w:val="clear" w:color="auto" w:fill="FFFFFF"/>
      <w:lang w:val="en-US"/>
    </w:rPr>
  </w:style>
  <w:style w:type="character" w:customStyle="1" w:styleId="12Batang">
    <w:name w:val="Основной текст (12) + Batang"/>
    <w:aliases w:val="10 pt1,Интервал 0 pt"/>
    <w:basedOn w:val="120"/>
    <w:uiPriority w:val="99"/>
    <w:rsid w:val="00EF18D9"/>
    <w:rPr>
      <w:rFonts w:ascii="Batang" w:eastAsia="Batang" w:hAnsi="Times New Roman" w:cs="Batang"/>
      <w:noProof/>
      <w:spacing w:val="0"/>
      <w:sz w:val="20"/>
      <w:szCs w:val="20"/>
      <w:shd w:val="clear" w:color="auto" w:fill="FFFFFF"/>
      <w:lang w:val="en-US"/>
    </w:rPr>
  </w:style>
  <w:style w:type="paragraph" w:customStyle="1" w:styleId="121">
    <w:name w:val="Основной текст (12)"/>
    <w:basedOn w:val="a4"/>
    <w:link w:val="120"/>
    <w:uiPriority w:val="99"/>
    <w:rsid w:val="00EF18D9"/>
    <w:pPr>
      <w:shd w:val="clear" w:color="auto" w:fill="FFFFFF"/>
      <w:spacing w:line="240" w:lineRule="atLeast"/>
    </w:pPr>
    <w:rPr>
      <w:rFonts w:eastAsiaTheme="minorHAnsi" w:cstheme="minorBidi"/>
      <w:spacing w:val="-10"/>
      <w:sz w:val="34"/>
      <w:szCs w:val="34"/>
      <w:lang w:val="en-US" w:eastAsia="en-US"/>
    </w:rPr>
  </w:style>
  <w:style w:type="character" w:customStyle="1" w:styleId="1ff2">
    <w:name w:val="Заголовок №1_"/>
    <w:basedOn w:val="a5"/>
    <w:link w:val="1ff3"/>
    <w:uiPriority w:val="99"/>
    <w:locked/>
    <w:rsid w:val="00EF18D9"/>
    <w:rPr>
      <w:rFonts w:ascii="Batang" w:eastAsia="Batang" w:cs="Batang"/>
      <w:b/>
      <w:bCs/>
      <w:shd w:val="clear" w:color="auto" w:fill="FFFFFF"/>
    </w:rPr>
  </w:style>
  <w:style w:type="paragraph" w:customStyle="1" w:styleId="1ff3">
    <w:name w:val="Заголовок №1"/>
    <w:basedOn w:val="a4"/>
    <w:link w:val="1ff2"/>
    <w:uiPriority w:val="99"/>
    <w:rsid w:val="00EF18D9"/>
    <w:pPr>
      <w:shd w:val="clear" w:color="auto" w:fill="FFFFFF"/>
      <w:spacing w:before="300" w:after="300" w:line="240" w:lineRule="atLeast"/>
      <w:outlineLvl w:val="0"/>
    </w:pPr>
    <w:rPr>
      <w:rFonts w:ascii="Batang" w:eastAsia="Batang" w:hAnsiTheme="minorHAnsi" w:cs="Batang"/>
      <w:b/>
      <w:bCs/>
      <w:sz w:val="22"/>
      <w:szCs w:val="22"/>
      <w:lang w:eastAsia="en-US"/>
    </w:rPr>
  </w:style>
  <w:style w:type="character" w:customStyle="1" w:styleId="2f9">
    <w:name w:val="Подпись к картинке (2)_"/>
    <w:basedOn w:val="a5"/>
    <w:link w:val="2fa"/>
    <w:uiPriority w:val="99"/>
    <w:locked/>
    <w:rsid w:val="00EF18D9"/>
    <w:rPr>
      <w:rFonts w:ascii="Times New Roman" w:hAnsi="Times New Roman"/>
      <w:i/>
      <w:iCs/>
      <w:shd w:val="clear" w:color="auto" w:fill="FFFFFF"/>
    </w:rPr>
  </w:style>
  <w:style w:type="character" w:customStyle="1" w:styleId="afffffc">
    <w:name w:val="Подпись к картинке_"/>
    <w:basedOn w:val="a5"/>
    <w:link w:val="afffffd"/>
    <w:uiPriority w:val="99"/>
    <w:locked/>
    <w:rsid w:val="00EF18D9"/>
    <w:rPr>
      <w:rFonts w:ascii="Batang" w:eastAsia="Batang" w:cs="Batang"/>
      <w:b/>
      <w:bCs/>
      <w:sz w:val="19"/>
      <w:szCs w:val="19"/>
      <w:shd w:val="clear" w:color="auto" w:fill="FFFFFF"/>
    </w:rPr>
  </w:style>
  <w:style w:type="character" w:customStyle="1" w:styleId="ArialUnicodeMS">
    <w:name w:val="Подпись к картинке + Arial Unicode MS"/>
    <w:aliases w:val="10 pt,Не полужирный"/>
    <w:basedOn w:val="afffffc"/>
    <w:uiPriority w:val="99"/>
    <w:rsid w:val="00EF18D9"/>
    <w:rPr>
      <w:rFonts w:ascii="Arial Unicode MS" w:eastAsia="Arial Unicode MS" w:cs="Arial Unicode MS"/>
      <w:b w:val="0"/>
      <w:bCs w:val="0"/>
      <w:sz w:val="20"/>
      <w:szCs w:val="20"/>
      <w:shd w:val="clear" w:color="auto" w:fill="FFFFFF"/>
    </w:rPr>
  </w:style>
  <w:style w:type="paragraph" w:customStyle="1" w:styleId="2fa">
    <w:name w:val="Подпись к картинке (2)"/>
    <w:basedOn w:val="a4"/>
    <w:link w:val="2f9"/>
    <w:uiPriority w:val="99"/>
    <w:rsid w:val="00EF18D9"/>
    <w:pPr>
      <w:shd w:val="clear" w:color="auto" w:fill="FFFFFF"/>
      <w:spacing w:line="240" w:lineRule="atLeast"/>
    </w:pPr>
    <w:rPr>
      <w:rFonts w:eastAsiaTheme="minorHAnsi" w:cstheme="minorBidi"/>
      <w:i/>
      <w:iCs/>
      <w:sz w:val="22"/>
      <w:szCs w:val="22"/>
      <w:lang w:eastAsia="en-US"/>
    </w:rPr>
  </w:style>
  <w:style w:type="paragraph" w:customStyle="1" w:styleId="afffffd">
    <w:name w:val="Подпись к картинке"/>
    <w:basedOn w:val="a4"/>
    <w:link w:val="afffffc"/>
    <w:uiPriority w:val="99"/>
    <w:rsid w:val="00EF18D9"/>
    <w:pPr>
      <w:shd w:val="clear" w:color="auto" w:fill="FFFFFF"/>
      <w:spacing w:line="422" w:lineRule="exact"/>
      <w:ind w:firstLine="2300"/>
    </w:pPr>
    <w:rPr>
      <w:rFonts w:ascii="Batang" w:eastAsia="Batang" w:hAnsiTheme="minorHAnsi" w:cs="Batang"/>
      <w:b/>
      <w:bCs/>
      <w:sz w:val="19"/>
      <w:szCs w:val="19"/>
      <w:lang w:eastAsia="en-US"/>
    </w:rPr>
  </w:style>
  <w:style w:type="character" w:customStyle="1" w:styleId="270">
    <w:name w:val="Основной текст (27)_"/>
    <w:basedOn w:val="a5"/>
    <w:link w:val="271"/>
    <w:uiPriority w:val="99"/>
    <w:rsid w:val="00EF18D9"/>
    <w:rPr>
      <w:rFonts w:ascii="Times New Roman" w:hAnsi="Times New Roman"/>
      <w:b/>
      <w:bCs/>
      <w:sz w:val="30"/>
      <w:szCs w:val="30"/>
      <w:shd w:val="clear" w:color="auto" w:fill="FFFFFF"/>
    </w:rPr>
  </w:style>
  <w:style w:type="paragraph" w:customStyle="1" w:styleId="271">
    <w:name w:val="Основной текст (27)1"/>
    <w:basedOn w:val="a4"/>
    <w:link w:val="270"/>
    <w:uiPriority w:val="99"/>
    <w:rsid w:val="00EF18D9"/>
    <w:pPr>
      <w:shd w:val="clear" w:color="auto" w:fill="FFFFFF"/>
      <w:spacing w:line="240" w:lineRule="atLeast"/>
    </w:pPr>
    <w:rPr>
      <w:rFonts w:eastAsiaTheme="minorHAnsi" w:cstheme="minorBidi"/>
      <w:b/>
      <w:bCs/>
      <w:sz w:val="30"/>
      <w:szCs w:val="30"/>
      <w:lang w:eastAsia="en-US"/>
    </w:rPr>
  </w:style>
  <w:style w:type="character" w:customStyle="1" w:styleId="273">
    <w:name w:val="Основной текст (27)3"/>
    <w:basedOn w:val="270"/>
    <w:uiPriority w:val="99"/>
    <w:rsid w:val="00EF18D9"/>
    <w:rPr>
      <w:rFonts w:ascii="Times New Roman" w:hAnsi="Times New Roman"/>
      <w:b/>
      <w:bCs/>
      <w:spacing w:val="0"/>
      <w:sz w:val="30"/>
      <w:szCs w:val="30"/>
      <w:shd w:val="clear" w:color="auto" w:fill="FFFFFF"/>
    </w:rPr>
  </w:style>
  <w:style w:type="character" w:customStyle="1" w:styleId="214">
    <w:name w:val="Основной текст (21)_"/>
    <w:basedOn w:val="a5"/>
    <w:link w:val="215"/>
    <w:uiPriority w:val="99"/>
    <w:rsid w:val="00EF18D9"/>
    <w:rPr>
      <w:rFonts w:ascii="Times New Roman" w:hAnsi="Times New Roman"/>
      <w:sz w:val="31"/>
      <w:szCs w:val="31"/>
      <w:shd w:val="clear" w:color="auto" w:fill="FFFFFF"/>
    </w:rPr>
  </w:style>
  <w:style w:type="character" w:customStyle="1" w:styleId="21ArialUnicodeMS">
    <w:name w:val="Основной текст (21) + Arial Unicode MS"/>
    <w:aliases w:val="14.5 pt,Полужирный2"/>
    <w:basedOn w:val="214"/>
    <w:uiPriority w:val="99"/>
    <w:rsid w:val="00EF18D9"/>
    <w:rPr>
      <w:rFonts w:ascii="Arial Unicode MS" w:eastAsia="Arial Unicode MS" w:hAnsi="Times New Roman" w:cs="Arial Unicode MS"/>
      <w:b/>
      <w:bCs/>
      <w:sz w:val="29"/>
      <w:szCs w:val="29"/>
      <w:shd w:val="clear" w:color="auto" w:fill="FFFFFF"/>
    </w:rPr>
  </w:style>
  <w:style w:type="character" w:customStyle="1" w:styleId="230">
    <w:name w:val="Основной текст (23)_"/>
    <w:basedOn w:val="a5"/>
    <w:link w:val="231"/>
    <w:uiPriority w:val="99"/>
    <w:rsid w:val="00EF18D9"/>
    <w:rPr>
      <w:rFonts w:ascii="Times New Roman" w:hAnsi="Times New Roman"/>
      <w:spacing w:val="-10"/>
      <w:sz w:val="33"/>
      <w:szCs w:val="33"/>
      <w:shd w:val="clear" w:color="auto" w:fill="FFFFFF"/>
    </w:rPr>
  </w:style>
  <w:style w:type="paragraph" w:customStyle="1" w:styleId="215">
    <w:name w:val="Основной текст (21)"/>
    <w:basedOn w:val="a4"/>
    <w:link w:val="214"/>
    <w:uiPriority w:val="99"/>
    <w:rsid w:val="00EF18D9"/>
    <w:pPr>
      <w:shd w:val="clear" w:color="auto" w:fill="FFFFFF"/>
      <w:spacing w:line="240" w:lineRule="atLeast"/>
    </w:pPr>
    <w:rPr>
      <w:rFonts w:eastAsiaTheme="minorHAnsi" w:cstheme="minorBidi"/>
      <w:sz w:val="31"/>
      <w:szCs w:val="31"/>
      <w:lang w:eastAsia="en-US"/>
    </w:rPr>
  </w:style>
  <w:style w:type="paragraph" w:customStyle="1" w:styleId="231">
    <w:name w:val="Основной текст (23)"/>
    <w:basedOn w:val="a4"/>
    <w:link w:val="230"/>
    <w:uiPriority w:val="99"/>
    <w:rsid w:val="00EF18D9"/>
    <w:pPr>
      <w:shd w:val="clear" w:color="auto" w:fill="FFFFFF"/>
      <w:spacing w:line="240" w:lineRule="atLeast"/>
    </w:pPr>
    <w:rPr>
      <w:rFonts w:eastAsiaTheme="minorHAnsi" w:cstheme="minorBidi"/>
      <w:spacing w:val="-10"/>
      <w:sz w:val="33"/>
      <w:szCs w:val="33"/>
      <w:lang w:eastAsia="en-US"/>
    </w:rPr>
  </w:style>
  <w:style w:type="character" w:customStyle="1" w:styleId="afffffe">
    <w:name w:val="Основной текст + Курсив"/>
    <w:basedOn w:val="ac"/>
    <w:rsid w:val="00EF18D9"/>
    <w:rPr>
      <w:rFonts w:ascii="Times New Roman" w:eastAsia="Times New Roman" w:hAnsi="Times New Roman" w:cs="Times New Roman"/>
      <w:b w:val="0"/>
      <w:bCs w:val="0"/>
      <w:i/>
      <w:iCs/>
      <w:smallCaps w:val="0"/>
      <w:strike w:val="0"/>
      <w:spacing w:val="0"/>
      <w:sz w:val="23"/>
      <w:szCs w:val="23"/>
      <w:u w:val="single"/>
      <w:shd w:val="clear" w:color="auto" w:fill="FFFFFF"/>
    </w:rPr>
  </w:style>
  <w:style w:type="character" w:customStyle="1" w:styleId="150">
    <w:name w:val="Основной текст (15)"/>
    <w:basedOn w:val="a5"/>
    <w:rsid w:val="00EF18D9"/>
    <w:rPr>
      <w:rFonts w:ascii="Times New Roman" w:eastAsia="Times New Roman" w:hAnsi="Times New Roman" w:cs="Times New Roman"/>
      <w:b w:val="0"/>
      <w:bCs w:val="0"/>
      <w:i w:val="0"/>
      <w:iCs w:val="0"/>
      <w:smallCaps w:val="0"/>
      <w:strike w:val="0"/>
      <w:sz w:val="23"/>
      <w:szCs w:val="23"/>
      <w:u w:val="single"/>
    </w:rPr>
  </w:style>
  <w:style w:type="character" w:customStyle="1" w:styleId="3d">
    <w:name w:val="Основной текст (3)_"/>
    <w:basedOn w:val="a5"/>
    <w:link w:val="3e"/>
    <w:rsid w:val="00EF18D9"/>
    <w:rPr>
      <w:rFonts w:ascii="Times New Roman" w:eastAsia="Times New Roman" w:hAnsi="Times New Roman"/>
      <w:sz w:val="21"/>
      <w:szCs w:val="21"/>
      <w:shd w:val="clear" w:color="auto" w:fill="FFFFFF"/>
    </w:rPr>
  </w:style>
  <w:style w:type="paragraph" w:customStyle="1" w:styleId="3e">
    <w:name w:val="Основной текст (3)"/>
    <w:basedOn w:val="a4"/>
    <w:link w:val="3d"/>
    <w:rsid w:val="00EF18D9"/>
    <w:pPr>
      <w:shd w:val="clear" w:color="auto" w:fill="FFFFFF"/>
      <w:spacing w:before="3000" w:line="0" w:lineRule="atLeast"/>
      <w:jc w:val="center"/>
    </w:pPr>
    <w:rPr>
      <w:rFonts w:cstheme="minorBidi"/>
      <w:sz w:val="21"/>
      <w:szCs w:val="21"/>
      <w:lang w:eastAsia="en-US"/>
    </w:rPr>
  </w:style>
  <w:style w:type="character" w:customStyle="1" w:styleId="2fb">
    <w:name w:val="Заголовок №2_"/>
    <w:basedOn w:val="a5"/>
    <w:link w:val="2fc"/>
    <w:rsid w:val="00EF18D9"/>
    <w:rPr>
      <w:rFonts w:ascii="Times New Roman" w:eastAsia="Times New Roman" w:hAnsi="Times New Roman"/>
      <w:sz w:val="23"/>
      <w:szCs w:val="23"/>
      <w:shd w:val="clear" w:color="auto" w:fill="FFFFFF"/>
    </w:rPr>
  </w:style>
  <w:style w:type="paragraph" w:customStyle="1" w:styleId="2fc">
    <w:name w:val="Заголовок №2"/>
    <w:basedOn w:val="a4"/>
    <w:link w:val="2fb"/>
    <w:rsid w:val="00EF18D9"/>
    <w:pPr>
      <w:shd w:val="clear" w:color="auto" w:fill="FFFFFF"/>
      <w:spacing w:before="300" w:line="278" w:lineRule="exact"/>
      <w:ind w:hanging="300"/>
      <w:jc w:val="both"/>
      <w:outlineLvl w:val="1"/>
    </w:pPr>
    <w:rPr>
      <w:rFonts w:cstheme="minorBidi"/>
      <w:sz w:val="23"/>
      <w:szCs w:val="23"/>
      <w:lang w:eastAsia="en-US"/>
    </w:rPr>
  </w:style>
  <w:style w:type="character" w:customStyle="1" w:styleId="65">
    <w:name w:val="Основной текст (6)_"/>
    <w:basedOn w:val="a5"/>
    <w:link w:val="66"/>
    <w:rsid w:val="00EF18D9"/>
    <w:rPr>
      <w:rFonts w:ascii="Times New Roman" w:eastAsia="Times New Roman" w:hAnsi="Times New Roman"/>
      <w:sz w:val="23"/>
      <w:szCs w:val="23"/>
      <w:shd w:val="clear" w:color="auto" w:fill="FFFFFF"/>
    </w:rPr>
  </w:style>
  <w:style w:type="character" w:customStyle="1" w:styleId="74">
    <w:name w:val="Основной текст (7)_"/>
    <w:basedOn w:val="a5"/>
    <w:link w:val="75"/>
    <w:rsid w:val="00EF18D9"/>
    <w:rPr>
      <w:rFonts w:ascii="Times New Roman" w:eastAsia="Times New Roman" w:hAnsi="Times New Roman"/>
      <w:sz w:val="24"/>
      <w:szCs w:val="24"/>
      <w:shd w:val="clear" w:color="auto" w:fill="FFFFFF"/>
    </w:rPr>
  </w:style>
  <w:style w:type="paragraph" w:customStyle="1" w:styleId="66">
    <w:name w:val="Основной текст (6)"/>
    <w:basedOn w:val="a4"/>
    <w:link w:val="65"/>
    <w:rsid w:val="00EF18D9"/>
    <w:pPr>
      <w:shd w:val="clear" w:color="auto" w:fill="FFFFFF"/>
      <w:spacing w:line="0" w:lineRule="atLeast"/>
    </w:pPr>
    <w:rPr>
      <w:rFonts w:cstheme="minorBidi"/>
      <w:sz w:val="23"/>
      <w:szCs w:val="23"/>
      <w:lang w:eastAsia="en-US"/>
    </w:rPr>
  </w:style>
  <w:style w:type="paragraph" w:customStyle="1" w:styleId="75">
    <w:name w:val="Основной текст (7)"/>
    <w:basedOn w:val="a4"/>
    <w:link w:val="74"/>
    <w:rsid w:val="00EF18D9"/>
    <w:pPr>
      <w:shd w:val="clear" w:color="auto" w:fill="FFFFFF"/>
      <w:spacing w:line="0" w:lineRule="atLeast"/>
      <w:jc w:val="right"/>
    </w:pPr>
    <w:rPr>
      <w:rFonts w:cstheme="minorBidi"/>
      <w:lang w:eastAsia="en-US"/>
    </w:rPr>
  </w:style>
  <w:style w:type="character" w:customStyle="1" w:styleId="480">
    <w:name w:val="Основной текст (48)_"/>
    <w:basedOn w:val="a5"/>
    <w:link w:val="481"/>
    <w:rsid w:val="00EF18D9"/>
    <w:rPr>
      <w:rFonts w:ascii="Tahoma" w:eastAsia="Tahoma" w:hAnsi="Tahoma" w:cs="Tahoma"/>
      <w:sz w:val="25"/>
      <w:szCs w:val="25"/>
      <w:shd w:val="clear" w:color="auto" w:fill="FFFFFF"/>
    </w:rPr>
  </w:style>
  <w:style w:type="paragraph" w:customStyle="1" w:styleId="481">
    <w:name w:val="Основной текст (48)"/>
    <w:basedOn w:val="a4"/>
    <w:link w:val="480"/>
    <w:rsid w:val="00EF18D9"/>
    <w:pPr>
      <w:shd w:val="clear" w:color="auto" w:fill="FFFFFF"/>
      <w:spacing w:line="0" w:lineRule="atLeast"/>
    </w:pPr>
    <w:rPr>
      <w:rFonts w:ascii="Tahoma" w:eastAsia="Tahoma" w:hAnsi="Tahoma" w:cs="Tahoma"/>
      <w:sz w:val="25"/>
      <w:szCs w:val="25"/>
      <w:lang w:eastAsia="en-US"/>
    </w:rPr>
  </w:style>
  <w:style w:type="character" w:customStyle="1" w:styleId="500">
    <w:name w:val="Основной текст (50)_"/>
    <w:basedOn w:val="a5"/>
    <w:link w:val="501"/>
    <w:rsid w:val="00EF18D9"/>
    <w:rPr>
      <w:rFonts w:ascii="Courier New" w:eastAsia="Courier New" w:hAnsi="Courier New" w:cs="Courier New"/>
      <w:spacing w:val="-20"/>
      <w:sz w:val="30"/>
      <w:szCs w:val="30"/>
      <w:shd w:val="clear" w:color="auto" w:fill="FFFFFF"/>
    </w:rPr>
  </w:style>
  <w:style w:type="character" w:customStyle="1" w:styleId="520">
    <w:name w:val="Основной текст (52)_"/>
    <w:basedOn w:val="a5"/>
    <w:link w:val="521"/>
    <w:rsid w:val="00EF18D9"/>
    <w:rPr>
      <w:rFonts w:ascii="Courier New" w:eastAsia="Courier New" w:hAnsi="Courier New" w:cs="Courier New"/>
      <w:spacing w:val="-30"/>
      <w:sz w:val="28"/>
      <w:szCs w:val="28"/>
      <w:shd w:val="clear" w:color="auto" w:fill="FFFFFF"/>
    </w:rPr>
  </w:style>
  <w:style w:type="character" w:customStyle="1" w:styleId="511">
    <w:name w:val="Основной текст (51)_"/>
    <w:basedOn w:val="a5"/>
    <w:link w:val="512"/>
    <w:rsid w:val="00EF18D9"/>
    <w:rPr>
      <w:rFonts w:ascii="Courier New" w:eastAsia="Courier New" w:hAnsi="Courier New" w:cs="Courier New"/>
      <w:spacing w:val="-20"/>
      <w:sz w:val="29"/>
      <w:szCs w:val="29"/>
      <w:shd w:val="clear" w:color="auto" w:fill="FFFFFF"/>
    </w:rPr>
  </w:style>
  <w:style w:type="character" w:customStyle="1" w:styleId="530">
    <w:name w:val="Основной текст (53)_"/>
    <w:basedOn w:val="a5"/>
    <w:link w:val="531"/>
    <w:rsid w:val="00EF18D9"/>
    <w:rPr>
      <w:rFonts w:ascii="Courier New" w:eastAsia="Courier New" w:hAnsi="Courier New" w:cs="Courier New"/>
      <w:spacing w:val="-20"/>
      <w:sz w:val="30"/>
      <w:szCs w:val="30"/>
      <w:shd w:val="clear" w:color="auto" w:fill="FFFFFF"/>
    </w:rPr>
  </w:style>
  <w:style w:type="character" w:customStyle="1" w:styleId="49">
    <w:name w:val="Основной текст (49)_"/>
    <w:basedOn w:val="a5"/>
    <w:link w:val="490"/>
    <w:rsid w:val="00EF18D9"/>
    <w:rPr>
      <w:rFonts w:ascii="Courier New" w:eastAsia="Courier New" w:hAnsi="Courier New" w:cs="Courier New"/>
      <w:spacing w:val="-20"/>
      <w:sz w:val="29"/>
      <w:szCs w:val="29"/>
      <w:shd w:val="clear" w:color="auto" w:fill="FFFFFF"/>
    </w:rPr>
  </w:style>
  <w:style w:type="character" w:customStyle="1" w:styleId="540">
    <w:name w:val="Основной текст (54)_"/>
    <w:basedOn w:val="a5"/>
    <w:link w:val="541"/>
    <w:rsid w:val="00EF18D9"/>
    <w:rPr>
      <w:rFonts w:ascii="Courier New" w:eastAsia="Courier New" w:hAnsi="Courier New" w:cs="Courier New"/>
      <w:spacing w:val="-20"/>
      <w:sz w:val="30"/>
      <w:szCs w:val="30"/>
      <w:shd w:val="clear" w:color="auto" w:fill="FFFFFF"/>
    </w:rPr>
  </w:style>
  <w:style w:type="character" w:customStyle="1" w:styleId="59">
    <w:name w:val="Основной текст (59)_"/>
    <w:basedOn w:val="a5"/>
    <w:link w:val="590"/>
    <w:rsid w:val="00EF18D9"/>
    <w:rPr>
      <w:rFonts w:ascii="Courier New" w:eastAsia="Courier New" w:hAnsi="Courier New" w:cs="Courier New"/>
      <w:spacing w:val="-20"/>
      <w:sz w:val="28"/>
      <w:szCs w:val="28"/>
      <w:shd w:val="clear" w:color="auto" w:fill="FFFFFF"/>
    </w:rPr>
  </w:style>
  <w:style w:type="character" w:customStyle="1" w:styleId="612">
    <w:name w:val="Основной текст (61)_"/>
    <w:basedOn w:val="a5"/>
    <w:link w:val="613"/>
    <w:rsid w:val="00EF18D9"/>
    <w:rPr>
      <w:rFonts w:ascii="Courier New" w:eastAsia="Courier New" w:hAnsi="Courier New" w:cs="Courier New"/>
      <w:spacing w:val="-20"/>
      <w:sz w:val="29"/>
      <w:szCs w:val="29"/>
      <w:shd w:val="clear" w:color="auto" w:fill="FFFFFF"/>
    </w:rPr>
  </w:style>
  <w:style w:type="character" w:customStyle="1" w:styleId="550">
    <w:name w:val="Основной текст (55)_"/>
    <w:basedOn w:val="a5"/>
    <w:link w:val="551"/>
    <w:rsid w:val="00EF18D9"/>
    <w:rPr>
      <w:rFonts w:ascii="Courier New" w:eastAsia="Courier New" w:hAnsi="Courier New" w:cs="Courier New"/>
      <w:spacing w:val="-20"/>
      <w:sz w:val="31"/>
      <w:szCs w:val="31"/>
      <w:shd w:val="clear" w:color="auto" w:fill="FFFFFF"/>
    </w:rPr>
  </w:style>
  <w:style w:type="character" w:customStyle="1" w:styleId="58">
    <w:name w:val="Основной текст (58)_"/>
    <w:basedOn w:val="a5"/>
    <w:link w:val="580"/>
    <w:rsid w:val="00EF18D9"/>
    <w:rPr>
      <w:rFonts w:ascii="Courier New" w:eastAsia="Courier New" w:hAnsi="Courier New" w:cs="Courier New"/>
      <w:spacing w:val="-20"/>
      <w:sz w:val="30"/>
      <w:szCs w:val="30"/>
      <w:shd w:val="clear" w:color="auto" w:fill="FFFFFF"/>
    </w:rPr>
  </w:style>
  <w:style w:type="character" w:customStyle="1" w:styleId="57">
    <w:name w:val="Основной текст (57)_"/>
    <w:basedOn w:val="a5"/>
    <w:link w:val="570"/>
    <w:rsid w:val="00EF18D9"/>
    <w:rPr>
      <w:rFonts w:ascii="Courier New" w:eastAsia="Courier New" w:hAnsi="Courier New" w:cs="Courier New"/>
      <w:spacing w:val="-20"/>
      <w:sz w:val="29"/>
      <w:szCs w:val="29"/>
      <w:shd w:val="clear" w:color="auto" w:fill="FFFFFF"/>
    </w:rPr>
  </w:style>
  <w:style w:type="character" w:customStyle="1" w:styleId="56">
    <w:name w:val="Основной текст (56)_"/>
    <w:basedOn w:val="a5"/>
    <w:link w:val="560"/>
    <w:rsid w:val="00EF18D9"/>
    <w:rPr>
      <w:rFonts w:ascii="Courier New" w:eastAsia="Courier New" w:hAnsi="Courier New" w:cs="Courier New"/>
      <w:spacing w:val="-20"/>
      <w:sz w:val="30"/>
      <w:szCs w:val="30"/>
      <w:shd w:val="clear" w:color="auto" w:fill="FFFFFF"/>
    </w:rPr>
  </w:style>
  <w:style w:type="character" w:customStyle="1" w:styleId="640">
    <w:name w:val="Основной текст (64)_"/>
    <w:basedOn w:val="a5"/>
    <w:link w:val="641"/>
    <w:rsid w:val="00EF18D9"/>
    <w:rPr>
      <w:rFonts w:ascii="Courier New" w:eastAsia="Courier New" w:hAnsi="Courier New" w:cs="Courier New"/>
      <w:spacing w:val="-20"/>
      <w:sz w:val="28"/>
      <w:szCs w:val="28"/>
      <w:shd w:val="clear" w:color="auto" w:fill="FFFFFF"/>
    </w:rPr>
  </w:style>
  <w:style w:type="character" w:customStyle="1" w:styleId="630">
    <w:name w:val="Основной текст (63)_"/>
    <w:basedOn w:val="a5"/>
    <w:link w:val="631"/>
    <w:rsid w:val="00EF18D9"/>
    <w:rPr>
      <w:rFonts w:ascii="Courier New" w:eastAsia="Courier New" w:hAnsi="Courier New" w:cs="Courier New"/>
      <w:spacing w:val="-20"/>
      <w:sz w:val="29"/>
      <w:szCs w:val="29"/>
      <w:shd w:val="clear" w:color="auto" w:fill="FFFFFF"/>
    </w:rPr>
  </w:style>
  <w:style w:type="character" w:customStyle="1" w:styleId="600">
    <w:name w:val="Основной текст (60)_"/>
    <w:basedOn w:val="a5"/>
    <w:link w:val="601"/>
    <w:rsid w:val="00EF18D9"/>
    <w:rPr>
      <w:rFonts w:ascii="Courier New" w:eastAsia="Courier New" w:hAnsi="Courier New" w:cs="Courier New"/>
      <w:spacing w:val="-20"/>
      <w:sz w:val="30"/>
      <w:szCs w:val="30"/>
      <w:shd w:val="clear" w:color="auto" w:fill="FFFFFF"/>
    </w:rPr>
  </w:style>
  <w:style w:type="character" w:customStyle="1" w:styleId="620">
    <w:name w:val="Основной текст (62)_"/>
    <w:basedOn w:val="a5"/>
    <w:link w:val="621"/>
    <w:rsid w:val="00EF18D9"/>
    <w:rPr>
      <w:rFonts w:ascii="Courier New" w:eastAsia="Courier New" w:hAnsi="Courier New" w:cs="Courier New"/>
      <w:spacing w:val="-20"/>
      <w:sz w:val="30"/>
      <w:szCs w:val="30"/>
      <w:shd w:val="clear" w:color="auto" w:fill="FFFFFF"/>
    </w:rPr>
  </w:style>
  <w:style w:type="paragraph" w:customStyle="1" w:styleId="501">
    <w:name w:val="Основной текст (50)"/>
    <w:basedOn w:val="a4"/>
    <w:link w:val="500"/>
    <w:rsid w:val="00EF18D9"/>
    <w:pPr>
      <w:shd w:val="clear" w:color="auto" w:fill="FFFFFF"/>
      <w:spacing w:line="0" w:lineRule="atLeast"/>
    </w:pPr>
    <w:rPr>
      <w:rFonts w:ascii="Courier New" w:eastAsia="Courier New" w:hAnsi="Courier New" w:cs="Courier New"/>
      <w:spacing w:val="-20"/>
      <w:sz w:val="30"/>
      <w:szCs w:val="30"/>
      <w:lang w:eastAsia="en-US"/>
    </w:rPr>
  </w:style>
  <w:style w:type="paragraph" w:customStyle="1" w:styleId="521">
    <w:name w:val="Основной текст (52)"/>
    <w:basedOn w:val="a4"/>
    <w:link w:val="520"/>
    <w:rsid w:val="00EF18D9"/>
    <w:pPr>
      <w:shd w:val="clear" w:color="auto" w:fill="FFFFFF"/>
      <w:spacing w:line="0" w:lineRule="atLeast"/>
    </w:pPr>
    <w:rPr>
      <w:rFonts w:ascii="Courier New" w:eastAsia="Courier New" w:hAnsi="Courier New" w:cs="Courier New"/>
      <w:spacing w:val="-30"/>
      <w:sz w:val="28"/>
      <w:szCs w:val="28"/>
      <w:lang w:eastAsia="en-US"/>
    </w:rPr>
  </w:style>
  <w:style w:type="paragraph" w:customStyle="1" w:styleId="512">
    <w:name w:val="Основной текст (51)"/>
    <w:basedOn w:val="a4"/>
    <w:link w:val="511"/>
    <w:rsid w:val="00EF18D9"/>
    <w:pPr>
      <w:shd w:val="clear" w:color="auto" w:fill="FFFFFF"/>
      <w:spacing w:line="0" w:lineRule="atLeast"/>
    </w:pPr>
    <w:rPr>
      <w:rFonts w:ascii="Courier New" w:eastAsia="Courier New" w:hAnsi="Courier New" w:cs="Courier New"/>
      <w:spacing w:val="-20"/>
      <w:sz w:val="29"/>
      <w:szCs w:val="29"/>
      <w:lang w:eastAsia="en-US"/>
    </w:rPr>
  </w:style>
  <w:style w:type="paragraph" w:customStyle="1" w:styleId="531">
    <w:name w:val="Основной текст (53)"/>
    <w:basedOn w:val="a4"/>
    <w:link w:val="530"/>
    <w:rsid w:val="00EF18D9"/>
    <w:pPr>
      <w:shd w:val="clear" w:color="auto" w:fill="FFFFFF"/>
      <w:spacing w:line="0" w:lineRule="atLeast"/>
    </w:pPr>
    <w:rPr>
      <w:rFonts w:ascii="Courier New" w:eastAsia="Courier New" w:hAnsi="Courier New" w:cs="Courier New"/>
      <w:spacing w:val="-20"/>
      <w:sz w:val="30"/>
      <w:szCs w:val="30"/>
      <w:lang w:eastAsia="en-US"/>
    </w:rPr>
  </w:style>
  <w:style w:type="paragraph" w:customStyle="1" w:styleId="490">
    <w:name w:val="Основной текст (49)"/>
    <w:basedOn w:val="a4"/>
    <w:link w:val="49"/>
    <w:rsid w:val="00EF18D9"/>
    <w:pPr>
      <w:shd w:val="clear" w:color="auto" w:fill="FFFFFF"/>
      <w:spacing w:line="0" w:lineRule="atLeast"/>
    </w:pPr>
    <w:rPr>
      <w:rFonts w:ascii="Courier New" w:eastAsia="Courier New" w:hAnsi="Courier New" w:cs="Courier New"/>
      <w:spacing w:val="-20"/>
      <w:sz w:val="29"/>
      <w:szCs w:val="29"/>
      <w:lang w:eastAsia="en-US"/>
    </w:rPr>
  </w:style>
  <w:style w:type="paragraph" w:customStyle="1" w:styleId="541">
    <w:name w:val="Основной текст (54)"/>
    <w:basedOn w:val="a4"/>
    <w:link w:val="540"/>
    <w:rsid w:val="00EF18D9"/>
    <w:pPr>
      <w:shd w:val="clear" w:color="auto" w:fill="FFFFFF"/>
      <w:spacing w:line="0" w:lineRule="atLeast"/>
    </w:pPr>
    <w:rPr>
      <w:rFonts w:ascii="Courier New" w:eastAsia="Courier New" w:hAnsi="Courier New" w:cs="Courier New"/>
      <w:spacing w:val="-20"/>
      <w:sz w:val="30"/>
      <w:szCs w:val="30"/>
      <w:lang w:eastAsia="en-US"/>
    </w:rPr>
  </w:style>
  <w:style w:type="paragraph" w:customStyle="1" w:styleId="590">
    <w:name w:val="Основной текст (59)"/>
    <w:basedOn w:val="a4"/>
    <w:link w:val="59"/>
    <w:rsid w:val="00EF18D9"/>
    <w:pPr>
      <w:shd w:val="clear" w:color="auto" w:fill="FFFFFF"/>
      <w:spacing w:line="0" w:lineRule="atLeast"/>
    </w:pPr>
    <w:rPr>
      <w:rFonts w:ascii="Courier New" w:eastAsia="Courier New" w:hAnsi="Courier New" w:cs="Courier New"/>
      <w:spacing w:val="-20"/>
      <w:sz w:val="28"/>
      <w:szCs w:val="28"/>
      <w:lang w:eastAsia="en-US"/>
    </w:rPr>
  </w:style>
  <w:style w:type="paragraph" w:customStyle="1" w:styleId="613">
    <w:name w:val="Основной текст (61)"/>
    <w:basedOn w:val="a4"/>
    <w:link w:val="612"/>
    <w:rsid w:val="00EF18D9"/>
    <w:pPr>
      <w:shd w:val="clear" w:color="auto" w:fill="FFFFFF"/>
      <w:spacing w:line="0" w:lineRule="atLeast"/>
    </w:pPr>
    <w:rPr>
      <w:rFonts w:ascii="Courier New" w:eastAsia="Courier New" w:hAnsi="Courier New" w:cs="Courier New"/>
      <w:spacing w:val="-20"/>
      <w:sz w:val="29"/>
      <w:szCs w:val="29"/>
      <w:lang w:eastAsia="en-US"/>
    </w:rPr>
  </w:style>
  <w:style w:type="paragraph" w:customStyle="1" w:styleId="551">
    <w:name w:val="Основной текст (55)"/>
    <w:basedOn w:val="a4"/>
    <w:link w:val="550"/>
    <w:rsid w:val="00EF18D9"/>
    <w:pPr>
      <w:shd w:val="clear" w:color="auto" w:fill="FFFFFF"/>
      <w:spacing w:line="0" w:lineRule="atLeast"/>
    </w:pPr>
    <w:rPr>
      <w:rFonts w:ascii="Courier New" w:eastAsia="Courier New" w:hAnsi="Courier New" w:cs="Courier New"/>
      <w:spacing w:val="-20"/>
      <w:sz w:val="31"/>
      <w:szCs w:val="31"/>
      <w:lang w:eastAsia="en-US"/>
    </w:rPr>
  </w:style>
  <w:style w:type="paragraph" w:customStyle="1" w:styleId="580">
    <w:name w:val="Основной текст (58)"/>
    <w:basedOn w:val="a4"/>
    <w:link w:val="58"/>
    <w:rsid w:val="00EF18D9"/>
    <w:pPr>
      <w:shd w:val="clear" w:color="auto" w:fill="FFFFFF"/>
      <w:spacing w:line="0" w:lineRule="atLeast"/>
    </w:pPr>
    <w:rPr>
      <w:rFonts w:ascii="Courier New" w:eastAsia="Courier New" w:hAnsi="Courier New" w:cs="Courier New"/>
      <w:spacing w:val="-20"/>
      <w:sz w:val="30"/>
      <w:szCs w:val="30"/>
      <w:lang w:eastAsia="en-US"/>
    </w:rPr>
  </w:style>
  <w:style w:type="paragraph" w:customStyle="1" w:styleId="570">
    <w:name w:val="Основной текст (57)"/>
    <w:basedOn w:val="a4"/>
    <w:link w:val="57"/>
    <w:rsid w:val="00EF18D9"/>
    <w:pPr>
      <w:shd w:val="clear" w:color="auto" w:fill="FFFFFF"/>
      <w:spacing w:line="0" w:lineRule="atLeast"/>
    </w:pPr>
    <w:rPr>
      <w:rFonts w:ascii="Courier New" w:eastAsia="Courier New" w:hAnsi="Courier New" w:cs="Courier New"/>
      <w:spacing w:val="-20"/>
      <w:sz w:val="29"/>
      <w:szCs w:val="29"/>
      <w:lang w:eastAsia="en-US"/>
    </w:rPr>
  </w:style>
  <w:style w:type="paragraph" w:customStyle="1" w:styleId="560">
    <w:name w:val="Основной текст (56)"/>
    <w:basedOn w:val="a4"/>
    <w:link w:val="56"/>
    <w:rsid w:val="00EF18D9"/>
    <w:pPr>
      <w:shd w:val="clear" w:color="auto" w:fill="FFFFFF"/>
      <w:spacing w:line="0" w:lineRule="atLeast"/>
    </w:pPr>
    <w:rPr>
      <w:rFonts w:ascii="Courier New" w:eastAsia="Courier New" w:hAnsi="Courier New" w:cs="Courier New"/>
      <w:spacing w:val="-20"/>
      <w:sz w:val="30"/>
      <w:szCs w:val="30"/>
      <w:lang w:eastAsia="en-US"/>
    </w:rPr>
  </w:style>
  <w:style w:type="paragraph" w:customStyle="1" w:styleId="641">
    <w:name w:val="Основной текст (64)"/>
    <w:basedOn w:val="a4"/>
    <w:link w:val="640"/>
    <w:rsid w:val="00EF18D9"/>
    <w:pPr>
      <w:shd w:val="clear" w:color="auto" w:fill="FFFFFF"/>
      <w:spacing w:line="0" w:lineRule="atLeast"/>
    </w:pPr>
    <w:rPr>
      <w:rFonts w:ascii="Courier New" w:eastAsia="Courier New" w:hAnsi="Courier New" w:cs="Courier New"/>
      <w:spacing w:val="-20"/>
      <w:sz w:val="28"/>
      <w:szCs w:val="28"/>
      <w:lang w:eastAsia="en-US"/>
    </w:rPr>
  </w:style>
  <w:style w:type="paragraph" w:customStyle="1" w:styleId="631">
    <w:name w:val="Основной текст (63)"/>
    <w:basedOn w:val="a4"/>
    <w:link w:val="630"/>
    <w:rsid w:val="00EF18D9"/>
    <w:pPr>
      <w:shd w:val="clear" w:color="auto" w:fill="FFFFFF"/>
      <w:spacing w:line="0" w:lineRule="atLeast"/>
    </w:pPr>
    <w:rPr>
      <w:rFonts w:ascii="Courier New" w:eastAsia="Courier New" w:hAnsi="Courier New" w:cs="Courier New"/>
      <w:spacing w:val="-20"/>
      <w:sz w:val="29"/>
      <w:szCs w:val="29"/>
      <w:lang w:eastAsia="en-US"/>
    </w:rPr>
  </w:style>
  <w:style w:type="paragraph" w:customStyle="1" w:styleId="601">
    <w:name w:val="Основной текст (60)"/>
    <w:basedOn w:val="a4"/>
    <w:link w:val="600"/>
    <w:rsid w:val="00EF18D9"/>
    <w:pPr>
      <w:shd w:val="clear" w:color="auto" w:fill="FFFFFF"/>
      <w:spacing w:line="0" w:lineRule="atLeast"/>
    </w:pPr>
    <w:rPr>
      <w:rFonts w:ascii="Courier New" w:eastAsia="Courier New" w:hAnsi="Courier New" w:cs="Courier New"/>
      <w:spacing w:val="-20"/>
      <w:sz w:val="30"/>
      <w:szCs w:val="30"/>
      <w:lang w:eastAsia="en-US"/>
    </w:rPr>
  </w:style>
  <w:style w:type="paragraph" w:customStyle="1" w:styleId="621">
    <w:name w:val="Основной текст (62)"/>
    <w:basedOn w:val="a4"/>
    <w:link w:val="620"/>
    <w:rsid w:val="00EF18D9"/>
    <w:pPr>
      <w:shd w:val="clear" w:color="auto" w:fill="FFFFFF"/>
      <w:spacing w:line="0" w:lineRule="atLeast"/>
    </w:pPr>
    <w:rPr>
      <w:rFonts w:ascii="Courier New" w:eastAsia="Courier New" w:hAnsi="Courier New" w:cs="Courier New"/>
      <w:spacing w:val="-20"/>
      <w:sz w:val="30"/>
      <w:szCs w:val="30"/>
      <w:lang w:eastAsia="en-US"/>
    </w:rPr>
  </w:style>
  <w:style w:type="paragraph" w:customStyle="1" w:styleId="Main">
    <w:name w:val="Main"/>
    <w:uiPriority w:val="99"/>
    <w:rsid w:val="00EF18D9"/>
    <w:pPr>
      <w:widowControl w:val="0"/>
      <w:spacing w:after="0" w:line="360" w:lineRule="auto"/>
      <w:ind w:firstLine="709"/>
      <w:jc w:val="both"/>
    </w:pPr>
    <w:rPr>
      <w:rFonts w:ascii="Times New Roman" w:eastAsia="Times New Roman" w:hAnsi="Times New Roman" w:cs="Tahoma"/>
      <w:sz w:val="24"/>
      <w:szCs w:val="16"/>
      <w:lang w:eastAsia="ru-RU"/>
    </w:rPr>
  </w:style>
  <w:style w:type="paragraph" w:customStyle="1" w:styleId="1ff4">
    <w:name w:val="Знак1"/>
    <w:basedOn w:val="a4"/>
    <w:uiPriority w:val="99"/>
    <w:rsid w:val="00EF18D9"/>
    <w:pPr>
      <w:spacing w:after="160" w:line="240" w:lineRule="exact"/>
    </w:pPr>
    <w:rPr>
      <w:rFonts w:ascii="Verdana" w:hAnsi="Verdana" w:cs="Verdana"/>
      <w:lang w:val="en-US" w:eastAsia="en-US"/>
    </w:rPr>
  </w:style>
  <w:style w:type="paragraph" w:styleId="affffff">
    <w:name w:val="macro"/>
    <w:link w:val="affffff0"/>
    <w:uiPriority w:val="99"/>
    <w:rsid w:val="00EF18D9"/>
    <w:pPr>
      <w:tabs>
        <w:tab w:val="left" w:pos="480"/>
        <w:tab w:val="left" w:pos="960"/>
        <w:tab w:val="left" w:pos="1440"/>
        <w:tab w:val="left" w:pos="1920"/>
        <w:tab w:val="left" w:pos="2400"/>
        <w:tab w:val="left" w:pos="2880"/>
        <w:tab w:val="left" w:pos="3360"/>
        <w:tab w:val="left" w:pos="3840"/>
        <w:tab w:val="left" w:pos="4320"/>
      </w:tabs>
      <w:spacing w:after="0" w:line="360" w:lineRule="auto"/>
    </w:pPr>
    <w:rPr>
      <w:rFonts w:ascii="Courier New" w:eastAsia="Times New Roman" w:hAnsi="Courier New" w:cs="Times New Roman"/>
      <w:sz w:val="20"/>
      <w:szCs w:val="20"/>
      <w:lang w:eastAsia="ru-RU"/>
    </w:rPr>
  </w:style>
  <w:style w:type="character" w:customStyle="1" w:styleId="affffff0">
    <w:name w:val="Текст макроса Знак"/>
    <w:basedOn w:val="a5"/>
    <w:link w:val="affffff"/>
    <w:uiPriority w:val="99"/>
    <w:rsid w:val="00EF18D9"/>
    <w:rPr>
      <w:rFonts w:ascii="Courier New" w:eastAsia="Times New Roman" w:hAnsi="Courier New" w:cs="Times New Roman"/>
      <w:sz w:val="20"/>
      <w:szCs w:val="20"/>
      <w:lang w:eastAsia="ru-RU"/>
    </w:rPr>
  </w:style>
  <w:style w:type="paragraph" w:customStyle="1" w:styleId="MainTXT">
    <w:name w:val="MainTXT"/>
    <w:basedOn w:val="a4"/>
    <w:uiPriority w:val="99"/>
    <w:rsid w:val="00EF18D9"/>
    <w:pPr>
      <w:spacing w:line="360" w:lineRule="auto"/>
      <w:ind w:left="142" w:firstLine="709"/>
      <w:jc w:val="both"/>
    </w:pPr>
    <w:rPr>
      <w:rFonts w:ascii="Arial" w:hAnsi="Arial"/>
      <w:szCs w:val="20"/>
    </w:rPr>
  </w:style>
  <w:style w:type="paragraph" w:customStyle="1" w:styleId="List1">
    <w:name w:val="List1"/>
    <w:basedOn w:val="a4"/>
    <w:uiPriority w:val="99"/>
    <w:rsid w:val="00EF18D9"/>
    <w:pPr>
      <w:numPr>
        <w:numId w:val="32"/>
      </w:numPr>
      <w:spacing w:line="360" w:lineRule="auto"/>
      <w:jc w:val="both"/>
    </w:pPr>
    <w:rPr>
      <w:rFonts w:ascii="Arial" w:hAnsi="Arial"/>
      <w:szCs w:val="20"/>
    </w:rPr>
  </w:style>
  <w:style w:type="paragraph" w:customStyle="1" w:styleId="List2">
    <w:name w:val="List2"/>
    <w:basedOn w:val="a4"/>
    <w:uiPriority w:val="99"/>
    <w:rsid w:val="00EF18D9"/>
    <w:pPr>
      <w:numPr>
        <w:numId w:val="31"/>
      </w:numPr>
      <w:tabs>
        <w:tab w:val="left" w:pos="1701"/>
      </w:tabs>
      <w:spacing w:line="360" w:lineRule="auto"/>
      <w:jc w:val="both"/>
    </w:pPr>
    <w:rPr>
      <w:rFonts w:ascii="Arial" w:hAnsi="Arial"/>
      <w:szCs w:val="20"/>
    </w:rPr>
  </w:style>
  <w:style w:type="paragraph" w:customStyle="1" w:styleId="PamkaSmall">
    <w:name w:val="PamkaSmall"/>
    <w:basedOn w:val="a4"/>
    <w:uiPriority w:val="99"/>
    <w:rsid w:val="00EF18D9"/>
    <w:rPr>
      <w:rFonts w:ascii="Arial" w:hAnsi="Arial"/>
      <w:i/>
      <w:sz w:val="16"/>
      <w:szCs w:val="20"/>
    </w:rPr>
  </w:style>
  <w:style w:type="paragraph" w:customStyle="1" w:styleId="PamkaNum">
    <w:name w:val="PamkaNum"/>
    <w:basedOn w:val="a4"/>
    <w:uiPriority w:val="99"/>
    <w:rsid w:val="00EF18D9"/>
    <w:pPr>
      <w:jc w:val="center"/>
    </w:pPr>
    <w:rPr>
      <w:rFonts w:ascii="Arial" w:hAnsi="Arial"/>
      <w:i/>
      <w:sz w:val="20"/>
      <w:szCs w:val="20"/>
    </w:rPr>
  </w:style>
  <w:style w:type="paragraph" w:customStyle="1" w:styleId="PamkaStad">
    <w:name w:val="PamkaStad"/>
    <w:basedOn w:val="a4"/>
    <w:uiPriority w:val="99"/>
    <w:rsid w:val="00EF18D9"/>
    <w:pPr>
      <w:jc w:val="center"/>
    </w:pPr>
    <w:rPr>
      <w:rFonts w:ascii="Arial" w:hAnsi="Arial"/>
      <w:szCs w:val="20"/>
    </w:rPr>
  </w:style>
  <w:style w:type="paragraph" w:customStyle="1" w:styleId="PamkaGraf">
    <w:name w:val="PamkaGraf"/>
    <w:basedOn w:val="a4"/>
    <w:uiPriority w:val="99"/>
    <w:rsid w:val="00EF18D9"/>
    <w:rPr>
      <w:rFonts w:ascii="Arial" w:hAnsi="Arial"/>
      <w:i/>
      <w:sz w:val="8"/>
      <w:szCs w:val="20"/>
    </w:rPr>
  </w:style>
  <w:style w:type="paragraph" w:customStyle="1" w:styleId="Stadia">
    <w:name w:val="Stadia"/>
    <w:basedOn w:val="a4"/>
    <w:uiPriority w:val="99"/>
    <w:rsid w:val="00EF18D9"/>
    <w:pPr>
      <w:pBdr>
        <w:top w:val="single" w:sz="24" w:space="9" w:color="auto"/>
      </w:pBdr>
      <w:ind w:left="142"/>
      <w:jc w:val="center"/>
    </w:pPr>
    <w:rPr>
      <w:rFonts w:ascii="Arial" w:hAnsi="Arial"/>
      <w:b/>
      <w:sz w:val="44"/>
      <w:szCs w:val="20"/>
    </w:rPr>
  </w:style>
  <w:style w:type="paragraph" w:customStyle="1" w:styleId="PamkaNaim">
    <w:name w:val="PamkaNaim"/>
    <w:basedOn w:val="a4"/>
    <w:uiPriority w:val="99"/>
    <w:rsid w:val="00EF18D9"/>
    <w:pPr>
      <w:jc w:val="center"/>
    </w:pPr>
    <w:rPr>
      <w:rFonts w:ascii="Arial" w:hAnsi="Arial"/>
      <w:i/>
      <w:szCs w:val="20"/>
    </w:rPr>
  </w:style>
  <w:style w:type="paragraph" w:customStyle="1" w:styleId="TitleDoc">
    <w:name w:val="TitleDoc"/>
    <w:basedOn w:val="a4"/>
    <w:uiPriority w:val="99"/>
    <w:rsid w:val="00EF18D9"/>
    <w:pPr>
      <w:spacing w:line="360" w:lineRule="auto"/>
      <w:ind w:left="142"/>
      <w:jc w:val="center"/>
    </w:pPr>
    <w:rPr>
      <w:rFonts w:ascii="Arial" w:hAnsi="Arial"/>
      <w:sz w:val="28"/>
      <w:szCs w:val="20"/>
      <w:lang w:val="en-US"/>
    </w:rPr>
  </w:style>
  <w:style w:type="character" w:customStyle="1" w:styleId="CODE">
    <w:name w:val="CODE"/>
    <w:basedOn w:val="a5"/>
    <w:rsid w:val="00EF18D9"/>
    <w:rPr>
      <w:rFonts w:ascii="Courier New" w:hAnsi="Courier New"/>
      <w:dstrike w:val="0"/>
      <w:color w:val="auto"/>
      <w:u w:val="none"/>
      <w:vertAlign w:val="baseline"/>
    </w:rPr>
  </w:style>
  <w:style w:type="paragraph" w:styleId="affffff1">
    <w:name w:val="table of figures"/>
    <w:basedOn w:val="a4"/>
    <w:uiPriority w:val="99"/>
    <w:rsid w:val="00EF18D9"/>
    <w:pPr>
      <w:tabs>
        <w:tab w:val="right" w:leader="dot" w:pos="9781"/>
      </w:tabs>
      <w:spacing w:after="240" w:line="240" w:lineRule="atLeast"/>
      <w:ind w:left="426" w:right="-1" w:hanging="360"/>
      <w:jc w:val="both"/>
    </w:pPr>
    <w:rPr>
      <w:rFonts w:ascii="Arial" w:hAnsi="Arial"/>
      <w:noProof/>
      <w:szCs w:val="20"/>
    </w:rPr>
  </w:style>
  <w:style w:type="paragraph" w:customStyle="1" w:styleId="FMainTXT">
    <w:name w:val="FMainTXT"/>
    <w:basedOn w:val="MainTXT"/>
    <w:uiPriority w:val="99"/>
    <w:rsid w:val="00EF18D9"/>
    <w:pPr>
      <w:spacing w:before="120"/>
    </w:pPr>
  </w:style>
  <w:style w:type="paragraph" w:customStyle="1" w:styleId="IfMainTXT">
    <w:name w:val="IfMainTXT"/>
    <w:basedOn w:val="MainTXT"/>
    <w:uiPriority w:val="99"/>
    <w:rsid w:val="00EF18D9"/>
    <w:pPr>
      <w:spacing w:before="120"/>
    </w:pPr>
    <w:rPr>
      <w:i/>
      <w:u w:val="single"/>
    </w:rPr>
  </w:style>
  <w:style w:type="paragraph" w:customStyle="1" w:styleId="indMainTXT">
    <w:name w:val="indMainTXT"/>
    <w:basedOn w:val="a4"/>
    <w:uiPriority w:val="99"/>
    <w:rsid w:val="00EF18D9"/>
    <w:pPr>
      <w:spacing w:line="360" w:lineRule="auto"/>
      <w:ind w:left="1134"/>
      <w:jc w:val="both"/>
    </w:pPr>
    <w:rPr>
      <w:rFonts w:ascii="Arial" w:hAnsi="Arial"/>
      <w:szCs w:val="20"/>
    </w:rPr>
  </w:style>
  <w:style w:type="paragraph" w:customStyle="1" w:styleId="NormalIndent">
    <w:name w:val="NormalIndent"/>
    <w:basedOn w:val="a4"/>
    <w:uiPriority w:val="99"/>
    <w:rsid w:val="00EF18D9"/>
    <w:pPr>
      <w:spacing w:line="360" w:lineRule="auto"/>
      <w:ind w:left="1134" w:firstLine="720"/>
      <w:jc w:val="both"/>
    </w:pPr>
    <w:rPr>
      <w:rFonts w:ascii="Arial" w:hAnsi="Arial"/>
      <w:szCs w:val="20"/>
    </w:rPr>
  </w:style>
  <w:style w:type="paragraph" w:customStyle="1" w:styleId="TableTXT">
    <w:name w:val="TableTXT"/>
    <w:basedOn w:val="a4"/>
    <w:uiPriority w:val="99"/>
    <w:rsid w:val="00EF18D9"/>
    <w:pPr>
      <w:jc w:val="center"/>
    </w:pPr>
    <w:rPr>
      <w:rFonts w:ascii="Arial" w:hAnsi="Arial"/>
      <w:snapToGrid w:val="0"/>
      <w:szCs w:val="20"/>
      <w:lang w:eastAsia="en-US"/>
    </w:rPr>
  </w:style>
  <w:style w:type="paragraph" w:customStyle="1" w:styleId="RamkaTXT10">
    <w:name w:val="RamkaTXT(10)"/>
    <w:basedOn w:val="a4"/>
    <w:uiPriority w:val="99"/>
    <w:rsid w:val="00EF18D9"/>
    <w:pPr>
      <w:spacing w:line="360" w:lineRule="auto"/>
      <w:jc w:val="both"/>
    </w:pPr>
    <w:rPr>
      <w:rFonts w:ascii="Arial" w:hAnsi="Arial"/>
      <w:sz w:val="20"/>
      <w:szCs w:val="20"/>
    </w:rPr>
  </w:style>
  <w:style w:type="character" w:styleId="affffff2">
    <w:name w:val="Placeholder Text"/>
    <w:basedOn w:val="a5"/>
    <w:uiPriority w:val="99"/>
    <w:semiHidden/>
    <w:rsid w:val="00EF18D9"/>
    <w:rPr>
      <w:color w:val="808080"/>
    </w:rPr>
  </w:style>
  <w:style w:type="paragraph" w:customStyle="1" w:styleId="Style4">
    <w:name w:val="Style4"/>
    <w:basedOn w:val="a4"/>
    <w:uiPriority w:val="99"/>
    <w:rsid w:val="00EF18D9"/>
    <w:pPr>
      <w:widowControl w:val="0"/>
      <w:autoSpaceDE w:val="0"/>
      <w:autoSpaceDN w:val="0"/>
      <w:adjustRightInd w:val="0"/>
      <w:spacing w:line="320" w:lineRule="exact"/>
      <w:jc w:val="center"/>
    </w:pPr>
  </w:style>
  <w:style w:type="character" w:customStyle="1" w:styleId="FontStyle11">
    <w:name w:val="Font Style11"/>
    <w:rsid w:val="00EF18D9"/>
    <w:rPr>
      <w:rFonts w:ascii="Times New Roman" w:hAnsi="Times New Roman" w:cs="Times New Roman"/>
      <w:b/>
      <w:bCs/>
      <w:sz w:val="30"/>
      <w:szCs w:val="30"/>
    </w:rPr>
  </w:style>
  <w:style w:type="character" w:customStyle="1" w:styleId="FontStyle15">
    <w:name w:val="Font Style15"/>
    <w:rsid w:val="00EF18D9"/>
    <w:rPr>
      <w:rFonts w:ascii="Times New Roman" w:hAnsi="Times New Roman" w:cs="Times New Roman"/>
      <w:b/>
      <w:bCs/>
      <w:sz w:val="26"/>
      <w:szCs w:val="26"/>
    </w:rPr>
  </w:style>
  <w:style w:type="paragraph" w:customStyle="1" w:styleId="Style5">
    <w:name w:val="Style5"/>
    <w:basedOn w:val="a4"/>
    <w:uiPriority w:val="99"/>
    <w:rsid w:val="00EF18D9"/>
    <w:pPr>
      <w:widowControl w:val="0"/>
      <w:autoSpaceDE w:val="0"/>
      <w:autoSpaceDN w:val="0"/>
      <w:adjustRightInd w:val="0"/>
    </w:pPr>
  </w:style>
  <w:style w:type="paragraph" w:customStyle="1" w:styleId="Style6">
    <w:name w:val="Style6"/>
    <w:basedOn w:val="a4"/>
    <w:uiPriority w:val="99"/>
    <w:rsid w:val="00EF18D9"/>
    <w:pPr>
      <w:widowControl w:val="0"/>
      <w:autoSpaceDE w:val="0"/>
      <w:autoSpaceDN w:val="0"/>
      <w:adjustRightInd w:val="0"/>
    </w:pPr>
  </w:style>
  <w:style w:type="character" w:customStyle="1" w:styleId="FontStyle13">
    <w:name w:val="Font Style13"/>
    <w:rsid w:val="00EF18D9"/>
    <w:rPr>
      <w:rFonts w:ascii="Times New Roman" w:hAnsi="Times New Roman" w:cs="Times New Roman"/>
      <w:sz w:val="26"/>
      <w:szCs w:val="26"/>
    </w:rPr>
  </w:style>
  <w:style w:type="character" w:customStyle="1" w:styleId="FontStyle14">
    <w:name w:val="Font Style14"/>
    <w:rsid w:val="00EF18D9"/>
    <w:rPr>
      <w:rFonts w:ascii="Times New Roman" w:hAnsi="Times New Roman" w:cs="Times New Roman"/>
      <w:sz w:val="22"/>
      <w:szCs w:val="22"/>
    </w:rPr>
  </w:style>
  <w:style w:type="paragraph" w:customStyle="1" w:styleId="Style7">
    <w:name w:val="Style7"/>
    <w:basedOn w:val="a4"/>
    <w:uiPriority w:val="99"/>
    <w:rsid w:val="00EF18D9"/>
    <w:pPr>
      <w:widowControl w:val="0"/>
      <w:autoSpaceDE w:val="0"/>
      <w:autoSpaceDN w:val="0"/>
      <w:adjustRightInd w:val="0"/>
    </w:pPr>
  </w:style>
  <w:style w:type="character" w:customStyle="1" w:styleId="FontStyle16">
    <w:name w:val="Font Style16"/>
    <w:rsid w:val="00EF18D9"/>
    <w:rPr>
      <w:rFonts w:ascii="Times New Roman" w:hAnsi="Times New Roman" w:cs="Times New Roman"/>
      <w:b/>
      <w:bCs/>
      <w:i/>
      <w:iCs/>
      <w:sz w:val="26"/>
      <w:szCs w:val="26"/>
    </w:rPr>
  </w:style>
  <w:style w:type="character" w:customStyle="1" w:styleId="postal-code">
    <w:name w:val="postal-code"/>
    <w:basedOn w:val="a5"/>
    <w:rsid w:val="00EF18D9"/>
  </w:style>
  <w:style w:type="numbering" w:customStyle="1" w:styleId="113">
    <w:name w:val="Нет списка11"/>
    <w:next w:val="a7"/>
    <w:uiPriority w:val="99"/>
    <w:semiHidden/>
    <w:unhideWhenUsed/>
    <w:rsid w:val="00EF18D9"/>
  </w:style>
  <w:style w:type="character" w:styleId="HTML2">
    <w:name w:val="HTML Cite"/>
    <w:semiHidden/>
    <w:unhideWhenUsed/>
    <w:rsid w:val="00EF18D9"/>
    <w:rPr>
      <w:rFonts w:ascii="Times New Roman" w:hAnsi="Times New Roman" w:cs="Times New Roman" w:hint="default"/>
      <w:i/>
      <w:iCs/>
    </w:rPr>
  </w:style>
  <w:style w:type="paragraph" w:styleId="affffff3">
    <w:name w:val="toa heading"/>
    <w:basedOn w:val="a4"/>
    <w:next w:val="a4"/>
    <w:uiPriority w:val="99"/>
    <w:semiHidden/>
    <w:unhideWhenUsed/>
    <w:rsid w:val="00EF18D9"/>
    <w:pPr>
      <w:spacing w:before="120" w:line="360" w:lineRule="auto"/>
      <w:ind w:firstLine="709"/>
      <w:jc w:val="both"/>
    </w:pPr>
    <w:rPr>
      <w:b/>
      <w:bCs/>
      <w:lang w:eastAsia="en-US"/>
    </w:rPr>
  </w:style>
  <w:style w:type="paragraph" w:customStyle="1" w:styleId="2fd">
    <w:name w:val="Стиль2"/>
    <w:basedOn w:val="a4"/>
    <w:uiPriority w:val="99"/>
    <w:rsid w:val="00EF18D9"/>
    <w:pPr>
      <w:jc w:val="both"/>
    </w:pPr>
    <w:rPr>
      <w:rFonts w:cs="Arial"/>
      <w:szCs w:val="22"/>
      <w:lang w:eastAsia="ar-SA"/>
    </w:rPr>
  </w:style>
  <w:style w:type="paragraph" w:customStyle="1" w:styleId="3f">
    <w:name w:val="Стиль3"/>
    <w:uiPriority w:val="99"/>
    <w:rsid w:val="00EF18D9"/>
    <w:pPr>
      <w:spacing w:after="0" w:line="240" w:lineRule="auto"/>
      <w:jc w:val="center"/>
    </w:pPr>
    <w:rPr>
      <w:rFonts w:ascii="Times New Roman" w:eastAsia="Times New Roman" w:hAnsi="Times New Roman" w:cs="Times New Roman"/>
      <w:sz w:val="24"/>
      <w:szCs w:val="24"/>
      <w:lang w:eastAsia="ru-RU"/>
    </w:rPr>
  </w:style>
  <w:style w:type="character" w:customStyle="1" w:styleId="NoSpacingChar">
    <w:name w:val="No Spacing Char"/>
    <w:link w:val="1ff5"/>
    <w:locked/>
    <w:rsid w:val="00EF18D9"/>
    <w:rPr>
      <w:sz w:val="28"/>
    </w:rPr>
  </w:style>
  <w:style w:type="paragraph" w:customStyle="1" w:styleId="1ff5">
    <w:name w:val="Без интервала1"/>
    <w:link w:val="NoSpacingChar"/>
    <w:rsid w:val="00EF18D9"/>
    <w:pPr>
      <w:spacing w:after="0" w:line="240" w:lineRule="auto"/>
      <w:jc w:val="both"/>
    </w:pPr>
    <w:rPr>
      <w:sz w:val="28"/>
    </w:rPr>
  </w:style>
  <w:style w:type="paragraph" w:customStyle="1" w:styleId="1ff6">
    <w:name w:val="Указатель1"/>
    <w:basedOn w:val="a4"/>
    <w:uiPriority w:val="99"/>
    <w:rsid w:val="00EF18D9"/>
    <w:pPr>
      <w:suppressLineNumbers/>
    </w:pPr>
    <w:rPr>
      <w:rFonts w:ascii="Arial" w:hAnsi="Arial" w:cs="Tahoma"/>
      <w:szCs w:val="22"/>
      <w:lang w:eastAsia="ar-SA"/>
    </w:rPr>
  </w:style>
  <w:style w:type="paragraph" w:customStyle="1" w:styleId="2fe">
    <w:name w:val="Приложение2"/>
    <w:basedOn w:val="10"/>
    <w:uiPriority w:val="99"/>
    <w:rsid w:val="00EF18D9"/>
    <w:pPr>
      <w:keepLines/>
      <w:tabs>
        <w:tab w:val="num" w:pos="360"/>
        <w:tab w:val="left" w:pos="1100"/>
      </w:tabs>
      <w:suppressAutoHyphens/>
      <w:spacing w:before="0" w:after="400" w:line="276" w:lineRule="auto"/>
      <w:ind w:right="-1"/>
    </w:pPr>
    <w:rPr>
      <w:rFonts w:cs="Times New Roman"/>
      <w:bCs w:val="0"/>
      <w:caps/>
      <w:kern w:val="2"/>
      <w:szCs w:val="28"/>
      <w:lang w:eastAsia="ar-SA"/>
    </w:rPr>
  </w:style>
  <w:style w:type="paragraph" w:customStyle="1" w:styleId="ConsPlusTitle">
    <w:name w:val="ConsPlusTitle"/>
    <w:link w:val="ConsPlusTitle0"/>
    <w:rsid w:val="00EF18D9"/>
    <w:pPr>
      <w:widowControl w:val="0"/>
      <w:suppressAutoHyphens/>
      <w:autoSpaceDE w:val="0"/>
      <w:spacing w:after="0" w:line="240" w:lineRule="auto"/>
    </w:pPr>
    <w:rPr>
      <w:rFonts w:ascii="Arial" w:eastAsia="Times New Roman" w:hAnsi="Arial" w:cs="Arial"/>
      <w:b/>
      <w:bCs/>
      <w:sz w:val="20"/>
      <w:szCs w:val="20"/>
      <w:lang w:eastAsia="ar-SA"/>
    </w:rPr>
  </w:style>
  <w:style w:type="paragraph" w:customStyle="1" w:styleId="CharChar0">
    <w:name w:val="Знак Знак Знак Char Char"/>
    <w:basedOn w:val="a4"/>
    <w:uiPriority w:val="99"/>
    <w:rsid w:val="00EF18D9"/>
    <w:pPr>
      <w:spacing w:after="160" w:line="240" w:lineRule="exact"/>
    </w:pPr>
    <w:rPr>
      <w:rFonts w:ascii="Verdana" w:hAnsi="Verdana" w:cs="Verdana"/>
      <w:sz w:val="20"/>
      <w:szCs w:val="20"/>
      <w:lang w:val="en-US" w:eastAsia="ar-SA"/>
    </w:rPr>
  </w:style>
  <w:style w:type="paragraph" w:customStyle="1" w:styleId="1ff7">
    <w:name w:val="Текст примечания1"/>
    <w:basedOn w:val="a4"/>
    <w:uiPriority w:val="99"/>
    <w:rsid w:val="00EF18D9"/>
    <w:rPr>
      <w:sz w:val="20"/>
      <w:szCs w:val="20"/>
      <w:lang w:eastAsia="ar-SA"/>
    </w:rPr>
  </w:style>
  <w:style w:type="paragraph" w:customStyle="1" w:styleId="affffff4">
    <w:name w:val="Содержимое таблицы"/>
    <w:basedOn w:val="a4"/>
    <w:uiPriority w:val="99"/>
    <w:rsid w:val="00EF18D9"/>
    <w:pPr>
      <w:suppressLineNumbers/>
    </w:pPr>
    <w:rPr>
      <w:szCs w:val="22"/>
      <w:lang w:eastAsia="ar-SA"/>
    </w:rPr>
  </w:style>
  <w:style w:type="paragraph" w:customStyle="1" w:styleId="affffff5">
    <w:name w:val="Заголовок таблицы"/>
    <w:basedOn w:val="affffff4"/>
    <w:uiPriority w:val="99"/>
    <w:rsid w:val="00EF18D9"/>
    <w:pPr>
      <w:jc w:val="center"/>
    </w:pPr>
    <w:rPr>
      <w:b/>
      <w:bCs/>
    </w:rPr>
  </w:style>
  <w:style w:type="paragraph" w:customStyle="1" w:styleId="affffff6">
    <w:name w:val="Содержимое врезки"/>
    <w:basedOn w:val="ad"/>
    <w:uiPriority w:val="99"/>
    <w:rsid w:val="00EF18D9"/>
    <w:pPr>
      <w:widowControl/>
      <w:suppressAutoHyphens w:val="0"/>
    </w:pPr>
    <w:rPr>
      <w:rFonts w:eastAsia="Times New Roman" w:cs="Times New Roman"/>
      <w:kern w:val="0"/>
      <w:szCs w:val="22"/>
      <w:lang w:eastAsia="ar-SA" w:bidi="ar-SA"/>
    </w:rPr>
  </w:style>
  <w:style w:type="paragraph" w:customStyle="1" w:styleId="1ff8">
    <w:name w:val="Рецензия1"/>
    <w:uiPriority w:val="99"/>
    <w:semiHidden/>
    <w:rsid w:val="00EF18D9"/>
    <w:pPr>
      <w:spacing w:after="0" w:line="240" w:lineRule="auto"/>
    </w:pPr>
    <w:rPr>
      <w:rFonts w:ascii="Times New Roman" w:eastAsia="Times New Roman" w:hAnsi="Times New Roman" w:cs="Times New Roman"/>
      <w:sz w:val="24"/>
      <w:szCs w:val="24"/>
      <w:lang w:eastAsia="ar-SA"/>
    </w:rPr>
  </w:style>
  <w:style w:type="character" w:customStyle="1" w:styleId="IntenseQuoteChar">
    <w:name w:val="Intense Quote Char"/>
    <w:link w:val="1f6"/>
    <w:locked/>
    <w:rsid w:val="00EF18D9"/>
    <w:rPr>
      <w:rFonts w:ascii="Times New Roman" w:eastAsia="Times New Roman" w:hAnsi="Times New Roman" w:cs="Times New Roman"/>
      <w:b/>
      <w:i/>
      <w:sz w:val="24"/>
      <w:lang w:val="en-US" w:bidi="en-US"/>
    </w:rPr>
  </w:style>
  <w:style w:type="character" w:customStyle="1" w:styleId="affffff7">
    <w:name w:val="Таблица Знак"/>
    <w:link w:val="affffff8"/>
    <w:locked/>
    <w:rsid w:val="00EF18D9"/>
    <w:rPr>
      <w:bCs/>
      <w:color w:val="000000"/>
      <w:sz w:val="24"/>
    </w:rPr>
  </w:style>
  <w:style w:type="paragraph" w:customStyle="1" w:styleId="affffff8">
    <w:name w:val="Таблица"/>
    <w:basedOn w:val="a4"/>
    <w:link w:val="affffff7"/>
    <w:qFormat/>
    <w:rsid w:val="00EF18D9"/>
    <w:pPr>
      <w:suppressLineNumbers/>
      <w:contextualSpacing/>
      <w:jc w:val="center"/>
    </w:pPr>
    <w:rPr>
      <w:rFonts w:asciiTheme="minorHAnsi" w:eastAsiaTheme="minorHAnsi" w:hAnsiTheme="minorHAnsi" w:cstheme="minorBidi"/>
      <w:bCs/>
      <w:color w:val="000000"/>
      <w:szCs w:val="22"/>
      <w:lang w:eastAsia="en-US"/>
    </w:rPr>
  </w:style>
  <w:style w:type="paragraph" w:customStyle="1" w:styleId="style13379514330000000559msonormal">
    <w:name w:val="style_13379514330000000559msonormal"/>
    <w:basedOn w:val="a4"/>
    <w:uiPriority w:val="99"/>
    <w:rsid w:val="00EF18D9"/>
    <w:pPr>
      <w:spacing w:before="100" w:beforeAutospacing="1" w:after="100" w:afterAutospacing="1"/>
    </w:pPr>
  </w:style>
  <w:style w:type="character" w:customStyle="1" w:styleId="FontStyle26">
    <w:name w:val="Font Style26"/>
    <w:rsid w:val="00EF18D9"/>
    <w:rPr>
      <w:rFonts w:ascii="Times New Roman" w:hAnsi="Times New Roman" w:cs="Times New Roman" w:hint="default"/>
      <w:sz w:val="20"/>
      <w:szCs w:val="20"/>
    </w:rPr>
  </w:style>
  <w:style w:type="character" w:customStyle="1" w:styleId="BodyText2Char1">
    <w:name w:val="Body Text 2 Char1"/>
    <w:semiHidden/>
    <w:locked/>
    <w:rsid w:val="00EF18D9"/>
    <w:rPr>
      <w:rFonts w:ascii="Times New Roman" w:hAnsi="Times New Roman" w:cs="Times New Roman" w:hint="default"/>
      <w:sz w:val="28"/>
      <w:lang w:eastAsia="en-US"/>
    </w:rPr>
  </w:style>
  <w:style w:type="character" w:customStyle="1" w:styleId="WW8Num3z1">
    <w:name w:val="WW8Num3z1"/>
    <w:rsid w:val="00EF18D9"/>
    <w:rPr>
      <w:rFonts w:ascii="Symbol" w:hAnsi="Symbol" w:hint="default"/>
    </w:rPr>
  </w:style>
  <w:style w:type="character" w:customStyle="1" w:styleId="WW8Num4z0">
    <w:name w:val="WW8Num4z0"/>
    <w:rsid w:val="00EF18D9"/>
    <w:rPr>
      <w:rFonts w:ascii="Times New Roman" w:hAnsi="Times New Roman" w:cs="Times New Roman" w:hint="default"/>
      <w:sz w:val="28"/>
    </w:rPr>
  </w:style>
  <w:style w:type="character" w:customStyle="1" w:styleId="WW8Num5z0">
    <w:name w:val="WW8Num5z0"/>
    <w:rsid w:val="00EF18D9"/>
    <w:rPr>
      <w:rFonts w:ascii="Times New Roman" w:hAnsi="Times New Roman" w:cs="Times New Roman" w:hint="default"/>
      <w:sz w:val="28"/>
    </w:rPr>
  </w:style>
  <w:style w:type="character" w:customStyle="1" w:styleId="WW8Num6z0">
    <w:name w:val="WW8Num6z0"/>
    <w:rsid w:val="00EF18D9"/>
    <w:rPr>
      <w:rFonts w:ascii="Times New Roman" w:hAnsi="Times New Roman" w:cs="Times New Roman" w:hint="default"/>
      <w:sz w:val="28"/>
    </w:rPr>
  </w:style>
  <w:style w:type="character" w:customStyle="1" w:styleId="WW8Num7z1">
    <w:name w:val="WW8Num7z1"/>
    <w:rsid w:val="00EF18D9"/>
  </w:style>
  <w:style w:type="character" w:customStyle="1" w:styleId="WW8Num8z0">
    <w:name w:val="WW8Num8z0"/>
    <w:rsid w:val="00EF18D9"/>
    <w:rPr>
      <w:rFonts w:ascii="Symbol" w:hAnsi="Symbol" w:hint="default"/>
    </w:rPr>
  </w:style>
  <w:style w:type="character" w:customStyle="1" w:styleId="WW8Num9z0">
    <w:name w:val="WW8Num9z0"/>
    <w:rsid w:val="00EF18D9"/>
    <w:rPr>
      <w:rFonts w:ascii="Symbol" w:hAnsi="Symbol" w:hint="default"/>
    </w:rPr>
  </w:style>
  <w:style w:type="character" w:customStyle="1" w:styleId="Absatz-Standardschriftart">
    <w:name w:val="Absatz-Standardschriftart"/>
    <w:rsid w:val="00EF18D9"/>
  </w:style>
  <w:style w:type="character" w:customStyle="1" w:styleId="WW8Num1z0">
    <w:name w:val="WW8Num1z0"/>
    <w:rsid w:val="00EF18D9"/>
    <w:rPr>
      <w:sz w:val="28"/>
    </w:rPr>
  </w:style>
  <w:style w:type="character" w:customStyle="1" w:styleId="WW8Num6z1">
    <w:name w:val="WW8Num6z1"/>
    <w:rsid w:val="00EF18D9"/>
    <w:rPr>
      <w:rFonts w:ascii="Symbol" w:hAnsi="Symbol" w:hint="default"/>
    </w:rPr>
  </w:style>
  <w:style w:type="character" w:customStyle="1" w:styleId="WW8Num7z0">
    <w:name w:val="WW8Num7z0"/>
    <w:rsid w:val="00EF18D9"/>
    <w:rPr>
      <w:rFonts w:ascii="Times New Roman" w:hAnsi="Times New Roman" w:cs="Times New Roman" w:hint="default"/>
      <w:sz w:val="28"/>
    </w:rPr>
  </w:style>
  <w:style w:type="character" w:customStyle="1" w:styleId="WW8Num8z1">
    <w:name w:val="WW8Num8z1"/>
    <w:rsid w:val="00EF18D9"/>
    <w:rPr>
      <w:rFonts w:ascii="Courier New" w:hAnsi="Courier New" w:cs="Courier New" w:hint="default"/>
    </w:rPr>
  </w:style>
  <w:style w:type="character" w:customStyle="1" w:styleId="WW8Num8z2">
    <w:name w:val="WW8Num8z2"/>
    <w:rsid w:val="00EF18D9"/>
    <w:rPr>
      <w:rFonts w:ascii="Wingdings" w:hAnsi="Wingdings" w:hint="default"/>
    </w:rPr>
  </w:style>
  <w:style w:type="character" w:customStyle="1" w:styleId="WW8Num10z0">
    <w:name w:val="WW8Num10z0"/>
    <w:rsid w:val="00EF18D9"/>
    <w:rPr>
      <w:rFonts w:ascii="Times New Roman" w:hAnsi="Times New Roman" w:cs="Times New Roman" w:hint="default"/>
      <w:sz w:val="28"/>
    </w:rPr>
  </w:style>
  <w:style w:type="character" w:customStyle="1" w:styleId="WW8Num11z1">
    <w:name w:val="WW8Num11z1"/>
    <w:rsid w:val="00EF18D9"/>
  </w:style>
  <w:style w:type="character" w:customStyle="1" w:styleId="WW8Num12z0">
    <w:name w:val="WW8Num12z0"/>
    <w:rsid w:val="00EF18D9"/>
    <w:rPr>
      <w:rFonts w:ascii="Times New Roman" w:hAnsi="Times New Roman" w:cs="Times New Roman" w:hint="default"/>
      <w:sz w:val="28"/>
    </w:rPr>
  </w:style>
  <w:style w:type="character" w:customStyle="1" w:styleId="WW8Num13z0">
    <w:name w:val="WW8Num13z0"/>
    <w:rsid w:val="00EF18D9"/>
    <w:rPr>
      <w:rFonts w:ascii="Symbol" w:hAnsi="Symbol" w:hint="default"/>
    </w:rPr>
  </w:style>
  <w:style w:type="character" w:customStyle="1" w:styleId="WW8Num13z1">
    <w:name w:val="WW8Num13z1"/>
    <w:rsid w:val="00EF18D9"/>
    <w:rPr>
      <w:rFonts w:ascii="Courier New" w:hAnsi="Courier New" w:cs="Courier New" w:hint="default"/>
    </w:rPr>
  </w:style>
  <w:style w:type="character" w:customStyle="1" w:styleId="WW8Num13z2">
    <w:name w:val="WW8Num13z2"/>
    <w:rsid w:val="00EF18D9"/>
    <w:rPr>
      <w:rFonts w:ascii="Wingdings" w:hAnsi="Wingdings" w:hint="default"/>
    </w:rPr>
  </w:style>
  <w:style w:type="character" w:customStyle="1" w:styleId="WW8Num14z1">
    <w:name w:val="WW8Num14z1"/>
    <w:rsid w:val="00EF18D9"/>
    <w:rPr>
      <w:rFonts w:ascii="Courier New" w:hAnsi="Courier New" w:cs="Courier New" w:hint="default"/>
    </w:rPr>
  </w:style>
  <w:style w:type="character" w:customStyle="1" w:styleId="WW8Num14z2">
    <w:name w:val="WW8Num14z2"/>
    <w:rsid w:val="00EF18D9"/>
    <w:rPr>
      <w:rFonts w:ascii="Wingdings" w:hAnsi="Wingdings" w:hint="default"/>
    </w:rPr>
  </w:style>
  <w:style w:type="character" w:customStyle="1" w:styleId="WW8Num14z3">
    <w:name w:val="WW8Num14z3"/>
    <w:rsid w:val="00EF18D9"/>
    <w:rPr>
      <w:rFonts w:ascii="Symbol" w:hAnsi="Symbol" w:hint="default"/>
    </w:rPr>
  </w:style>
  <w:style w:type="character" w:customStyle="1" w:styleId="1ff9">
    <w:name w:val="Основной шрифт абзаца1"/>
    <w:rsid w:val="00EF18D9"/>
  </w:style>
  <w:style w:type="character" w:customStyle="1" w:styleId="1ffa">
    <w:name w:val="Знак примечания1"/>
    <w:rsid w:val="00EF18D9"/>
    <w:rPr>
      <w:rFonts w:ascii="Times New Roman" w:hAnsi="Times New Roman" w:cs="Times New Roman" w:hint="default"/>
      <w:sz w:val="16"/>
      <w:szCs w:val="16"/>
    </w:rPr>
  </w:style>
  <w:style w:type="character" w:customStyle="1" w:styleId="affffff9">
    <w:name w:val="Символ сноски"/>
    <w:rsid w:val="00EF18D9"/>
    <w:rPr>
      <w:rFonts w:ascii="Times New Roman" w:hAnsi="Times New Roman" w:cs="Times New Roman" w:hint="default"/>
      <w:vertAlign w:val="superscript"/>
    </w:rPr>
  </w:style>
  <w:style w:type="character" w:customStyle="1" w:styleId="affffffa">
    <w:name w:val="Символы концевой сноски"/>
    <w:rsid w:val="00EF18D9"/>
    <w:rPr>
      <w:vertAlign w:val="superscript"/>
    </w:rPr>
  </w:style>
  <w:style w:type="character" w:customStyle="1" w:styleId="WW-">
    <w:name w:val="WW-Символы концевой сноски"/>
    <w:rsid w:val="00EF18D9"/>
  </w:style>
  <w:style w:type="character" w:customStyle="1" w:styleId="affffffb">
    <w:name w:val="Маркеры списка"/>
    <w:rsid w:val="00EF18D9"/>
    <w:rPr>
      <w:rFonts w:ascii="OpenSymbol" w:eastAsia="OpenSymbol" w:hAnsi="OpenSymbol" w:hint="eastAsia"/>
    </w:rPr>
  </w:style>
  <w:style w:type="character" w:customStyle="1" w:styleId="affffffc">
    <w:name w:val="Символ нумерации"/>
    <w:rsid w:val="00EF18D9"/>
  </w:style>
  <w:style w:type="character" w:customStyle="1" w:styleId="DocumentMapChar1">
    <w:name w:val="Document Map Char1"/>
    <w:semiHidden/>
    <w:locked/>
    <w:rsid w:val="00EF18D9"/>
    <w:rPr>
      <w:rFonts w:ascii="Times New Roman" w:hAnsi="Times New Roman" w:cs="Times New Roman" w:hint="default"/>
      <w:sz w:val="2"/>
      <w:lang w:eastAsia="en-US"/>
    </w:rPr>
  </w:style>
  <w:style w:type="character" w:customStyle="1" w:styleId="1ffb">
    <w:name w:val="Сильное выделение1"/>
    <w:rsid w:val="00EF18D9"/>
    <w:rPr>
      <w:rFonts w:ascii="Times New Roman" w:hAnsi="Times New Roman" w:cs="Times New Roman" w:hint="default"/>
      <w:b/>
      <w:bCs/>
      <w:i/>
      <w:iCs/>
      <w:color w:val="4F81BD"/>
    </w:rPr>
  </w:style>
  <w:style w:type="character" w:customStyle="1" w:styleId="712">
    <w:name w:val="Заголовок 7 Знак1"/>
    <w:semiHidden/>
    <w:rsid w:val="00EF18D9"/>
    <w:rPr>
      <w:rFonts w:ascii="Times New Roman" w:hAnsi="Times New Roman" w:cs="Times New Roman" w:hint="default"/>
      <w:i/>
      <w:iCs/>
      <w:color w:val="404040"/>
      <w:sz w:val="28"/>
    </w:rPr>
  </w:style>
  <w:style w:type="character" w:customStyle="1" w:styleId="812">
    <w:name w:val="Заголовок 8 Знак1"/>
    <w:semiHidden/>
    <w:rsid w:val="00EF18D9"/>
    <w:rPr>
      <w:rFonts w:ascii="Times New Roman" w:hAnsi="Times New Roman" w:cs="Times New Roman" w:hint="default"/>
      <w:color w:val="404040"/>
      <w:sz w:val="20"/>
      <w:szCs w:val="20"/>
    </w:rPr>
  </w:style>
  <w:style w:type="character" w:customStyle="1" w:styleId="sourhr1">
    <w:name w:val="sourhr1"/>
    <w:rsid w:val="00EF18D9"/>
    <w:rPr>
      <w:rFonts w:ascii="Times New Roman" w:hAnsi="Times New Roman" w:cs="Times New Roman" w:hint="default"/>
      <w:color w:val="0000FF"/>
      <w:u w:val="single"/>
    </w:rPr>
  </w:style>
  <w:style w:type="character" w:customStyle="1" w:styleId="Heading2Char">
    <w:name w:val="Heading 2 Char"/>
    <w:locked/>
    <w:rsid w:val="00EF18D9"/>
    <w:rPr>
      <w:rFonts w:ascii="Times New Roman" w:hAnsi="Times New Roman" w:cs="Times New Roman" w:hint="default"/>
      <w:b/>
      <w:bCs/>
      <w:sz w:val="26"/>
      <w:szCs w:val="26"/>
    </w:rPr>
  </w:style>
  <w:style w:type="character" w:customStyle="1" w:styleId="Heading3Char">
    <w:name w:val="Heading 3 Char"/>
    <w:locked/>
    <w:rsid w:val="00EF18D9"/>
    <w:rPr>
      <w:rFonts w:ascii="Times New Roman" w:hAnsi="Times New Roman" w:cs="Times New Roman" w:hint="default"/>
      <w:b/>
      <w:bCs/>
      <w:sz w:val="28"/>
    </w:rPr>
  </w:style>
  <w:style w:type="paragraph" w:styleId="affffffd">
    <w:name w:val="Date"/>
    <w:basedOn w:val="a4"/>
    <w:next w:val="a4"/>
    <w:link w:val="affffffe"/>
    <w:uiPriority w:val="99"/>
    <w:rsid w:val="00EF18D9"/>
    <w:pPr>
      <w:spacing w:line="360" w:lineRule="auto"/>
      <w:ind w:firstLine="709"/>
      <w:contextualSpacing/>
      <w:jc w:val="center"/>
    </w:pPr>
    <w:rPr>
      <w:rFonts w:ascii="Calibri" w:hAnsi="Calibri"/>
      <w:szCs w:val="20"/>
    </w:rPr>
  </w:style>
  <w:style w:type="character" w:customStyle="1" w:styleId="affffffe">
    <w:name w:val="Дата Знак"/>
    <w:basedOn w:val="a5"/>
    <w:link w:val="affffffd"/>
    <w:uiPriority w:val="99"/>
    <w:rsid w:val="00EF18D9"/>
    <w:rPr>
      <w:rFonts w:ascii="Calibri" w:eastAsia="Times New Roman" w:hAnsi="Calibri" w:cs="Times New Roman"/>
      <w:sz w:val="24"/>
      <w:szCs w:val="20"/>
      <w:lang w:eastAsia="ru-RU"/>
    </w:rPr>
  </w:style>
  <w:style w:type="paragraph" w:styleId="3f0">
    <w:name w:val="List Bullet 3"/>
    <w:basedOn w:val="a4"/>
    <w:autoRedefine/>
    <w:uiPriority w:val="99"/>
    <w:rsid w:val="00EF18D9"/>
    <w:pPr>
      <w:tabs>
        <w:tab w:val="num" w:pos="926"/>
      </w:tabs>
      <w:spacing w:line="360" w:lineRule="auto"/>
      <w:ind w:left="906" w:hanging="340"/>
      <w:contextualSpacing/>
      <w:jc w:val="both"/>
    </w:pPr>
    <w:rPr>
      <w:sz w:val="22"/>
      <w:szCs w:val="22"/>
    </w:rPr>
  </w:style>
  <w:style w:type="paragraph" w:customStyle="1" w:styleId="afffffff">
    <w:name w:val="Краткий обратный адрес"/>
    <w:basedOn w:val="a4"/>
    <w:uiPriority w:val="99"/>
    <w:rsid w:val="00EF18D9"/>
    <w:pPr>
      <w:spacing w:line="360" w:lineRule="auto"/>
      <w:ind w:firstLine="709"/>
      <w:contextualSpacing/>
      <w:jc w:val="both"/>
    </w:pPr>
    <w:rPr>
      <w:rFonts w:ascii="Arial" w:hAnsi="Arial"/>
      <w:szCs w:val="20"/>
    </w:rPr>
  </w:style>
  <w:style w:type="paragraph" w:styleId="afffffff0">
    <w:name w:val="endnote text"/>
    <w:basedOn w:val="a4"/>
    <w:link w:val="afffffff1"/>
    <w:uiPriority w:val="99"/>
    <w:rsid w:val="00EF18D9"/>
    <w:pPr>
      <w:spacing w:line="360" w:lineRule="auto"/>
      <w:ind w:firstLine="709"/>
      <w:contextualSpacing/>
      <w:jc w:val="both"/>
    </w:pPr>
    <w:rPr>
      <w:rFonts w:ascii="Arial" w:hAnsi="Arial"/>
      <w:szCs w:val="20"/>
    </w:rPr>
  </w:style>
  <w:style w:type="character" w:customStyle="1" w:styleId="afffffff1">
    <w:name w:val="Текст концевой сноски Знак"/>
    <w:basedOn w:val="a5"/>
    <w:link w:val="afffffff0"/>
    <w:uiPriority w:val="99"/>
    <w:rsid w:val="00EF18D9"/>
    <w:rPr>
      <w:rFonts w:ascii="Arial" w:eastAsia="Times New Roman" w:hAnsi="Arial" w:cs="Times New Roman"/>
      <w:sz w:val="24"/>
      <w:szCs w:val="20"/>
      <w:lang w:eastAsia="ru-RU"/>
    </w:rPr>
  </w:style>
  <w:style w:type="character" w:customStyle="1" w:styleId="Heading1Char">
    <w:name w:val="Heading 1 Char"/>
    <w:locked/>
    <w:rsid w:val="00EF18D9"/>
    <w:rPr>
      <w:rFonts w:ascii="Arial" w:hAnsi="Arial"/>
      <w:b/>
      <w:kern w:val="32"/>
      <w:sz w:val="32"/>
      <w:lang w:val="ru-RU" w:eastAsia="ru-RU"/>
    </w:rPr>
  </w:style>
  <w:style w:type="character" w:customStyle="1" w:styleId="QuoteChar">
    <w:name w:val="Quote Char"/>
    <w:locked/>
    <w:rsid w:val="00EF18D9"/>
    <w:rPr>
      <w:rFonts w:ascii="Calibri" w:hAnsi="Calibri"/>
      <w:i/>
      <w:sz w:val="22"/>
      <w:szCs w:val="22"/>
    </w:rPr>
  </w:style>
  <w:style w:type="character" w:customStyle="1" w:styleId="1ffc">
    <w:name w:val="Слабая ссылка1"/>
    <w:rsid w:val="00EF18D9"/>
    <w:rPr>
      <w:sz w:val="24"/>
      <w:u w:val="single"/>
    </w:rPr>
  </w:style>
  <w:style w:type="character" w:customStyle="1" w:styleId="1ffd">
    <w:name w:val="Сильная ссылка1"/>
    <w:rsid w:val="00EF18D9"/>
    <w:rPr>
      <w:b/>
      <w:sz w:val="24"/>
      <w:u w:val="single"/>
    </w:rPr>
  </w:style>
  <w:style w:type="paragraph" w:customStyle="1" w:styleId="afffffff2">
    <w:name w:val="Îáû÷íûé"/>
    <w:uiPriority w:val="99"/>
    <w:rsid w:val="00EF18D9"/>
    <w:pPr>
      <w:jc w:val="both"/>
    </w:pPr>
    <w:rPr>
      <w:rFonts w:ascii="Arial" w:eastAsia="Times New Roman" w:hAnsi="Arial" w:cs="Times New Roman"/>
      <w:sz w:val="24"/>
      <w:lang w:eastAsia="ru-RU"/>
    </w:rPr>
  </w:style>
  <w:style w:type="paragraph" w:customStyle="1" w:styleId="122">
    <w:name w:val="Абзац списка12"/>
    <w:basedOn w:val="a4"/>
    <w:uiPriority w:val="99"/>
    <w:rsid w:val="00EF18D9"/>
    <w:pPr>
      <w:spacing w:line="360" w:lineRule="auto"/>
      <w:ind w:left="720" w:firstLine="709"/>
      <w:contextualSpacing/>
      <w:jc w:val="center"/>
    </w:pPr>
    <w:rPr>
      <w:rFonts w:ascii="Calibri" w:hAnsi="Calibri"/>
      <w:sz w:val="22"/>
      <w:szCs w:val="22"/>
    </w:rPr>
  </w:style>
  <w:style w:type="paragraph" w:customStyle="1" w:styleId="afffffff3">
    <w:name w:val="Фамилии"/>
    <w:basedOn w:val="a4"/>
    <w:uiPriority w:val="99"/>
    <w:rsid w:val="00EF18D9"/>
    <w:pPr>
      <w:spacing w:line="360" w:lineRule="auto"/>
      <w:ind w:firstLine="709"/>
      <w:contextualSpacing/>
      <w:jc w:val="both"/>
    </w:pPr>
    <w:rPr>
      <w:rFonts w:ascii="Arial" w:hAnsi="Arial"/>
      <w:sz w:val="16"/>
    </w:rPr>
  </w:style>
  <w:style w:type="paragraph" w:customStyle="1" w:styleId="Style25">
    <w:name w:val="Style25"/>
    <w:basedOn w:val="a4"/>
    <w:uiPriority w:val="99"/>
    <w:rsid w:val="00EF18D9"/>
    <w:pPr>
      <w:widowControl w:val="0"/>
      <w:autoSpaceDE w:val="0"/>
      <w:autoSpaceDN w:val="0"/>
      <w:adjustRightInd w:val="0"/>
      <w:spacing w:line="264" w:lineRule="exact"/>
      <w:ind w:firstLine="667"/>
      <w:contextualSpacing/>
      <w:jc w:val="both"/>
    </w:pPr>
    <w:rPr>
      <w:rFonts w:ascii="Arial" w:hAnsi="Arial" w:cs="Arial"/>
    </w:rPr>
  </w:style>
  <w:style w:type="character" w:customStyle="1" w:styleId="FontStyle110">
    <w:name w:val="Font Style110"/>
    <w:rsid w:val="00EF18D9"/>
    <w:rPr>
      <w:rFonts w:ascii="Arial" w:hAnsi="Arial"/>
      <w:sz w:val="22"/>
    </w:rPr>
  </w:style>
  <w:style w:type="character" w:customStyle="1" w:styleId="250">
    <w:name w:val="Знак Знак25"/>
    <w:locked/>
    <w:rsid w:val="00EF18D9"/>
    <w:rPr>
      <w:rFonts w:ascii="Arial" w:hAnsi="Arial"/>
      <w:b/>
      <w:kern w:val="32"/>
      <w:sz w:val="32"/>
      <w:lang w:val="ru-RU" w:eastAsia="ru-RU"/>
    </w:rPr>
  </w:style>
  <w:style w:type="character" w:customStyle="1" w:styleId="afffffff4">
    <w:name w:val="знак сноски"/>
    <w:rsid w:val="00EF18D9"/>
    <w:rPr>
      <w:vertAlign w:val="superscript"/>
    </w:rPr>
  </w:style>
  <w:style w:type="paragraph" w:customStyle="1" w:styleId="afffffff5">
    <w:name w:val="текст сноски"/>
    <w:basedOn w:val="a4"/>
    <w:uiPriority w:val="99"/>
    <w:rsid w:val="00EF18D9"/>
    <w:pPr>
      <w:spacing w:line="360" w:lineRule="auto"/>
      <w:ind w:firstLine="709"/>
      <w:contextualSpacing/>
      <w:jc w:val="both"/>
    </w:pPr>
    <w:rPr>
      <w:szCs w:val="20"/>
    </w:rPr>
  </w:style>
  <w:style w:type="paragraph" w:customStyle="1" w:styleId="1ffe">
    <w:name w:val="Ñòèëü1"/>
    <w:basedOn w:val="a4"/>
    <w:uiPriority w:val="99"/>
    <w:rsid w:val="00EF18D9"/>
    <w:pPr>
      <w:spacing w:after="120" w:line="360" w:lineRule="auto"/>
      <w:ind w:firstLine="709"/>
      <w:contextualSpacing/>
      <w:jc w:val="both"/>
    </w:pPr>
    <w:rPr>
      <w:szCs w:val="20"/>
    </w:rPr>
  </w:style>
  <w:style w:type="paragraph" w:customStyle="1" w:styleId="Style1">
    <w:name w:val="Style1"/>
    <w:basedOn w:val="a4"/>
    <w:uiPriority w:val="99"/>
    <w:rsid w:val="00EF18D9"/>
    <w:pPr>
      <w:widowControl w:val="0"/>
      <w:autoSpaceDE w:val="0"/>
      <w:autoSpaceDN w:val="0"/>
      <w:adjustRightInd w:val="0"/>
      <w:spacing w:line="360" w:lineRule="auto"/>
      <w:ind w:firstLine="709"/>
      <w:contextualSpacing/>
      <w:jc w:val="both"/>
    </w:pPr>
  </w:style>
  <w:style w:type="paragraph" w:customStyle="1" w:styleId="Style2">
    <w:name w:val="Style2"/>
    <w:basedOn w:val="a4"/>
    <w:uiPriority w:val="99"/>
    <w:rsid w:val="00EF18D9"/>
    <w:pPr>
      <w:widowControl w:val="0"/>
      <w:autoSpaceDE w:val="0"/>
      <w:autoSpaceDN w:val="0"/>
      <w:adjustRightInd w:val="0"/>
      <w:spacing w:line="360" w:lineRule="auto"/>
      <w:ind w:firstLine="709"/>
      <w:contextualSpacing/>
      <w:jc w:val="both"/>
    </w:pPr>
  </w:style>
  <w:style w:type="paragraph" w:customStyle="1" w:styleId="Style3">
    <w:name w:val="Style3"/>
    <w:basedOn w:val="a4"/>
    <w:uiPriority w:val="99"/>
    <w:rsid w:val="00EF18D9"/>
    <w:pPr>
      <w:widowControl w:val="0"/>
      <w:autoSpaceDE w:val="0"/>
      <w:autoSpaceDN w:val="0"/>
      <w:adjustRightInd w:val="0"/>
      <w:spacing w:line="252" w:lineRule="exact"/>
      <w:ind w:firstLine="709"/>
      <w:contextualSpacing/>
      <w:jc w:val="center"/>
    </w:pPr>
  </w:style>
  <w:style w:type="paragraph" w:customStyle="1" w:styleId="Style8">
    <w:name w:val="Style8"/>
    <w:basedOn w:val="a4"/>
    <w:uiPriority w:val="99"/>
    <w:rsid w:val="00EF18D9"/>
    <w:pPr>
      <w:widowControl w:val="0"/>
      <w:autoSpaceDE w:val="0"/>
      <w:autoSpaceDN w:val="0"/>
      <w:adjustRightInd w:val="0"/>
      <w:spacing w:line="360" w:lineRule="auto"/>
      <w:ind w:firstLine="709"/>
      <w:contextualSpacing/>
      <w:jc w:val="both"/>
    </w:pPr>
  </w:style>
  <w:style w:type="paragraph" w:customStyle="1" w:styleId="Style9">
    <w:name w:val="Style9"/>
    <w:basedOn w:val="a4"/>
    <w:uiPriority w:val="99"/>
    <w:rsid w:val="00EF18D9"/>
    <w:pPr>
      <w:widowControl w:val="0"/>
      <w:autoSpaceDE w:val="0"/>
      <w:autoSpaceDN w:val="0"/>
      <w:adjustRightInd w:val="0"/>
      <w:spacing w:line="360" w:lineRule="auto"/>
      <w:ind w:firstLine="709"/>
      <w:contextualSpacing/>
      <w:jc w:val="both"/>
    </w:pPr>
  </w:style>
  <w:style w:type="character" w:customStyle="1" w:styleId="FontStyle12">
    <w:name w:val="Font Style12"/>
    <w:rsid w:val="00EF18D9"/>
    <w:rPr>
      <w:rFonts w:ascii="Times New Roman" w:hAnsi="Times New Roman" w:cs="Times New Roman"/>
      <w:sz w:val="20"/>
      <w:szCs w:val="20"/>
    </w:rPr>
  </w:style>
  <w:style w:type="paragraph" w:customStyle="1" w:styleId="xl735">
    <w:name w:val="xl735"/>
    <w:basedOn w:val="a4"/>
    <w:uiPriority w:val="99"/>
    <w:rsid w:val="00EF18D9"/>
    <w:pPr>
      <w:spacing w:before="100" w:beforeAutospacing="1" w:after="100" w:afterAutospacing="1"/>
    </w:pPr>
  </w:style>
  <w:style w:type="paragraph" w:customStyle="1" w:styleId="xl736">
    <w:name w:val="xl736"/>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37">
    <w:name w:val="xl737"/>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38">
    <w:name w:val="xl738"/>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39">
    <w:name w:val="xl739"/>
    <w:basedOn w:val="a4"/>
    <w:uiPriority w:val="99"/>
    <w:rsid w:val="00EF18D9"/>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740">
    <w:name w:val="xl740"/>
    <w:basedOn w:val="a4"/>
    <w:uiPriority w:val="99"/>
    <w:rsid w:val="00EF18D9"/>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741">
    <w:name w:val="xl741"/>
    <w:basedOn w:val="a4"/>
    <w:uiPriority w:val="99"/>
    <w:rsid w:val="00EF18D9"/>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742">
    <w:name w:val="xl742"/>
    <w:basedOn w:val="a4"/>
    <w:uiPriority w:val="99"/>
    <w:rsid w:val="00EF18D9"/>
    <w:pPr>
      <w:pBdr>
        <w:top w:val="single" w:sz="4" w:space="0" w:color="auto"/>
        <w:bottom w:val="single" w:sz="4" w:space="0" w:color="auto"/>
      </w:pBdr>
      <w:spacing w:before="100" w:beforeAutospacing="1" w:after="100" w:afterAutospacing="1"/>
      <w:jc w:val="center"/>
    </w:pPr>
  </w:style>
  <w:style w:type="paragraph" w:customStyle="1" w:styleId="xl743">
    <w:name w:val="xl743"/>
    <w:basedOn w:val="a4"/>
    <w:uiPriority w:val="99"/>
    <w:rsid w:val="00EF18D9"/>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51">
    <w:name w:val="xl751"/>
    <w:basedOn w:val="a4"/>
    <w:uiPriority w:val="99"/>
    <w:rsid w:val="00EF18D9"/>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textAlignment w:val="center"/>
    </w:pPr>
    <w:rPr>
      <w:b/>
      <w:bCs/>
      <w:color w:val="000000"/>
    </w:rPr>
  </w:style>
  <w:style w:type="paragraph" w:customStyle="1" w:styleId="xl752">
    <w:name w:val="xl752"/>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753">
    <w:name w:val="xl753"/>
    <w:basedOn w:val="a4"/>
    <w:uiPriority w:val="99"/>
    <w:rsid w:val="00EF18D9"/>
    <w:pPr>
      <w:spacing w:before="100" w:beforeAutospacing="1" w:after="100" w:afterAutospacing="1"/>
    </w:pPr>
  </w:style>
  <w:style w:type="paragraph" w:customStyle="1" w:styleId="xl754">
    <w:name w:val="xl754"/>
    <w:basedOn w:val="a4"/>
    <w:uiPriority w:val="99"/>
    <w:rsid w:val="00EF18D9"/>
    <w:pPr>
      <w:pBdr>
        <w:top w:val="single" w:sz="4" w:space="0" w:color="auto"/>
        <w:left w:val="single" w:sz="4" w:space="0" w:color="auto"/>
        <w:bottom w:val="single" w:sz="4" w:space="0" w:color="auto"/>
        <w:right w:val="single" w:sz="4" w:space="0" w:color="auto"/>
      </w:pBdr>
      <w:shd w:val="clear" w:color="000000" w:fill="4F81BD"/>
      <w:spacing w:before="100" w:beforeAutospacing="1" w:after="100" w:afterAutospacing="1"/>
      <w:jc w:val="center"/>
      <w:textAlignment w:val="center"/>
    </w:pPr>
    <w:rPr>
      <w:b/>
      <w:bCs/>
      <w:color w:val="000000"/>
    </w:rPr>
  </w:style>
  <w:style w:type="paragraph" w:customStyle="1" w:styleId="xl755">
    <w:name w:val="xl75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756">
    <w:name w:val="xl756"/>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57">
    <w:name w:val="xl757"/>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58">
    <w:name w:val="xl758"/>
    <w:basedOn w:val="a4"/>
    <w:uiPriority w:val="99"/>
    <w:rsid w:val="00EF18D9"/>
    <w:pPr>
      <w:spacing w:before="100" w:beforeAutospacing="1" w:after="100" w:afterAutospacing="1"/>
      <w:jc w:val="center"/>
      <w:textAlignment w:val="center"/>
    </w:pPr>
  </w:style>
  <w:style w:type="paragraph" w:customStyle="1" w:styleId="xl759">
    <w:name w:val="xl759"/>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60">
    <w:name w:val="xl760"/>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61">
    <w:name w:val="xl761"/>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6"/>
      <w:szCs w:val="26"/>
    </w:rPr>
  </w:style>
  <w:style w:type="paragraph" w:customStyle="1" w:styleId="xl762">
    <w:name w:val="xl762"/>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63">
    <w:name w:val="xl763"/>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764">
    <w:name w:val="xl76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65">
    <w:name w:val="xl76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66">
    <w:name w:val="xl766"/>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67">
    <w:name w:val="xl767"/>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68">
    <w:name w:val="xl768"/>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769">
    <w:name w:val="xl769"/>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70">
    <w:name w:val="xl770"/>
    <w:basedOn w:val="a4"/>
    <w:uiPriority w:val="99"/>
    <w:rsid w:val="00EF18D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71">
    <w:name w:val="xl771"/>
    <w:basedOn w:val="a4"/>
    <w:uiPriority w:val="99"/>
    <w:rsid w:val="00EF18D9"/>
    <w:pPr>
      <w:pBdr>
        <w:left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72">
    <w:name w:val="xl772"/>
    <w:basedOn w:val="a4"/>
    <w:uiPriority w:val="99"/>
    <w:rsid w:val="00EF18D9"/>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73">
    <w:name w:val="xl773"/>
    <w:basedOn w:val="a4"/>
    <w:uiPriority w:val="99"/>
    <w:rsid w:val="00EF18D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74">
    <w:name w:val="xl774"/>
    <w:basedOn w:val="a4"/>
    <w:uiPriority w:val="99"/>
    <w:rsid w:val="00EF18D9"/>
    <w:pPr>
      <w:pBdr>
        <w:left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75">
    <w:name w:val="xl775"/>
    <w:basedOn w:val="a4"/>
    <w:uiPriority w:val="99"/>
    <w:rsid w:val="00EF18D9"/>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76">
    <w:name w:val="xl776"/>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font0">
    <w:name w:val="font0"/>
    <w:basedOn w:val="a4"/>
    <w:uiPriority w:val="99"/>
    <w:rsid w:val="00EF18D9"/>
    <w:pPr>
      <w:spacing w:before="100" w:beforeAutospacing="1" w:after="100" w:afterAutospacing="1"/>
    </w:pPr>
    <w:rPr>
      <w:rFonts w:ascii="Arial CYR" w:hAnsi="Arial CYR" w:cs="Arial CYR"/>
      <w:sz w:val="20"/>
      <w:szCs w:val="20"/>
    </w:rPr>
  </w:style>
  <w:style w:type="paragraph" w:customStyle="1" w:styleId="2ff">
    <w:name w:val="Без интервала2"/>
    <w:basedOn w:val="a4"/>
    <w:uiPriority w:val="99"/>
    <w:rsid w:val="00EF18D9"/>
    <w:rPr>
      <w:rFonts w:eastAsia="Calibri"/>
      <w:szCs w:val="32"/>
      <w:lang w:val="en-US" w:eastAsia="en-US"/>
    </w:rPr>
  </w:style>
  <w:style w:type="character" w:customStyle="1" w:styleId="310">
    <w:name w:val="Заголовок 3 Знак1"/>
    <w:aliases w:val="(заголовок в тексте) Знак1"/>
    <w:basedOn w:val="a5"/>
    <w:uiPriority w:val="9"/>
    <w:semiHidden/>
    <w:rsid w:val="00EF18D9"/>
    <w:rPr>
      <w:rFonts w:ascii="Cambria" w:eastAsia="Times New Roman" w:hAnsi="Cambria" w:cs="Times New Roman"/>
      <w:b/>
      <w:bCs/>
      <w:color w:val="4F81BD"/>
      <w:sz w:val="24"/>
    </w:rPr>
  </w:style>
  <w:style w:type="table" w:customStyle="1" w:styleId="1110">
    <w:name w:val="Сетка таблицы111"/>
    <w:basedOn w:val="a6"/>
    <w:uiPriority w:val="59"/>
    <w:rsid w:val="00EF18D9"/>
    <w:pPr>
      <w:spacing w:after="0" w:line="240" w:lineRule="auto"/>
    </w:pPr>
    <w:rPr>
      <w:rFonts w:ascii="Calibri" w:eastAsia="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xl2230">
    <w:name w:val="xl2230"/>
    <w:basedOn w:val="a4"/>
    <w:uiPriority w:val="99"/>
    <w:rsid w:val="00EF18D9"/>
    <w:pPr>
      <w:spacing w:before="100" w:beforeAutospacing="1" w:after="100" w:afterAutospacing="1"/>
    </w:pPr>
    <w:rPr>
      <w:sz w:val="20"/>
      <w:szCs w:val="20"/>
    </w:rPr>
  </w:style>
  <w:style w:type="paragraph" w:customStyle="1" w:styleId="xl2231">
    <w:name w:val="xl2231"/>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0"/>
      <w:szCs w:val="20"/>
    </w:rPr>
  </w:style>
  <w:style w:type="paragraph" w:customStyle="1" w:styleId="xl2232">
    <w:name w:val="xl2232"/>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33">
    <w:name w:val="xl2233"/>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20"/>
      <w:szCs w:val="20"/>
    </w:rPr>
  </w:style>
  <w:style w:type="paragraph" w:customStyle="1" w:styleId="xl2234">
    <w:name w:val="xl223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35">
    <w:name w:val="xl223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36">
    <w:name w:val="xl2236"/>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2237">
    <w:name w:val="xl2237"/>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38">
    <w:name w:val="xl2238"/>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39">
    <w:name w:val="xl2239"/>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40">
    <w:name w:val="xl2240"/>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41">
    <w:name w:val="xl2241"/>
    <w:basedOn w:val="a4"/>
    <w:uiPriority w:val="99"/>
    <w:rsid w:val="00EF18D9"/>
    <w:pPr>
      <w:pBdr>
        <w:top w:val="single" w:sz="4"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42">
    <w:name w:val="xl2242"/>
    <w:basedOn w:val="a4"/>
    <w:uiPriority w:val="99"/>
    <w:rsid w:val="00EF18D9"/>
    <w:pPr>
      <w:pBdr>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43">
    <w:name w:val="xl2243"/>
    <w:basedOn w:val="a4"/>
    <w:uiPriority w:val="99"/>
    <w:rsid w:val="00EF18D9"/>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44">
    <w:name w:val="xl2244"/>
    <w:basedOn w:val="a4"/>
    <w:uiPriority w:val="99"/>
    <w:rsid w:val="00EF18D9"/>
    <w:pPr>
      <w:pBdr>
        <w:top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45">
    <w:name w:val="xl2245"/>
    <w:basedOn w:val="a4"/>
    <w:uiPriority w:val="99"/>
    <w:rsid w:val="00EF18D9"/>
    <w:pPr>
      <w:pBdr>
        <w:right w:val="single" w:sz="4" w:space="0" w:color="auto"/>
      </w:pBdr>
      <w:spacing w:before="100" w:beforeAutospacing="1" w:after="100" w:afterAutospacing="1"/>
      <w:jc w:val="center"/>
      <w:textAlignment w:val="center"/>
    </w:pPr>
    <w:rPr>
      <w:b/>
      <w:bCs/>
      <w:sz w:val="20"/>
      <w:szCs w:val="20"/>
    </w:rPr>
  </w:style>
  <w:style w:type="paragraph" w:customStyle="1" w:styleId="xl2246">
    <w:name w:val="xl2246"/>
    <w:basedOn w:val="a4"/>
    <w:uiPriority w:val="99"/>
    <w:rsid w:val="00EF18D9"/>
    <w:pPr>
      <w:shd w:val="clear" w:color="000000" w:fill="FFC000"/>
      <w:spacing w:before="100" w:beforeAutospacing="1" w:after="100" w:afterAutospacing="1"/>
    </w:pPr>
    <w:rPr>
      <w:sz w:val="20"/>
      <w:szCs w:val="20"/>
    </w:rPr>
  </w:style>
  <w:style w:type="paragraph" w:customStyle="1" w:styleId="xl2247">
    <w:name w:val="xl2247"/>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2248">
    <w:name w:val="xl2248"/>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2249">
    <w:name w:val="xl2249"/>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2250">
    <w:name w:val="xl2250"/>
    <w:basedOn w:val="a4"/>
    <w:uiPriority w:val="99"/>
    <w:rsid w:val="00EF18D9"/>
    <w:pPr>
      <w:pBdr>
        <w:top w:val="single" w:sz="4" w:space="0" w:color="auto"/>
        <w:left w:val="single" w:sz="4" w:space="0" w:color="auto"/>
        <w:bottom w:val="single" w:sz="4" w:space="0" w:color="auto"/>
      </w:pBdr>
      <w:spacing w:before="100" w:beforeAutospacing="1" w:after="100" w:afterAutospacing="1"/>
      <w:jc w:val="center"/>
    </w:pPr>
    <w:rPr>
      <w:b/>
      <w:bCs/>
      <w:sz w:val="20"/>
      <w:szCs w:val="20"/>
    </w:rPr>
  </w:style>
  <w:style w:type="paragraph" w:customStyle="1" w:styleId="xl2251">
    <w:name w:val="xl2251"/>
    <w:basedOn w:val="a4"/>
    <w:uiPriority w:val="99"/>
    <w:rsid w:val="00EF18D9"/>
    <w:pPr>
      <w:pBdr>
        <w:top w:val="single" w:sz="4" w:space="0" w:color="auto"/>
        <w:bottom w:val="single" w:sz="4" w:space="0" w:color="auto"/>
      </w:pBdr>
      <w:spacing w:before="100" w:beforeAutospacing="1" w:after="100" w:afterAutospacing="1"/>
      <w:jc w:val="center"/>
    </w:pPr>
    <w:rPr>
      <w:b/>
      <w:bCs/>
      <w:sz w:val="20"/>
      <w:szCs w:val="20"/>
    </w:rPr>
  </w:style>
  <w:style w:type="paragraph" w:customStyle="1" w:styleId="xl2252">
    <w:name w:val="xl2252"/>
    <w:basedOn w:val="a4"/>
    <w:uiPriority w:val="99"/>
    <w:rsid w:val="00EF18D9"/>
    <w:pPr>
      <w:pBdr>
        <w:top w:val="single" w:sz="4" w:space="0" w:color="auto"/>
        <w:bottom w:val="single" w:sz="4" w:space="0" w:color="auto"/>
        <w:right w:val="single" w:sz="4" w:space="0" w:color="auto"/>
      </w:pBdr>
      <w:spacing w:before="100" w:beforeAutospacing="1" w:after="100" w:afterAutospacing="1"/>
      <w:jc w:val="center"/>
    </w:pPr>
    <w:rPr>
      <w:b/>
      <w:bCs/>
      <w:sz w:val="20"/>
      <w:szCs w:val="20"/>
    </w:rPr>
  </w:style>
  <w:style w:type="paragraph" w:customStyle="1" w:styleId="xl2253">
    <w:name w:val="xl2253"/>
    <w:basedOn w:val="a4"/>
    <w:uiPriority w:val="99"/>
    <w:rsid w:val="00EF18D9"/>
    <w:pPr>
      <w:pBdr>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54">
    <w:name w:val="xl2254"/>
    <w:basedOn w:val="a4"/>
    <w:uiPriority w:val="99"/>
    <w:rsid w:val="00EF18D9"/>
    <w:pPr>
      <w:pBdr>
        <w:top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55">
    <w:name w:val="xl2255"/>
    <w:basedOn w:val="a4"/>
    <w:uiPriority w:val="99"/>
    <w:rsid w:val="00EF18D9"/>
    <w:pPr>
      <w:pBdr>
        <w:right w:val="single" w:sz="4" w:space="0" w:color="auto"/>
      </w:pBdr>
      <w:spacing w:before="100" w:beforeAutospacing="1" w:after="100" w:afterAutospacing="1"/>
      <w:jc w:val="center"/>
      <w:textAlignment w:val="center"/>
    </w:pPr>
    <w:rPr>
      <w:b/>
      <w:bCs/>
      <w:sz w:val="20"/>
      <w:szCs w:val="20"/>
    </w:rPr>
  </w:style>
  <w:style w:type="paragraph" w:customStyle="1" w:styleId="xl2256">
    <w:name w:val="xl2256"/>
    <w:basedOn w:val="a4"/>
    <w:uiPriority w:val="99"/>
    <w:rsid w:val="00EF18D9"/>
    <w:pPr>
      <w:pBdr>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57">
    <w:name w:val="xl2257"/>
    <w:basedOn w:val="a4"/>
    <w:uiPriority w:val="99"/>
    <w:rsid w:val="00EF18D9"/>
    <w:pPr>
      <w:pBdr>
        <w:top w:val="single" w:sz="4" w:space="0" w:color="auto"/>
      </w:pBdr>
      <w:spacing w:before="100" w:beforeAutospacing="1" w:after="100" w:afterAutospacing="1"/>
      <w:jc w:val="center"/>
      <w:textAlignment w:val="center"/>
    </w:pPr>
    <w:rPr>
      <w:b/>
      <w:bCs/>
      <w:sz w:val="20"/>
      <w:szCs w:val="20"/>
    </w:rPr>
  </w:style>
  <w:style w:type="paragraph" w:customStyle="1" w:styleId="xl2258">
    <w:name w:val="xl2258"/>
    <w:basedOn w:val="a4"/>
    <w:uiPriority w:val="99"/>
    <w:rsid w:val="00EF18D9"/>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character" w:customStyle="1" w:styleId="afffffff6">
    <w:name w:val="Основной текст + Полужирный"/>
    <w:basedOn w:val="ac"/>
    <w:rsid w:val="00EF18D9"/>
    <w:rPr>
      <w:rFonts w:ascii="Times New Roman" w:eastAsia="Times New Roman" w:hAnsi="Times New Roman" w:cs="Times New Roman"/>
      <w:b/>
      <w:bCs/>
      <w:i w:val="0"/>
      <w:iCs w:val="0"/>
      <w:smallCaps w:val="0"/>
      <w:strike w:val="0"/>
      <w:color w:val="000000"/>
      <w:spacing w:val="0"/>
      <w:w w:val="100"/>
      <w:position w:val="0"/>
      <w:sz w:val="27"/>
      <w:szCs w:val="27"/>
      <w:u w:val="none"/>
      <w:shd w:val="clear" w:color="auto" w:fill="FFFFFF"/>
      <w:lang w:val="ru-RU"/>
    </w:rPr>
  </w:style>
  <w:style w:type="character" w:customStyle="1" w:styleId="27pt0pt">
    <w:name w:val="Основной текст + 27 pt;Курсив;Интервал 0 pt"/>
    <w:basedOn w:val="ac"/>
    <w:rsid w:val="00EF18D9"/>
    <w:rPr>
      <w:rFonts w:ascii="Times New Roman" w:eastAsia="Times New Roman" w:hAnsi="Times New Roman" w:cs="Times New Roman"/>
      <w:b w:val="0"/>
      <w:bCs w:val="0"/>
      <w:i/>
      <w:iCs/>
      <w:smallCaps w:val="0"/>
      <w:strike w:val="0"/>
      <w:color w:val="000000"/>
      <w:spacing w:val="10"/>
      <w:w w:val="100"/>
      <w:position w:val="0"/>
      <w:sz w:val="54"/>
      <w:szCs w:val="54"/>
      <w:u w:val="none"/>
      <w:shd w:val="clear" w:color="auto" w:fill="FFFFFF"/>
      <w:lang w:val="ru-RU"/>
    </w:rPr>
  </w:style>
  <w:style w:type="paragraph" w:customStyle="1" w:styleId="xl2259">
    <w:name w:val="xl2259"/>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60">
    <w:name w:val="xl2260"/>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61">
    <w:name w:val="xl2261"/>
    <w:basedOn w:val="a4"/>
    <w:uiPriority w:val="99"/>
    <w:rsid w:val="00EF18D9"/>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262">
    <w:name w:val="xl2262"/>
    <w:basedOn w:val="a4"/>
    <w:uiPriority w:val="99"/>
    <w:rsid w:val="00EF18D9"/>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263">
    <w:name w:val="xl2263"/>
    <w:basedOn w:val="a4"/>
    <w:uiPriority w:val="99"/>
    <w:rsid w:val="00EF18D9"/>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264">
    <w:name w:val="xl2264"/>
    <w:basedOn w:val="a4"/>
    <w:uiPriority w:val="99"/>
    <w:rsid w:val="00EF18D9"/>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2265">
    <w:name w:val="xl226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66">
    <w:name w:val="xl2266"/>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67">
    <w:name w:val="xl2267"/>
    <w:basedOn w:val="a4"/>
    <w:uiPriority w:val="99"/>
    <w:rsid w:val="00EF18D9"/>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sz w:val="20"/>
      <w:szCs w:val="20"/>
    </w:rPr>
  </w:style>
  <w:style w:type="paragraph" w:customStyle="1" w:styleId="xl2268">
    <w:name w:val="xl2268"/>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69">
    <w:name w:val="xl2269"/>
    <w:basedOn w:val="a4"/>
    <w:uiPriority w:val="99"/>
    <w:rsid w:val="00EF18D9"/>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218">
    <w:name w:val="xl218"/>
    <w:basedOn w:val="a4"/>
    <w:uiPriority w:val="99"/>
    <w:rsid w:val="00EF18D9"/>
    <w:pPr>
      <w:spacing w:before="100" w:beforeAutospacing="1" w:after="100" w:afterAutospacing="1"/>
    </w:pPr>
  </w:style>
  <w:style w:type="paragraph" w:customStyle="1" w:styleId="xl219">
    <w:name w:val="xl219"/>
    <w:basedOn w:val="a4"/>
    <w:uiPriority w:val="99"/>
    <w:rsid w:val="00EF18D9"/>
    <w:pPr>
      <w:pBdr>
        <w:top w:val="single" w:sz="8" w:space="0" w:color="auto"/>
        <w:bottom w:val="single" w:sz="8" w:space="0" w:color="auto"/>
        <w:right w:val="single" w:sz="4" w:space="0" w:color="auto"/>
      </w:pBdr>
      <w:spacing w:before="100" w:beforeAutospacing="1" w:after="100" w:afterAutospacing="1"/>
      <w:jc w:val="center"/>
    </w:pPr>
  </w:style>
  <w:style w:type="paragraph" w:customStyle="1" w:styleId="xl220">
    <w:name w:val="xl220"/>
    <w:basedOn w:val="a4"/>
    <w:uiPriority w:val="99"/>
    <w:rsid w:val="00EF18D9"/>
    <w:pPr>
      <w:pBdr>
        <w:top w:val="single" w:sz="8" w:space="0" w:color="auto"/>
        <w:left w:val="single" w:sz="4" w:space="0" w:color="auto"/>
        <w:bottom w:val="single" w:sz="8" w:space="0" w:color="auto"/>
      </w:pBdr>
      <w:spacing w:before="100" w:beforeAutospacing="1" w:after="100" w:afterAutospacing="1"/>
      <w:jc w:val="center"/>
    </w:pPr>
  </w:style>
  <w:style w:type="paragraph" w:customStyle="1" w:styleId="xl221">
    <w:name w:val="xl221"/>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22">
    <w:name w:val="xl222"/>
    <w:basedOn w:val="a4"/>
    <w:uiPriority w:val="99"/>
    <w:rsid w:val="00EF18D9"/>
    <w:pPr>
      <w:pBdr>
        <w:left w:val="single" w:sz="8" w:space="0" w:color="auto"/>
        <w:bottom w:val="single" w:sz="4" w:space="0" w:color="auto"/>
        <w:right w:val="single" w:sz="8" w:space="0" w:color="auto"/>
      </w:pBdr>
      <w:spacing w:before="100" w:beforeAutospacing="1" w:after="100" w:afterAutospacing="1"/>
      <w:jc w:val="center"/>
    </w:pPr>
  </w:style>
  <w:style w:type="paragraph" w:customStyle="1" w:styleId="xl223">
    <w:name w:val="xl223"/>
    <w:basedOn w:val="a4"/>
    <w:uiPriority w:val="99"/>
    <w:rsid w:val="00EF18D9"/>
    <w:pPr>
      <w:pBdr>
        <w:bottom w:val="single" w:sz="4" w:space="0" w:color="auto"/>
        <w:right w:val="single" w:sz="4" w:space="0" w:color="auto"/>
      </w:pBdr>
      <w:spacing w:before="100" w:beforeAutospacing="1" w:after="100" w:afterAutospacing="1"/>
    </w:pPr>
  </w:style>
  <w:style w:type="paragraph" w:customStyle="1" w:styleId="xl224">
    <w:name w:val="xl224"/>
    <w:basedOn w:val="a4"/>
    <w:uiPriority w:val="99"/>
    <w:rsid w:val="00EF18D9"/>
    <w:pPr>
      <w:pBdr>
        <w:left w:val="single" w:sz="4" w:space="0" w:color="auto"/>
        <w:bottom w:val="single" w:sz="4" w:space="0" w:color="auto"/>
      </w:pBdr>
      <w:spacing w:before="100" w:beforeAutospacing="1" w:after="100" w:afterAutospacing="1"/>
    </w:pPr>
  </w:style>
  <w:style w:type="paragraph" w:customStyle="1" w:styleId="xl225">
    <w:name w:val="xl225"/>
    <w:basedOn w:val="a4"/>
    <w:uiPriority w:val="99"/>
    <w:rsid w:val="00EF18D9"/>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26">
    <w:name w:val="xl226"/>
    <w:basedOn w:val="a4"/>
    <w:uiPriority w:val="99"/>
    <w:rsid w:val="00EF18D9"/>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27">
    <w:name w:val="xl227"/>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28">
    <w:name w:val="xl228"/>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29">
    <w:name w:val="xl229"/>
    <w:basedOn w:val="a4"/>
    <w:uiPriority w:val="99"/>
    <w:rsid w:val="00EF18D9"/>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230">
    <w:name w:val="xl230"/>
    <w:basedOn w:val="a4"/>
    <w:uiPriority w:val="99"/>
    <w:rsid w:val="00EF18D9"/>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231">
    <w:name w:val="xl231"/>
    <w:basedOn w:val="a4"/>
    <w:uiPriority w:val="99"/>
    <w:rsid w:val="00EF18D9"/>
    <w:pPr>
      <w:pBdr>
        <w:top w:val="single" w:sz="4"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32">
    <w:name w:val="xl232"/>
    <w:basedOn w:val="a4"/>
    <w:uiPriority w:val="99"/>
    <w:rsid w:val="00EF18D9"/>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233">
    <w:name w:val="xl233"/>
    <w:basedOn w:val="a4"/>
    <w:uiPriority w:val="99"/>
    <w:rsid w:val="00EF18D9"/>
    <w:pPr>
      <w:pBdr>
        <w:top w:val="single" w:sz="4" w:space="0" w:color="auto"/>
        <w:left w:val="single" w:sz="8" w:space="0" w:color="auto"/>
        <w:right w:val="single" w:sz="8" w:space="0" w:color="auto"/>
      </w:pBdr>
      <w:spacing w:before="100" w:beforeAutospacing="1" w:after="100" w:afterAutospacing="1"/>
      <w:jc w:val="center"/>
    </w:pPr>
  </w:style>
  <w:style w:type="paragraph" w:customStyle="1" w:styleId="xl234">
    <w:name w:val="xl234"/>
    <w:basedOn w:val="a4"/>
    <w:uiPriority w:val="99"/>
    <w:rsid w:val="00EF18D9"/>
    <w:pPr>
      <w:pBdr>
        <w:top w:val="single" w:sz="4" w:space="0" w:color="auto"/>
        <w:right w:val="single" w:sz="4" w:space="0" w:color="auto"/>
      </w:pBdr>
      <w:spacing w:before="100" w:beforeAutospacing="1" w:after="100" w:afterAutospacing="1"/>
      <w:jc w:val="center"/>
    </w:pPr>
  </w:style>
  <w:style w:type="paragraph" w:customStyle="1" w:styleId="xl235">
    <w:name w:val="xl235"/>
    <w:basedOn w:val="a4"/>
    <w:uiPriority w:val="99"/>
    <w:rsid w:val="00EF18D9"/>
    <w:pPr>
      <w:pBdr>
        <w:top w:val="single" w:sz="4" w:space="0" w:color="auto"/>
        <w:left w:val="single" w:sz="4" w:space="0" w:color="auto"/>
      </w:pBdr>
      <w:spacing w:before="100" w:beforeAutospacing="1" w:after="100" w:afterAutospacing="1"/>
      <w:jc w:val="center"/>
    </w:pPr>
  </w:style>
  <w:style w:type="paragraph" w:customStyle="1" w:styleId="xl236">
    <w:name w:val="xl236"/>
    <w:basedOn w:val="a4"/>
    <w:uiPriority w:val="99"/>
    <w:rsid w:val="00EF18D9"/>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237">
    <w:name w:val="xl237"/>
    <w:basedOn w:val="a4"/>
    <w:uiPriority w:val="99"/>
    <w:rsid w:val="00EF18D9"/>
    <w:pPr>
      <w:pBdr>
        <w:top w:val="double" w:sz="6" w:space="0" w:color="auto"/>
        <w:left w:val="single" w:sz="8" w:space="0" w:color="auto"/>
        <w:bottom w:val="double" w:sz="6" w:space="0" w:color="auto"/>
        <w:right w:val="single" w:sz="8" w:space="0" w:color="auto"/>
      </w:pBdr>
      <w:spacing w:before="100" w:beforeAutospacing="1" w:after="100" w:afterAutospacing="1"/>
      <w:jc w:val="center"/>
    </w:pPr>
  </w:style>
  <w:style w:type="paragraph" w:customStyle="1" w:styleId="xl238">
    <w:name w:val="xl238"/>
    <w:basedOn w:val="a4"/>
    <w:uiPriority w:val="99"/>
    <w:rsid w:val="00EF18D9"/>
    <w:pPr>
      <w:pBdr>
        <w:top w:val="double" w:sz="6" w:space="0" w:color="auto"/>
        <w:bottom w:val="double" w:sz="6" w:space="0" w:color="auto"/>
        <w:right w:val="single" w:sz="4" w:space="0" w:color="auto"/>
      </w:pBdr>
      <w:spacing w:before="100" w:beforeAutospacing="1" w:after="100" w:afterAutospacing="1"/>
      <w:jc w:val="center"/>
    </w:pPr>
    <w:rPr>
      <w:b/>
      <w:bCs/>
    </w:rPr>
  </w:style>
  <w:style w:type="paragraph" w:customStyle="1" w:styleId="xl239">
    <w:name w:val="xl239"/>
    <w:basedOn w:val="a4"/>
    <w:uiPriority w:val="99"/>
    <w:rsid w:val="00EF18D9"/>
    <w:pPr>
      <w:pBdr>
        <w:top w:val="double" w:sz="6" w:space="0" w:color="auto"/>
        <w:left w:val="single" w:sz="4" w:space="0" w:color="auto"/>
        <w:bottom w:val="double" w:sz="6" w:space="0" w:color="auto"/>
      </w:pBdr>
      <w:spacing w:before="100" w:beforeAutospacing="1" w:after="100" w:afterAutospacing="1"/>
      <w:jc w:val="center"/>
    </w:pPr>
    <w:rPr>
      <w:b/>
      <w:bCs/>
    </w:rPr>
  </w:style>
  <w:style w:type="paragraph" w:customStyle="1" w:styleId="xl240">
    <w:name w:val="xl240"/>
    <w:basedOn w:val="a4"/>
    <w:uiPriority w:val="99"/>
    <w:rsid w:val="00EF18D9"/>
    <w:pPr>
      <w:pBdr>
        <w:top w:val="double" w:sz="6" w:space="0" w:color="auto"/>
        <w:left w:val="single" w:sz="8" w:space="0" w:color="auto"/>
        <w:bottom w:val="double" w:sz="6" w:space="0" w:color="auto"/>
        <w:right w:val="single" w:sz="4" w:space="0" w:color="auto"/>
      </w:pBdr>
      <w:spacing w:before="100" w:beforeAutospacing="1" w:after="100" w:afterAutospacing="1"/>
      <w:jc w:val="center"/>
    </w:pPr>
    <w:rPr>
      <w:b/>
      <w:bCs/>
    </w:rPr>
  </w:style>
  <w:style w:type="paragraph" w:customStyle="1" w:styleId="xl241">
    <w:name w:val="xl241"/>
    <w:basedOn w:val="a4"/>
    <w:uiPriority w:val="99"/>
    <w:rsid w:val="00EF18D9"/>
    <w:pPr>
      <w:pBdr>
        <w:top w:val="double" w:sz="6" w:space="0" w:color="auto"/>
        <w:left w:val="single" w:sz="4" w:space="0" w:color="auto"/>
        <w:bottom w:val="double" w:sz="6" w:space="0" w:color="auto"/>
        <w:right w:val="single" w:sz="4" w:space="0" w:color="auto"/>
      </w:pBdr>
      <w:spacing w:before="100" w:beforeAutospacing="1" w:after="100" w:afterAutospacing="1"/>
      <w:jc w:val="center"/>
    </w:pPr>
    <w:rPr>
      <w:b/>
      <w:bCs/>
    </w:rPr>
  </w:style>
  <w:style w:type="paragraph" w:customStyle="1" w:styleId="xl242">
    <w:name w:val="xl242"/>
    <w:basedOn w:val="a4"/>
    <w:uiPriority w:val="99"/>
    <w:rsid w:val="00EF18D9"/>
    <w:pPr>
      <w:pBdr>
        <w:top w:val="double" w:sz="6" w:space="0" w:color="auto"/>
        <w:left w:val="single" w:sz="4" w:space="0" w:color="auto"/>
        <w:bottom w:val="double" w:sz="6" w:space="0" w:color="auto"/>
        <w:right w:val="single" w:sz="4" w:space="0" w:color="auto"/>
      </w:pBdr>
      <w:spacing w:before="100" w:beforeAutospacing="1" w:after="100" w:afterAutospacing="1"/>
      <w:jc w:val="center"/>
    </w:pPr>
    <w:rPr>
      <w:b/>
      <w:bCs/>
    </w:rPr>
  </w:style>
  <w:style w:type="paragraph" w:customStyle="1" w:styleId="xl243">
    <w:name w:val="xl243"/>
    <w:basedOn w:val="a4"/>
    <w:uiPriority w:val="99"/>
    <w:rsid w:val="00EF18D9"/>
    <w:pPr>
      <w:pBdr>
        <w:bottom w:val="single" w:sz="4" w:space="0" w:color="auto"/>
        <w:right w:val="single" w:sz="4" w:space="0" w:color="auto"/>
      </w:pBdr>
      <w:spacing w:before="100" w:beforeAutospacing="1" w:after="100" w:afterAutospacing="1"/>
      <w:jc w:val="center"/>
    </w:pPr>
  </w:style>
  <w:style w:type="paragraph" w:customStyle="1" w:styleId="xl244">
    <w:name w:val="xl244"/>
    <w:basedOn w:val="a4"/>
    <w:uiPriority w:val="99"/>
    <w:rsid w:val="00EF18D9"/>
    <w:pPr>
      <w:pBdr>
        <w:left w:val="single" w:sz="4" w:space="0" w:color="auto"/>
        <w:bottom w:val="single" w:sz="4" w:space="0" w:color="auto"/>
      </w:pBdr>
      <w:spacing w:before="100" w:beforeAutospacing="1" w:after="100" w:afterAutospacing="1"/>
      <w:jc w:val="center"/>
    </w:pPr>
  </w:style>
  <w:style w:type="paragraph" w:customStyle="1" w:styleId="xl245">
    <w:name w:val="xl24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46">
    <w:name w:val="xl246"/>
    <w:basedOn w:val="a4"/>
    <w:uiPriority w:val="99"/>
    <w:rsid w:val="00EF18D9"/>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247">
    <w:name w:val="xl247"/>
    <w:basedOn w:val="a4"/>
    <w:uiPriority w:val="99"/>
    <w:rsid w:val="00EF18D9"/>
    <w:pPr>
      <w:pBdr>
        <w:top w:val="single" w:sz="4" w:space="0" w:color="auto"/>
        <w:left w:val="single" w:sz="4" w:space="0" w:color="auto"/>
        <w:bottom w:val="single" w:sz="8" w:space="0" w:color="auto"/>
      </w:pBdr>
      <w:spacing w:before="100" w:beforeAutospacing="1" w:after="100" w:afterAutospacing="1"/>
      <w:jc w:val="center"/>
    </w:pPr>
  </w:style>
  <w:style w:type="paragraph" w:customStyle="1" w:styleId="xl248">
    <w:name w:val="xl248"/>
    <w:basedOn w:val="a4"/>
    <w:uiPriority w:val="99"/>
    <w:rsid w:val="00EF18D9"/>
    <w:pPr>
      <w:pBdr>
        <w:top w:val="single" w:sz="8"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249">
    <w:name w:val="xl249"/>
    <w:basedOn w:val="a4"/>
    <w:uiPriority w:val="99"/>
    <w:rsid w:val="00EF18D9"/>
    <w:pPr>
      <w:pBdr>
        <w:top w:val="single" w:sz="8" w:space="0" w:color="auto"/>
        <w:left w:val="single" w:sz="4" w:space="0" w:color="auto"/>
        <w:bottom w:val="single" w:sz="8" w:space="0" w:color="auto"/>
      </w:pBdr>
      <w:spacing w:before="100" w:beforeAutospacing="1" w:after="100" w:afterAutospacing="1"/>
      <w:jc w:val="center"/>
    </w:pPr>
  </w:style>
  <w:style w:type="paragraph" w:customStyle="1" w:styleId="xl250">
    <w:name w:val="xl250"/>
    <w:basedOn w:val="a4"/>
    <w:uiPriority w:val="99"/>
    <w:rsid w:val="00EF18D9"/>
    <w:pPr>
      <w:pBdr>
        <w:top w:val="single" w:sz="4"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251">
    <w:name w:val="xl251"/>
    <w:basedOn w:val="a4"/>
    <w:uiPriority w:val="99"/>
    <w:rsid w:val="00EF18D9"/>
    <w:pPr>
      <w:pBdr>
        <w:top w:val="single" w:sz="8"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252">
    <w:name w:val="xl252"/>
    <w:basedOn w:val="a4"/>
    <w:uiPriority w:val="99"/>
    <w:rsid w:val="00EF18D9"/>
    <w:pPr>
      <w:pBdr>
        <w:top w:val="single" w:sz="4" w:space="0" w:color="auto"/>
        <w:bottom w:val="single" w:sz="8" w:space="0" w:color="auto"/>
        <w:right w:val="single" w:sz="4" w:space="0" w:color="auto"/>
      </w:pBdr>
      <w:spacing w:before="100" w:beforeAutospacing="1" w:after="100" w:afterAutospacing="1"/>
      <w:jc w:val="center"/>
    </w:pPr>
  </w:style>
  <w:style w:type="paragraph" w:customStyle="1" w:styleId="xl253">
    <w:name w:val="xl253"/>
    <w:basedOn w:val="a4"/>
    <w:uiPriority w:val="99"/>
    <w:rsid w:val="00EF18D9"/>
    <w:pPr>
      <w:pBdr>
        <w:top w:val="single" w:sz="4" w:space="0" w:color="auto"/>
        <w:left w:val="single" w:sz="4" w:space="0" w:color="auto"/>
        <w:bottom w:val="single" w:sz="8" w:space="0" w:color="auto"/>
      </w:pBdr>
      <w:spacing w:before="100" w:beforeAutospacing="1" w:after="100" w:afterAutospacing="1"/>
      <w:jc w:val="center"/>
    </w:pPr>
  </w:style>
  <w:style w:type="paragraph" w:customStyle="1" w:styleId="xl254">
    <w:name w:val="xl25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55">
    <w:name w:val="xl255"/>
    <w:basedOn w:val="a4"/>
    <w:uiPriority w:val="99"/>
    <w:rsid w:val="00EF18D9"/>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256">
    <w:name w:val="xl256"/>
    <w:basedOn w:val="a4"/>
    <w:uiPriority w:val="99"/>
    <w:rsid w:val="00EF18D9"/>
    <w:pPr>
      <w:pBdr>
        <w:left w:val="single" w:sz="4" w:space="0" w:color="auto"/>
        <w:right w:val="single" w:sz="4" w:space="0" w:color="auto"/>
      </w:pBdr>
      <w:spacing w:before="100" w:beforeAutospacing="1" w:after="100" w:afterAutospacing="1"/>
      <w:jc w:val="center"/>
    </w:pPr>
  </w:style>
  <w:style w:type="paragraph" w:customStyle="1" w:styleId="xl257">
    <w:name w:val="xl257"/>
    <w:basedOn w:val="a4"/>
    <w:uiPriority w:val="99"/>
    <w:rsid w:val="00EF18D9"/>
    <w:pPr>
      <w:pBdr>
        <w:left w:val="single" w:sz="4" w:space="0" w:color="auto"/>
        <w:bottom w:val="single" w:sz="4" w:space="0" w:color="auto"/>
      </w:pBdr>
      <w:spacing w:before="100" w:beforeAutospacing="1" w:after="100" w:afterAutospacing="1"/>
      <w:jc w:val="center"/>
    </w:pPr>
  </w:style>
  <w:style w:type="paragraph" w:customStyle="1" w:styleId="xl258">
    <w:name w:val="xl258"/>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59">
    <w:name w:val="xl259"/>
    <w:basedOn w:val="a4"/>
    <w:uiPriority w:val="99"/>
    <w:rsid w:val="00EF18D9"/>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260">
    <w:name w:val="xl260"/>
    <w:basedOn w:val="a4"/>
    <w:uiPriority w:val="99"/>
    <w:rsid w:val="00EF18D9"/>
    <w:pPr>
      <w:pBdr>
        <w:top w:val="single" w:sz="8" w:space="0" w:color="auto"/>
        <w:left w:val="single" w:sz="4" w:space="0" w:color="auto"/>
        <w:right w:val="single" w:sz="4" w:space="0" w:color="auto"/>
      </w:pBdr>
      <w:spacing w:before="100" w:beforeAutospacing="1" w:after="100" w:afterAutospacing="1"/>
      <w:jc w:val="center"/>
    </w:pPr>
  </w:style>
  <w:style w:type="paragraph" w:customStyle="1" w:styleId="xl261">
    <w:name w:val="xl261"/>
    <w:basedOn w:val="a4"/>
    <w:uiPriority w:val="99"/>
    <w:rsid w:val="00EF18D9"/>
    <w:pPr>
      <w:pBdr>
        <w:top w:val="single" w:sz="4" w:space="0" w:color="auto"/>
        <w:left w:val="single" w:sz="4" w:space="0" w:color="auto"/>
      </w:pBdr>
      <w:spacing w:before="100" w:beforeAutospacing="1" w:after="100" w:afterAutospacing="1"/>
      <w:jc w:val="center"/>
    </w:pPr>
  </w:style>
  <w:style w:type="paragraph" w:customStyle="1" w:styleId="xl262">
    <w:name w:val="xl262"/>
    <w:basedOn w:val="a4"/>
    <w:uiPriority w:val="99"/>
    <w:rsid w:val="00EF18D9"/>
    <w:pPr>
      <w:pBdr>
        <w:top w:val="double" w:sz="6" w:space="0" w:color="auto"/>
        <w:left w:val="single" w:sz="4" w:space="0" w:color="auto"/>
        <w:bottom w:val="double" w:sz="6" w:space="0" w:color="auto"/>
        <w:right w:val="single" w:sz="4" w:space="0" w:color="auto"/>
      </w:pBdr>
      <w:spacing w:before="100" w:beforeAutospacing="1" w:after="100" w:afterAutospacing="1"/>
      <w:jc w:val="center"/>
    </w:pPr>
    <w:rPr>
      <w:b/>
      <w:bCs/>
    </w:rPr>
  </w:style>
  <w:style w:type="paragraph" w:customStyle="1" w:styleId="xl263">
    <w:name w:val="xl263"/>
    <w:basedOn w:val="a4"/>
    <w:uiPriority w:val="99"/>
    <w:rsid w:val="00EF18D9"/>
    <w:pPr>
      <w:pBdr>
        <w:top w:val="double" w:sz="6" w:space="0" w:color="auto"/>
        <w:left w:val="single" w:sz="4" w:space="0" w:color="auto"/>
        <w:bottom w:val="double" w:sz="6" w:space="0" w:color="auto"/>
      </w:pBdr>
      <w:spacing w:before="100" w:beforeAutospacing="1" w:after="100" w:afterAutospacing="1"/>
      <w:jc w:val="center"/>
    </w:pPr>
    <w:rPr>
      <w:b/>
      <w:bCs/>
    </w:rPr>
  </w:style>
  <w:style w:type="paragraph" w:customStyle="1" w:styleId="1">
    <w:name w:val="мой стиль 1"/>
    <w:basedOn w:val="10"/>
    <w:uiPriority w:val="99"/>
    <w:qFormat/>
    <w:rsid w:val="00EF18D9"/>
    <w:pPr>
      <w:keepLines/>
      <w:numPr>
        <w:numId w:val="34"/>
      </w:numPr>
      <w:tabs>
        <w:tab w:val="num" w:pos="360"/>
        <w:tab w:val="left" w:pos="1100"/>
      </w:tabs>
      <w:suppressAutoHyphens/>
      <w:spacing w:before="0" w:after="0" w:line="276" w:lineRule="auto"/>
      <w:ind w:left="0" w:right="-1" w:firstLine="0"/>
      <w:jc w:val="center"/>
    </w:pPr>
    <w:rPr>
      <w:rFonts w:cs="Times New Roman"/>
      <w:bCs w:val="0"/>
      <w:kern w:val="0"/>
      <w:szCs w:val="28"/>
      <w:lang w:eastAsia="en-US"/>
    </w:rPr>
  </w:style>
  <w:style w:type="paragraph" w:customStyle="1" w:styleId="xl264">
    <w:name w:val="xl26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265">
    <w:name w:val="xl26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2270">
    <w:name w:val="xl2270"/>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2271">
    <w:name w:val="xl2271"/>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272">
    <w:name w:val="xl2272"/>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2273">
    <w:name w:val="xl2273"/>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2274">
    <w:name w:val="xl227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2275">
    <w:name w:val="xl2275"/>
    <w:basedOn w:val="a4"/>
    <w:uiPriority w:val="99"/>
    <w:rsid w:val="00EF18D9"/>
    <w:pPr>
      <w:spacing w:before="100" w:beforeAutospacing="1" w:after="100" w:afterAutospacing="1"/>
      <w:jc w:val="center"/>
    </w:pPr>
    <w:rPr>
      <w:b/>
      <w:bCs/>
    </w:rPr>
  </w:style>
  <w:style w:type="paragraph" w:customStyle="1" w:styleId="xl2276">
    <w:name w:val="xl2276"/>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277">
    <w:name w:val="xl2277"/>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2278">
    <w:name w:val="xl2278"/>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279">
    <w:name w:val="xl2279"/>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280">
    <w:name w:val="xl2280"/>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2281">
    <w:name w:val="xl2281"/>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2282">
    <w:name w:val="xl2282"/>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2283">
    <w:name w:val="xl2283"/>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rPr>
  </w:style>
  <w:style w:type="paragraph" w:customStyle="1" w:styleId="xl2284">
    <w:name w:val="xl228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285">
    <w:name w:val="xl228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286">
    <w:name w:val="xl2286"/>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287">
    <w:name w:val="xl2287"/>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288">
    <w:name w:val="xl2288"/>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289">
    <w:name w:val="xl2289"/>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2290">
    <w:name w:val="xl2290"/>
    <w:basedOn w:val="a4"/>
    <w:uiPriority w:val="99"/>
    <w:rsid w:val="00EF18D9"/>
    <w:pPr>
      <w:pBdr>
        <w:top w:val="single" w:sz="4" w:space="0" w:color="auto"/>
        <w:left w:val="single" w:sz="4" w:space="0" w:color="auto"/>
        <w:right w:val="single" w:sz="4" w:space="0" w:color="auto"/>
      </w:pBdr>
      <w:spacing w:before="100" w:beforeAutospacing="1" w:after="100" w:afterAutospacing="1"/>
    </w:pPr>
    <w:rPr>
      <w:b/>
      <w:bCs/>
    </w:rPr>
  </w:style>
  <w:style w:type="paragraph" w:customStyle="1" w:styleId="xl2291">
    <w:name w:val="xl2291"/>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2292">
    <w:name w:val="xl2292"/>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293">
    <w:name w:val="xl2293"/>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294">
    <w:name w:val="xl2294"/>
    <w:basedOn w:val="a4"/>
    <w:uiPriority w:val="99"/>
    <w:rsid w:val="00EF18D9"/>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right"/>
    </w:pPr>
  </w:style>
  <w:style w:type="paragraph" w:customStyle="1" w:styleId="xl2295">
    <w:name w:val="xl2295"/>
    <w:basedOn w:val="a4"/>
    <w:uiPriority w:val="99"/>
    <w:rsid w:val="00EF18D9"/>
    <w:pPr>
      <w:pBdr>
        <w:top w:val="single" w:sz="4" w:space="0" w:color="auto"/>
        <w:left w:val="single" w:sz="4" w:space="0" w:color="auto"/>
        <w:right w:val="single" w:sz="4" w:space="0" w:color="auto"/>
      </w:pBdr>
      <w:spacing w:before="100" w:beforeAutospacing="1" w:after="100" w:afterAutospacing="1"/>
    </w:pPr>
  </w:style>
  <w:style w:type="paragraph" w:customStyle="1" w:styleId="xl2296">
    <w:name w:val="xl2296"/>
    <w:basedOn w:val="a4"/>
    <w:uiPriority w:val="99"/>
    <w:rsid w:val="00EF18D9"/>
    <w:pPr>
      <w:pBdr>
        <w:top w:val="single" w:sz="4" w:space="0" w:color="auto"/>
        <w:left w:val="single" w:sz="4" w:space="0" w:color="auto"/>
        <w:right w:val="single" w:sz="4" w:space="0" w:color="auto"/>
      </w:pBdr>
      <w:spacing w:before="100" w:beforeAutospacing="1" w:after="100" w:afterAutospacing="1"/>
    </w:pPr>
  </w:style>
  <w:style w:type="paragraph" w:customStyle="1" w:styleId="xl2297">
    <w:name w:val="xl2297"/>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2298">
    <w:name w:val="xl2298"/>
    <w:basedOn w:val="a4"/>
    <w:uiPriority w:val="99"/>
    <w:rsid w:val="00EF18D9"/>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2299">
    <w:name w:val="xl2299"/>
    <w:basedOn w:val="a4"/>
    <w:uiPriority w:val="99"/>
    <w:rsid w:val="00EF18D9"/>
    <w:pPr>
      <w:pBdr>
        <w:left w:val="single" w:sz="4" w:space="0" w:color="auto"/>
        <w:right w:val="single" w:sz="4" w:space="0" w:color="auto"/>
      </w:pBdr>
      <w:spacing w:before="100" w:beforeAutospacing="1" w:after="100" w:afterAutospacing="1"/>
      <w:jc w:val="center"/>
      <w:textAlignment w:val="center"/>
    </w:pPr>
  </w:style>
  <w:style w:type="paragraph" w:customStyle="1" w:styleId="xl2300">
    <w:name w:val="xl2300"/>
    <w:basedOn w:val="a4"/>
    <w:uiPriority w:val="99"/>
    <w:rsid w:val="00EF18D9"/>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2301">
    <w:name w:val="xl2301"/>
    <w:basedOn w:val="a4"/>
    <w:uiPriority w:val="99"/>
    <w:rsid w:val="00EF18D9"/>
    <w:pPr>
      <w:pBdr>
        <w:top w:val="single" w:sz="4" w:space="0" w:color="auto"/>
        <w:right w:val="single" w:sz="4" w:space="0" w:color="auto"/>
      </w:pBdr>
      <w:spacing w:before="100" w:beforeAutospacing="1" w:after="100" w:afterAutospacing="1"/>
      <w:jc w:val="center"/>
      <w:textAlignment w:val="center"/>
    </w:pPr>
  </w:style>
  <w:style w:type="paragraph" w:customStyle="1" w:styleId="xl2302">
    <w:name w:val="xl2302"/>
    <w:basedOn w:val="a4"/>
    <w:uiPriority w:val="99"/>
    <w:rsid w:val="00EF18D9"/>
    <w:pPr>
      <w:pBdr>
        <w:right w:val="single" w:sz="4" w:space="0" w:color="auto"/>
      </w:pBdr>
      <w:spacing w:before="100" w:beforeAutospacing="1" w:after="100" w:afterAutospacing="1"/>
      <w:jc w:val="center"/>
      <w:textAlignment w:val="center"/>
    </w:pPr>
  </w:style>
  <w:style w:type="paragraph" w:customStyle="1" w:styleId="xl2303">
    <w:name w:val="xl2303"/>
    <w:basedOn w:val="a4"/>
    <w:uiPriority w:val="99"/>
    <w:rsid w:val="00EF18D9"/>
    <w:pPr>
      <w:pBdr>
        <w:bottom w:val="single" w:sz="4" w:space="0" w:color="auto"/>
        <w:right w:val="single" w:sz="4" w:space="0" w:color="auto"/>
      </w:pBdr>
      <w:spacing w:before="100" w:beforeAutospacing="1" w:after="100" w:afterAutospacing="1"/>
      <w:jc w:val="center"/>
      <w:textAlignment w:val="center"/>
    </w:pPr>
  </w:style>
  <w:style w:type="paragraph" w:customStyle="1" w:styleId="xl2304">
    <w:name w:val="xl2304"/>
    <w:basedOn w:val="a4"/>
    <w:uiPriority w:val="99"/>
    <w:rsid w:val="00EF18D9"/>
    <w:pPr>
      <w:pBdr>
        <w:top w:val="single" w:sz="4" w:space="0" w:color="auto"/>
        <w:left w:val="single" w:sz="4" w:space="0" w:color="auto"/>
        <w:bottom w:val="single" w:sz="4" w:space="0" w:color="auto"/>
      </w:pBdr>
      <w:spacing w:before="100" w:beforeAutospacing="1" w:after="100" w:afterAutospacing="1"/>
      <w:textAlignment w:val="center"/>
    </w:pPr>
    <w:rPr>
      <w:b/>
      <w:bCs/>
    </w:rPr>
  </w:style>
  <w:style w:type="paragraph" w:customStyle="1" w:styleId="xl2305">
    <w:name w:val="xl2305"/>
    <w:basedOn w:val="a4"/>
    <w:uiPriority w:val="99"/>
    <w:rsid w:val="00EF18D9"/>
    <w:pPr>
      <w:pBdr>
        <w:top w:val="single" w:sz="4" w:space="0" w:color="auto"/>
        <w:bottom w:val="single" w:sz="4" w:space="0" w:color="auto"/>
      </w:pBdr>
      <w:spacing w:before="100" w:beforeAutospacing="1" w:after="100" w:afterAutospacing="1"/>
      <w:textAlignment w:val="center"/>
    </w:pPr>
    <w:rPr>
      <w:b/>
      <w:bCs/>
    </w:rPr>
  </w:style>
  <w:style w:type="paragraph" w:customStyle="1" w:styleId="xl2306">
    <w:name w:val="xl2306"/>
    <w:basedOn w:val="a4"/>
    <w:uiPriority w:val="99"/>
    <w:rsid w:val="00EF18D9"/>
    <w:pPr>
      <w:pBdr>
        <w:top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font10">
    <w:name w:val="font10"/>
    <w:basedOn w:val="a4"/>
    <w:uiPriority w:val="99"/>
    <w:rsid w:val="00EF18D9"/>
    <w:pPr>
      <w:spacing w:before="100" w:beforeAutospacing="1" w:after="100" w:afterAutospacing="1"/>
    </w:pPr>
    <w:rPr>
      <w:sz w:val="20"/>
      <w:szCs w:val="20"/>
    </w:rPr>
  </w:style>
  <w:style w:type="character" w:customStyle="1" w:styleId="513">
    <w:name w:val="Заголовок 5 Знак1"/>
    <w:basedOn w:val="a5"/>
    <w:uiPriority w:val="9"/>
    <w:semiHidden/>
    <w:rsid w:val="00EF18D9"/>
    <w:rPr>
      <w:rFonts w:asciiTheme="majorHAnsi" w:eastAsiaTheme="majorEastAsia" w:hAnsiTheme="majorHAnsi" w:cstheme="majorBidi"/>
      <w:color w:val="243F60" w:themeColor="accent1" w:themeShade="7F"/>
      <w:sz w:val="24"/>
      <w:szCs w:val="24"/>
      <w:lang w:eastAsia="ru-RU"/>
    </w:rPr>
  </w:style>
  <w:style w:type="character" w:customStyle="1" w:styleId="614">
    <w:name w:val="Заголовок 6 Знак1"/>
    <w:basedOn w:val="a5"/>
    <w:uiPriority w:val="9"/>
    <w:semiHidden/>
    <w:rsid w:val="00EF18D9"/>
    <w:rPr>
      <w:rFonts w:asciiTheme="majorHAnsi" w:eastAsiaTheme="majorEastAsia" w:hAnsiTheme="majorHAnsi" w:cstheme="majorBidi"/>
      <w:i/>
      <w:iCs/>
      <w:color w:val="243F60" w:themeColor="accent1" w:themeShade="7F"/>
      <w:sz w:val="24"/>
      <w:szCs w:val="24"/>
      <w:lang w:eastAsia="ru-RU"/>
    </w:rPr>
  </w:style>
  <w:style w:type="character" w:customStyle="1" w:styleId="720">
    <w:name w:val="Заголовок 7 Знак2"/>
    <w:basedOn w:val="a5"/>
    <w:uiPriority w:val="9"/>
    <w:semiHidden/>
    <w:rsid w:val="00EF18D9"/>
    <w:rPr>
      <w:rFonts w:asciiTheme="majorHAnsi" w:eastAsiaTheme="majorEastAsia" w:hAnsiTheme="majorHAnsi" w:cstheme="majorBidi"/>
      <w:i/>
      <w:iCs/>
      <w:color w:val="404040" w:themeColor="text1" w:themeTint="BF"/>
      <w:sz w:val="24"/>
      <w:szCs w:val="24"/>
      <w:lang w:eastAsia="ru-RU"/>
    </w:rPr>
  </w:style>
  <w:style w:type="character" w:customStyle="1" w:styleId="820">
    <w:name w:val="Заголовок 8 Знак2"/>
    <w:basedOn w:val="a5"/>
    <w:uiPriority w:val="9"/>
    <w:semiHidden/>
    <w:rsid w:val="00EF18D9"/>
    <w:rPr>
      <w:rFonts w:asciiTheme="majorHAnsi" w:eastAsiaTheme="majorEastAsia" w:hAnsiTheme="majorHAnsi" w:cstheme="majorBidi"/>
      <w:color w:val="404040" w:themeColor="text1" w:themeTint="BF"/>
      <w:sz w:val="20"/>
      <w:szCs w:val="20"/>
      <w:lang w:eastAsia="ru-RU"/>
    </w:rPr>
  </w:style>
  <w:style w:type="character" w:customStyle="1" w:styleId="912">
    <w:name w:val="Заголовок 9 Знак1"/>
    <w:basedOn w:val="a5"/>
    <w:uiPriority w:val="9"/>
    <w:semiHidden/>
    <w:rsid w:val="00EF18D9"/>
    <w:rPr>
      <w:rFonts w:asciiTheme="majorHAnsi" w:eastAsiaTheme="majorEastAsia" w:hAnsiTheme="majorHAnsi" w:cstheme="majorBidi"/>
      <w:i/>
      <w:iCs/>
      <w:color w:val="404040" w:themeColor="text1" w:themeTint="BF"/>
      <w:sz w:val="20"/>
      <w:szCs w:val="20"/>
      <w:lang w:eastAsia="ru-RU"/>
    </w:rPr>
  </w:style>
  <w:style w:type="character" w:customStyle="1" w:styleId="1fff">
    <w:name w:val="Название Знак1"/>
    <w:basedOn w:val="a5"/>
    <w:uiPriority w:val="10"/>
    <w:rsid w:val="00EF18D9"/>
    <w:rPr>
      <w:rFonts w:asciiTheme="majorHAnsi" w:eastAsiaTheme="majorEastAsia" w:hAnsiTheme="majorHAnsi" w:cstheme="majorBidi"/>
      <w:color w:val="17365D" w:themeColor="text2" w:themeShade="BF"/>
      <w:spacing w:val="5"/>
      <w:kern w:val="28"/>
      <w:sz w:val="52"/>
      <w:szCs w:val="52"/>
      <w:lang w:eastAsia="ru-RU"/>
    </w:rPr>
  </w:style>
  <w:style w:type="paragraph" w:styleId="affff0">
    <w:name w:val="Subtitle"/>
    <w:basedOn w:val="a4"/>
    <w:next w:val="a4"/>
    <w:link w:val="affff"/>
    <w:uiPriority w:val="99"/>
    <w:qFormat/>
    <w:rsid w:val="00EF18D9"/>
    <w:pPr>
      <w:numPr>
        <w:ilvl w:val="1"/>
      </w:numPr>
    </w:pPr>
    <w:rPr>
      <w:rFonts w:ascii="Cambria" w:hAnsi="Cambria" w:cstheme="minorBidi"/>
      <w:lang w:val="en-US" w:eastAsia="en-US" w:bidi="en-US"/>
    </w:rPr>
  </w:style>
  <w:style w:type="character" w:customStyle="1" w:styleId="1fff0">
    <w:name w:val="Подзаголовок Знак1"/>
    <w:basedOn w:val="a5"/>
    <w:uiPriority w:val="11"/>
    <w:rsid w:val="00EF18D9"/>
    <w:rPr>
      <w:rFonts w:asciiTheme="majorHAnsi" w:eastAsiaTheme="majorEastAsia" w:hAnsiTheme="majorHAnsi" w:cstheme="majorBidi"/>
      <w:i/>
      <w:iCs/>
      <w:color w:val="4F81BD" w:themeColor="accent1"/>
      <w:spacing w:val="15"/>
      <w:sz w:val="24"/>
      <w:szCs w:val="24"/>
      <w:lang w:eastAsia="ru-RU"/>
    </w:rPr>
  </w:style>
  <w:style w:type="paragraph" w:styleId="2f5">
    <w:name w:val="Quote"/>
    <w:basedOn w:val="a4"/>
    <w:next w:val="a4"/>
    <w:link w:val="2f4"/>
    <w:uiPriority w:val="29"/>
    <w:qFormat/>
    <w:rsid w:val="00EF18D9"/>
    <w:rPr>
      <w:rFonts w:cstheme="minorBidi"/>
      <w:i/>
      <w:lang w:val="en-US" w:eastAsia="en-US" w:bidi="en-US"/>
    </w:rPr>
  </w:style>
  <w:style w:type="character" w:customStyle="1" w:styleId="216">
    <w:name w:val="Цитата 2 Знак1"/>
    <w:basedOn w:val="a5"/>
    <w:uiPriority w:val="29"/>
    <w:rsid w:val="00EF18D9"/>
    <w:rPr>
      <w:rFonts w:ascii="Times New Roman" w:eastAsia="Times New Roman" w:hAnsi="Times New Roman" w:cs="Times New Roman"/>
      <w:i/>
      <w:iCs/>
      <w:color w:val="000000" w:themeColor="text1"/>
      <w:sz w:val="24"/>
      <w:szCs w:val="24"/>
      <w:lang w:eastAsia="ru-RU"/>
    </w:rPr>
  </w:style>
  <w:style w:type="paragraph" w:styleId="affff7">
    <w:name w:val="Intense Quote"/>
    <w:basedOn w:val="a4"/>
    <w:next w:val="a4"/>
    <w:link w:val="affff6"/>
    <w:uiPriority w:val="30"/>
    <w:qFormat/>
    <w:rsid w:val="00EF18D9"/>
    <w:pPr>
      <w:pBdr>
        <w:bottom w:val="single" w:sz="4" w:space="4" w:color="4F81BD" w:themeColor="accent1"/>
      </w:pBdr>
      <w:spacing w:before="200" w:after="280"/>
      <w:ind w:left="936" w:right="936"/>
    </w:pPr>
    <w:rPr>
      <w:rFonts w:cstheme="minorBidi"/>
      <w:b/>
      <w:i/>
      <w:szCs w:val="22"/>
      <w:lang w:val="en-US" w:eastAsia="en-US" w:bidi="en-US"/>
    </w:rPr>
  </w:style>
  <w:style w:type="character" w:customStyle="1" w:styleId="1fff1">
    <w:name w:val="Выделенная цитата Знак1"/>
    <w:basedOn w:val="a5"/>
    <w:uiPriority w:val="30"/>
    <w:rsid w:val="00EF18D9"/>
    <w:rPr>
      <w:rFonts w:ascii="Times New Roman" w:eastAsia="Times New Roman" w:hAnsi="Times New Roman" w:cs="Times New Roman"/>
      <w:b/>
      <w:bCs/>
      <w:i/>
      <w:iCs/>
      <w:color w:val="4F81BD" w:themeColor="accent1"/>
      <w:sz w:val="24"/>
      <w:szCs w:val="24"/>
      <w:lang w:eastAsia="ru-RU"/>
    </w:rPr>
  </w:style>
  <w:style w:type="character" w:styleId="afffffff7">
    <w:name w:val="Subtle Emphasis"/>
    <w:basedOn w:val="a5"/>
    <w:uiPriority w:val="19"/>
    <w:qFormat/>
    <w:rsid w:val="00EF18D9"/>
    <w:rPr>
      <w:i/>
      <w:iCs/>
      <w:color w:val="808080" w:themeColor="text1" w:themeTint="7F"/>
    </w:rPr>
  </w:style>
  <w:style w:type="paragraph" w:customStyle="1" w:styleId="xl2886">
    <w:name w:val="xl2886"/>
    <w:basedOn w:val="a4"/>
    <w:uiPriority w:val="99"/>
    <w:rsid w:val="00EF18D9"/>
    <w:pPr>
      <w:spacing w:before="100" w:beforeAutospacing="1" w:after="100" w:afterAutospacing="1"/>
    </w:pPr>
    <w:rPr>
      <w:sz w:val="18"/>
      <w:szCs w:val="18"/>
    </w:rPr>
  </w:style>
  <w:style w:type="paragraph" w:customStyle="1" w:styleId="xl2887">
    <w:name w:val="xl2887"/>
    <w:basedOn w:val="a4"/>
    <w:uiPriority w:val="99"/>
    <w:rsid w:val="00EF18D9"/>
    <w:pPr>
      <w:pBdr>
        <w:top w:val="single" w:sz="4" w:space="0" w:color="000000"/>
        <w:left w:val="single" w:sz="4" w:space="0" w:color="000000"/>
        <w:right w:val="single" w:sz="4" w:space="0" w:color="000000"/>
      </w:pBdr>
      <w:shd w:val="clear" w:color="000000" w:fill="C0C0C0"/>
      <w:spacing w:before="100" w:beforeAutospacing="1" w:after="100" w:afterAutospacing="1"/>
      <w:jc w:val="center"/>
    </w:pPr>
    <w:rPr>
      <w:b/>
      <w:bCs/>
      <w:color w:val="000000"/>
      <w:sz w:val="18"/>
      <w:szCs w:val="18"/>
    </w:rPr>
  </w:style>
  <w:style w:type="paragraph" w:customStyle="1" w:styleId="xl2888">
    <w:name w:val="xl2888"/>
    <w:basedOn w:val="a4"/>
    <w:uiPriority w:val="99"/>
    <w:rsid w:val="00EF18D9"/>
    <w:pPr>
      <w:pBdr>
        <w:top w:val="single" w:sz="4" w:space="0" w:color="000000"/>
        <w:left w:val="single" w:sz="4" w:space="0" w:color="000000"/>
        <w:right w:val="single" w:sz="4" w:space="0" w:color="000000"/>
      </w:pBdr>
      <w:shd w:val="clear" w:color="000000" w:fill="C0C0C0"/>
      <w:spacing w:before="100" w:beforeAutospacing="1" w:after="100" w:afterAutospacing="1"/>
      <w:jc w:val="center"/>
    </w:pPr>
    <w:rPr>
      <w:b/>
      <w:bCs/>
      <w:color w:val="000000"/>
      <w:sz w:val="18"/>
      <w:szCs w:val="18"/>
    </w:rPr>
  </w:style>
  <w:style w:type="paragraph" w:customStyle="1" w:styleId="xl2889">
    <w:name w:val="xl2889"/>
    <w:basedOn w:val="a4"/>
    <w:uiPriority w:val="99"/>
    <w:rsid w:val="00EF18D9"/>
    <w:pPr>
      <w:pBdr>
        <w:top w:val="single" w:sz="4" w:space="0" w:color="000000"/>
        <w:left w:val="single" w:sz="4" w:space="0" w:color="000000"/>
        <w:right w:val="single" w:sz="4" w:space="0" w:color="000000"/>
      </w:pBdr>
      <w:shd w:val="clear" w:color="000000" w:fill="BFBFBF"/>
      <w:spacing w:before="100" w:beforeAutospacing="1" w:after="100" w:afterAutospacing="1"/>
      <w:jc w:val="center"/>
    </w:pPr>
    <w:rPr>
      <w:b/>
      <w:bCs/>
      <w:color w:val="000000"/>
      <w:sz w:val="18"/>
      <w:szCs w:val="18"/>
    </w:rPr>
  </w:style>
  <w:style w:type="paragraph" w:customStyle="1" w:styleId="xl2890">
    <w:name w:val="xl2890"/>
    <w:basedOn w:val="a4"/>
    <w:uiPriority w:val="99"/>
    <w:rsid w:val="00EF18D9"/>
    <w:pPr>
      <w:pBdr>
        <w:top w:val="single" w:sz="4" w:space="0" w:color="000000"/>
        <w:left w:val="single" w:sz="4" w:space="0" w:color="000000"/>
        <w:right w:val="single" w:sz="4" w:space="0" w:color="000000"/>
      </w:pBdr>
      <w:shd w:val="clear" w:color="000000" w:fill="C0C0C0"/>
      <w:spacing w:before="100" w:beforeAutospacing="1" w:after="100" w:afterAutospacing="1"/>
      <w:jc w:val="center"/>
    </w:pPr>
    <w:rPr>
      <w:b/>
      <w:bCs/>
      <w:color w:val="000000"/>
      <w:sz w:val="18"/>
      <w:szCs w:val="18"/>
    </w:rPr>
  </w:style>
  <w:style w:type="paragraph" w:customStyle="1" w:styleId="xl2891">
    <w:name w:val="xl2891"/>
    <w:basedOn w:val="a4"/>
    <w:uiPriority w:val="99"/>
    <w:rsid w:val="00EF18D9"/>
    <w:pPr>
      <w:pBdr>
        <w:top w:val="single" w:sz="4" w:space="0" w:color="auto"/>
        <w:left w:val="single" w:sz="4" w:space="0" w:color="auto"/>
        <w:right w:val="single" w:sz="4" w:space="0" w:color="auto"/>
      </w:pBdr>
      <w:shd w:val="clear" w:color="000000" w:fill="C0C0C0"/>
      <w:spacing w:before="100" w:beforeAutospacing="1" w:after="100" w:afterAutospacing="1"/>
      <w:jc w:val="center"/>
    </w:pPr>
    <w:rPr>
      <w:b/>
      <w:bCs/>
      <w:color w:val="000000"/>
      <w:sz w:val="18"/>
      <w:szCs w:val="18"/>
    </w:rPr>
  </w:style>
  <w:style w:type="paragraph" w:customStyle="1" w:styleId="xl2892">
    <w:name w:val="xl2892"/>
    <w:basedOn w:val="a4"/>
    <w:uiPriority w:val="99"/>
    <w:rsid w:val="00EF18D9"/>
    <w:pPr>
      <w:pBdr>
        <w:top w:val="single" w:sz="8" w:space="0" w:color="auto"/>
        <w:right w:val="single" w:sz="8" w:space="0" w:color="auto"/>
      </w:pBdr>
      <w:shd w:val="clear" w:color="000000" w:fill="C0C0C0"/>
      <w:spacing w:before="100" w:beforeAutospacing="1" w:after="100" w:afterAutospacing="1"/>
      <w:jc w:val="center"/>
    </w:pPr>
    <w:rPr>
      <w:b/>
      <w:bCs/>
      <w:color w:val="000000"/>
      <w:sz w:val="18"/>
      <w:szCs w:val="18"/>
    </w:rPr>
  </w:style>
  <w:style w:type="paragraph" w:customStyle="1" w:styleId="xl2893">
    <w:name w:val="xl2893"/>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color w:val="000000"/>
      <w:sz w:val="18"/>
      <w:szCs w:val="18"/>
    </w:rPr>
  </w:style>
  <w:style w:type="paragraph" w:customStyle="1" w:styleId="xl2894">
    <w:name w:val="xl2894"/>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color w:val="000000"/>
      <w:sz w:val="18"/>
      <w:szCs w:val="18"/>
    </w:rPr>
  </w:style>
  <w:style w:type="paragraph" w:customStyle="1" w:styleId="xl2895">
    <w:name w:val="xl2895"/>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color w:val="000000"/>
      <w:sz w:val="18"/>
      <w:szCs w:val="18"/>
    </w:rPr>
  </w:style>
  <w:style w:type="paragraph" w:customStyle="1" w:styleId="xl2896">
    <w:name w:val="xl2896"/>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b/>
      <w:bCs/>
      <w:color w:val="000000"/>
      <w:sz w:val="18"/>
      <w:szCs w:val="18"/>
    </w:rPr>
  </w:style>
  <w:style w:type="paragraph" w:customStyle="1" w:styleId="xl2897">
    <w:name w:val="xl2897"/>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18"/>
      <w:szCs w:val="18"/>
    </w:rPr>
  </w:style>
  <w:style w:type="paragraph" w:customStyle="1" w:styleId="xl2898">
    <w:name w:val="xl2898"/>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18"/>
      <w:szCs w:val="18"/>
    </w:rPr>
  </w:style>
  <w:style w:type="paragraph" w:customStyle="1" w:styleId="xl2924">
    <w:name w:val="xl2924"/>
    <w:basedOn w:val="a4"/>
    <w:uiPriority w:val="99"/>
    <w:rsid w:val="00EF18D9"/>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color w:val="000000"/>
      <w:sz w:val="18"/>
      <w:szCs w:val="18"/>
    </w:rPr>
  </w:style>
  <w:style w:type="paragraph" w:customStyle="1" w:styleId="xl2925">
    <w:name w:val="xl2925"/>
    <w:basedOn w:val="a4"/>
    <w:uiPriority w:val="99"/>
    <w:rsid w:val="00EF18D9"/>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color w:val="000000"/>
      <w:sz w:val="18"/>
      <w:szCs w:val="18"/>
    </w:rPr>
  </w:style>
  <w:style w:type="paragraph" w:customStyle="1" w:styleId="xl2926">
    <w:name w:val="xl2926"/>
    <w:basedOn w:val="a4"/>
    <w:uiPriority w:val="99"/>
    <w:rsid w:val="00EF18D9"/>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color w:val="000000"/>
      <w:sz w:val="18"/>
      <w:szCs w:val="18"/>
    </w:rPr>
  </w:style>
  <w:style w:type="paragraph" w:customStyle="1" w:styleId="xl2927">
    <w:name w:val="xl2927"/>
    <w:basedOn w:val="a4"/>
    <w:uiPriority w:val="99"/>
    <w:rsid w:val="00EF18D9"/>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color w:val="000000"/>
      <w:sz w:val="18"/>
      <w:szCs w:val="18"/>
    </w:rPr>
  </w:style>
  <w:style w:type="paragraph" w:customStyle="1" w:styleId="xl2928">
    <w:name w:val="xl2928"/>
    <w:basedOn w:val="a4"/>
    <w:uiPriority w:val="99"/>
    <w:rsid w:val="00EF18D9"/>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color w:val="000000"/>
      <w:sz w:val="18"/>
      <w:szCs w:val="18"/>
    </w:rPr>
  </w:style>
  <w:style w:type="paragraph" w:customStyle="1" w:styleId="xl2929">
    <w:name w:val="xl2929"/>
    <w:basedOn w:val="a4"/>
    <w:uiPriority w:val="99"/>
    <w:rsid w:val="00EF18D9"/>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color w:val="000000"/>
      <w:sz w:val="18"/>
      <w:szCs w:val="18"/>
    </w:rPr>
  </w:style>
  <w:style w:type="paragraph" w:customStyle="1" w:styleId="xl2930">
    <w:name w:val="xl2930"/>
    <w:basedOn w:val="a4"/>
    <w:uiPriority w:val="99"/>
    <w:rsid w:val="00EF18D9"/>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color w:val="000000"/>
      <w:sz w:val="18"/>
      <w:szCs w:val="18"/>
    </w:rPr>
  </w:style>
  <w:style w:type="paragraph" w:customStyle="1" w:styleId="xl2931">
    <w:name w:val="xl2931"/>
    <w:basedOn w:val="a4"/>
    <w:uiPriority w:val="99"/>
    <w:rsid w:val="00EF18D9"/>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color w:val="000000"/>
      <w:sz w:val="18"/>
      <w:szCs w:val="18"/>
    </w:rPr>
  </w:style>
  <w:style w:type="paragraph" w:customStyle="1" w:styleId="xl2932">
    <w:name w:val="xl2932"/>
    <w:basedOn w:val="a4"/>
    <w:uiPriority w:val="99"/>
    <w:rsid w:val="00EF18D9"/>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sz w:val="18"/>
      <w:szCs w:val="18"/>
    </w:rPr>
  </w:style>
  <w:style w:type="paragraph" w:customStyle="1" w:styleId="xl2933">
    <w:name w:val="xl2933"/>
    <w:basedOn w:val="a4"/>
    <w:uiPriority w:val="99"/>
    <w:rsid w:val="00EF18D9"/>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sz w:val="18"/>
      <w:szCs w:val="18"/>
    </w:rPr>
  </w:style>
  <w:style w:type="paragraph" w:customStyle="1" w:styleId="xl2934">
    <w:name w:val="xl293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8"/>
      <w:szCs w:val="18"/>
    </w:rPr>
  </w:style>
  <w:style w:type="paragraph" w:customStyle="1" w:styleId="xl2935">
    <w:name w:val="xl293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FF0000"/>
      <w:sz w:val="18"/>
      <w:szCs w:val="18"/>
    </w:rPr>
  </w:style>
  <w:style w:type="paragraph" w:customStyle="1" w:styleId="xl2936">
    <w:name w:val="xl2936"/>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FF0000"/>
      <w:sz w:val="18"/>
      <w:szCs w:val="18"/>
    </w:rPr>
  </w:style>
  <w:style w:type="paragraph" w:customStyle="1" w:styleId="xl2937">
    <w:name w:val="xl2937"/>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FF0000"/>
      <w:sz w:val="18"/>
      <w:szCs w:val="18"/>
    </w:rPr>
  </w:style>
  <w:style w:type="paragraph" w:customStyle="1" w:styleId="xl2938">
    <w:name w:val="xl2938"/>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FF0000"/>
      <w:sz w:val="18"/>
      <w:szCs w:val="18"/>
    </w:rPr>
  </w:style>
  <w:style w:type="paragraph" w:customStyle="1" w:styleId="xl2939">
    <w:name w:val="xl2939"/>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2940">
    <w:name w:val="xl2940"/>
    <w:basedOn w:val="a4"/>
    <w:uiPriority w:val="99"/>
    <w:rsid w:val="00EF18D9"/>
    <w:pPr>
      <w:pBdr>
        <w:top w:val="single" w:sz="4" w:space="0" w:color="auto"/>
        <w:left w:val="single" w:sz="4" w:space="0" w:color="auto"/>
        <w:bottom w:val="single" w:sz="4" w:space="0" w:color="auto"/>
        <w:right w:val="single" w:sz="4" w:space="0" w:color="auto"/>
      </w:pBdr>
      <w:shd w:val="clear" w:color="000000" w:fill="9966FF"/>
      <w:spacing w:before="100" w:beforeAutospacing="1" w:after="100" w:afterAutospacing="1"/>
      <w:jc w:val="center"/>
    </w:pPr>
    <w:rPr>
      <w:color w:val="000000"/>
      <w:sz w:val="18"/>
      <w:szCs w:val="18"/>
    </w:rPr>
  </w:style>
  <w:style w:type="paragraph" w:customStyle="1" w:styleId="xl2941">
    <w:name w:val="xl2941"/>
    <w:basedOn w:val="a4"/>
    <w:uiPriority w:val="99"/>
    <w:rsid w:val="00EF18D9"/>
    <w:pPr>
      <w:pBdr>
        <w:top w:val="single" w:sz="4" w:space="0" w:color="auto"/>
        <w:left w:val="single" w:sz="4" w:space="0" w:color="auto"/>
        <w:bottom w:val="single" w:sz="4" w:space="0" w:color="auto"/>
        <w:right w:val="single" w:sz="4" w:space="0" w:color="auto"/>
      </w:pBdr>
      <w:shd w:val="clear" w:color="000000" w:fill="9966FF"/>
      <w:spacing w:before="100" w:beforeAutospacing="1" w:after="100" w:afterAutospacing="1"/>
      <w:jc w:val="center"/>
    </w:pPr>
    <w:rPr>
      <w:color w:val="000000"/>
      <w:sz w:val="18"/>
      <w:szCs w:val="18"/>
    </w:rPr>
  </w:style>
  <w:style w:type="paragraph" w:customStyle="1" w:styleId="xl2942">
    <w:name w:val="xl2942"/>
    <w:basedOn w:val="a4"/>
    <w:uiPriority w:val="99"/>
    <w:rsid w:val="00EF18D9"/>
    <w:pPr>
      <w:pBdr>
        <w:top w:val="single" w:sz="4" w:space="0" w:color="auto"/>
        <w:left w:val="single" w:sz="4" w:space="0" w:color="auto"/>
        <w:bottom w:val="single" w:sz="4" w:space="0" w:color="auto"/>
        <w:right w:val="single" w:sz="4" w:space="0" w:color="auto"/>
      </w:pBdr>
      <w:shd w:val="clear" w:color="000000" w:fill="9966FF"/>
      <w:spacing w:before="100" w:beforeAutospacing="1" w:after="100" w:afterAutospacing="1"/>
      <w:jc w:val="center"/>
    </w:pPr>
    <w:rPr>
      <w:color w:val="000000"/>
      <w:sz w:val="18"/>
      <w:szCs w:val="18"/>
    </w:rPr>
  </w:style>
  <w:style w:type="paragraph" w:customStyle="1" w:styleId="xl2943">
    <w:name w:val="xl2943"/>
    <w:basedOn w:val="a4"/>
    <w:uiPriority w:val="99"/>
    <w:rsid w:val="00EF18D9"/>
    <w:pPr>
      <w:pBdr>
        <w:top w:val="single" w:sz="4" w:space="0" w:color="auto"/>
        <w:left w:val="single" w:sz="4" w:space="0" w:color="auto"/>
        <w:bottom w:val="single" w:sz="4" w:space="0" w:color="auto"/>
        <w:right w:val="single" w:sz="4" w:space="0" w:color="auto"/>
      </w:pBdr>
      <w:shd w:val="clear" w:color="000000" w:fill="9966FF"/>
      <w:spacing w:before="100" w:beforeAutospacing="1" w:after="100" w:afterAutospacing="1"/>
      <w:jc w:val="center"/>
    </w:pPr>
    <w:rPr>
      <w:color w:val="000000"/>
      <w:sz w:val="18"/>
      <w:szCs w:val="18"/>
    </w:rPr>
  </w:style>
  <w:style w:type="paragraph" w:customStyle="1" w:styleId="xl2944">
    <w:name w:val="xl2944"/>
    <w:basedOn w:val="a4"/>
    <w:uiPriority w:val="99"/>
    <w:rsid w:val="00EF18D9"/>
    <w:pPr>
      <w:pBdr>
        <w:top w:val="single" w:sz="4" w:space="0" w:color="auto"/>
        <w:left w:val="single" w:sz="4" w:space="0" w:color="auto"/>
        <w:bottom w:val="single" w:sz="4" w:space="0" w:color="auto"/>
        <w:right w:val="single" w:sz="4" w:space="0" w:color="auto"/>
      </w:pBdr>
      <w:shd w:val="clear" w:color="000000" w:fill="9966FF"/>
      <w:spacing w:before="100" w:beforeAutospacing="1" w:after="100" w:afterAutospacing="1"/>
      <w:jc w:val="center"/>
    </w:pPr>
    <w:rPr>
      <w:sz w:val="18"/>
      <w:szCs w:val="18"/>
    </w:rPr>
  </w:style>
  <w:style w:type="paragraph" w:customStyle="1" w:styleId="xl2945">
    <w:name w:val="xl294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8"/>
      <w:szCs w:val="18"/>
    </w:rPr>
  </w:style>
  <w:style w:type="paragraph" w:customStyle="1" w:styleId="xl2946">
    <w:name w:val="xl2946"/>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color w:val="000000"/>
      <w:sz w:val="18"/>
      <w:szCs w:val="18"/>
    </w:rPr>
  </w:style>
  <w:style w:type="paragraph" w:customStyle="1" w:styleId="xl2947">
    <w:name w:val="xl2947"/>
    <w:basedOn w:val="a4"/>
    <w:uiPriority w:val="99"/>
    <w:rsid w:val="00EF18D9"/>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b/>
      <w:bCs/>
      <w:sz w:val="18"/>
      <w:szCs w:val="18"/>
    </w:rPr>
  </w:style>
  <w:style w:type="paragraph" w:customStyle="1" w:styleId="xl2948">
    <w:name w:val="xl2948"/>
    <w:basedOn w:val="a4"/>
    <w:uiPriority w:val="99"/>
    <w:rsid w:val="00EF18D9"/>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b/>
      <w:bCs/>
      <w:sz w:val="18"/>
      <w:szCs w:val="18"/>
    </w:rPr>
  </w:style>
  <w:style w:type="paragraph" w:customStyle="1" w:styleId="xl2949">
    <w:name w:val="xl2949"/>
    <w:basedOn w:val="a4"/>
    <w:uiPriority w:val="99"/>
    <w:rsid w:val="00EF18D9"/>
    <w:pPr>
      <w:pBdr>
        <w:top w:val="single" w:sz="4" w:space="0" w:color="auto"/>
        <w:left w:val="single" w:sz="4" w:space="0" w:color="auto"/>
        <w:bottom w:val="single" w:sz="4" w:space="0" w:color="auto"/>
        <w:right w:val="single" w:sz="4" w:space="0" w:color="auto"/>
      </w:pBdr>
      <w:shd w:val="clear" w:color="000000" w:fill="9966FF"/>
      <w:spacing w:before="100" w:beforeAutospacing="1" w:after="100" w:afterAutospacing="1"/>
      <w:jc w:val="center"/>
    </w:pPr>
    <w:rPr>
      <w:b/>
      <w:bCs/>
      <w:sz w:val="18"/>
      <w:szCs w:val="18"/>
    </w:rPr>
  </w:style>
  <w:style w:type="paragraph" w:customStyle="1" w:styleId="xl2950">
    <w:name w:val="xl2950"/>
    <w:basedOn w:val="a4"/>
    <w:uiPriority w:val="99"/>
    <w:rsid w:val="00EF18D9"/>
    <w:pPr>
      <w:spacing w:before="100" w:beforeAutospacing="1" w:after="100" w:afterAutospacing="1"/>
      <w:jc w:val="center"/>
    </w:pPr>
    <w:rPr>
      <w:b/>
      <w:bCs/>
      <w:sz w:val="18"/>
      <w:szCs w:val="18"/>
    </w:rPr>
  </w:style>
  <w:style w:type="paragraph" w:customStyle="1" w:styleId="xl2951">
    <w:name w:val="xl2951"/>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color w:val="000000"/>
      <w:sz w:val="18"/>
      <w:szCs w:val="18"/>
    </w:rPr>
  </w:style>
  <w:style w:type="paragraph" w:customStyle="1" w:styleId="xl2952">
    <w:name w:val="xl2952"/>
    <w:basedOn w:val="a4"/>
    <w:uiPriority w:val="99"/>
    <w:rsid w:val="00EF18D9"/>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b/>
      <w:bCs/>
      <w:sz w:val="18"/>
      <w:szCs w:val="18"/>
    </w:rPr>
  </w:style>
  <w:style w:type="paragraph" w:customStyle="1" w:styleId="xl2953">
    <w:name w:val="xl2953"/>
    <w:basedOn w:val="a4"/>
    <w:uiPriority w:val="99"/>
    <w:rsid w:val="00EF18D9"/>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b/>
      <w:bCs/>
      <w:sz w:val="18"/>
      <w:szCs w:val="18"/>
    </w:rPr>
  </w:style>
  <w:style w:type="paragraph" w:customStyle="1" w:styleId="xl2954">
    <w:name w:val="xl2954"/>
    <w:basedOn w:val="a4"/>
    <w:uiPriority w:val="99"/>
    <w:rsid w:val="00EF18D9"/>
    <w:pPr>
      <w:pBdr>
        <w:top w:val="single" w:sz="4" w:space="0" w:color="auto"/>
        <w:left w:val="single" w:sz="4" w:space="0" w:color="auto"/>
        <w:bottom w:val="single" w:sz="4" w:space="0" w:color="auto"/>
        <w:right w:val="single" w:sz="4" w:space="0" w:color="auto"/>
      </w:pBdr>
      <w:shd w:val="clear" w:color="000000" w:fill="9966FF"/>
      <w:spacing w:before="100" w:beforeAutospacing="1" w:after="100" w:afterAutospacing="1"/>
      <w:jc w:val="center"/>
    </w:pPr>
    <w:rPr>
      <w:b/>
      <w:bCs/>
      <w:sz w:val="18"/>
      <w:szCs w:val="18"/>
    </w:rPr>
  </w:style>
  <w:style w:type="paragraph" w:customStyle="1" w:styleId="xl2955">
    <w:name w:val="xl2955"/>
    <w:basedOn w:val="a4"/>
    <w:uiPriority w:val="99"/>
    <w:rsid w:val="00EF18D9"/>
    <w:pPr>
      <w:spacing w:before="100" w:beforeAutospacing="1" w:after="100" w:afterAutospacing="1"/>
      <w:jc w:val="center"/>
    </w:pPr>
    <w:rPr>
      <w:b/>
      <w:bCs/>
      <w:sz w:val="18"/>
      <w:szCs w:val="18"/>
    </w:rPr>
  </w:style>
  <w:style w:type="paragraph" w:customStyle="1" w:styleId="xl2956">
    <w:name w:val="xl2956"/>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color w:val="000000"/>
      <w:sz w:val="18"/>
      <w:szCs w:val="18"/>
    </w:rPr>
  </w:style>
  <w:style w:type="paragraph" w:customStyle="1" w:styleId="xl2957">
    <w:name w:val="xl2957"/>
    <w:basedOn w:val="a4"/>
    <w:uiPriority w:val="99"/>
    <w:rsid w:val="00EF18D9"/>
    <w:pPr>
      <w:pBdr>
        <w:top w:val="single" w:sz="4" w:space="0" w:color="auto"/>
        <w:left w:val="single" w:sz="4" w:space="0" w:color="auto"/>
        <w:bottom w:val="single" w:sz="4" w:space="0" w:color="auto"/>
      </w:pBdr>
      <w:spacing w:before="100" w:beforeAutospacing="1" w:after="100" w:afterAutospacing="1"/>
      <w:jc w:val="center"/>
    </w:pPr>
    <w:rPr>
      <w:b/>
      <w:bCs/>
      <w:sz w:val="18"/>
      <w:szCs w:val="18"/>
    </w:rPr>
  </w:style>
  <w:style w:type="paragraph" w:customStyle="1" w:styleId="xl2958">
    <w:name w:val="xl2958"/>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FFFFFF"/>
      <w:sz w:val="18"/>
      <w:szCs w:val="18"/>
    </w:rPr>
  </w:style>
  <w:style w:type="paragraph" w:customStyle="1" w:styleId="xl2959">
    <w:name w:val="xl2959"/>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FFFFFF"/>
      <w:sz w:val="18"/>
      <w:szCs w:val="18"/>
    </w:rPr>
  </w:style>
  <w:style w:type="paragraph" w:customStyle="1" w:styleId="xl2960">
    <w:name w:val="xl2960"/>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FFFFFF"/>
      <w:sz w:val="18"/>
      <w:szCs w:val="18"/>
    </w:rPr>
  </w:style>
  <w:style w:type="paragraph" w:customStyle="1" w:styleId="xl2961">
    <w:name w:val="xl2961"/>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FFFFFF"/>
      <w:sz w:val="18"/>
      <w:szCs w:val="18"/>
    </w:rPr>
  </w:style>
  <w:style w:type="paragraph" w:customStyle="1" w:styleId="xl2962">
    <w:name w:val="xl2962"/>
    <w:basedOn w:val="a4"/>
    <w:uiPriority w:val="99"/>
    <w:rsid w:val="00EF18D9"/>
    <w:pPr>
      <w:pBdr>
        <w:top w:val="single" w:sz="4" w:space="0" w:color="000000"/>
        <w:left w:val="single" w:sz="4" w:space="0" w:color="000000"/>
        <w:right w:val="single" w:sz="4" w:space="0" w:color="000000"/>
      </w:pBdr>
      <w:shd w:val="clear" w:color="000000" w:fill="C0C0C0"/>
      <w:spacing w:before="100" w:beforeAutospacing="1" w:after="100" w:afterAutospacing="1"/>
      <w:jc w:val="center"/>
    </w:pPr>
    <w:rPr>
      <w:b/>
      <w:bCs/>
      <w:color w:val="000000"/>
      <w:sz w:val="18"/>
      <w:szCs w:val="18"/>
    </w:rPr>
  </w:style>
  <w:style w:type="paragraph" w:customStyle="1" w:styleId="xl2963">
    <w:name w:val="xl2963"/>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b/>
      <w:bCs/>
      <w:color w:val="000000"/>
      <w:sz w:val="18"/>
      <w:szCs w:val="18"/>
    </w:rPr>
  </w:style>
  <w:style w:type="paragraph" w:customStyle="1" w:styleId="xl2964">
    <w:name w:val="xl2964"/>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18"/>
      <w:szCs w:val="18"/>
    </w:rPr>
  </w:style>
  <w:style w:type="paragraph" w:customStyle="1" w:styleId="xl2965">
    <w:name w:val="xl2965"/>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FFFFFF"/>
      <w:sz w:val="18"/>
      <w:szCs w:val="18"/>
    </w:rPr>
  </w:style>
  <w:style w:type="paragraph" w:customStyle="1" w:styleId="xl2966">
    <w:name w:val="xl2966"/>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pPr>
    <w:rPr>
      <w:color w:val="000000"/>
      <w:sz w:val="18"/>
      <w:szCs w:val="18"/>
    </w:rPr>
  </w:style>
  <w:style w:type="paragraph" w:customStyle="1" w:styleId="xl2967">
    <w:name w:val="xl2967"/>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color w:val="000000"/>
      <w:sz w:val="18"/>
      <w:szCs w:val="18"/>
    </w:rPr>
  </w:style>
  <w:style w:type="paragraph" w:customStyle="1" w:styleId="xl2968">
    <w:name w:val="xl2968"/>
    <w:basedOn w:val="a4"/>
    <w:uiPriority w:val="99"/>
    <w:rsid w:val="00EF18D9"/>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color w:val="000000"/>
      <w:sz w:val="18"/>
      <w:szCs w:val="18"/>
    </w:rPr>
  </w:style>
  <w:style w:type="paragraph" w:customStyle="1" w:styleId="xl2969">
    <w:name w:val="xl2969"/>
    <w:basedOn w:val="a4"/>
    <w:uiPriority w:val="99"/>
    <w:rsid w:val="00EF18D9"/>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color w:val="000000"/>
      <w:sz w:val="18"/>
      <w:szCs w:val="18"/>
    </w:rPr>
  </w:style>
  <w:style w:type="paragraph" w:customStyle="1" w:styleId="xl2970">
    <w:name w:val="xl2970"/>
    <w:basedOn w:val="a4"/>
    <w:uiPriority w:val="99"/>
    <w:rsid w:val="00EF18D9"/>
    <w:pPr>
      <w:pBdr>
        <w:top w:val="single" w:sz="4" w:space="0" w:color="auto"/>
        <w:left w:val="single" w:sz="4" w:space="0" w:color="auto"/>
        <w:bottom w:val="single" w:sz="4" w:space="0" w:color="auto"/>
        <w:right w:val="single" w:sz="4" w:space="0" w:color="auto"/>
      </w:pBdr>
      <w:shd w:val="clear" w:color="000000" w:fill="9966FF"/>
      <w:spacing w:before="100" w:beforeAutospacing="1" w:after="100" w:afterAutospacing="1"/>
      <w:jc w:val="center"/>
    </w:pPr>
    <w:rPr>
      <w:color w:val="000000"/>
      <w:sz w:val="18"/>
      <w:szCs w:val="18"/>
    </w:rPr>
  </w:style>
  <w:style w:type="paragraph" w:customStyle="1" w:styleId="xl2971">
    <w:name w:val="xl2971"/>
    <w:basedOn w:val="a4"/>
    <w:uiPriority w:val="99"/>
    <w:rsid w:val="00EF18D9"/>
    <w:pPr>
      <w:spacing w:before="100" w:beforeAutospacing="1" w:after="100" w:afterAutospacing="1"/>
    </w:pPr>
    <w:rPr>
      <w:sz w:val="18"/>
      <w:szCs w:val="18"/>
    </w:rPr>
  </w:style>
  <w:style w:type="paragraph" w:customStyle="1" w:styleId="xl2972">
    <w:name w:val="xl2972"/>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pPr>
    <w:rPr>
      <w:color w:val="000000"/>
      <w:sz w:val="18"/>
      <w:szCs w:val="18"/>
    </w:rPr>
  </w:style>
  <w:style w:type="paragraph" w:customStyle="1" w:styleId="xl2973">
    <w:name w:val="xl2973"/>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FFFFFF"/>
      <w:sz w:val="18"/>
      <w:szCs w:val="18"/>
    </w:rPr>
  </w:style>
  <w:style w:type="paragraph" w:customStyle="1" w:styleId="xl2974">
    <w:name w:val="xl2974"/>
    <w:basedOn w:val="a4"/>
    <w:uiPriority w:val="99"/>
    <w:rsid w:val="00EF18D9"/>
    <w:pPr>
      <w:pBdr>
        <w:left w:val="single" w:sz="4" w:space="0" w:color="FFFFFF"/>
        <w:bottom w:val="single" w:sz="4" w:space="0" w:color="FFFFFF"/>
        <w:right w:val="single" w:sz="4" w:space="0" w:color="FFFFFF"/>
      </w:pBdr>
      <w:shd w:val="clear" w:color="000000" w:fill="000000"/>
      <w:spacing w:before="100" w:beforeAutospacing="1" w:after="100" w:afterAutospacing="1"/>
      <w:jc w:val="center"/>
      <w:textAlignment w:val="center"/>
    </w:pPr>
    <w:rPr>
      <w:rFonts w:ascii="Cambria" w:hAnsi="Cambria"/>
      <w:b/>
      <w:bCs/>
      <w:color w:val="FFFFFF"/>
      <w:sz w:val="18"/>
      <w:szCs w:val="18"/>
    </w:rPr>
  </w:style>
  <w:style w:type="paragraph" w:customStyle="1" w:styleId="xl2975">
    <w:name w:val="xl2975"/>
    <w:basedOn w:val="a4"/>
    <w:uiPriority w:val="99"/>
    <w:rsid w:val="00EF18D9"/>
    <w:pPr>
      <w:pBdr>
        <w:top w:val="single" w:sz="8" w:space="0" w:color="auto"/>
      </w:pBdr>
      <w:shd w:val="clear" w:color="000000" w:fill="000000"/>
      <w:spacing w:before="100" w:beforeAutospacing="1" w:after="100" w:afterAutospacing="1"/>
      <w:jc w:val="center"/>
      <w:textAlignment w:val="center"/>
    </w:pPr>
    <w:rPr>
      <w:rFonts w:ascii="Cambria" w:hAnsi="Cambria"/>
      <w:b/>
      <w:bCs/>
      <w:color w:val="FFFFFF"/>
      <w:sz w:val="18"/>
      <w:szCs w:val="18"/>
    </w:rPr>
  </w:style>
  <w:style w:type="paragraph" w:customStyle="1" w:styleId="xl2976">
    <w:name w:val="xl2976"/>
    <w:basedOn w:val="a4"/>
    <w:uiPriority w:val="99"/>
    <w:rsid w:val="00EF18D9"/>
    <w:pPr>
      <w:pBdr>
        <w:top w:val="single" w:sz="4" w:space="0" w:color="auto"/>
        <w:bottom w:val="single" w:sz="4" w:space="0" w:color="auto"/>
        <w:right w:val="single" w:sz="4" w:space="0" w:color="auto"/>
      </w:pBdr>
      <w:shd w:val="clear" w:color="000000" w:fill="FFFF99"/>
      <w:spacing w:before="100" w:beforeAutospacing="1" w:after="100" w:afterAutospacing="1"/>
    </w:pPr>
    <w:rPr>
      <w:b/>
      <w:bCs/>
      <w:i/>
      <w:iCs/>
      <w:sz w:val="18"/>
      <w:szCs w:val="18"/>
    </w:rPr>
  </w:style>
  <w:style w:type="paragraph" w:customStyle="1" w:styleId="xl2977">
    <w:name w:val="xl2977"/>
    <w:basedOn w:val="a4"/>
    <w:uiPriority w:val="99"/>
    <w:rsid w:val="00EF18D9"/>
    <w:pPr>
      <w:pBdr>
        <w:top w:val="single" w:sz="4" w:space="0" w:color="auto"/>
        <w:bottom w:val="single" w:sz="4" w:space="0" w:color="auto"/>
        <w:right w:val="single" w:sz="4" w:space="0" w:color="auto"/>
      </w:pBdr>
      <w:shd w:val="clear" w:color="000000" w:fill="FFFF99"/>
      <w:spacing w:before="100" w:beforeAutospacing="1" w:after="100" w:afterAutospacing="1"/>
    </w:pPr>
    <w:rPr>
      <w:b/>
      <w:bCs/>
      <w:i/>
      <w:iCs/>
      <w:sz w:val="18"/>
      <w:szCs w:val="18"/>
    </w:rPr>
  </w:style>
  <w:style w:type="paragraph" w:customStyle="1" w:styleId="xl2978">
    <w:name w:val="xl2978"/>
    <w:basedOn w:val="a4"/>
    <w:uiPriority w:val="99"/>
    <w:rsid w:val="00EF18D9"/>
    <w:pPr>
      <w:pBdr>
        <w:top w:val="single" w:sz="8" w:space="0" w:color="auto"/>
        <w:left w:val="single" w:sz="8" w:space="0" w:color="auto"/>
        <w:right w:val="single" w:sz="8" w:space="0" w:color="auto"/>
      </w:pBdr>
      <w:shd w:val="clear" w:color="000000" w:fill="0D0D0D"/>
      <w:spacing w:before="100" w:beforeAutospacing="1" w:after="100" w:afterAutospacing="1"/>
      <w:jc w:val="center"/>
    </w:pPr>
    <w:rPr>
      <w:b/>
      <w:bCs/>
      <w:color w:val="FFFFFF"/>
      <w:sz w:val="18"/>
      <w:szCs w:val="18"/>
    </w:rPr>
  </w:style>
  <w:style w:type="paragraph" w:customStyle="1" w:styleId="xl2979">
    <w:name w:val="xl2979"/>
    <w:basedOn w:val="a4"/>
    <w:uiPriority w:val="99"/>
    <w:rsid w:val="00EF18D9"/>
    <w:pPr>
      <w:pBdr>
        <w:left w:val="single" w:sz="4" w:space="0" w:color="FFFFFF"/>
        <w:right w:val="single" w:sz="4" w:space="0" w:color="FFFFFF"/>
      </w:pBdr>
      <w:shd w:val="clear" w:color="000000" w:fill="000000"/>
      <w:spacing w:before="100" w:beforeAutospacing="1" w:after="100" w:afterAutospacing="1"/>
      <w:jc w:val="center"/>
    </w:pPr>
    <w:rPr>
      <w:rFonts w:ascii="Cambria" w:hAnsi="Cambria"/>
      <w:b/>
      <w:bCs/>
      <w:color w:val="FFFFFF"/>
      <w:sz w:val="18"/>
      <w:szCs w:val="18"/>
    </w:rPr>
  </w:style>
  <w:style w:type="paragraph" w:customStyle="1" w:styleId="xl2980">
    <w:name w:val="xl2980"/>
    <w:basedOn w:val="a4"/>
    <w:uiPriority w:val="99"/>
    <w:rsid w:val="00EF18D9"/>
    <w:pPr>
      <w:pBdr>
        <w:left w:val="single" w:sz="8" w:space="0" w:color="auto"/>
        <w:bottom w:val="single" w:sz="8" w:space="0" w:color="auto"/>
        <w:right w:val="single" w:sz="8" w:space="0" w:color="auto"/>
      </w:pBdr>
      <w:shd w:val="clear" w:color="000000" w:fill="0D0D0D"/>
      <w:spacing w:before="100" w:beforeAutospacing="1" w:after="100" w:afterAutospacing="1"/>
      <w:jc w:val="center"/>
    </w:pPr>
    <w:rPr>
      <w:b/>
      <w:bCs/>
      <w:color w:val="FFFFFF"/>
      <w:sz w:val="18"/>
      <w:szCs w:val="18"/>
    </w:rPr>
  </w:style>
  <w:style w:type="paragraph" w:customStyle="1" w:styleId="xl2981">
    <w:name w:val="xl2981"/>
    <w:basedOn w:val="a4"/>
    <w:uiPriority w:val="99"/>
    <w:rsid w:val="00EF18D9"/>
    <w:pPr>
      <w:pBdr>
        <w:top w:val="single" w:sz="8" w:space="0" w:color="auto"/>
      </w:pBdr>
      <w:shd w:val="clear" w:color="000000" w:fill="000000"/>
      <w:spacing w:before="100" w:beforeAutospacing="1" w:after="100" w:afterAutospacing="1"/>
      <w:jc w:val="center"/>
      <w:textAlignment w:val="center"/>
    </w:pPr>
    <w:rPr>
      <w:rFonts w:ascii="Cambria" w:hAnsi="Cambria"/>
      <w:b/>
      <w:bCs/>
      <w:color w:val="FFFFFF"/>
      <w:sz w:val="18"/>
      <w:szCs w:val="18"/>
    </w:rPr>
  </w:style>
  <w:style w:type="paragraph" w:customStyle="1" w:styleId="xl2982">
    <w:name w:val="xl2982"/>
    <w:basedOn w:val="a4"/>
    <w:uiPriority w:val="99"/>
    <w:rsid w:val="00EF18D9"/>
    <w:pPr>
      <w:shd w:val="clear" w:color="000000" w:fill="000000"/>
      <w:spacing w:before="100" w:beforeAutospacing="1" w:after="100" w:afterAutospacing="1"/>
      <w:jc w:val="center"/>
      <w:textAlignment w:val="center"/>
    </w:pPr>
    <w:rPr>
      <w:rFonts w:ascii="Cambria" w:hAnsi="Cambria"/>
      <w:b/>
      <w:bCs/>
      <w:color w:val="FFFFFF"/>
      <w:sz w:val="18"/>
      <w:szCs w:val="18"/>
    </w:rPr>
  </w:style>
  <w:style w:type="paragraph" w:customStyle="1" w:styleId="xl2983">
    <w:name w:val="xl2983"/>
    <w:basedOn w:val="a4"/>
    <w:uiPriority w:val="99"/>
    <w:rsid w:val="00EF18D9"/>
    <w:pPr>
      <w:pBdr>
        <w:top w:val="single" w:sz="4" w:space="0" w:color="FFFFFF"/>
        <w:left w:val="single" w:sz="4" w:space="0" w:color="FFFFFF"/>
        <w:right w:val="single" w:sz="4" w:space="0" w:color="FFFFFF"/>
      </w:pBdr>
      <w:shd w:val="clear" w:color="000000" w:fill="000000"/>
      <w:spacing w:before="100" w:beforeAutospacing="1" w:after="100" w:afterAutospacing="1"/>
      <w:jc w:val="center"/>
      <w:textAlignment w:val="center"/>
    </w:pPr>
    <w:rPr>
      <w:rFonts w:ascii="Cambria" w:hAnsi="Cambria"/>
      <w:b/>
      <w:bCs/>
      <w:color w:val="FFFFFF"/>
      <w:sz w:val="18"/>
      <w:szCs w:val="18"/>
    </w:rPr>
  </w:style>
  <w:style w:type="paragraph" w:customStyle="1" w:styleId="xl2984">
    <w:name w:val="xl2984"/>
    <w:basedOn w:val="a4"/>
    <w:uiPriority w:val="99"/>
    <w:rsid w:val="00EF18D9"/>
    <w:pPr>
      <w:pBdr>
        <w:left w:val="single" w:sz="4" w:space="0" w:color="FFFFFF"/>
        <w:bottom w:val="single" w:sz="4" w:space="0" w:color="FFFFFF"/>
        <w:right w:val="single" w:sz="4" w:space="0" w:color="FFFFFF"/>
      </w:pBdr>
      <w:shd w:val="clear" w:color="000000" w:fill="000000"/>
      <w:spacing w:before="100" w:beforeAutospacing="1" w:after="100" w:afterAutospacing="1"/>
      <w:jc w:val="center"/>
      <w:textAlignment w:val="center"/>
    </w:pPr>
    <w:rPr>
      <w:rFonts w:ascii="Cambria" w:hAnsi="Cambria"/>
      <w:b/>
      <w:bCs/>
      <w:color w:val="FFFFFF"/>
      <w:sz w:val="18"/>
      <w:szCs w:val="18"/>
    </w:rPr>
  </w:style>
  <w:style w:type="paragraph" w:customStyle="1" w:styleId="xl2985">
    <w:name w:val="xl2985"/>
    <w:basedOn w:val="a4"/>
    <w:uiPriority w:val="99"/>
    <w:rsid w:val="00EF18D9"/>
    <w:pPr>
      <w:pBdr>
        <w:left w:val="single" w:sz="8" w:space="0" w:color="auto"/>
        <w:bottom w:val="single" w:sz="8" w:space="0" w:color="auto"/>
      </w:pBdr>
      <w:spacing w:before="100" w:beforeAutospacing="1" w:after="100" w:afterAutospacing="1"/>
      <w:jc w:val="center"/>
    </w:pPr>
    <w:rPr>
      <w:b/>
      <w:bCs/>
      <w:sz w:val="18"/>
      <w:szCs w:val="18"/>
    </w:rPr>
  </w:style>
  <w:style w:type="paragraph" w:customStyle="1" w:styleId="xl2986">
    <w:name w:val="xl2986"/>
    <w:basedOn w:val="a4"/>
    <w:uiPriority w:val="99"/>
    <w:rsid w:val="00EF18D9"/>
    <w:pPr>
      <w:pBdr>
        <w:bottom w:val="single" w:sz="8" w:space="0" w:color="auto"/>
      </w:pBdr>
      <w:spacing w:before="100" w:beforeAutospacing="1" w:after="100" w:afterAutospacing="1"/>
      <w:jc w:val="center"/>
    </w:pPr>
    <w:rPr>
      <w:b/>
      <w:bCs/>
      <w:sz w:val="18"/>
      <w:szCs w:val="18"/>
    </w:rPr>
  </w:style>
  <w:style w:type="paragraph" w:customStyle="1" w:styleId="xl2987">
    <w:name w:val="xl2987"/>
    <w:basedOn w:val="a4"/>
    <w:uiPriority w:val="99"/>
    <w:rsid w:val="00EF18D9"/>
    <w:pPr>
      <w:pBdr>
        <w:bottom w:val="single" w:sz="8" w:space="0" w:color="auto"/>
        <w:right w:val="single" w:sz="8" w:space="0" w:color="auto"/>
      </w:pBdr>
      <w:spacing w:before="100" w:beforeAutospacing="1" w:after="100" w:afterAutospacing="1"/>
      <w:jc w:val="center"/>
    </w:pPr>
    <w:rPr>
      <w:b/>
      <w:bCs/>
      <w:sz w:val="18"/>
      <w:szCs w:val="18"/>
    </w:rPr>
  </w:style>
  <w:style w:type="paragraph" w:customStyle="1" w:styleId="xl2988">
    <w:name w:val="xl2988"/>
    <w:basedOn w:val="a4"/>
    <w:uiPriority w:val="99"/>
    <w:rsid w:val="00EF18D9"/>
    <w:pPr>
      <w:pBdr>
        <w:top w:val="single" w:sz="8" w:space="0" w:color="auto"/>
        <w:left w:val="single" w:sz="4" w:space="0" w:color="FFFFFF"/>
        <w:right w:val="single" w:sz="4" w:space="0" w:color="FFFFFF"/>
      </w:pBdr>
      <w:shd w:val="clear" w:color="000000" w:fill="0D0D0D"/>
      <w:spacing w:before="100" w:beforeAutospacing="1" w:after="100" w:afterAutospacing="1"/>
      <w:jc w:val="center"/>
    </w:pPr>
    <w:rPr>
      <w:b/>
      <w:bCs/>
      <w:color w:val="FFFFFF"/>
      <w:sz w:val="18"/>
      <w:szCs w:val="18"/>
    </w:rPr>
  </w:style>
  <w:style w:type="paragraph" w:customStyle="1" w:styleId="xl2989">
    <w:name w:val="xl2989"/>
    <w:basedOn w:val="a4"/>
    <w:uiPriority w:val="99"/>
    <w:rsid w:val="00EF18D9"/>
    <w:pPr>
      <w:pBdr>
        <w:left w:val="single" w:sz="4" w:space="0" w:color="FFFFFF"/>
        <w:bottom w:val="single" w:sz="4" w:space="0" w:color="auto"/>
        <w:right w:val="single" w:sz="4" w:space="0" w:color="FFFFFF"/>
      </w:pBdr>
      <w:shd w:val="clear" w:color="000000" w:fill="0D0D0D"/>
      <w:spacing w:before="100" w:beforeAutospacing="1" w:after="100" w:afterAutospacing="1"/>
      <w:jc w:val="center"/>
    </w:pPr>
    <w:rPr>
      <w:b/>
      <w:bCs/>
      <w:color w:val="FFFFFF"/>
      <w:sz w:val="18"/>
      <w:szCs w:val="18"/>
    </w:rPr>
  </w:style>
  <w:style w:type="paragraph" w:customStyle="1" w:styleId="xl2884">
    <w:name w:val="xl2884"/>
    <w:basedOn w:val="a4"/>
    <w:uiPriority w:val="99"/>
    <w:rsid w:val="00EF18D9"/>
    <w:pPr>
      <w:pBdr>
        <w:top w:val="single" w:sz="4" w:space="0" w:color="000000"/>
        <w:left w:val="single" w:sz="4" w:space="0" w:color="000000"/>
        <w:right w:val="single" w:sz="4" w:space="0" w:color="000000"/>
      </w:pBdr>
      <w:shd w:val="clear" w:color="000000" w:fill="C0C0C0"/>
      <w:spacing w:before="100" w:beforeAutospacing="1" w:after="100" w:afterAutospacing="1"/>
      <w:jc w:val="center"/>
    </w:pPr>
    <w:rPr>
      <w:b/>
      <w:bCs/>
      <w:color w:val="000000"/>
      <w:sz w:val="18"/>
      <w:szCs w:val="18"/>
    </w:rPr>
  </w:style>
  <w:style w:type="paragraph" w:customStyle="1" w:styleId="xl2885">
    <w:name w:val="xl2885"/>
    <w:basedOn w:val="a4"/>
    <w:uiPriority w:val="99"/>
    <w:rsid w:val="00EF18D9"/>
    <w:pPr>
      <w:pBdr>
        <w:top w:val="single" w:sz="4" w:space="0" w:color="000000"/>
        <w:left w:val="single" w:sz="4" w:space="0" w:color="000000"/>
        <w:right w:val="single" w:sz="4" w:space="0" w:color="000000"/>
      </w:pBdr>
      <w:shd w:val="clear" w:color="000000" w:fill="C0C0C0"/>
      <w:spacing w:before="100" w:beforeAutospacing="1" w:after="100" w:afterAutospacing="1"/>
      <w:jc w:val="center"/>
    </w:pPr>
    <w:rPr>
      <w:b/>
      <w:bCs/>
      <w:color w:val="000000"/>
      <w:sz w:val="18"/>
      <w:szCs w:val="18"/>
    </w:rPr>
  </w:style>
  <w:style w:type="character" w:customStyle="1" w:styleId="114">
    <w:name w:val="Заголовок 1 Знак1"/>
    <w:aliases w:val="БЛОК Знак1"/>
    <w:basedOn w:val="a5"/>
    <w:rsid w:val="00EF18D9"/>
    <w:rPr>
      <w:rFonts w:asciiTheme="majorHAnsi" w:eastAsiaTheme="majorEastAsia" w:hAnsiTheme="majorHAnsi" w:cstheme="majorBidi"/>
      <w:b/>
      <w:bCs/>
      <w:color w:val="365F91" w:themeColor="accent1" w:themeShade="BF"/>
      <w:sz w:val="28"/>
      <w:szCs w:val="28"/>
      <w:lang w:eastAsia="ru-RU"/>
    </w:rPr>
  </w:style>
  <w:style w:type="paragraph" w:customStyle="1" w:styleId="font11">
    <w:name w:val="font11"/>
    <w:basedOn w:val="a4"/>
    <w:uiPriority w:val="99"/>
    <w:rsid w:val="00EF18D9"/>
    <w:pPr>
      <w:spacing w:before="100" w:beforeAutospacing="1" w:after="100" w:afterAutospacing="1"/>
    </w:pPr>
    <w:rPr>
      <w:color w:val="000000"/>
      <w:sz w:val="20"/>
      <w:szCs w:val="20"/>
    </w:rPr>
  </w:style>
  <w:style w:type="paragraph" w:customStyle="1" w:styleId="font12">
    <w:name w:val="font12"/>
    <w:basedOn w:val="a4"/>
    <w:uiPriority w:val="99"/>
    <w:rsid w:val="00EF18D9"/>
    <w:pPr>
      <w:spacing w:before="100" w:beforeAutospacing="1" w:after="100" w:afterAutospacing="1"/>
    </w:pPr>
    <w:rPr>
      <w:sz w:val="20"/>
      <w:szCs w:val="20"/>
    </w:rPr>
  </w:style>
  <w:style w:type="paragraph" w:customStyle="1" w:styleId="font13">
    <w:name w:val="font13"/>
    <w:basedOn w:val="a4"/>
    <w:uiPriority w:val="99"/>
    <w:rsid w:val="00EF18D9"/>
    <w:pPr>
      <w:spacing w:before="100" w:beforeAutospacing="1" w:after="100" w:afterAutospacing="1"/>
    </w:pPr>
    <w:rPr>
      <w:b/>
      <w:bCs/>
      <w:color w:val="000000"/>
      <w:sz w:val="20"/>
      <w:szCs w:val="20"/>
    </w:rPr>
  </w:style>
  <w:style w:type="paragraph" w:customStyle="1" w:styleId="font14">
    <w:name w:val="font14"/>
    <w:basedOn w:val="a4"/>
    <w:uiPriority w:val="99"/>
    <w:rsid w:val="00EF18D9"/>
    <w:pPr>
      <w:spacing w:before="100" w:beforeAutospacing="1" w:after="100" w:afterAutospacing="1"/>
    </w:pPr>
    <w:rPr>
      <w:color w:val="000000"/>
      <w:sz w:val="20"/>
      <w:szCs w:val="20"/>
    </w:rPr>
  </w:style>
  <w:style w:type="paragraph" w:customStyle="1" w:styleId="xl2990">
    <w:name w:val="xl2990"/>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2991">
    <w:name w:val="xl2991"/>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2992">
    <w:name w:val="xl2992"/>
    <w:basedOn w:val="a4"/>
    <w:uiPriority w:val="99"/>
    <w:rsid w:val="00EF18D9"/>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sz w:val="20"/>
      <w:szCs w:val="20"/>
    </w:rPr>
  </w:style>
  <w:style w:type="paragraph" w:customStyle="1" w:styleId="xl2993">
    <w:name w:val="xl2993"/>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2994">
    <w:name w:val="xl2994"/>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2995">
    <w:name w:val="xl2995"/>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color w:val="000000"/>
      <w:sz w:val="20"/>
      <w:szCs w:val="20"/>
    </w:rPr>
  </w:style>
  <w:style w:type="paragraph" w:customStyle="1" w:styleId="xl2996">
    <w:name w:val="xl2996"/>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997">
    <w:name w:val="xl2997"/>
    <w:basedOn w:val="a4"/>
    <w:uiPriority w:val="99"/>
    <w:rsid w:val="00EF18D9"/>
    <w:pPr>
      <w:shd w:val="clear" w:color="000000" w:fill="B7DEE8"/>
      <w:spacing w:before="100" w:beforeAutospacing="1" w:after="100" w:afterAutospacing="1"/>
    </w:pPr>
    <w:rPr>
      <w:sz w:val="20"/>
      <w:szCs w:val="20"/>
    </w:rPr>
  </w:style>
  <w:style w:type="paragraph" w:customStyle="1" w:styleId="xl2998">
    <w:name w:val="xl2998"/>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b/>
      <w:bCs/>
      <w:color w:val="000000"/>
      <w:sz w:val="20"/>
      <w:szCs w:val="20"/>
    </w:rPr>
  </w:style>
  <w:style w:type="paragraph" w:customStyle="1" w:styleId="xl2999">
    <w:name w:val="xl2999"/>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b/>
      <w:bCs/>
      <w:color w:val="000000"/>
      <w:sz w:val="20"/>
      <w:szCs w:val="20"/>
    </w:rPr>
  </w:style>
  <w:style w:type="paragraph" w:customStyle="1" w:styleId="xl3000">
    <w:name w:val="xl3000"/>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001">
    <w:name w:val="xl3001"/>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3002">
    <w:name w:val="xl3002"/>
    <w:basedOn w:val="a4"/>
    <w:uiPriority w:val="99"/>
    <w:rsid w:val="00EF18D9"/>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sz w:val="20"/>
      <w:szCs w:val="20"/>
    </w:rPr>
  </w:style>
  <w:style w:type="paragraph" w:customStyle="1" w:styleId="xl3003">
    <w:name w:val="xl3003"/>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3004">
    <w:name w:val="xl3004"/>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color w:val="000000"/>
      <w:sz w:val="20"/>
      <w:szCs w:val="20"/>
    </w:rPr>
  </w:style>
  <w:style w:type="paragraph" w:customStyle="1" w:styleId="xl3005">
    <w:name w:val="xl3005"/>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b/>
      <w:bCs/>
      <w:color w:val="000000"/>
      <w:sz w:val="20"/>
      <w:szCs w:val="20"/>
    </w:rPr>
  </w:style>
  <w:style w:type="paragraph" w:customStyle="1" w:styleId="xl3006">
    <w:name w:val="xl3006"/>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b/>
      <w:bCs/>
      <w:color w:val="000000"/>
      <w:sz w:val="20"/>
      <w:szCs w:val="20"/>
    </w:rPr>
  </w:style>
  <w:style w:type="paragraph" w:customStyle="1" w:styleId="xl3007">
    <w:name w:val="xl3007"/>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008">
    <w:name w:val="xl3008"/>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3009">
    <w:name w:val="xl3009"/>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010">
    <w:name w:val="xl3010"/>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3011">
    <w:name w:val="xl3011"/>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color w:val="000000"/>
      <w:sz w:val="20"/>
      <w:szCs w:val="20"/>
    </w:rPr>
  </w:style>
  <w:style w:type="paragraph" w:customStyle="1" w:styleId="xl3012">
    <w:name w:val="xl3012"/>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3013">
    <w:name w:val="xl3013"/>
    <w:basedOn w:val="a4"/>
    <w:uiPriority w:val="99"/>
    <w:rsid w:val="00EF18D9"/>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b/>
      <w:bCs/>
      <w:color w:val="000000"/>
      <w:sz w:val="20"/>
      <w:szCs w:val="20"/>
    </w:rPr>
  </w:style>
  <w:style w:type="paragraph" w:customStyle="1" w:styleId="xl3014">
    <w:name w:val="xl3014"/>
    <w:basedOn w:val="a4"/>
    <w:uiPriority w:val="99"/>
    <w:rsid w:val="00EF18D9"/>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sz w:val="20"/>
      <w:szCs w:val="20"/>
    </w:rPr>
  </w:style>
  <w:style w:type="paragraph" w:customStyle="1" w:styleId="xl3015">
    <w:name w:val="xl3015"/>
    <w:basedOn w:val="a4"/>
    <w:uiPriority w:val="99"/>
    <w:rsid w:val="00EF18D9"/>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color w:val="000000"/>
      <w:sz w:val="20"/>
      <w:szCs w:val="20"/>
    </w:rPr>
  </w:style>
  <w:style w:type="paragraph" w:customStyle="1" w:styleId="xl3016">
    <w:name w:val="xl3016"/>
    <w:basedOn w:val="a4"/>
    <w:uiPriority w:val="99"/>
    <w:rsid w:val="00EF18D9"/>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color w:val="000000"/>
      <w:sz w:val="20"/>
      <w:szCs w:val="20"/>
    </w:rPr>
  </w:style>
  <w:style w:type="paragraph" w:customStyle="1" w:styleId="xl3017">
    <w:name w:val="xl3017"/>
    <w:basedOn w:val="a4"/>
    <w:uiPriority w:val="99"/>
    <w:rsid w:val="00EF18D9"/>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color w:val="000000"/>
      <w:sz w:val="20"/>
      <w:szCs w:val="20"/>
    </w:rPr>
  </w:style>
  <w:style w:type="paragraph" w:customStyle="1" w:styleId="xl3018">
    <w:name w:val="xl3018"/>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00"/>
      <w:sz w:val="20"/>
      <w:szCs w:val="20"/>
    </w:rPr>
  </w:style>
  <w:style w:type="paragraph" w:customStyle="1" w:styleId="xl3019">
    <w:name w:val="xl3019"/>
    <w:basedOn w:val="a4"/>
    <w:uiPriority w:val="99"/>
    <w:rsid w:val="00EF18D9"/>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sz w:val="20"/>
      <w:szCs w:val="20"/>
    </w:rPr>
  </w:style>
  <w:style w:type="paragraph" w:customStyle="1" w:styleId="xl3020">
    <w:name w:val="xl3020"/>
    <w:basedOn w:val="a4"/>
    <w:uiPriority w:val="99"/>
    <w:rsid w:val="00EF18D9"/>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b/>
      <w:bCs/>
      <w:sz w:val="20"/>
      <w:szCs w:val="20"/>
    </w:rPr>
  </w:style>
  <w:style w:type="paragraph" w:customStyle="1" w:styleId="xl3021">
    <w:name w:val="xl3021"/>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3022">
    <w:name w:val="xl3022"/>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3023">
    <w:name w:val="xl3023"/>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024">
    <w:name w:val="xl3024"/>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color w:val="000000"/>
      <w:sz w:val="20"/>
      <w:szCs w:val="20"/>
    </w:rPr>
  </w:style>
  <w:style w:type="paragraph" w:customStyle="1" w:styleId="xl3025">
    <w:name w:val="xl3025"/>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00"/>
      <w:sz w:val="20"/>
      <w:szCs w:val="20"/>
    </w:rPr>
  </w:style>
  <w:style w:type="paragraph" w:customStyle="1" w:styleId="xl3026">
    <w:name w:val="xl3026"/>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color w:val="000000"/>
      <w:sz w:val="20"/>
      <w:szCs w:val="20"/>
    </w:rPr>
  </w:style>
  <w:style w:type="paragraph" w:customStyle="1" w:styleId="xl3027">
    <w:name w:val="xl3027"/>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028">
    <w:name w:val="xl3028"/>
    <w:basedOn w:val="a4"/>
    <w:uiPriority w:val="99"/>
    <w:rsid w:val="00EF18D9"/>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b/>
      <w:bCs/>
      <w:color w:val="000000"/>
      <w:sz w:val="20"/>
      <w:szCs w:val="20"/>
    </w:rPr>
  </w:style>
  <w:style w:type="paragraph" w:customStyle="1" w:styleId="xl3029">
    <w:name w:val="xl3029"/>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030">
    <w:name w:val="xl3030"/>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031">
    <w:name w:val="xl3031"/>
    <w:basedOn w:val="a4"/>
    <w:uiPriority w:val="99"/>
    <w:rsid w:val="00EF18D9"/>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b/>
      <w:bCs/>
      <w:sz w:val="20"/>
      <w:szCs w:val="20"/>
    </w:rPr>
  </w:style>
  <w:style w:type="paragraph" w:customStyle="1" w:styleId="xl3032">
    <w:name w:val="xl3032"/>
    <w:basedOn w:val="a4"/>
    <w:uiPriority w:val="99"/>
    <w:rsid w:val="00EF18D9"/>
    <w:pPr>
      <w:pBdr>
        <w:top w:val="single" w:sz="4" w:space="0" w:color="auto"/>
        <w:left w:val="single" w:sz="4" w:space="0" w:color="auto"/>
        <w:bottom w:val="single" w:sz="4" w:space="0" w:color="auto"/>
        <w:right w:val="single" w:sz="4" w:space="0" w:color="auto"/>
      </w:pBdr>
      <w:shd w:val="clear" w:color="000000" w:fill="F20E90"/>
      <w:spacing w:before="100" w:beforeAutospacing="1" w:after="100" w:afterAutospacing="1"/>
      <w:jc w:val="center"/>
      <w:textAlignment w:val="center"/>
    </w:pPr>
    <w:rPr>
      <w:b/>
      <w:bCs/>
      <w:sz w:val="20"/>
      <w:szCs w:val="20"/>
    </w:rPr>
  </w:style>
  <w:style w:type="paragraph" w:customStyle="1" w:styleId="xl3033">
    <w:name w:val="xl3033"/>
    <w:basedOn w:val="a4"/>
    <w:uiPriority w:val="99"/>
    <w:rsid w:val="00EF18D9"/>
    <w:pPr>
      <w:shd w:val="clear" w:color="000000" w:fill="FF0000"/>
      <w:spacing w:before="100" w:beforeAutospacing="1" w:after="100" w:afterAutospacing="1"/>
      <w:textAlignment w:val="center"/>
    </w:pPr>
    <w:rPr>
      <w:i/>
      <w:iCs/>
      <w:color w:val="000000"/>
      <w:sz w:val="20"/>
      <w:szCs w:val="20"/>
    </w:rPr>
  </w:style>
  <w:style w:type="paragraph" w:customStyle="1" w:styleId="xl3034">
    <w:name w:val="xl303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035">
    <w:name w:val="xl303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3036">
    <w:name w:val="xl3036"/>
    <w:basedOn w:val="a4"/>
    <w:uiPriority w:val="99"/>
    <w:rsid w:val="00EF18D9"/>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037">
    <w:name w:val="xl3037"/>
    <w:basedOn w:val="a4"/>
    <w:uiPriority w:val="99"/>
    <w:rsid w:val="00EF18D9"/>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038">
    <w:name w:val="xl3038"/>
    <w:basedOn w:val="a4"/>
    <w:uiPriority w:val="99"/>
    <w:rsid w:val="00EF18D9"/>
    <w:pPr>
      <w:pBdr>
        <w:top w:val="single" w:sz="4" w:space="0" w:color="auto"/>
        <w:left w:val="single" w:sz="4" w:space="0" w:color="auto"/>
        <w:bottom w:val="single" w:sz="4" w:space="0" w:color="auto"/>
      </w:pBdr>
      <w:spacing w:before="100" w:beforeAutospacing="1" w:after="100" w:afterAutospacing="1"/>
      <w:jc w:val="center"/>
      <w:textAlignment w:val="center"/>
    </w:pPr>
    <w:rPr>
      <w:b/>
      <w:bCs/>
      <w:color w:val="000000"/>
      <w:sz w:val="20"/>
      <w:szCs w:val="20"/>
    </w:rPr>
  </w:style>
  <w:style w:type="paragraph" w:customStyle="1" w:styleId="xl3039">
    <w:name w:val="xl3039"/>
    <w:basedOn w:val="a4"/>
    <w:uiPriority w:val="99"/>
    <w:rsid w:val="00EF18D9"/>
    <w:pPr>
      <w:pBdr>
        <w:top w:val="single" w:sz="4" w:space="0" w:color="auto"/>
        <w:bottom w:val="single" w:sz="4" w:space="0" w:color="auto"/>
      </w:pBdr>
      <w:spacing w:before="100" w:beforeAutospacing="1" w:after="100" w:afterAutospacing="1"/>
      <w:jc w:val="center"/>
      <w:textAlignment w:val="center"/>
    </w:pPr>
    <w:rPr>
      <w:b/>
      <w:bCs/>
      <w:color w:val="000000"/>
      <w:sz w:val="20"/>
      <w:szCs w:val="20"/>
    </w:rPr>
  </w:style>
  <w:style w:type="paragraph" w:customStyle="1" w:styleId="xl3040">
    <w:name w:val="xl3040"/>
    <w:basedOn w:val="a4"/>
    <w:uiPriority w:val="99"/>
    <w:rsid w:val="00EF18D9"/>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041">
    <w:name w:val="xl3041"/>
    <w:basedOn w:val="a4"/>
    <w:uiPriority w:val="99"/>
    <w:rsid w:val="00EF18D9"/>
    <w:pPr>
      <w:pBdr>
        <w:left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042">
    <w:name w:val="xl3042"/>
    <w:basedOn w:val="a4"/>
    <w:uiPriority w:val="99"/>
    <w:rsid w:val="00EF18D9"/>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character" w:customStyle="1" w:styleId="FontStyle37">
    <w:name w:val="Font Style37"/>
    <w:basedOn w:val="a5"/>
    <w:uiPriority w:val="99"/>
    <w:rsid w:val="00EF18D9"/>
    <w:rPr>
      <w:rFonts w:ascii="Arial" w:hAnsi="Arial" w:cs="Arial"/>
      <w:b/>
      <w:bCs/>
      <w:sz w:val="72"/>
      <w:szCs w:val="72"/>
    </w:rPr>
  </w:style>
  <w:style w:type="character" w:customStyle="1" w:styleId="FontStyle36">
    <w:name w:val="Font Style36"/>
    <w:basedOn w:val="a5"/>
    <w:uiPriority w:val="99"/>
    <w:rsid w:val="00EF18D9"/>
    <w:rPr>
      <w:rFonts w:ascii="Arial" w:hAnsi="Arial" w:cs="Arial"/>
      <w:b/>
      <w:bCs/>
      <w:sz w:val="38"/>
      <w:szCs w:val="38"/>
    </w:rPr>
  </w:style>
  <w:style w:type="paragraph" w:customStyle="1" w:styleId="afffffff8">
    <w:name w:val="Таблицы (моноширинный)"/>
    <w:basedOn w:val="a4"/>
    <w:next w:val="a4"/>
    <w:uiPriority w:val="99"/>
    <w:rsid w:val="00EF18D9"/>
    <w:pPr>
      <w:widowControl w:val="0"/>
      <w:autoSpaceDE w:val="0"/>
      <w:autoSpaceDN w:val="0"/>
      <w:adjustRightInd w:val="0"/>
      <w:jc w:val="both"/>
    </w:pPr>
    <w:rPr>
      <w:rFonts w:ascii="Courier New" w:eastAsiaTheme="minorEastAsia" w:hAnsi="Courier New" w:cs="Courier New"/>
    </w:rPr>
  </w:style>
  <w:style w:type="paragraph" w:customStyle="1" w:styleId="conscell0">
    <w:name w:val="conscell"/>
    <w:basedOn w:val="a4"/>
    <w:uiPriority w:val="99"/>
    <w:rsid w:val="00EF18D9"/>
    <w:pPr>
      <w:spacing w:before="100" w:beforeAutospacing="1" w:after="100" w:afterAutospacing="1"/>
    </w:pPr>
  </w:style>
  <w:style w:type="paragraph" w:customStyle="1" w:styleId="xl266">
    <w:name w:val="xl266"/>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267">
    <w:name w:val="xl267"/>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268">
    <w:name w:val="xl268"/>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269">
    <w:name w:val="xl269"/>
    <w:basedOn w:val="a4"/>
    <w:uiPriority w:val="99"/>
    <w:rsid w:val="00EF18D9"/>
    <w:pPr>
      <w:pBdr>
        <w:top w:val="single" w:sz="4" w:space="0" w:color="auto"/>
        <w:left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270">
    <w:name w:val="xl270"/>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271">
    <w:name w:val="xl271"/>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272">
    <w:name w:val="xl272"/>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273">
    <w:name w:val="xl273"/>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274">
    <w:name w:val="xl274"/>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275">
    <w:name w:val="xl275"/>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276">
    <w:name w:val="xl276"/>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277">
    <w:name w:val="xl277"/>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278">
    <w:name w:val="xl278"/>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279">
    <w:name w:val="xl279"/>
    <w:basedOn w:val="a4"/>
    <w:uiPriority w:val="99"/>
    <w:rsid w:val="00EF18D9"/>
    <w:pPr>
      <w:pBdr>
        <w:top w:val="single" w:sz="8"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280">
    <w:name w:val="xl280"/>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281">
    <w:name w:val="xl281"/>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282">
    <w:name w:val="xl282"/>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283">
    <w:name w:val="xl283"/>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FF0000"/>
    </w:rPr>
  </w:style>
  <w:style w:type="paragraph" w:customStyle="1" w:styleId="xl284">
    <w:name w:val="xl284"/>
    <w:basedOn w:val="a4"/>
    <w:uiPriority w:val="99"/>
    <w:rsid w:val="00EF18D9"/>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285">
    <w:name w:val="xl285"/>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286">
    <w:name w:val="xl286"/>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287">
    <w:name w:val="xl287"/>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288">
    <w:name w:val="xl288"/>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FF0000"/>
    </w:rPr>
  </w:style>
  <w:style w:type="paragraph" w:customStyle="1" w:styleId="xl289">
    <w:name w:val="xl289"/>
    <w:basedOn w:val="a4"/>
    <w:uiPriority w:val="99"/>
    <w:rsid w:val="00EF18D9"/>
    <w:pPr>
      <w:pBdr>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290">
    <w:name w:val="xl290"/>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291">
    <w:name w:val="xl291"/>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292">
    <w:name w:val="xl292"/>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293">
    <w:name w:val="xl293"/>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294">
    <w:name w:val="xl294"/>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295">
    <w:name w:val="xl295"/>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296">
    <w:name w:val="xl296"/>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297">
    <w:name w:val="xl297"/>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298">
    <w:name w:val="xl298"/>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299">
    <w:name w:val="xl299"/>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00">
    <w:name w:val="xl300"/>
    <w:basedOn w:val="a4"/>
    <w:uiPriority w:val="99"/>
    <w:rsid w:val="00EF18D9"/>
    <w:pPr>
      <w:pBdr>
        <w:left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01">
    <w:name w:val="xl301"/>
    <w:basedOn w:val="a4"/>
    <w:uiPriority w:val="99"/>
    <w:rsid w:val="00EF18D9"/>
    <w:pPr>
      <w:pBdr>
        <w:top w:val="single" w:sz="8" w:space="0" w:color="auto"/>
        <w:left w:val="single" w:sz="8"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302">
    <w:name w:val="xl302"/>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303">
    <w:name w:val="xl303"/>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304">
    <w:name w:val="xl304"/>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305">
    <w:name w:val="xl305"/>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306">
    <w:name w:val="xl306"/>
    <w:basedOn w:val="a4"/>
    <w:uiPriority w:val="99"/>
    <w:rsid w:val="00EF18D9"/>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307">
    <w:name w:val="xl307"/>
    <w:basedOn w:val="a4"/>
    <w:uiPriority w:val="99"/>
    <w:rsid w:val="00EF18D9"/>
    <w:pPr>
      <w:pBdr>
        <w:top w:val="single" w:sz="8"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08">
    <w:name w:val="xl308"/>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09">
    <w:name w:val="xl309"/>
    <w:basedOn w:val="a4"/>
    <w:uiPriority w:val="99"/>
    <w:rsid w:val="00EF18D9"/>
    <w:pPr>
      <w:pBdr>
        <w:top w:val="single" w:sz="4"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10">
    <w:name w:val="xl310"/>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11">
    <w:name w:val="xl311"/>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12">
    <w:name w:val="xl312"/>
    <w:basedOn w:val="a4"/>
    <w:uiPriority w:val="99"/>
    <w:rsid w:val="00EF18D9"/>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13">
    <w:name w:val="xl313"/>
    <w:basedOn w:val="a4"/>
    <w:uiPriority w:val="99"/>
    <w:rsid w:val="00EF18D9"/>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Calibri" w:hAnsi="Calibri"/>
    </w:rPr>
  </w:style>
  <w:style w:type="paragraph" w:customStyle="1" w:styleId="xl314">
    <w:name w:val="xl314"/>
    <w:basedOn w:val="a4"/>
    <w:uiPriority w:val="99"/>
    <w:rsid w:val="00EF18D9"/>
    <w:pPr>
      <w:pBdr>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315">
    <w:name w:val="xl315"/>
    <w:basedOn w:val="a4"/>
    <w:uiPriority w:val="99"/>
    <w:rsid w:val="00EF18D9"/>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16">
    <w:name w:val="xl316"/>
    <w:basedOn w:val="a4"/>
    <w:uiPriority w:val="99"/>
    <w:rsid w:val="00EF18D9"/>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17">
    <w:name w:val="xl317"/>
    <w:basedOn w:val="a4"/>
    <w:uiPriority w:val="99"/>
    <w:rsid w:val="00EF18D9"/>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18">
    <w:name w:val="xl318"/>
    <w:basedOn w:val="a4"/>
    <w:uiPriority w:val="99"/>
    <w:rsid w:val="00EF18D9"/>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19">
    <w:name w:val="xl319"/>
    <w:basedOn w:val="a4"/>
    <w:uiPriority w:val="99"/>
    <w:rsid w:val="00EF18D9"/>
    <w:pPr>
      <w:pBdr>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20">
    <w:name w:val="xl320"/>
    <w:basedOn w:val="a4"/>
    <w:uiPriority w:val="99"/>
    <w:rsid w:val="00EF18D9"/>
    <w:pPr>
      <w:pBdr>
        <w:right w:val="single" w:sz="4" w:space="0" w:color="auto"/>
      </w:pBdr>
      <w:shd w:val="clear" w:color="000000" w:fill="FFFFFF"/>
      <w:spacing w:before="100" w:beforeAutospacing="1" w:after="100" w:afterAutospacing="1"/>
      <w:jc w:val="right"/>
    </w:pPr>
    <w:rPr>
      <w:rFonts w:ascii="Calibri" w:hAnsi="Calibri"/>
    </w:rPr>
  </w:style>
  <w:style w:type="paragraph" w:customStyle="1" w:styleId="xl321">
    <w:name w:val="xl321"/>
    <w:basedOn w:val="a4"/>
    <w:uiPriority w:val="99"/>
    <w:rsid w:val="00EF18D9"/>
    <w:pPr>
      <w:pBdr>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22">
    <w:name w:val="xl322"/>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23">
    <w:name w:val="xl323"/>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24">
    <w:name w:val="xl324"/>
    <w:basedOn w:val="a4"/>
    <w:uiPriority w:val="99"/>
    <w:rsid w:val="00EF18D9"/>
    <w:pPr>
      <w:pBdr>
        <w:top w:val="single" w:sz="8" w:space="0" w:color="auto"/>
        <w:left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25">
    <w:name w:val="xl325"/>
    <w:basedOn w:val="a4"/>
    <w:uiPriority w:val="99"/>
    <w:rsid w:val="00EF18D9"/>
    <w:pPr>
      <w:pBdr>
        <w:right w:val="single" w:sz="4" w:space="0" w:color="auto"/>
      </w:pBdr>
      <w:shd w:val="clear" w:color="000000" w:fill="FFFFFF"/>
      <w:spacing w:before="100" w:beforeAutospacing="1" w:after="100" w:afterAutospacing="1"/>
      <w:jc w:val="right"/>
      <w:textAlignment w:val="center"/>
    </w:pPr>
    <w:rPr>
      <w:rFonts w:ascii="Calibri" w:hAnsi="Calibri"/>
    </w:rPr>
  </w:style>
  <w:style w:type="paragraph" w:customStyle="1" w:styleId="xl326">
    <w:name w:val="xl326"/>
    <w:basedOn w:val="a4"/>
    <w:uiPriority w:val="99"/>
    <w:rsid w:val="00EF18D9"/>
    <w:pPr>
      <w:pBdr>
        <w:top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27">
    <w:name w:val="xl327"/>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28">
    <w:name w:val="xl328"/>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29">
    <w:name w:val="xl329"/>
    <w:basedOn w:val="a4"/>
    <w:uiPriority w:val="99"/>
    <w:rsid w:val="00EF18D9"/>
    <w:pPr>
      <w:pBdr>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330">
    <w:name w:val="xl330"/>
    <w:basedOn w:val="a4"/>
    <w:uiPriority w:val="99"/>
    <w:rsid w:val="00EF18D9"/>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31">
    <w:name w:val="xl331"/>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32">
    <w:name w:val="xl332"/>
    <w:basedOn w:val="a4"/>
    <w:uiPriority w:val="99"/>
    <w:rsid w:val="00EF18D9"/>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33">
    <w:name w:val="xl333"/>
    <w:basedOn w:val="a4"/>
    <w:uiPriority w:val="99"/>
    <w:rsid w:val="00EF18D9"/>
    <w:pPr>
      <w:pBdr>
        <w:top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34">
    <w:name w:val="xl334"/>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35">
    <w:name w:val="xl335"/>
    <w:basedOn w:val="a4"/>
    <w:uiPriority w:val="99"/>
    <w:rsid w:val="00EF18D9"/>
    <w:pPr>
      <w:pBdr>
        <w:top w:val="single" w:sz="4"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36">
    <w:name w:val="xl336"/>
    <w:basedOn w:val="a4"/>
    <w:uiPriority w:val="99"/>
    <w:rsid w:val="00EF18D9"/>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37">
    <w:name w:val="xl337"/>
    <w:basedOn w:val="a4"/>
    <w:uiPriority w:val="99"/>
    <w:rsid w:val="00EF18D9"/>
    <w:pPr>
      <w:pBdr>
        <w:top w:val="single" w:sz="8"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338">
    <w:name w:val="xl338"/>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339">
    <w:name w:val="xl339"/>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40">
    <w:name w:val="xl340"/>
    <w:basedOn w:val="a4"/>
    <w:uiPriority w:val="99"/>
    <w:rsid w:val="00EF18D9"/>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41">
    <w:name w:val="xl341"/>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42">
    <w:name w:val="xl342"/>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43">
    <w:name w:val="xl343"/>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44">
    <w:name w:val="xl344"/>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45">
    <w:name w:val="xl345"/>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46">
    <w:name w:val="xl346"/>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47">
    <w:name w:val="xl347"/>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48">
    <w:name w:val="xl348"/>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349">
    <w:name w:val="xl349"/>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50">
    <w:name w:val="xl350"/>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51">
    <w:name w:val="xl351"/>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52">
    <w:name w:val="xl352"/>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53">
    <w:name w:val="xl353"/>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54">
    <w:name w:val="xl354"/>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55">
    <w:name w:val="xl355"/>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56">
    <w:name w:val="xl356"/>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357">
    <w:name w:val="xl357"/>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358">
    <w:name w:val="xl358"/>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359">
    <w:name w:val="xl359"/>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60">
    <w:name w:val="xl360"/>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61">
    <w:name w:val="xl361"/>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62">
    <w:name w:val="xl362"/>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63">
    <w:name w:val="xl363"/>
    <w:basedOn w:val="a4"/>
    <w:uiPriority w:val="99"/>
    <w:rsid w:val="00EF18D9"/>
    <w:pPr>
      <w:pBdr>
        <w:top w:val="single" w:sz="8" w:space="0" w:color="auto"/>
        <w:left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364">
    <w:name w:val="xl364"/>
    <w:basedOn w:val="a4"/>
    <w:uiPriority w:val="99"/>
    <w:rsid w:val="00EF18D9"/>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65">
    <w:name w:val="xl365"/>
    <w:basedOn w:val="a4"/>
    <w:uiPriority w:val="99"/>
    <w:rsid w:val="00EF18D9"/>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66">
    <w:name w:val="xl366"/>
    <w:basedOn w:val="a4"/>
    <w:uiPriority w:val="99"/>
    <w:rsid w:val="00EF18D9"/>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67">
    <w:name w:val="xl367"/>
    <w:basedOn w:val="a4"/>
    <w:uiPriority w:val="99"/>
    <w:rsid w:val="00EF18D9"/>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68">
    <w:name w:val="xl368"/>
    <w:basedOn w:val="a4"/>
    <w:uiPriority w:val="99"/>
    <w:rsid w:val="00EF18D9"/>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69">
    <w:name w:val="xl369"/>
    <w:basedOn w:val="a4"/>
    <w:uiPriority w:val="99"/>
    <w:rsid w:val="00EF18D9"/>
    <w:pPr>
      <w:pBdr>
        <w:top w:val="single" w:sz="8" w:space="0" w:color="auto"/>
        <w:left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70">
    <w:name w:val="xl370"/>
    <w:basedOn w:val="a4"/>
    <w:uiPriority w:val="99"/>
    <w:rsid w:val="00EF18D9"/>
    <w:pPr>
      <w:pBdr>
        <w:top w:val="single" w:sz="8" w:space="0" w:color="auto"/>
        <w:left w:val="single" w:sz="8" w:space="0" w:color="auto"/>
        <w:right w:val="single" w:sz="4" w:space="0" w:color="auto"/>
      </w:pBdr>
      <w:shd w:val="clear" w:color="000000" w:fill="FFFFFF"/>
      <w:spacing w:before="100" w:beforeAutospacing="1" w:after="100" w:afterAutospacing="1"/>
      <w:textAlignment w:val="center"/>
    </w:pPr>
    <w:rPr>
      <w:rFonts w:ascii="Calibri" w:hAnsi="Calibri"/>
      <w:b/>
      <w:bCs/>
    </w:rPr>
  </w:style>
  <w:style w:type="paragraph" w:customStyle="1" w:styleId="xl371">
    <w:name w:val="xl371"/>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72">
    <w:name w:val="xl372"/>
    <w:basedOn w:val="a4"/>
    <w:uiPriority w:val="99"/>
    <w:rsid w:val="00EF18D9"/>
    <w:pPr>
      <w:pBdr>
        <w:left w:val="single" w:sz="8" w:space="0" w:color="auto"/>
        <w:right w:val="single" w:sz="4" w:space="0" w:color="auto"/>
      </w:pBdr>
      <w:shd w:val="clear" w:color="000000" w:fill="FFFFFF"/>
      <w:spacing w:before="100" w:beforeAutospacing="1" w:after="100" w:afterAutospacing="1"/>
      <w:jc w:val="right"/>
      <w:textAlignment w:val="center"/>
    </w:pPr>
    <w:rPr>
      <w:rFonts w:ascii="Calibri" w:hAnsi="Calibri"/>
      <w:b/>
      <w:bCs/>
    </w:rPr>
  </w:style>
  <w:style w:type="paragraph" w:customStyle="1" w:styleId="xl373">
    <w:name w:val="xl373"/>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74">
    <w:name w:val="xl374"/>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244062"/>
    </w:rPr>
  </w:style>
  <w:style w:type="paragraph" w:customStyle="1" w:styleId="xl375">
    <w:name w:val="xl375"/>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244062"/>
    </w:rPr>
  </w:style>
  <w:style w:type="paragraph" w:customStyle="1" w:styleId="xl376">
    <w:name w:val="xl376"/>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244062"/>
    </w:rPr>
  </w:style>
  <w:style w:type="paragraph" w:customStyle="1" w:styleId="xl377">
    <w:name w:val="xl377"/>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244062"/>
    </w:rPr>
  </w:style>
  <w:style w:type="paragraph" w:customStyle="1" w:styleId="xl378">
    <w:name w:val="xl378"/>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244062"/>
    </w:rPr>
  </w:style>
  <w:style w:type="paragraph" w:customStyle="1" w:styleId="xl379">
    <w:name w:val="xl379"/>
    <w:basedOn w:val="a4"/>
    <w:uiPriority w:val="99"/>
    <w:rsid w:val="00EF18D9"/>
    <w:pPr>
      <w:pBdr>
        <w:left w:val="single" w:sz="8" w:space="0" w:color="auto"/>
        <w:bottom w:val="single" w:sz="8" w:space="0" w:color="auto"/>
        <w:right w:val="single" w:sz="4" w:space="0" w:color="auto"/>
      </w:pBdr>
      <w:shd w:val="clear" w:color="000000" w:fill="FFFFFF"/>
      <w:spacing w:before="100" w:beforeAutospacing="1" w:after="100" w:afterAutospacing="1"/>
      <w:jc w:val="right"/>
      <w:textAlignment w:val="center"/>
    </w:pPr>
    <w:rPr>
      <w:rFonts w:ascii="Calibri" w:hAnsi="Calibri"/>
      <w:b/>
      <w:bCs/>
    </w:rPr>
  </w:style>
  <w:style w:type="paragraph" w:customStyle="1" w:styleId="xl380">
    <w:name w:val="xl380"/>
    <w:basedOn w:val="a4"/>
    <w:uiPriority w:val="99"/>
    <w:rsid w:val="00EF18D9"/>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81">
    <w:name w:val="xl381"/>
    <w:basedOn w:val="a4"/>
    <w:uiPriority w:val="99"/>
    <w:rsid w:val="00EF18D9"/>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82">
    <w:name w:val="xl382"/>
    <w:basedOn w:val="a4"/>
    <w:uiPriority w:val="99"/>
    <w:rsid w:val="00EF18D9"/>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83">
    <w:name w:val="xl383"/>
    <w:basedOn w:val="a4"/>
    <w:uiPriority w:val="99"/>
    <w:rsid w:val="00EF18D9"/>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84">
    <w:name w:val="xl384"/>
    <w:basedOn w:val="a4"/>
    <w:uiPriority w:val="99"/>
    <w:rsid w:val="00EF18D9"/>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85">
    <w:name w:val="xl385"/>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right"/>
      <w:textAlignment w:val="center"/>
    </w:pPr>
    <w:rPr>
      <w:rFonts w:ascii="Calibri" w:hAnsi="Calibri"/>
      <w:b/>
      <w:bCs/>
      <w:color w:val="000000"/>
    </w:rPr>
  </w:style>
  <w:style w:type="paragraph" w:customStyle="1" w:styleId="xl386">
    <w:name w:val="xl386"/>
    <w:basedOn w:val="a4"/>
    <w:uiPriority w:val="99"/>
    <w:rsid w:val="00EF18D9"/>
    <w:pPr>
      <w:pBdr>
        <w:right w:val="single" w:sz="4" w:space="0" w:color="auto"/>
      </w:pBdr>
      <w:shd w:val="clear" w:color="000000" w:fill="FFFFFF"/>
      <w:spacing w:before="100" w:beforeAutospacing="1" w:after="100" w:afterAutospacing="1"/>
      <w:textAlignment w:val="center"/>
    </w:pPr>
    <w:rPr>
      <w:rFonts w:ascii="Calibri" w:hAnsi="Calibri"/>
      <w:b/>
      <w:bCs/>
    </w:rPr>
  </w:style>
  <w:style w:type="paragraph" w:customStyle="1" w:styleId="xl387">
    <w:name w:val="xl387"/>
    <w:basedOn w:val="a4"/>
    <w:uiPriority w:val="99"/>
    <w:rsid w:val="00EF18D9"/>
    <w:pPr>
      <w:pBdr>
        <w:right w:val="single" w:sz="4" w:space="0" w:color="auto"/>
      </w:pBdr>
      <w:shd w:val="clear" w:color="000000" w:fill="FFFFFF"/>
      <w:spacing w:before="100" w:beforeAutospacing="1" w:after="100" w:afterAutospacing="1"/>
      <w:jc w:val="right"/>
      <w:textAlignment w:val="center"/>
    </w:pPr>
    <w:rPr>
      <w:rFonts w:ascii="Calibri" w:hAnsi="Calibri"/>
      <w:b/>
      <w:bCs/>
    </w:rPr>
  </w:style>
  <w:style w:type="paragraph" w:customStyle="1" w:styleId="xl388">
    <w:name w:val="xl388"/>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89">
    <w:name w:val="xl389"/>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90">
    <w:name w:val="xl390"/>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91">
    <w:name w:val="xl391"/>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92">
    <w:name w:val="xl392"/>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93">
    <w:name w:val="xl393"/>
    <w:basedOn w:val="a4"/>
    <w:uiPriority w:val="99"/>
    <w:rsid w:val="00EF18D9"/>
    <w:pPr>
      <w:pBdr>
        <w:top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394">
    <w:name w:val="xl394"/>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95">
    <w:name w:val="xl395"/>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96">
    <w:name w:val="xl396"/>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97">
    <w:name w:val="xl397"/>
    <w:basedOn w:val="a4"/>
    <w:uiPriority w:val="99"/>
    <w:rsid w:val="00EF18D9"/>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98">
    <w:name w:val="xl398"/>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4F6228"/>
    </w:rPr>
  </w:style>
  <w:style w:type="paragraph" w:customStyle="1" w:styleId="xl399">
    <w:name w:val="xl399"/>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4F6228"/>
    </w:rPr>
  </w:style>
  <w:style w:type="paragraph" w:customStyle="1" w:styleId="xl400">
    <w:name w:val="xl400"/>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401">
    <w:name w:val="xl401"/>
    <w:basedOn w:val="a4"/>
    <w:uiPriority w:val="99"/>
    <w:rsid w:val="00EF18D9"/>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02">
    <w:name w:val="xl402"/>
    <w:basedOn w:val="a4"/>
    <w:uiPriority w:val="99"/>
    <w:rsid w:val="00EF18D9"/>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03">
    <w:name w:val="xl403"/>
    <w:basedOn w:val="a4"/>
    <w:uiPriority w:val="99"/>
    <w:rsid w:val="00EF18D9"/>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04">
    <w:name w:val="xl404"/>
    <w:basedOn w:val="a4"/>
    <w:uiPriority w:val="99"/>
    <w:rsid w:val="00EF18D9"/>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05">
    <w:name w:val="xl405"/>
    <w:basedOn w:val="a4"/>
    <w:uiPriority w:val="99"/>
    <w:rsid w:val="00EF18D9"/>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06">
    <w:name w:val="xl406"/>
    <w:basedOn w:val="a4"/>
    <w:uiPriority w:val="99"/>
    <w:rsid w:val="00EF18D9"/>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07">
    <w:name w:val="xl407"/>
    <w:basedOn w:val="a4"/>
    <w:uiPriority w:val="99"/>
    <w:rsid w:val="00EF18D9"/>
    <w:pPr>
      <w:pBdr>
        <w:top w:val="single" w:sz="4"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08">
    <w:name w:val="xl408"/>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09">
    <w:name w:val="xl409"/>
    <w:basedOn w:val="a4"/>
    <w:uiPriority w:val="99"/>
    <w:rsid w:val="00EF18D9"/>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10">
    <w:name w:val="xl410"/>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244062"/>
    </w:rPr>
  </w:style>
  <w:style w:type="paragraph" w:customStyle="1" w:styleId="xl411">
    <w:name w:val="xl411"/>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244062"/>
    </w:rPr>
  </w:style>
  <w:style w:type="paragraph" w:customStyle="1" w:styleId="xl412">
    <w:name w:val="xl412"/>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244062"/>
    </w:rPr>
  </w:style>
  <w:style w:type="paragraph" w:customStyle="1" w:styleId="xl413">
    <w:name w:val="xl413"/>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244062"/>
    </w:rPr>
  </w:style>
  <w:style w:type="paragraph" w:customStyle="1" w:styleId="xl414">
    <w:name w:val="xl414"/>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244062"/>
    </w:rPr>
  </w:style>
  <w:style w:type="paragraph" w:customStyle="1" w:styleId="xl415">
    <w:name w:val="xl415"/>
    <w:basedOn w:val="a4"/>
    <w:uiPriority w:val="99"/>
    <w:rsid w:val="00EF18D9"/>
    <w:pPr>
      <w:pBdr>
        <w:top w:val="single" w:sz="4" w:space="0" w:color="auto"/>
        <w:left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16">
    <w:name w:val="xl416"/>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366092"/>
    </w:rPr>
  </w:style>
  <w:style w:type="paragraph" w:customStyle="1" w:styleId="xl417">
    <w:name w:val="xl417"/>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418">
    <w:name w:val="xl418"/>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19">
    <w:name w:val="xl419"/>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20">
    <w:name w:val="xl420"/>
    <w:basedOn w:val="a4"/>
    <w:uiPriority w:val="99"/>
    <w:rsid w:val="00EF18D9"/>
    <w:pPr>
      <w:pBdr>
        <w:top w:val="single" w:sz="8" w:space="0" w:color="auto"/>
        <w:left w:val="single" w:sz="8" w:space="0" w:color="auto"/>
        <w:right w:val="single" w:sz="4" w:space="0" w:color="auto"/>
      </w:pBdr>
      <w:shd w:val="clear" w:color="000000" w:fill="FFFFFF"/>
      <w:spacing w:before="100" w:beforeAutospacing="1" w:after="100" w:afterAutospacing="1"/>
      <w:textAlignment w:val="center"/>
    </w:pPr>
    <w:rPr>
      <w:rFonts w:ascii="Calibri" w:hAnsi="Calibri"/>
      <w:b/>
      <w:bCs/>
    </w:rPr>
  </w:style>
  <w:style w:type="paragraph" w:customStyle="1" w:styleId="xl421">
    <w:name w:val="xl421"/>
    <w:basedOn w:val="a4"/>
    <w:uiPriority w:val="99"/>
    <w:rsid w:val="00EF18D9"/>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422">
    <w:name w:val="xl422"/>
    <w:basedOn w:val="a4"/>
    <w:uiPriority w:val="99"/>
    <w:rsid w:val="00EF18D9"/>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423">
    <w:name w:val="xl423"/>
    <w:basedOn w:val="a4"/>
    <w:uiPriority w:val="99"/>
    <w:rsid w:val="00EF18D9"/>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424">
    <w:name w:val="xl424"/>
    <w:basedOn w:val="a4"/>
    <w:uiPriority w:val="99"/>
    <w:rsid w:val="00EF18D9"/>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425">
    <w:name w:val="xl425"/>
    <w:basedOn w:val="a4"/>
    <w:uiPriority w:val="99"/>
    <w:rsid w:val="00EF18D9"/>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426">
    <w:name w:val="xl426"/>
    <w:basedOn w:val="a4"/>
    <w:uiPriority w:val="99"/>
    <w:rsid w:val="00EF18D9"/>
    <w:pPr>
      <w:pBdr>
        <w:top w:val="single" w:sz="8"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27">
    <w:name w:val="xl427"/>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28">
    <w:name w:val="xl428"/>
    <w:basedOn w:val="a4"/>
    <w:uiPriority w:val="99"/>
    <w:rsid w:val="00EF18D9"/>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29">
    <w:name w:val="xl429"/>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430">
    <w:name w:val="xl430"/>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431">
    <w:name w:val="xl431"/>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32">
    <w:name w:val="xl432"/>
    <w:basedOn w:val="a4"/>
    <w:uiPriority w:val="99"/>
    <w:rsid w:val="00EF18D9"/>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33">
    <w:name w:val="xl433"/>
    <w:basedOn w:val="a4"/>
    <w:uiPriority w:val="99"/>
    <w:rsid w:val="00EF18D9"/>
    <w:pPr>
      <w:pBdr>
        <w:left w:val="single" w:sz="8" w:space="0" w:color="auto"/>
        <w:right w:val="single" w:sz="4" w:space="0" w:color="auto"/>
      </w:pBdr>
      <w:shd w:val="clear" w:color="000000" w:fill="FFFFFF"/>
      <w:spacing w:before="100" w:beforeAutospacing="1" w:after="100" w:afterAutospacing="1"/>
      <w:textAlignment w:val="center"/>
    </w:pPr>
    <w:rPr>
      <w:rFonts w:ascii="Calibri" w:hAnsi="Calibri"/>
      <w:b/>
      <w:bCs/>
    </w:rPr>
  </w:style>
  <w:style w:type="paragraph" w:customStyle="1" w:styleId="xl434">
    <w:name w:val="xl434"/>
    <w:basedOn w:val="a4"/>
    <w:uiPriority w:val="99"/>
    <w:rsid w:val="00EF18D9"/>
    <w:pPr>
      <w:pBdr>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35">
    <w:name w:val="xl435"/>
    <w:basedOn w:val="a4"/>
    <w:uiPriority w:val="99"/>
    <w:rsid w:val="00EF18D9"/>
    <w:pPr>
      <w:pBdr>
        <w:top w:val="single" w:sz="4" w:space="0" w:color="auto"/>
        <w:left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36">
    <w:name w:val="xl436"/>
    <w:basedOn w:val="a4"/>
    <w:uiPriority w:val="99"/>
    <w:rsid w:val="00EF18D9"/>
    <w:pPr>
      <w:pBdr>
        <w:left w:val="single" w:sz="8"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437">
    <w:name w:val="xl437"/>
    <w:basedOn w:val="a4"/>
    <w:uiPriority w:val="99"/>
    <w:rsid w:val="00EF18D9"/>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38">
    <w:name w:val="xl438"/>
    <w:basedOn w:val="a4"/>
    <w:uiPriority w:val="99"/>
    <w:rsid w:val="00EF18D9"/>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39">
    <w:name w:val="xl439"/>
    <w:basedOn w:val="a4"/>
    <w:uiPriority w:val="99"/>
    <w:rsid w:val="00EF18D9"/>
    <w:pPr>
      <w:pBdr>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40">
    <w:name w:val="xl440"/>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41">
    <w:name w:val="xl441"/>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42">
    <w:name w:val="xl442"/>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43">
    <w:name w:val="xl443"/>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44">
    <w:name w:val="xl444"/>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45">
    <w:name w:val="xl445"/>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46">
    <w:name w:val="xl446"/>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447">
    <w:name w:val="xl447"/>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48">
    <w:name w:val="xl448"/>
    <w:basedOn w:val="a4"/>
    <w:uiPriority w:val="99"/>
    <w:rsid w:val="00EF18D9"/>
    <w:pPr>
      <w:pBdr>
        <w:left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49">
    <w:name w:val="xl449"/>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50">
    <w:name w:val="xl450"/>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51">
    <w:name w:val="xl451"/>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52">
    <w:name w:val="xl452"/>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53">
    <w:name w:val="xl453"/>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54">
    <w:name w:val="xl454"/>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55">
    <w:name w:val="xl455"/>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56">
    <w:name w:val="xl456"/>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57">
    <w:name w:val="xl457"/>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58">
    <w:name w:val="xl458"/>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59">
    <w:name w:val="xl459"/>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60">
    <w:name w:val="xl460"/>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461">
    <w:name w:val="xl461"/>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62">
    <w:name w:val="xl462"/>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63">
    <w:name w:val="xl463"/>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64">
    <w:name w:val="xl464"/>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65">
    <w:name w:val="xl465"/>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FF0000"/>
    </w:rPr>
  </w:style>
  <w:style w:type="paragraph" w:customStyle="1" w:styleId="xl466">
    <w:name w:val="xl466"/>
    <w:basedOn w:val="a4"/>
    <w:uiPriority w:val="99"/>
    <w:rsid w:val="00EF18D9"/>
    <w:pPr>
      <w:pBdr>
        <w:top w:val="single" w:sz="8"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467">
    <w:name w:val="xl467"/>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68">
    <w:name w:val="xl468"/>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69">
    <w:name w:val="xl469"/>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70">
    <w:name w:val="xl470"/>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71">
    <w:name w:val="xl471"/>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FF0000"/>
    </w:rPr>
  </w:style>
  <w:style w:type="paragraph" w:customStyle="1" w:styleId="xl472">
    <w:name w:val="xl472"/>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73">
    <w:name w:val="xl473"/>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74">
    <w:name w:val="xl474"/>
    <w:basedOn w:val="a4"/>
    <w:uiPriority w:val="99"/>
    <w:rsid w:val="00EF18D9"/>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75">
    <w:name w:val="xl475"/>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476">
    <w:name w:val="xl476"/>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477">
    <w:name w:val="xl477"/>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478">
    <w:name w:val="xl478"/>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479">
    <w:name w:val="xl479"/>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480">
    <w:name w:val="xl480"/>
    <w:basedOn w:val="a4"/>
    <w:uiPriority w:val="99"/>
    <w:rsid w:val="00EF18D9"/>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481">
    <w:name w:val="xl481"/>
    <w:basedOn w:val="a4"/>
    <w:uiPriority w:val="99"/>
    <w:rsid w:val="00EF18D9"/>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82">
    <w:name w:val="xl482"/>
    <w:basedOn w:val="a4"/>
    <w:uiPriority w:val="99"/>
    <w:rsid w:val="00EF18D9"/>
    <w:pPr>
      <w:pBdr>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83">
    <w:name w:val="xl483"/>
    <w:basedOn w:val="a4"/>
    <w:uiPriority w:val="99"/>
    <w:rsid w:val="00EF18D9"/>
    <w:pPr>
      <w:pBdr>
        <w:right w:val="single" w:sz="4" w:space="0" w:color="auto"/>
      </w:pBdr>
      <w:shd w:val="clear" w:color="000000" w:fill="FFFFFF"/>
      <w:spacing w:before="100" w:beforeAutospacing="1" w:after="100" w:afterAutospacing="1"/>
      <w:jc w:val="right"/>
      <w:textAlignment w:val="center"/>
    </w:pPr>
    <w:rPr>
      <w:rFonts w:ascii="Calibri" w:hAnsi="Calibri"/>
    </w:rPr>
  </w:style>
  <w:style w:type="paragraph" w:customStyle="1" w:styleId="xl484">
    <w:name w:val="xl484"/>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85">
    <w:name w:val="xl485"/>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86">
    <w:name w:val="xl486"/>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87">
    <w:name w:val="xl487"/>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88">
    <w:name w:val="xl488"/>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89">
    <w:name w:val="xl489"/>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90">
    <w:name w:val="xl490"/>
    <w:basedOn w:val="a4"/>
    <w:uiPriority w:val="99"/>
    <w:rsid w:val="00EF18D9"/>
    <w:pPr>
      <w:pBdr>
        <w:top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rPr>
  </w:style>
  <w:style w:type="paragraph" w:customStyle="1" w:styleId="xl491">
    <w:name w:val="xl491"/>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92">
    <w:name w:val="xl492"/>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93">
    <w:name w:val="xl493"/>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94">
    <w:name w:val="xl494"/>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95">
    <w:name w:val="xl495"/>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96">
    <w:name w:val="xl496"/>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right"/>
      <w:textAlignment w:val="center"/>
    </w:pPr>
    <w:rPr>
      <w:rFonts w:ascii="Calibri" w:hAnsi="Calibri"/>
      <w:b/>
      <w:bCs/>
      <w:color w:val="000000"/>
    </w:rPr>
  </w:style>
  <w:style w:type="paragraph" w:customStyle="1" w:styleId="xl497">
    <w:name w:val="xl497"/>
    <w:basedOn w:val="a4"/>
    <w:uiPriority w:val="99"/>
    <w:rsid w:val="00EF18D9"/>
    <w:pPr>
      <w:pBdr>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rPr>
  </w:style>
  <w:style w:type="paragraph" w:customStyle="1" w:styleId="xl498">
    <w:name w:val="xl498"/>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99">
    <w:name w:val="xl499"/>
    <w:basedOn w:val="a4"/>
    <w:uiPriority w:val="99"/>
    <w:rsid w:val="00EF18D9"/>
    <w:pPr>
      <w:pBdr>
        <w:top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rPr>
  </w:style>
  <w:style w:type="paragraph" w:customStyle="1" w:styleId="xl500">
    <w:name w:val="xl500"/>
    <w:basedOn w:val="a4"/>
    <w:uiPriority w:val="99"/>
    <w:rsid w:val="00EF18D9"/>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olor w:val="0000FF"/>
    </w:rPr>
  </w:style>
  <w:style w:type="paragraph" w:customStyle="1" w:styleId="xl501">
    <w:name w:val="xl501"/>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pPr>
    <w:rPr>
      <w:rFonts w:ascii="Calibri" w:hAnsi="Calibri"/>
      <w:b/>
      <w:bCs/>
    </w:rPr>
  </w:style>
  <w:style w:type="paragraph" w:customStyle="1" w:styleId="xl502">
    <w:name w:val="xl502"/>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pPr>
    <w:rPr>
      <w:rFonts w:ascii="Calibri" w:hAnsi="Calibri"/>
      <w:b/>
      <w:bCs/>
    </w:rPr>
  </w:style>
  <w:style w:type="paragraph" w:customStyle="1" w:styleId="xl503">
    <w:name w:val="xl503"/>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pPr>
    <w:rPr>
      <w:rFonts w:ascii="Calibri" w:hAnsi="Calibri"/>
      <w:b/>
      <w:bCs/>
    </w:rPr>
  </w:style>
  <w:style w:type="paragraph" w:customStyle="1" w:styleId="xl504">
    <w:name w:val="xl504"/>
    <w:basedOn w:val="a4"/>
    <w:uiPriority w:val="99"/>
    <w:rsid w:val="00EF18D9"/>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b/>
      <w:bCs/>
      <w:color w:val="0000FF"/>
    </w:rPr>
  </w:style>
  <w:style w:type="paragraph" w:customStyle="1" w:styleId="xl505">
    <w:name w:val="xl505"/>
    <w:basedOn w:val="a4"/>
    <w:uiPriority w:val="99"/>
    <w:rsid w:val="00EF18D9"/>
    <w:pPr>
      <w:pBdr>
        <w:left w:val="single" w:sz="8"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06">
    <w:name w:val="xl506"/>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sz w:val="20"/>
      <w:szCs w:val="20"/>
    </w:rPr>
  </w:style>
  <w:style w:type="paragraph" w:customStyle="1" w:styleId="xl507">
    <w:name w:val="xl507"/>
    <w:basedOn w:val="a4"/>
    <w:uiPriority w:val="99"/>
    <w:rsid w:val="00EF18D9"/>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508">
    <w:name w:val="xl508"/>
    <w:basedOn w:val="a4"/>
    <w:uiPriority w:val="99"/>
    <w:rsid w:val="00EF18D9"/>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509">
    <w:name w:val="xl509"/>
    <w:basedOn w:val="a4"/>
    <w:uiPriority w:val="99"/>
    <w:rsid w:val="00EF18D9"/>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510">
    <w:name w:val="xl510"/>
    <w:basedOn w:val="a4"/>
    <w:uiPriority w:val="99"/>
    <w:rsid w:val="00EF18D9"/>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511">
    <w:name w:val="xl511"/>
    <w:basedOn w:val="a4"/>
    <w:uiPriority w:val="99"/>
    <w:rsid w:val="00EF18D9"/>
    <w:pPr>
      <w:pBdr>
        <w:top w:val="single" w:sz="8" w:space="0" w:color="auto"/>
        <w:left w:val="single" w:sz="8"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12">
    <w:name w:val="xl512"/>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513">
    <w:name w:val="xl513"/>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514">
    <w:name w:val="xl514"/>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515">
    <w:name w:val="xl515"/>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516">
    <w:name w:val="xl516"/>
    <w:basedOn w:val="a4"/>
    <w:uiPriority w:val="99"/>
    <w:rsid w:val="00EF18D9"/>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17">
    <w:name w:val="xl517"/>
    <w:basedOn w:val="a4"/>
    <w:uiPriority w:val="99"/>
    <w:rsid w:val="00EF18D9"/>
    <w:pPr>
      <w:pBdr>
        <w:top w:val="single" w:sz="8" w:space="0" w:color="auto"/>
        <w:left w:val="single" w:sz="8"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FF"/>
    </w:rPr>
  </w:style>
  <w:style w:type="paragraph" w:customStyle="1" w:styleId="xl518">
    <w:name w:val="xl518"/>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FF"/>
    </w:rPr>
  </w:style>
  <w:style w:type="paragraph" w:customStyle="1" w:styleId="xl519">
    <w:name w:val="xl519"/>
    <w:basedOn w:val="a4"/>
    <w:uiPriority w:val="99"/>
    <w:rsid w:val="00EF18D9"/>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b/>
      <w:bCs/>
      <w:color w:val="0000FF"/>
    </w:rPr>
  </w:style>
  <w:style w:type="paragraph" w:customStyle="1" w:styleId="xl520">
    <w:name w:val="xl520"/>
    <w:basedOn w:val="a4"/>
    <w:uiPriority w:val="99"/>
    <w:rsid w:val="00EF18D9"/>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21">
    <w:name w:val="xl521"/>
    <w:basedOn w:val="a4"/>
    <w:uiPriority w:val="99"/>
    <w:rsid w:val="00EF18D9"/>
    <w:pPr>
      <w:pBdr>
        <w:top w:val="single" w:sz="8" w:space="0" w:color="auto"/>
        <w:bottom w:val="single" w:sz="8"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22">
    <w:name w:val="xl522"/>
    <w:basedOn w:val="a4"/>
    <w:uiPriority w:val="99"/>
    <w:rsid w:val="00EF18D9"/>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23">
    <w:name w:val="xl523"/>
    <w:basedOn w:val="a4"/>
    <w:uiPriority w:val="99"/>
    <w:rsid w:val="00EF18D9"/>
    <w:pPr>
      <w:pBdr>
        <w:top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FF"/>
    </w:rPr>
  </w:style>
  <w:style w:type="paragraph" w:customStyle="1" w:styleId="xl524">
    <w:name w:val="xl524"/>
    <w:basedOn w:val="a4"/>
    <w:uiPriority w:val="99"/>
    <w:rsid w:val="00EF18D9"/>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FF"/>
    </w:rPr>
  </w:style>
  <w:style w:type="paragraph" w:customStyle="1" w:styleId="xl525">
    <w:name w:val="xl525"/>
    <w:basedOn w:val="a4"/>
    <w:uiPriority w:val="99"/>
    <w:rsid w:val="00EF18D9"/>
    <w:pPr>
      <w:pBdr>
        <w:top w:val="single" w:sz="8" w:space="0" w:color="auto"/>
        <w:left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b/>
      <w:bCs/>
      <w:color w:val="0000FF"/>
    </w:rPr>
  </w:style>
  <w:style w:type="paragraph" w:customStyle="1" w:styleId="xl526">
    <w:name w:val="xl526"/>
    <w:basedOn w:val="a4"/>
    <w:uiPriority w:val="99"/>
    <w:rsid w:val="00EF18D9"/>
    <w:pPr>
      <w:pBdr>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27">
    <w:name w:val="xl527"/>
    <w:basedOn w:val="a4"/>
    <w:uiPriority w:val="99"/>
    <w:rsid w:val="00EF18D9"/>
    <w:pPr>
      <w:pBdr>
        <w:right w:val="single" w:sz="4" w:space="0" w:color="auto"/>
      </w:pBdr>
      <w:shd w:val="clear" w:color="000000" w:fill="FFFFFF"/>
      <w:spacing w:before="100" w:beforeAutospacing="1" w:after="100" w:afterAutospacing="1"/>
    </w:pPr>
    <w:rPr>
      <w:rFonts w:ascii="Calibri" w:hAnsi="Calibri"/>
      <w:b/>
      <w:bCs/>
      <w:color w:val="000000"/>
    </w:rPr>
  </w:style>
  <w:style w:type="paragraph" w:customStyle="1" w:styleId="xl528">
    <w:name w:val="xl528"/>
    <w:basedOn w:val="a4"/>
    <w:uiPriority w:val="99"/>
    <w:rsid w:val="00EF18D9"/>
    <w:pPr>
      <w:pBdr>
        <w:top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29">
    <w:name w:val="xl529"/>
    <w:basedOn w:val="a4"/>
    <w:uiPriority w:val="99"/>
    <w:rsid w:val="00EF18D9"/>
    <w:pPr>
      <w:pBdr>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30">
    <w:name w:val="xl530"/>
    <w:basedOn w:val="a4"/>
    <w:uiPriority w:val="99"/>
    <w:rsid w:val="00EF18D9"/>
    <w:pPr>
      <w:pBdr>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31">
    <w:name w:val="xl531"/>
    <w:basedOn w:val="a4"/>
    <w:uiPriority w:val="99"/>
    <w:rsid w:val="00EF18D9"/>
    <w:pPr>
      <w:pBdr>
        <w:top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32">
    <w:name w:val="xl532"/>
    <w:basedOn w:val="a4"/>
    <w:uiPriority w:val="99"/>
    <w:rsid w:val="00EF18D9"/>
    <w:pPr>
      <w:pBdr>
        <w:top w:val="single" w:sz="8"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FF"/>
    </w:rPr>
  </w:style>
  <w:style w:type="paragraph" w:customStyle="1" w:styleId="xl533">
    <w:name w:val="xl533"/>
    <w:basedOn w:val="a4"/>
    <w:uiPriority w:val="99"/>
    <w:rsid w:val="00EF18D9"/>
    <w:pPr>
      <w:pBdr>
        <w:top w:val="single" w:sz="4" w:space="0" w:color="auto"/>
        <w:left w:val="single" w:sz="8"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34">
    <w:name w:val="xl534"/>
    <w:basedOn w:val="a4"/>
    <w:uiPriority w:val="99"/>
    <w:rsid w:val="00EF18D9"/>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35">
    <w:name w:val="xl535"/>
    <w:basedOn w:val="a4"/>
    <w:uiPriority w:val="99"/>
    <w:rsid w:val="00EF18D9"/>
    <w:pPr>
      <w:pBdr>
        <w:top w:val="single" w:sz="4"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36">
    <w:name w:val="xl536"/>
    <w:basedOn w:val="a4"/>
    <w:uiPriority w:val="99"/>
    <w:rsid w:val="00EF18D9"/>
    <w:pPr>
      <w:pBdr>
        <w:bottom w:val="single" w:sz="4" w:space="0" w:color="auto"/>
      </w:pBdr>
      <w:shd w:val="clear" w:color="000000" w:fill="FFFFFF"/>
      <w:spacing w:before="100" w:beforeAutospacing="1" w:after="100" w:afterAutospacing="1"/>
      <w:jc w:val="center"/>
      <w:textAlignment w:val="center"/>
    </w:pPr>
    <w:rPr>
      <w:rFonts w:ascii="Calibri" w:hAnsi="Calibri"/>
      <w:b/>
      <w:bCs/>
      <w:color w:val="0000FF"/>
    </w:rPr>
  </w:style>
  <w:style w:type="paragraph" w:customStyle="1" w:styleId="xl537">
    <w:name w:val="xl537"/>
    <w:basedOn w:val="a4"/>
    <w:uiPriority w:val="99"/>
    <w:rsid w:val="00EF18D9"/>
    <w:pPr>
      <w:pBdr>
        <w:bottom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b/>
      <w:bCs/>
      <w:color w:val="0000FF"/>
    </w:rPr>
  </w:style>
  <w:style w:type="paragraph" w:customStyle="1" w:styleId="xl538">
    <w:name w:val="xl538"/>
    <w:basedOn w:val="a4"/>
    <w:uiPriority w:val="99"/>
    <w:rsid w:val="00EF18D9"/>
    <w:pPr>
      <w:pBdr>
        <w:top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539">
    <w:name w:val="xl539"/>
    <w:basedOn w:val="a4"/>
    <w:uiPriority w:val="99"/>
    <w:rsid w:val="00EF18D9"/>
    <w:pPr>
      <w:pBdr>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540">
    <w:name w:val="xl540"/>
    <w:basedOn w:val="a4"/>
    <w:uiPriority w:val="99"/>
    <w:rsid w:val="00EF18D9"/>
    <w:pPr>
      <w:pBdr>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541">
    <w:name w:val="xl541"/>
    <w:basedOn w:val="a4"/>
    <w:uiPriority w:val="99"/>
    <w:rsid w:val="00EF18D9"/>
    <w:pPr>
      <w:pBdr>
        <w:top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542">
    <w:name w:val="xl542"/>
    <w:basedOn w:val="a4"/>
    <w:uiPriority w:val="99"/>
    <w:rsid w:val="00EF18D9"/>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43">
    <w:name w:val="xl543"/>
    <w:basedOn w:val="a4"/>
    <w:uiPriority w:val="99"/>
    <w:rsid w:val="00EF18D9"/>
    <w:pPr>
      <w:pBdr>
        <w:top w:val="single" w:sz="8" w:space="0" w:color="auto"/>
        <w:bottom w:val="single" w:sz="8"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44">
    <w:name w:val="xl544"/>
    <w:basedOn w:val="a4"/>
    <w:uiPriority w:val="99"/>
    <w:rsid w:val="00EF18D9"/>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45">
    <w:name w:val="xl545"/>
    <w:basedOn w:val="a4"/>
    <w:uiPriority w:val="99"/>
    <w:rsid w:val="00EF18D9"/>
    <w:pPr>
      <w:pBdr>
        <w:right w:val="single" w:sz="4" w:space="0" w:color="auto"/>
      </w:pBdr>
      <w:shd w:val="clear" w:color="000000" w:fill="FFFFFF"/>
      <w:spacing w:before="100" w:beforeAutospacing="1" w:after="100" w:afterAutospacing="1"/>
    </w:pPr>
    <w:rPr>
      <w:rFonts w:ascii="Calibri" w:hAnsi="Calibri"/>
      <w:b/>
      <w:bCs/>
      <w:color w:val="000000"/>
    </w:rPr>
  </w:style>
  <w:style w:type="numbering" w:customStyle="1" w:styleId="76">
    <w:name w:val="Нет списка7"/>
    <w:next w:val="a7"/>
    <w:uiPriority w:val="99"/>
    <w:semiHidden/>
    <w:rsid w:val="00EF18D9"/>
  </w:style>
  <w:style w:type="paragraph" w:customStyle="1" w:styleId="1TimesNewRoman">
    <w:name w:val="Стиль Стиль1 + Times New Roman"/>
    <w:basedOn w:val="1f0"/>
    <w:uiPriority w:val="99"/>
    <w:rsid w:val="00EF18D9"/>
    <w:pPr>
      <w:widowControl/>
      <w:tabs>
        <w:tab w:val="clear" w:pos="-142"/>
        <w:tab w:val="clear" w:pos="426"/>
      </w:tabs>
      <w:suppressAutoHyphens w:val="0"/>
      <w:spacing w:line="240" w:lineRule="auto"/>
      <w:jc w:val="left"/>
      <w:textAlignment w:val="auto"/>
      <w:outlineLvl w:val="9"/>
    </w:pPr>
    <w:rPr>
      <w:rFonts w:ascii="Vineta BT" w:eastAsia="Times New Roman" w:hAnsi="Vineta BT"/>
      <w:b w:val="0"/>
      <w:sz w:val="48"/>
      <w:szCs w:val="24"/>
    </w:rPr>
  </w:style>
  <w:style w:type="paragraph" w:customStyle="1" w:styleId="1fff2">
    <w:name w:val="Знак1 Знак Знак Знак"/>
    <w:basedOn w:val="a4"/>
    <w:uiPriority w:val="99"/>
    <w:rsid w:val="00EF18D9"/>
    <w:pPr>
      <w:spacing w:after="60"/>
      <w:ind w:firstLine="709"/>
      <w:jc w:val="both"/>
    </w:pPr>
    <w:rPr>
      <w:rFonts w:ascii="Arial" w:hAnsi="Arial" w:cs="Arial"/>
      <w:bCs/>
    </w:rPr>
  </w:style>
  <w:style w:type="paragraph" w:customStyle="1" w:styleId="3f1">
    <w:name w:val="Знак3"/>
    <w:basedOn w:val="a4"/>
    <w:uiPriority w:val="99"/>
    <w:rsid w:val="00EF18D9"/>
    <w:pPr>
      <w:widowControl w:val="0"/>
      <w:adjustRightInd w:val="0"/>
      <w:spacing w:after="160" w:line="240" w:lineRule="exact"/>
      <w:jc w:val="right"/>
    </w:pPr>
    <w:rPr>
      <w:sz w:val="20"/>
      <w:szCs w:val="20"/>
      <w:lang w:val="en-GB" w:eastAsia="en-US"/>
    </w:rPr>
  </w:style>
  <w:style w:type="paragraph" w:customStyle="1" w:styleId="3f2">
    <w:name w:val="Без интервала3"/>
    <w:uiPriority w:val="99"/>
    <w:rsid w:val="00EF18D9"/>
    <w:pPr>
      <w:spacing w:after="0" w:line="240" w:lineRule="auto"/>
    </w:pPr>
    <w:rPr>
      <w:rFonts w:ascii="Arial Unicode MS" w:eastAsia="Arial Unicode MS" w:hAnsi="Arial Unicode MS" w:cs="Arial Unicode MS"/>
      <w:color w:val="000000"/>
      <w:sz w:val="24"/>
      <w:szCs w:val="24"/>
      <w:lang w:eastAsia="ru-RU"/>
    </w:rPr>
  </w:style>
  <w:style w:type="paragraph" w:customStyle="1" w:styleId="Style15">
    <w:name w:val="Style15"/>
    <w:basedOn w:val="a4"/>
    <w:uiPriority w:val="99"/>
    <w:rsid w:val="00EF18D9"/>
    <w:pPr>
      <w:widowControl w:val="0"/>
      <w:suppressAutoHyphens/>
      <w:jc w:val="right"/>
    </w:pPr>
    <w:rPr>
      <w:rFonts w:eastAsia="SimSun" w:cs="Mangal"/>
      <w:kern w:val="1"/>
      <w:lang w:eastAsia="zh-CN" w:bidi="hi-IN"/>
    </w:rPr>
  </w:style>
  <w:style w:type="paragraph" w:customStyle="1" w:styleId="Style28">
    <w:name w:val="Style28"/>
    <w:basedOn w:val="a4"/>
    <w:uiPriority w:val="99"/>
    <w:rsid w:val="00EF18D9"/>
    <w:pPr>
      <w:widowControl w:val="0"/>
      <w:autoSpaceDE w:val="0"/>
      <w:autoSpaceDN w:val="0"/>
      <w:adjustRightInd w:val="0"/>
      <w:spacing w:line="316" w:lineRule="exact"/>
      <w:jc w:val="both"/>
    </w:pPr>
  </w:style>
  <w:style w:type="character" w:customStyle="1" w:styleId="FontStyle40">
    <w:name w:val="Font Style40"/>
    <w:rsid w:val="00EF18D9"/>
    <w:rPr>
      <w:rFonts w:ascii="Times New Roman" w:hAnsi="Times New Roman" w:cs="Times New Roman"/>
      <w:b/>
      <w:bCs/>
      <w:sz w:val="26"/>
      <w:szCs w:val="26"/>
    </w:rPr>
  </w:style>
  <w:style w:type="paragraph" w:customStyle="1" w:styleId="1fff3">
    <w:name w:val="Знак Знак Знак Знак Знак Знак1 Знак Знак Знак Знак"/>
    <w:basedOn w:val="a4"/>
    <w:uiPriority w:val="99"/>
    <w:rsid w:val="00EF18D9"/>
    <w:pPr>
      <w:widowControl w:val="0"/>
      <w:adjustRightInd w:val="0"/>
      <w:spacing w:after="160" w:line="240" w:lineRule="exact"/>
      <w:jc w:val="right"/>
    </w:pPr>
    <w:rPr>
      <w:sz w:val="20"/>
      <w:szCs w:val="20"/>
      <w:lang w:val="en-GB" w:eastAsia="en-US"/>
    </w:rPr>
  </w:style>
  <w:style w:type="character" w:customStyle="1" w:styleId="FontStyle105">
    <w:name w:val="Font Style105"/>
    <w:rsid w:val="00EF18D9"/>
    <w:rPr>
      <w:rFonts w:ascii="Times New Roman" w:hAnsi="Times New Roman" w:cs="Times New Roman"/>
      <w:b/>
      <w:bCs/>
      <w:sz w:val="24"/>
      <w:szCs w:val="24"/>
    </w:rPr>
  </w:style>
  <w:style w:type="paragraph" w:styleId="3f3">
    <w:name w:val="List 3"/>
    <w:basedOn w:val="a4"/>
    <w:uiPriority w:val="99"/>
    <w:rsid w:val="00EF18D9"/>
    <w:pPr>
      <w:ind w:left="849" w:hanging="283"/>
    </w:pPr>
  </w:style>
  <w:style w:type="paragraph" w:styleId="afffffff9">
    <w:name w:val="List Continue"/>
    <w:basedOn w:val="a4"/>
    <w:uiPriority w:val="99"/>
    <w:rsid w:val="00EF18D9"/>
    <w:pPr>
      <w:spacing w:after="120"/>
      <w:ind w:left="283"/>
    </w:pPr>
  </w:style>
  <w:style w:type="paragraph" w:customStyle="1" w:styleId="consnormal0">
    <w:name w:val="consnormal"/>
    <w:basedOn w:val="a4"/>
    <w:uiPriority w:val="99"/>
    <w:rsid w:val="00EF18D9"/>
    <w:pPr>
      <w:spacing w:before="100" w:beforeAutospacing="1" w:after="100" w:afterAutospacing="1"/>
    </w:pPr>
  </w:style>
  <w:style w:type="numbering" w:customStyle="1" w:styleId="84">
    <w:name w:val="Нет списка8"/>
    <w:next w:val="a7"/>
    <w:uiPriority w:val="99"/>
    <w:semiHidden/>
    <w:rsid w:val="00EF18D9"/>
  </w:style>
  <w:style w:type="table" w:customStyle="1" w:styleId="92">
    <w:name w:val="Сетка таблицы9"/>
    <w:basedOn w:val="a6"/>
    <w:next w:val="af"/>
    <w:rsid w:val="00EF18D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nsPlusTitle0">
    <w:name w:val="ConsPlusTitle Знак"/>
    <w:link w:val="ConsPlusTitle"/>
    <w:rsid w:val="00EF18D9"/>
    <w:rPr>
      <w:rFonts w:ascii="Arial" w:eastAsia="Times New Roman" w:hAnsi="Arial" w:cs="Arial"/>
      <w:b/>
      <w:bCs/>
      <w:sz w:val="20"/>
      <w:szCs w:val="20"/>
      <w:lang w:eastAsia="ar-SA"/>
    </w:rPr>
  </w:style>
  <w:style w:type="paragraph" w:customStyle="1" w:styleId="3">
    <w:name w:val="Уровень 3"/>
    <w:basedOn w:val="30"/>
    <w:autoRedefine/>
    <w:uiPriority w:val="99"/>
    <w:qFormat/>
    <w:rsid w:val="00EF18D9"/>
    <w:pPr>
      <w:keepLines w:val="0"/>
      <w:numPr>
        <w:ilvl w:val="2"/>
        <w:numId w:val="36"/>
      </w:numPr>
      <w:spacing w:before="240" w:after="60"/>
      <w:jc w:val="left"/>
    </w:pPr>
    <w:rPr>
      <w:rFonts w:ascii="Times New Roman" w:eastAsia="Times New Roman" w:hAnsi="Times New Roman" w:cs="Times New Roman"/>
      <w:bCs w:val="0"/>
      <w:color w:val="548DD4" w:themeColor="text2" w:themeTint="99"/>
      <w:szCs w:val="20"/>
    </w:rPr>
  </w:style>
  <w:style w:type="table" w:customStyle="1" w:styleId="1fff4">
    <w:name w:val="Светлая заливка1"/>
    <w:basedOn w:val="a6"/>
    <w:uiPriority w:val="60"/>
    <w:rsid w:val="00EF18D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
    <w:name w:val="Светлая заливка - Акцент 11"/>
    <w:basedOn w:val="a6"/>
    <w:uiPriority w:val="60"/>
    <w:rsid w:val="00EF18D9"/>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6"/>
    <w:uiPriority w:val="60"/>
    <w:rsid w:val="00EF18D9"/>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customStyle="1" w:styleId="1fff5">
    <w:name w:val="Светлая сетка1"/>
    <w:basedOn w:val="a6"/>
    <w:uiPriority w:val="62"/>
    <w:rsid w:val="00EF18D9"/>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1fff6">
    <w:name w:val="Светлый список1"/>
    <w:basedOn w:val="a6"/>
    <w:uiPriority w:val="61"/>
    <w:rsid w:val="00EF18D9"/>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110">
    <w:name w:val="Светлый список - Акцент 11"/>
    <w:basedOn w:val="a6"/>
    <w:uiPriority w:val="61"/>
    <w:rsid w:val="00EF18D9"/>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3-1">
    <w:name w:val="Medium Grid 3 Accent 1"/>
    <w:basedOn w:val="a6"/>
    <w:uiPriority w:val="69"/>
    <w:rsid w:val="00EF18D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character" w:customStyle="1" w:styleId="13pt">
    <w:name w:val="Заголовок №1 + Интервал 3 pt"/>
    <w:basedOn w:val="1ff2"/>
    <w:rsid w:val="00EF18D9"/>
    <w:rPr>
      <w:rFonts w:ascii="Calibri" w:eastAsia="Calibri" w:hAnsi="Calibri" w:cs="Calibri"/>
      <w:b w:val="0"/>
      <w:bCs w:val="0"/>
      <w:i w:val="0"/>
      <w:iCs w:val="0"/>
      <w:smallCaps w:val="0"/>
      <w:strike w:val="0"/>
      <w:spacing w:val="60"/>
      <w:sz w:val="23"/>
      <w:szCs w:val="23"/>
      <w:shd w:val="clear" w:color="auto" w:fill="FFFFFF"/>
    </w:rPr>
  </w:style>
  <w:style w:type="numbering" w:customStyle="1" w:styleId="93">
    <w:name w:val="Нет списка9"/>
    <w:next w:val="a7"/>
    <w:uiPriority w:val="99"/>
    <w:semiHidden/>
    <w:unhideWhenUsed/>
    <w:rsid w:val="00EF18D9"/>
  </w:style>
  <w:style w:type="table" w:customStyle="1" w:styleId="100">
    <w:name w:val="Сетка таблицы10"/>
    <w:basedOn w:val="a6"/>
    <w:next w:val="af"/>
    <w:rsid w:val="00EF18D9"/>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RMATTEXT">
    <w:name w:val=".FORMATTEXT"/>
    <w:uiPriority w:val="99"/>
    <w:rsid w:val="00EF18D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MIDDLEPICT">
    <w:name w:val=".MIDDLEPICT"/>
    <w:uiPriority w:val="99"/>
    <w:rsid w:val="00EF18D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afffffffa">
    <w:name w:val="!!"/>
    <w:basedOn w:val="a4"/>
    <w:uiPriority w:val="99"/>
    <w:qFormat/>
    <w:rsid w:val="00EF18D9"/>
    <w:pPr>
      <w:widowControl w:val="0"/>
      <w:tabs>
        <w:tab w:val="left" w:pos="426"/>
      </w:tabs>
      <w:adjustRightInd w:val="0"/>
      <w:ind w:left="720" w:hanging="360"/>
      <w:jc w:val="center"/>
      <w:textAlignment w:val="baseline"/>
      <w:outlineLvl w:val="0"/>
    </w:pPr>
    <w:rPr>
      <w:b/>
      <w:color w:val="000000"/>
      <w:sz w:val="28"/>
      <w:szCs w:val="28"/>
    </w:rPr>
  </w:style>
  <w:style w:type="paragraph" w:customStyle="1" w:styleId="afffffffb">
    <w:name w:val="Таблица текст"/>
    <w:basedOn w:val="a4"/>
    <w:uiPriority w:val="99"/>
    <w:rsid w:val="00EF18D9"/>
    <w:pPr>
      <w:spacing w:before="40" w:after="40"/>
      <w:ind w:left="57" w:right="57"/>
    </w:pPr>
    <w:rPr>
      <w:snapToGrid w:val="0"/>
      <w:szCs w:val="20"/>
    </w:rPr>
  </w:style>
  <w:style w:type="paragraph" w:customStyle="1" w:styleId="font1">
    <w:name w:val="font1"/>
    <w:basedOn w:val="a4"/>
    <w:uiPriority w:val="99"/>
    <w:rsid w:val="00EF18D9"/>
    <w:pPr>
      <w:spacing w:before="100" w:beforeAutospacing="1" w:after="100" w:afterAutospacing="1"/>
    </w:pPr>
    <w:rPr>
      <w:rFonts w:ascii="Arial CYR" w:hAnsi="Arial CYR" w:cs="Arial CYR"/>
      <w:sz w:val="20"/>
      <w:szCs w:val="20"/>
    </w:rPr>
  </w:style>
  <w:style w:type="paragraph" w:customStyle="1" w:styleId="xl206">
    <w:name w:val="xl206"/>
    <w:basedOn w:val="a4"/>
    <w:uiPriority w:val="99"/>
    <w:rsid w:val="00EF18D9"/>
    <w:pPr>
      <w:pBdr>
        <w:top w:val="single" w:sz="8" w:space="0" w:color="auto"/>
        <w:left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07">
    <w:name w:val="xl207"/>
    <w:basedOn w:val="a4"/>
    <w:uiPriority w:val="99"/>
    <w:rsid w:val="00EF18D9"/>
    <w:pPr>
      <w:pBdr>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08">
    <w:name w:val="xl208"/>
    <w:basedOn w:val="a4"/>
    <w:uiPriority w:val="99"/>
    <w:rsid w:val="00EF18D9"/>
    <w:pPr>
      <w:pBdr>
        <w:left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209">
    <w:name w:val="xl209"/>
    <w:basedOn w:val="a4"/>
    <w:uiPriority w:val="99"/>
    <w:rsid w:val="00EF18D9"/>
    <w:pPr>
      <w:pBdr>
        <w:top w:val="single" w:sz="8" w:space="0" w:color="auto"/>
        <w:left w:val="single" w:sz="4" w:space="0" w:color="auto"/>
        <w:right w:val="single" w:sz="4" w:space="0" w:color="auto"/>
      </w:pBdr>
      <w:shd w:val="clear" w:color="000000" w:fill="F2F2F2"/>
      <w:spacing w:before="100" w:beforeAutospacing="1" w:after="100" w:afterAutospacing="1"/>
      <w:jc w:val="center"/>
      <w:textAlignment w:val="center"/>
    </w:pPr>
    <w:rPr>
      <w:b/>
      <w:bCs/>
      <w:sz w:val="18"/>
      <w:szCs w:val="18"/>
    </w:rPr>
  </w:style>
  <w:style w:type="paragraph" w:customStyle="1" w:styleId="xl210">
    <w:name w:val="xl210"/>
    <w:basedOn w:val="a4"/>
    <w:uiPriority w:val="99"/>
    <w:rsid w:val="00EF18D9"/>
    <w:pPr>
      <w:pBdr>
        <w:left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211">
    <w:name w:val="xl211"/>
    <w:basedOn w:val="a4"/>
    <w:uiPriority w:val="99"/>
    <w:rsid w:val="00EF18D9"/>
    <w:pPr>
      <w:pBdr>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212">
    <w:name w:val="xl212"/>
    <w:basedOn w:val="a4"/>
    <w:uiPriority w:val="99"/>
    <w:rsid w:val="00EF18D9"/>
    <w:pPr>
      <w:pBdr>
        <w:top w:val="single" w:sz="8" w:space="0" w:color="auto"/>
        <w:left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13">
    <w:name w:val="xl213"/>
    <w:basedOn w:val="a4"/>
    <w:uiPriority w:val="99"/>
    <w:rsid w:val="00EF18D9"/>
    <w:pPr>
      <w:pBdr>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14">
    <w:name w:val="xl214"/>
    <w:basedOn w:val="a4"/>
    <w:uiPriority w:val="99"/>
    <w:rsid w:val="00EF18D9"/>
    <w:pPr>
      <w:pBdr>
        <w:left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215">
    <w:name w:val="xl215"/>
    <w:basedOn w:val="a4"/>
    <w:uiPriority w:val="99"/>
    <w:rsid w:val="00EF18D9"/>
    <w:pPr>
      <w:pBdr>
        <w:top w:val="single" w:sz="8" w:space="0" w:color="auto"/>
        <w:left w:val="single" w:sz="8"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16">
    <w:name w:val="xl216"/>
    <w:basedOn w:val="a4"/>
    <w:uiPriority w:val="99"/>
    <w:rsid w:val="00EF18D9"/>
    <w:pPr>
      <w:pBdr>
        <w:top w:val="single" w:sz="4" w:space="0" w:color="auto"/>
        <w:left w:val="single" w:sz="8"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17">
    <w:name w:val="xl217"/>
    <w:basedOn w:val="a4"/>
    <w:uiPriority w:val="99"/>
    <w:rsid w:val="00EF18D9"/>
    <w:pPr>
      <w:pBdr>
        <w:top w:val="single" w:sz="4" w:space="0" w:color="auto"/>
        <w:left w:val="single" w:sz="8" w:space="0" w:color="auto"/>
        <w:bottom w:val="single" w:sz="8"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3043">
    <w:name w:val="xl3043"/>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3044">
    <w:name w:val="xl3044"/>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i/>
      <w:iCs/>
      <w:color w:val="000000"/>
      <w:sz w:val="18"/>
      <w:szCs w:val="18"/>
    </w:rPr>
  </w:style>
  <w:style w:type="paragraph" w:customStyle="1" w:styleId="xl3045">
    <w:name w:val="xl3045"/>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i/>
      <w:iCs/>
      <w:color w:val="000000"/>
      <w:sz w:val="18"/>
      <w:szCs w:val="18"/>
    </w:rPr>
  </w:style>
  <w:style w:type="paragraph" w:customStyle="1" w:styleId="xl3046">
    <w:name w:val="xl3046"/>
    <w:basedOn w:val="a4"/>
    <w:uiPriority w:val="99"/>
    <w:rsid w:val="000569F7"/>
    <w:pPr>
      <w:shd w:val="clear" w:color="000000" w:fill="00B050"/>
      <w:spacing w:before="100" w:beforeAutospacing="1" w:after="100" w:afterAutospacing="1"/>
    </w:pPr>
    <w:rPr>
      <w:i/>
      <w:iCs/>
      <w:sz w:val="18"/>
      <w:szCs w:val="18"/>
    </w:rPr>
  </w:style>
  <w:style w:type="paragraph" w:customStyle="1" w:styleId="xl3047">
    <w:name w:val="xl3047"/>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sz w:val="18"/>
      <w:szCs w:val="18"/>
    </w:rPr>
  </w:style>
  <w:style w:type="paragraph" w:customStyle="1" w:styleId="xl3048">
    <w:name w:val="xl3048"/>
    <w:basedOn w:val="a4"/>
    <w:uiPriority w:val="99"/>
    <w:rsid w:val="000569F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color w:val="FF0000"/>
      <w:sz w:val="18"/>
      <w:szCs w:val="18"/>
    </w:rPr>
  </w:style>
  <w:style w:type="paragraph" w:customStyle="1" w:styleId="xl3049">
    <w:name w:val="xl3049"/>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sz w:val="18"/>
      <w:szCs w:val="18"/>
    </w:rPr>
  </w:style>
  <w:style w:type="paragraph" w:customStyle="1" w:styleId="xl3050">
    <w:name w:val="xl3050"/>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sz w:val="18"/>
      <w:szCs w:val="18"/>
    </w:rPr>
  </w:style>
  <w:style w:type="paragraph" w:customStyle="1" w:styleId="xl3051">
    <w:name w:val="xl3051"/>
    <w:basedOn w:val="a4"/>
    <w:uiPriority w:val="99"/>
    <w:rsid w:val="000569F7"/>
    <w:pPr>
      <w:spacing w:before="100" w:beforeAutospacing="1" w:after="100" w:afterAutospacing="1"/>
    </w:pPr>
    <w:rPr>
      <w:color w:val="FF0000"/>
      <w:sz w:val="18"/>
      <w:szCs w:val="18"/>
    </w:rPr>
  </w:style>
  <w:style w:type="paragraph" w:customStyle="1" w:styleId="xl3052">
    <w:name w:val="xl3052"/>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color w:val="000000"/>
      <w:sz w:val="18"/>
      <w:szCs w:val="18"/>
    </w:rPr>
  </w:style>
  <w:style w:type="paragraph" w:customStyle="1" w:styleId="xl3053">
    <w:name w:val="xl3053"/>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color w:val="000000"/>
      <w:sz w:val="18"/>
      <w:szCs w:val="18"/>
    </w:rPr>
  </w:style>
  <w:style w:type="paragraph" w:customStyle="1" w:styleId="xl3054">
    <w:name w:val="xl3054"/>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color w:val="000000"/>
      <w:sz w:val="18"/>
      <w:szCs w:val="18"/>
    </w:rPr>
  </w:style>
  <w:style w:type="paragraph" w:customStyle="1" w:styleId="xl3055">
    <w:name w:val="xl3055"/>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color w:val="000000"/>
      <w:sz w:val="18"/>
      <w:szCs w:val="18"/>
    </w:rPr>
  </w:style>
  <w:style w:type="paragraph" w:customStyle="1" w:styleId="xl3056">
    <w:name w:val="xl3056"/>
    <w:basedOn w:val="a4"/>
    <w:uiPriority w:val="99"/>
    <w:rsid w:val="000569F7"/>
    <w:pPr>
      <w:shd w:val="clear" w:color="000000" w:fill="E6B8B7"/>
      <w:spacing w:before="100" w:beforeAutospacing="1" w:after="100" w:afterAutospacing="1"/>
    </w:pPr>
    <w:rPr>
      <w:sz w:val="18"/>
      <w:szCs w:val="18"/>
    </w:rPr>
  </w:style>
  <w:style w:type="paragraph" w:customStyle="1" w:styleId="xl3057">
    <w:name w:val="xl3057"/>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b/>
      <w:bCs/>
      <w:color w:val="000000"/>
      <w:sz w:val="18"/>
      <w:szCs w:val="18"/>
    </w:rPr>
  </w:style>
  <w:style w:type="paragraph" w:customStyle="1" w:styleId="xl3058">
    <w:name w:val="xl3058"/>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18"/>
      <w:szCs w:val="18"/>
    </w:rPr>
  </w:style>
  <w:style w:type="paragraph" w:customStyle="1" w:styleId="xl3059">
    <w:name w:val="xl3059"/>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18"/>
      <w:szCs w:val="18"/>
    </w:rPr>
  </w:style>
  <w:style w:type="paragraph" w:customStyle="1" w:styleId="xl3060">
    <w:name w:val="xl3060"/>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18"/>
      <w:szCs w:val="18"/>
    </w:rPr>
  </w:style>
  <w:style w:type="paragraph" w:customStyle="1" w:styleId="xl3061">
    <w:name w:val="xl3061"/>
    <w:basedOn w:val="a4"/>
    <w:uiPriority w:val="99"/>
    <w:rsid w:val="000569F7"/>
    <w:pPr>
      <w:spacing w:before="100" w:beforeAutospacing="1" w:after="100" w:afterAutospacing="1"/>
    </w:pPr>
    <w:rPr>
      <w:sz w:val="18"/>
      <w:szCs w:val="18"/>
    </w:rPr>
  </w:style>
  <w:style w:type="paragraph" w:customStyle="1" w:styleId="xl3062">
    <w:name w:val="xl3062"/>
    <w:basedOn w:val="a4"/>
    <w:uiPriority w:val="99"/>
    <w:rsid w:val="000569F7"/>
    <w:pPr>
      <w:shd w:val="clear" w:color="000000" w:fill="FF0000"/>
      <w:spacing w:before="100" w:beforeAutospacing="1" w:after="100" w:afterAutospacing="1"/>
    </w:pPr>
    <w:rPr>
      <w:sz w:val="18"/>
      <w:szCs w:val="18"/>
    </w:rPr>
  </w:style>
  <w:style w:type="paragraph" w:customStyle="1" w:styleId="xl3063">
    <w:name w:val="xl3063"/>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b/>
      <w:bCs/>
      <w:color w:val="FF0000"/>
      <w:sz w:val="18"/>
      <w:szCs w:val="18"/>
    </w:rPr>
  </w:style>
  <w:style w:type="paragraph" w:customStyle="1" w:styleId="xl3064">
    <w:name w:val="xl3064"/>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color w:val="FF0000"/>
      <w:sz w:val="18"/>
      <w:szCs w:val="18"/>
    </w:rPr>
  </w:style>
  <w:style w:type="paragraph" w:customStyle="1" w:styleId="xl3065">
    <w:name w:val="xl3065"/>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pPr>
    <w:rPr>
      <w:b/>
      <w:bCs/>
      <w:color w:val="FF0000"/>
      <w:sz w:val="18"/>
      <w:szCs w:val="18"/>
    </w:rPr>
  </w:style>
  <w:style w:type="paragraph" w:customStyle="1" w:styleId="xl3066">
    <w:name w:val="xl3066"/>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pPr>
    <w:rPr>
      <w:b/>
      <w:bCs/>
      <w:color w:val="FF0000"/>
      <w:sz w:val="18"/>
      <w:szCs w:val="18"/>
    </w:rPr>
  </w:style>
  <w:style w:type="paragraph" w:customStyle="1" w:styleId="xl3067">
    <w:name w:val="xl3067"/>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pPr>
    <w:rPr>
      <w:b/>
      <w:bCs/>
      <w:color w:val="FF0000"/>
      <w:sz w:val="18"/>
      <w:szCs w:val="18"/>
    </w:rPr>
  </w:style>
  <w:style w:type="paragraph" w:customStyle="1" w:styleId="xl3068">
    <w:name w:val="xl3068"/>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pPr>
    <w:rPr>
      <w:color w:val="FF0000"/>
      <w:sz w:val="18"/>
      <w:szCs w:val="18"/>
    </w:rPr>
  </w:style>
  <w:style w:type="paragraph" w:customStyle="1" w:styleId="xl3069">
    <w:name w:val="xl3069"/>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color w:val="FF0000"/>
      <w:sz w:val="18"/>
      <w:szCs w:val="18"/>
    </w:rPr>
  </w:style>
  <w:style w:type="paragraph" w:customStyle="1" w:styleId="xl3070">
    <w:name w:val="xl3070"/>
    <w:basedOn w:val="a4"/>
    <w:uiPriority w:val="99"/>
    <w:rsid w:val="000569F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pPr>
    <w:rPr>
      <w:b/>
      <w:bCs/>
      <w:sz w:val="18"/>
      <w:szCs w:val="18"/>
    </w:rPr>
  </w:style>
  <w:style w:type="paragraph" w:customStyle="1" w:styleId="xl3071">
    <w:name w:val="xl3071"/>
    <w:basedOn w:val="a4"/>
    <w:uiPriority w:val="99"/>
    <w:rsid w:val="000569F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pPr>
    <w:rPr>
      <w:b/>
      <w:bCs/>
      <w:sz w:val="18"/>
      <w:szCs w:val="18"/>
    </w:rPr>
  </w:style>
  <w:style w:type="paragraph" w:customStyle="1" w:styleId="xl3072">
    <w:name w:val="xl3072"/>
    <w:basedOn w:val="a4"/>
    <w:uiPriority w:val="99"/>
    <w:rsid w:val="000569F7"/>
    <w:pPr>
      <w:shd w:val="clear" w:color="000000" w:fill="FFC000"/>
      <w:spacing w:before="100" w:beforeAutospacing="1" w:after="100" w:afterAutospacing="1"/>
    </w:pPr>
    <w:rPr>
      <w:b/>
      <w:bCs/>
      <w:sz w:val="18"/>
      <w:szCs w:val="18"/>
    </w:rPr>
  </w:style>
  <w:style w:type="paragraph" w:customStyle="1" w:styleId="xl3073">
    <w:name w:val="xl3073"/>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pPr>
    <w:rPr>
      <w:b/>
      <w:bCs/>
      <w:sz w:val="18"/>
      <w:szCs w:val="18"/>
    </w:rPr>
  </w:style>
  <w:style w:type="paragraph" w:customStyle="1" w:styleId="xl3074">
    <w:name w:val="xl3074"/>
    <w:basedOn w:val="a4"/>
    <w:uiPriority w:val="99"/>
    <w:rsid w:val="000569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sz w:val="18"/>
      <w:szCs w:val="18"/>
    </w:rPr>
  </w:style>
  <w:style w:type="paragraph" w:customStyle="1" w:styleId="xl3075">
    <w:name w:val="xl3075"/>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pPr>
    <w:rPr>
      <w:sz w:val="18"/>
      <w:szCs w:val="18"/>
    </w:rPr>
  </w:style>
  <w:style w:type="paragraph" w:customStyle="1" w:styleId="xl3076">
    <w:name w:val="xl3076"/>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sz w:val="18"/>
      <w:szCs w:val="18"/>
    </w:rPr>
  </w:style>
  <w:style w:type="paragraph" w:customStyle="1" w:styleId="xl3077">
    <w:name w:val="xl3077"/>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b/>
      <w:bCs/>
      <w:sz w:val="18"/>
      <w:szCs w:val="18"/>
    </w:rPr>
  </w:style>
  <w:style w:type="paragraph" w:customStyle="1" w:styleId="xl3078">
    <w:name w:val="xl3078"/>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b/>
      <w:bCs/>
      <w:sz w:val="18"/>
      <w:szCs w:val="18"/>
    </w:rPr>
  </w:style>
  <w:style w:type="paragraph" w:customStyle="1" w:styleId="xl3079">
    <w:name w:val="xl3079"/>
    <w:basedOn w:val="a4"/>
    <w:uiPriority w:val="99"/>
    <w:rsid w:val="000569F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sz w:val="18"/>
      <w:szCs w:val="18"/>
    </w:rPr>
  </w:style>
  <w:style w:type="paragraph" w:customStyle="1" w:styleId="xl3080">
    <w:name w:val="xl3080"/>
    <w:basedOn w:val="a4"/>
    <w:uiPriority w:val="99"/>
    <w:rsid w:val="000569F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sz w:val="18"/>
      <w:szCs w:val="18"/>
    </w:rPr>
  </w:style>
  <w:style w:type="paragraph" w:customStyle="1" w:styleId="xl3081">
    <w:name w:val="xl3081"/>
    <w:basedOn w:val="a4"/>
    <w:uiPriority w:val="99"/>
    <w:rsid w:val="000569F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sz w:val="18"/>
      <w:szCs w:val="18"/>
    </w:rPr>
  </w:style>
  <w:style w:type="paragraph" w:customStyle="1" w:styleId="xl3082">
    <w:name w:val="xl3082"/>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pPr>
    <w:rPr>
      <w:color w:val="000000"/>
      <w:sz w:val="18"/>
      <w:szCs w:val="18"/>
    </w:rPr>
  </w:style>
  <w:style w:type="paragraph" w:customStyle="1" w:styleId="xl3083">
    <w:name w:val="xl3083"/>
    <w:basedOn w:val="a4"/>
    <w:uiPriority w:val="99"/>
    <w:rsid w:val="000569F7"/>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sz w:val="18"/>
      <w:szCs w:val="18"/>
    </w:rPr>
  </w:style>
  <w:style w:type="paragraph" w:customStyle="1" w:styleId="xl3084">
    <w:name w:val="xl3084"/>
    <w:basedOn w:val="a4"/>
    <w:uiPriority w:val="99"/>
    <w:rsid w:val="000569F7"/>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sz w:val="18"/>
      <w:szCs w:val="18"/>
    </w:rPr>
  </w:style>
  <w:style w:type="paragraph" w:customStyle="1" w:styleId="xl3085">
    <w:name w:val="xl3085"/>
    <w:basedOn w:val="a4"/>
    <w:uiPriority w:val="99"/>
    <w:rsid w:val="000569F7"/>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sz w:val="18"/>
      <w:szCs w:val="18"/>
    </w:rPr>
  </w:style>
  <w:style w:type="paragraph" w:customStyle="1" w:styleId="xl3086">
    <w:name w:val="xl3086"/>
    <w:basedOn w:val="a4"/>
    <w:uiPriority w:val="99"/>
    <w:rsid w:val="000569F7"/>
    <w:pPr>
      <w:spacing w:before="100" w:beforeAutospacing="1" w:after="100" w:afterAutospacing="1"/>
    </w:pPr>
    <w:rPr>
      <w:rFonts w:ascii="Impact" w:hAnsi="Impact"/>
      <w:sz w:val="18"/>
      <w:szCs w:val="18"/>
    </w:rPr>
  </w:style>
  <w:style w:type="paragraph" w:customStyle="1" w:styleId="xl3087">
    <w:name w:val="xl3087"/>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color w:val="000000"/>
      <w:sz w:val="18"/>
      <w:szCs w:val="18"/>
    </w:rPr>
  </w:style>
  <w:style w:type="paragraph" w:customStyle="1" w:styleId="xl3088">
    <w:name w:val="xl3088"/>
    <w:basedOn w:val="a4"/>
    <w:uiPriority w:val="99"/>
    <w:rsid w:val="000569F7"/>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sz w:val="18"/>
      <w:szCs w:val="18"/>
    </w:rPr>
  </w:style>
  <w:style w:type="paragraph" w:customStyle="1" w:styleId="xl3089">
    <w:name w:val="xl3089"/>
    <w:basedOn w:val="a4"/>
    <w:uiPriority w:val="99"/>
    <w:rsid w:val="000569F7"/>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sz w:val="18"/>
      <w:szCs w:val="18"/>
    </w:rPr>
  </w:style>
  <w:style w:type="paragraph" w:customStyle="1" w:styleId="xl3090">
    <w:name w:val="xl3090"/>
    <w:basedOn w:val="a4"/>
    <w:uiPriority w:val="99"/>
    <w:rsid w:val="000569F7"/>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sz w:val="18"/>
      <w:szCs w:val="18"/>
    </w:rPr>
  </w:style>
  <w:style w:type="paragraph" w:customStyle="1" w:styleId="xl3091">
    <w:name w:val="xl3091"/>
    <w:basedOn w:val="a4"/>
    <w:uiPriority w:val="99"/>
    <w:rsid w:val="000569F7"/>
    <w:pPr>
      <w:pBdr>
        <w:top w:val="single" w:sz="4" w:space="0" w:color="auto"/>
        <w:left w:val="single" w:sz="4" w:space="0" w:color="auto"/>
        <w:bottom w:val="single" w:sz="4" w:space="0" w:color="auto"/>
        <w:right w:val="single" w:sz="4" w:space="0" w:color="auto"/>
      </w:pBdr>
      <w:shd w:val="clear" w:color="000000" w:fill="76933C"/>
      <w:spacing w:before="100" w:beforeAutospacing="1" w:after="100" w:afterAutospacing="1"/>
      <w:jc w:val="center"/>
    </w:pPr>
    <w:rPr>
      <w:color w:val="000000"/>
      <w:sz w:val="18"/>
      <w:szCs w:val="18"/>
    </w:rPr>
  </w:style>
  <w:style w:type="paragraph" w:customStyle="1" w:styleId="xl3092">
    <w:name w:val="xl3092"/>
    <w:basedOn w:val="a4"/>
    <w:uiPriority w:val="99"/>
    <w:rsid w:val="000569F7"/>
    <w:pPr>
      <w:pBdr>
        <w:top w:val="single" w:sz="4" w:space="0" w:color="auto"/>
        <w:left w:val="single" w:sz="4" w:space="0" w:color="auto"/>
        <w:bottom w:val="single" w:sz="4" w:space="0" w:color="auto"/>
        <w:right w:val="single" w:sz="4" w:space="0" w:color="auto"/>
      </w:pBdr>
      <w:shd w:val="clear" w:color="000000" w:fill="76933C"/>
      <w:spacing w:before="100" w:beforeAutospacing="1" w:after="100" w:afterAutospacing="1"/>
      <w:jc w:val="center"/>
    </w:pPr>
    <w:rPr>
      <w:color w:val="000000"/>
      <w:sz w:val="18"/>
      <w:szCs w:val="18"/>
    </w:rPr>
  </w:style>
  <w:style w:type="paragraph" w:customStyle="1" w:styleId="xl3093">
    <w:name w:val="xl3093"/>
    <w:basedOn w:val="a4"/>
    <w:uiPriority w:val="99"/>
    <w:rsid w:val="000569F7"/>
    <w:pPr>
      <w:pBdr>
        <w:top w:val="single" w:sz="4" w:space="0" w:color="auto"/>
        <w:left w:val="single" w:sz="4" w:space="0" w:color="auto"/>
        <w:bottom w:val="single" w:sz="4" w:space="0" w:color="auto"/>
        <w:right w:val="single" w:sz="4" w:space="0" w:color="auto"/>
      </w:pBdr>
      <w:shd w:val="clear" w:color="000000" w:fill="76933C"/>
      <w:spacing w:before="100" w:beforeAutospacing="1" w:after="100" w:afterAutospacing="1"/>
      <w:jc w:val="center"/>
    </w:pPr>
    <w:rPr>
      <w:sz w:val="18"/>
      <w:szCs w:val="18"/>
    </w:rPr>
  </w:style>
  <w:style w:type="paragraph" w:customStyle="1" w:styleId="xl3094">
    <w:name w:val="xl3094"/>
    <w:basedOn w:val="a4"/>
    <w:uiPriority w:val="99"/>
    <w:rsid w:val="000569F7"/>
    <w:pPr>
      <w:pBdr>
        <w:top w:val="single" w:sz="4" w:space="0" w:color="auto"/>
        <w:left w:val="single" w:sz="4" w:space="0" w:color="auto"/>
        <w:bottom w:val="single" w:sz="4" w:space="0" w:color="auto"/>
        <w:right w:val="single" w:sz="4" w:space="0" w:color="auto"/>
      </w:pBdr>
      <w:shd w:val="clear" w:color="000000" w:fill="76933C"/>
      <w:spacing w:before="100" w:beforeAutospacing="1" w:after="100" w:afterAutospacing="1"/>
      <w:jc w:val="center"/>
    </w:pPr>
    <w:rPr>
      <w:sz w:val="18"/>
      <w:szCs w:val="18"/>
    </w:rPr>
  </w:style>
  <w:style w:type="paragraph" w:customStyle="1" w:styleId="xl3095">
    <w:name w:val="xl3095"/>
    <w:basedOn w:val="a4"/>
    <w:uiPriority w:val="99"/>
    <w:rsid w:val="000569F7"/>
    <w:pPr>
      <w:pBdr>
        <w:top w:val="single" w:sz="4" w:space="0" w:color="auto"/>
        <w:left w:val="single" w:sz="4" w:space="0" w:color="auto"/>
        <w:bottom w:val="single" w:sz="4" w:space="0" w:color="auto"/>
        <w:right w:val="single" w:sz="4" w:space="0" w:color="auto"/>
      </w:pBdr>
      <w:shd w:val="clear" w:color="000000" w:fill="76933C"/>
      <w:spacing w:before="100" w:beforeAutospacing="1" w:after="100" w:afterAutospacing="1"/>
      <w:jc w:val="center"/>
    </w:pPr>
    <w:rPr>
      <w:sz w:val="18"/>
      <w:szCs w:val="18"/>
    </w:rPr>
  </w:style>
  <w:style w:type="paragraph" w:customStyle="1" w:styleId="xl3096">
    <w:name w:val="xl3096"/>
    <w:basedOn w:val="a4"/>
    <w:uiPriority w:val="99"/>
    <w:rsid w:val="000569F7"/>
    <w:pPr>
      <w:pBdr>
        <w:top w:val="single" w:sz="4" w:space="0" w:color="auto"/>
        <w:left w:val="single" w:sz="4" w:space="0" w:color="auto"/>
        <w:bottom w:val="single" w:sz="4" w:space="0" w:color="auto"/>
        <w:right w:val="single" w:sz="4" w:space="0" w:color="auto"/>
      </w:pBdr>
      <w:shd w:val="clear" w:color="000000" w:fill="76933C"/>
      <w:spacing w:before="100" w:beforeAutospacing="1" w:after="100" w:afterAutospacing="1"/>
      <w:jc w:val="center"/>
    </w:pPr>
    <w:rPr>
      <w:color w:val="FF0000"/>
      <w:sz w:val="18"/>
      <w:szCs w:val="18"/>
    </w:rPr>
  </w:style>
  <w:style w:type="paragraph" w:customStyle="1" w:styleId="xl3097">
    <w:name w:val="xl3097"/>
    <w:basedOn w:val="a4"/>
    <w:uiPriority w:val="99"/>
    <w:rsid w:val="000569F7"/>
    <w:pPr>
      <w:pBdr>
        <w:top w:val="single" w:sz="4" w:space="0" w:color="auto"/>
        <w:left w:val="single" w:sz="4" w:space="0" w:color="auto"/>
        <w:bottom w:val="single" w:sz="4" w:space="0" w:color="auto"/>
        <w:right w:val="single" w:sz="4" w:space="0" w:color="auto"/>
      </w:pBdr>
      <w:shd w:val="clear" w:color="000000" w:fill="76933C"/>
      <w:spacing w:before="100" w:beforeAutospacing="1" w:after="100" w:afterAutospacing="1"/>
      <w:jc w:val="center"/>
    </w:pPr>
    <w:rPr>
      <w:color w:val="000000"/>
      <w:sz w:val="18"/>
      <w:szCs w:val="18"/>
    </w:rPr>
  </w:style>
  <w:style w:type="paragraph" w:customStyle="1" w:styleId="xl3098">
    <w:name w:val="xl3098"/>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18"/>
      <w:szCs w:val="18"/>
    </w:rPr>
  </w:style>
  <w:style w:type="paragraph" w:customStyle="1" w:styleId="xl3099">
    <w:name w:val="xl3099"/>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pPr>
    <w:rPr>
      <w:sz w:val="18"/>
      <w:szCs w:val="18"/>
    </w:rPr>
  </w:style>
  <w:style w:type="paragraph" w:customStyle="1" w:styleId="xl3100">
    <w:name w:val="xl3100"/>
    <w:basedOn w:val="a4"/>
    <w:uiPriority w:val="99"/>
    <w:rsid w:val="000569F7"/>
    <w:pPr>
      <w:shd w:val="clear" w:color="000000" w:fill="FFFF00"/>
      <w:spacing w:before="100" w:beforeAutospacing="1" w:after="100" w:afterAutospacing="1"/>
    </w:pPr>
    <w:rPr>
      <w:sz w:val="18"/>
      <w:szCs w:val="18"/>
    </w:rPr>
  </w:style>
  <w:style w:type="paragraph" w:customStyle="1" w:styleId="xl3101">
    <w:name w:val="xl3101"/>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18"/>
      <w:szCs w:val="18"/>
    </w:rPr>
  </w:style>
  <w:style w:type="paragraph" w:customStyle="1" w:styleId="xl3102">
    <w:name w:val="xl3102"/>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pPr>
    <w:rPr>
      <w:sz w:val="18"/>
      <w:szCs w:val="18"/>
    </w:rPr>
  </w:style>
  <w:style w:type="paragraph" w:customStyle="1" w:styleId="xl3103">
    <w:name w:val="xl3103"/>
    <w:basedOn w:val="a4"/>
    <w:uiPriority w:val="99"/>
    <w:rsid w:val="000569F7"/>
    <w:pPr>
      <w:pBdr>
        <w:top w:val="single" w:sz="4" w:space="0" w:color="auto"/>
        <w:left w:val="single" w:sz="4" w:space="0" w:color="auto"/>
        <w:bottom w:val="single" w:sz="4" w:space="0" w:color="auto"/>
        <w:right w:val="single" w:sz="4" w:space="0" w:color="auto"/>
      </w:pBdr>
      <w:shd w:val="clear" w:color="000000" w:fill="0070C0"/>
      <w:spacing w:before="100" w:beforeAutospacing="1" w:after="100" w:afterAutospacing="1"/>
      <w:jc w:val="center"/>
    </w:pPr>
    <w:rPr>
      <w:sz w:val="18"/>
      <w:szCs w:val="18"/>
    </w:rPr>
  </w:style>
  <w:style w:type="paragraph" w:customStyle="1" w:styleId="xl3104">
    <w:name w:val="xl3104"/>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sz w:val="18"/>
      <w:szCs w:val="18"/>
    </w:rPr>
  </w:style>
  <w:style w:type="paragraph" w:customStyle="1" w:styleId="xl3105">
    <w:name w:val="xl3105"/>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pPr>
    <w:rPr>
      <w:b/>
      <w:bCs/>
      <w:sz w:val="18"/>
      <w:szCs w:val="18"/>
    </w:rPr>
  </w:style>
  <w:style w:type="paragraph" w:customStyle="1" w:styleId="xl3106">
    <w:name w:val="xl3106"/>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sz w:val="18"/>
      <w:szCs w:val="18"/>
    </w:rPr>
  </w:style>
  <w:style w:type="paragraph" w:customStyle="1" w:styleId="xl3107">
    <w:name w:val="xl3107"/>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pPr>
    <w:rPr>
      <w:b/>
      <w:bCs/>
      <w:sz w:val="18"/>
      <w:szCs w:val="18"/>
    </w:rPr>
  </w:style>
  <w:style w:type="paragraph" w:customStyle="1" w:styleId="xl3108">
    <w:name w:val="xl3108"/>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pPr>
    <w:rPr>
      <w:sz w:val="18"/>
      <w:szCs w:val="18"/>
    </w:rPr>
  </w:style>
  <w:style w:type="paragraph" w:customStyle="1" w:styleId="xl3109">
    <w:name w:val="xl3109"/>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color w:val="FF0000"/>
      <w:sz w:val="18"/>
      <w:szCs w:val="18"/>
    </w:rPr>
  </w:style>
  <w:style w:type="paragraph" w:customStyle="1" w:styleId="xl3110">
    <w:name w:val="xl3110"/>
    <w:basedOn w:val="a4"/>
    <w:uiPriority w:val="99"/>
    <w:rsid w:val="000569F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pPr>
    <w:rPr>
      <w:b/>
      <w:bCs/>
      <w:sz w:val="18"/>
      <w:szCs w:val="18"/>
    </w:rPr>
  </w:style>
  <w:style w:type="paragraph" w:customStyle="1" w:styleId="xl3111">
    <w:name w:val="xl3111"/>
    <w:basedOn w:val="a4"/>
    <w:uiPriority w:val="99"/>
    <w:rsid w:val="000569F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pPr>
    <w:rPr>
      <w:sz w:val="18"/>
      <w:szCs w:val="18"/>
    </w:rPr>
  </w:style>
  <w:style w:type="paragraph" w:customStyle="1" w:styleId="xl3112">
    <w:name w:val="xl3112"/>
    <w:basedOn w:val="a4"/>
    <w:uiPriority w:val="99"/>
    <w:rsid w:val="000569F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pPr>
    <w:rPr>
      <w:sz w:val="18"/>
      <w:szCs w:val="18"/>
    </w:rPr>
  </w:style>
  <w:style w:type="paragraph" w:customStyle="1" w:styleId="xl3113">
    <w:name w:val="xl3113"/>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3114">
    <w:name w:val="xl3114"/>
    <w:basedOn w:val="a4"/>
    <w:uiPriority w:val="99"/>
    <w:rsid w:val="000569F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sz w:val="18"/>
      <w:szCs w:val="18"/>
    </w:rPr>
  </w:style>
  <w:style w:type="paragraph" w:customStyle="1" w:styleId="xl3115">
    <w:name w:val="xl3115"/>
    <w:basedOn w:val="a4"/>
    <w:uiPriority w:val="99"/>
    <w:rsid w:val="000569F7"/>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sz w:val="18"/>
      <w:szCs w:val="18"/>
    </w:rPr>
  </w:style>
  <w:style w:type="paragraph" w:customStyle="1" w:styleId="xl3116">
    <w:name w:val="xl3116"/>
    <w:basedOn w:val="a4"/>
    <w:uiPriority w:val="99"/>
    <w:rsid w:val="000569F7"/>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sz w:val="18"/>
      <w:szCs w:val="18"/>
    </w:rPr>
  </w:style>
  <w:style w:type="paragraph" w:customStyle="1" w:styleId="xl3117">
    <w:name w:val="xl3117"/>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Impact" w:hAnsi="Impact"/>
      <w:sz w:val="18"/>
      <w:szCs w:val="18"/>
    </w:rPr>
  </w:style>
  <w:style w:type="paragraph" w:customStyle="1" w:styleId="xl3118">
    <w:name w:val="xl3118"/>
    <w:basedOn w:val="a4"/>
    <w:uiPriority w:val="99"/>
    <w:rsid w:val="000569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sz w:val="18"/>
      <w:szCs w:val="18"/>
    </w:rPr>
  </w:style>
  <w:style w:type="paragraph" w:customStyle="1" w:styleId="xl3119">
    <w:name w:val="xl3119"/>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pPr>
    <w:rPr>
      <w:sz w:val="18"/>
      <w:szCs w:val="18"/>
    </w:rPr>
  </w:style>
  <w:style w:type="paragraph" w:customStyle="1" w:styleId="xl3120">
    <w:name w:val="xl3120"/>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18"/>
      <w:szCs w:val="18"/>
    </w:rPr>
  </w:style>
  <w:style w:type="paragraph" w:customStyle="1" w:styleId="xl3121">
    <w:name w:val="xl3121"/>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i/>
      <w:iCs/>
      <w:sz w:val="18"/>
      <w:szCs w:val="18"/>
    </w:rPr>
  </w:style>
  <w:style w:type="paragraph" w:customStyle="1" w:styleId="xl3122">
    <w:name w:val="xl3122"/>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18"/>
      <w:szCs w:val="18"/>
    </w:rPr>
  </w:style>
  <w:style w:type="paragraph" w:customStyle="1" w:styleId="xl3123">
    <w:name w:val="xl3123"/>
    <w:basedOn w:val="a4"/>
    <w:uiPriority w:val="99"/>
    <w:rsid w:val="000569F7"/>
    <w:pPr>
      <w:pBdr>
        <w:top w:val="single" w:sz="4" w:space="0" w:color="auto"/>
        <w:left w:val="single" w:sz="4" w:space="0" w:color="auto"/>
        <w:bottom w:val="single" w:sz="4" w:space="0" w:color="auto"/>
        <w:right w:val="single" w:sz="4" w:space="0" w:color="auto"/>
      </w:pBdr>
      <w:shd w:val="clear" w:color="000000" w:fill="76933C"/>
      <w:spacing w:before="100" w:beforeAutospacing="1" w:after="100" w:afterAutospacing="1"/>
      <w:jc w:val="center"/>
    </w:pPr>
    <w:rPr>
      <w:color w:val="FF0000"/>
      <w:sz w:val="18"/>
      <w:szCs w:val="18"/>
    </w:rPr>
  </w:style>
  <w:style w:type="paragraph" w:customStyle="1" w:styleId="xl3124">
    <w:name w:val="xl3124"/>
    <w:basedOn w:val="a4"/>
    <w:uiPriority w:val="99"/>
    <w:rsid w:val="000569F7"/>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pPr>
    <w:rPr>
      <w:sz w:val="18"/>
      <w:szCs w:val="18"/>
    </w:rPr>
  </w:style>
  <w:style w:type="paragraph" w:customStyle="1" w:styleId="xl3125">
    <w:name w:val="xl3125"/>
    <w:basedOn w:val="a4"/>
    <w:uiPriority w:val="99"/>
    <w:rsid w:val="000569F7"/>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pPr>
    <w:rPr>
      <w:b/>
      <w:bCs/>
      <w:color w:val="000000"/>
      <w:sz w:val="18"/>
      <w:szCs w:val="18"/>
    </w:rPr>
  </w:style>
  <w:style w:type="paragraph" w:customStyle="1" w:styleId="xl3126">
    <w:name w:val="xl3126"/>
    <w:basedOn w:val="a4"/>
    <w:uiPriority w:val="99"/>
    <w:rsid w:val="000569F7"/>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pPr>
    <w:rPr>
      <w:b/>
      <w:bCs/>
      <w:sz w:val="18"/>
      <w:szCs w:val="18"/>
    </w:rPr>
  </w:style>
  <w:style w:type="paragraph" w:customStyle="1" w:styleId="xl3127">
    <w:name w:val="xl3127"/>
    <w:basedOn w:val="a4"/>
    <w:uiPriority w:val="99"/>
    <w:rsid w:val="000569F7"/>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pPr>
    <w:rPr>
      <w:b/>
      <w:bCs/>
      <w:sz w:val="18"/>
      <w:szCs w:val="18"/>
    </w:rPr>
  </w:style>
  <w:style w:type="paragraph" w:customStyle="1" w:styleId="xl3128">
    <w:name w:val="xl3128"/>
    <w:basedOn w:val="a4"/>
    <w:uiPriority w:val="99"/>
    <w:rsid w:val="000569F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b/>
      <w:bCs/>
      <w:color w:val="000000"/>
      <w:sz w:val="18"/>
      <w:szCs w:val="18"/>
    </w:rPr>
  </w:style>
  <w:style w:type="paragraph" w:customStyle="1" w:styleId="xl3129">
    <w:name w:val="xl3129"/>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b/>
      <w:bCs/>
      <w:sz w:val="18"/>
      <w:szCs w:val="18"/>
    </w:rPr>
  </w:style>
  <w:style w:type="paragraph" w:customStyle="1" w:styleId="xl3130">
    <w:name w:val="xl3130"/>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3131">
    <w:name w:val="xl3131"/>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pPr>
    <w:rPr>
      <w:b/>
      <w:bCs/>
      <w:color w:val="000000"/>
      <w:sz w:val="18"/>
      <w:szCs w:val="18"/>
    </w:rPr>
  </w:style>
  <w:style w:type="paragraph" w:customStyle="1" w:styleId="xl3132">
    <w:name w:val="xl3132"/>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pPr>
    <w:rPr>
      <w:b/>
      <w:bCs/>
      <w:color w:val="000000"/>
      <w:sz w:val="18"/>
      <w:szCs w:val="18"/>
    </w:rPr>
  </w:style>
  <w:style w:type="paragraph" w:customStyle="1" w:styleId="xl3133">
    <w:name w:val="xl3133"/>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3134">
    <w:name w:val="xl3134"/>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i/>
      <w:iCs/>
      <w:sz w:val="18"/>
      <w:szCs w:val="18"/>
    </w:rPr>
  </w:style>
  <w:style w:type="paragraph" w:customStyle="1" w:styleId="xl3135">
    <w:name w:val="xl3135"/>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pPr>
    <w:rPr>
      <w:sz w:val="18"/>
      <w:szCs w:val="18"/>
    </w:rPr>
  </w:style>
  <w:style w:type="paragraph" w:customStyle="1" w:styleId="xl3136">
    <w:name w:val="xl3136"/>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b/>
      <w:bCs/>
      <w:color w:val="000000"/>
      <w:sz w:val="18"/>
      <w:szCs w:val="18"/>
    </w:rPr>
  </w:style>
  <w:style w:type="paragraph" w:customStyle="1" w:styleId="xl3137">
    <w:name w:val="xl3137"/>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b/>
      <w:bCs/>
      <w:color w:val="000000"/>
      <w:sz w:val="18"/>
      <w:szCs w:val="18"/>
    </w:rPr>
  </w:style>
  <w:style w:type="paragraph" w:customStyle="1" w:styleId="xl3138">
    <w:name w:val="xl3138"/>
    <w:basedOn w:val="a4"/>
    <w:uiPriority w:val="99"/>
    <w:rsid w:val="000569F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pPr>
    <w:rPr>
      <w:b/>
      <w:bCs/>
      <w:sz w:val="18"/>
      <w:szCs w:val="18"/>
    </w:rPr>
  </w:style>
  <w:style w:type="paragraph" w:customStyle="1" w:styleId="xl3139">
    <w:name w:val="xl3139"/>
    <w:basedOn w:val="a4"/>
    <w:uiPriority w:val="99"/>
    <w:rsid w:val="000569F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pPr>
    <w:rPr>
      <w:b/>
      <w:bCs/>
      <w:color w:val="000000"/>
      <w:sz w:val="18"/>
      <w:szCs w:val="18"/>
    </w:rPr>
  </w:style>
  <w:style w:type="paragraph" w:customStyle="1" w:styleId="xl3140">
    <w:name w:val="xl3140"/>
    <w:basedOn w:val="a4"/>
    <w:uiPriority w:val="99"/>
    <w:rsid w:val="000569F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pPr>
    <w:rPr>
      <w:b/>
      <w:bCs/>
      <w:sz w:val="18"/>
      <w:szCs w:val="18"/>
    </w:rPr>
  </w:style>
  <w:style w:type="paragraph" w:customStyle="1" w:styleId="xl3141">
    <w:name w:val="xl3141"/>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sz w:val="18"/>
      <w:szCs w:val="18"/>
    </w:rPr>
  </w:style>
  <w:style w:type="paragraph" w:customStyle="1" w:styleId="xl3142">
    <w:name w:val="xl3142"/>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b/>
      <w:bCs/>
      <w:color w:val="000000"/>
      <w:sz w:val="18"/>
      <w:szCs w:val="18"/>
    </w:rPr>
  </w:style>
  <w:style w:type="paragraph" w:customStyle="1" w:styleId="xl3143">
    <w:name w:val="xl3143"/>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sz w:val="18"/>
      <w:szCs w:val="18"/>
    </w:rPr>
  </w:style>
  <w:style w:type="paragraph" w:customStyle="1" w:styleId="xl3144">
    <w:name w:val="xl3144"/>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8"/>
      <w:szCs w:val="18"/>
    </w:rPr>
  </w:style>
  <w:style w:type="paragraph" w:customStyle="1" w:styleId="xl3145">
    <w:name w:val="xl3145"/>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sz w:val="18"/>
      <w:szCs w:val="18"/>
    </w:rPr>
  </w:style>
  <w:style w:type="paragraph" w:customStyle="1" w:styleId="xl3146">
    <w:name w:val="xl3146"/>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3147">
    <w:name w:val="xl3147"/>
    <w:basedOn w:val="a4"/>
    <w:uiPriority w:val="99"/>
    <w:rsid w:val="000569F7"/>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pPr>
    <w:rPr>
      <w:b/>
      <w:bCs/>
      <w:i/>
      <w:iCs/>
      <w:sz w:val="18"/>
      <w:szCs w:val="18"/>
    </w:rPr>
  </w:style>
  <w:style w:type="paragraph" w:customStyle="1" w:styleId="xl3148">
    <w:name w:val="xl3148"/>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pPr>
    <w:rPr>
      <w:sz w:val="18"/>
      <w:szCs w:val="18"/>
    </w:rPr>
  </w:style>
  <w:style w:type="paragraph" w:customStyle="1" w:styleId="xl3149">
    <w:name w:val="xl3149"/>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sz w:val="18"/>
      <w:szCs w:val="18"/>
    </w:rPr>
  </w:style>
  <w:style w:type="paragraph" w:customStyle="1" w:styleId="xl3150">
    <w:name w:val="xl3150"/>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b/>
      <w:bCs/>
      <w:color w:val="000000"/>
      <w:sz w:val="18"/>
      <w:szCs w:val="18"/>
    </w:rPr>
  </w:style>
  <w:style w:type="paragraph" w:customStyle="1" w:styleId="xl3151">
    <w:name w:val="xl3151"/>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b/>
      <w:bCs/>
      <w:sz w:val="18"/>
      <w:szCs w:val="18"/>
    </w:rPr>
  </w:style>
  <w:style w:type="paragraph" w:customStyle="1" w:styleId="xl3152">
    <w:name w:val="xl3152"/>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3153">
    <w:name w:val="xl3153"/>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8"/>
      <w:szCs w:val="18"/>
    </w:rPr>
  </w:style>
  <w:style w:type="paragraph" w:customStyle="1" w:styleId="xl3154">
    <w:name w:val="xl3154"/>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pPr>
    <w:rPr>
      <w:sz w:val="18"/>
      <w:szCs w:val="18"/>
    </w:rPr>
  </w:style>
  <w:style w:type="paragraph" w:customStyle="1" w:styleId="xl3155">
    <w:name w:val="xl3155"/>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b/>
      <w:bCs/>
      <w:color w:val="000000"/>
      <w:sz w:val="18"/>
      <w:szCs w:val="18"/>
    </w:rPr>
  </w:style>
  <w:style w:type="paragraph" w:customStyle="1" w:styleId="xl3156">
    <w:name w:val="xl3156"/>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pPr>
    <w:rPr>
      <w:sz w:val="18"/>
      <w:szCs w:val="18"/>
    </w:rPr>
  </w:style>
  <w:style w:type="paragraph" w:customStyle="1" w:styleId="xl3157">
    <w:name w:val="xl3157"/>
    <w:basedOn w:val="a4"/>
    <w:uiPriority w:val="99"/>
    <w:rsid w:val="000569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color w:val="000000"/>
      <w:sz w:val="18"/>
      <w:szCs w:val="18"/>
    </w:rPr>
  </w:style>
  <w:style w:type="paragraph" w:customStyle="1" w:styleId="xl3158">
    <w:name w:val="xl3158"/>
    <w:basedOn w:val="a4"/>
    <w:uiPriority w:val="99"/>
    <w:rsid w:val="000569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sz w:val="18"/>
      <w:szCs w:val="18"/>
    </w:rPr>
  </w:style>
  <w:style w:type="paragraph" w:customStyle="1" w:styleId="xl3159">
    <w:name w:val="xl3159"/>
    <w:basedOn w:val="a4"/>
    <w:uiPriority w:val="99"/>
    <w:rsid w:val="000569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sz w:val="18"/>
      <w:szCs w:val="18"/>
    </w:rPr>
  </w:style>
  <w:style w:type="paragraph" w:customStyle="1" w:styleId="xl3160">
    <w:name w:val="xl3160"/>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sz w:val="18"/>
      <w:szCs w:val="18"/>
    </w:rPr>
  </w:style>
  <w:style w:type="paragraph" w:customStyle="1" w:styleId="xl3161">
    <w:name w:val="xl3161"/>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3162">
    <w:name w:val="xl3162"/>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18"/>
      <w:szCs w:val="18"/>
    </w:rPr>
  </w:style>
  <w:style w:type="paragraph" w:customStyle="1" w:styleId="xl3163">
    <w:name w:val="xl3163"/>
    <w:basedOn w:val="a4"/>
    <w:uiPriority w:val="99"/>
    <w:rsid w:val="000569F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rPr>
      <w:sz w:val="18"/>
      <w:szCs w:val="18"/>
    </w:rPr>
  </w:style>
  <w:style w:type="paragraph" w:customStyle="1" w:styleId="xl3164">
    <w:name w:val="xl3164"/>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18"/>
      <w:szCs w:val="18"/>
    </w:rPr>
  </w:style>
  <w:style w:type="paragraph" w:customStyle="1" w:styleId="xl3165">
    <w:name w:val="xl3165"/>
    <w:basedOn w:val="a4"/>
    <w:uiPriority w:val="99"/>
    <w:rsid w:val="000569F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rPr>
      <w:sz w:val="18"/>
      <w:szCs w:val="18"/>
    </w:rPr>
  </w:style>
  <w:style w:type="paragraph" w:customStyle="1" w:styleId="xl3166">
    <w:name w:val="xl3166"/>
    <w:basedOn w:val="a4"/>
    <w:uiPriority w:val="99"/>
    <w:rsid w:val="000569F7"/>
    <w:pPr>
      <w:pBdr>
        <w:top w:val="single" w:sz="4" w:space="0" w:color="auto"/>
        <w:left w:val="single" w:sz="4" w:space="0" w:color="auto"/>
        <w:bottom w:val="single" w:sz="4" w:space="0" w:color="auto"/>
        <w:right w:val="single" w:sz="4" w:space="0" w:color="auto"/>
      </w:pBdr>
      <w:shd w:val="clear" w:color="000000" w:fill="76933C"/>
      <w:spacing w:before="100" w:beforeAutospacing="1" w:after="100" w:afterAutospacing="1"/>
      <w:jc w:val="center"/>
    </w:pPr>
    <w:rPr>
      <w:b/>
      <w:bCs/>
      <w:sz w:val="18"/>
      <w:szCs w:val="18"/>
    </w:rPr>
  </w:style>
  <w:style w:type="paragraph" w:customStyle="1" w:styleId="xl3167">
    <w:name w:val="xl3167"/>
    <w:basedOn w:val="a4"/>
    <w:uiPriority w:val="99"/>
    <w:rsid w:val="000569F7"/>
    <w:pPr>
      <w:pBdr>
        <w:top w:val="single" w:sz="4" w:space="0" w:color="auto"/>
        <w:left w:val="single" w:sz="4" w:space="0" w:color="auto"/>
        <w:bottom w:val="single" w:sz="4" w:space="0" w:color="auto"/>
        <w:right w:val="single" w:sz="4" w:space="0" w:color="auto"/>
      </w:pBdr>
      <w:shd w:val="clear" w:color="000000" w:fill="76933C"/>
      <w:spacing w:before="100" w:beforeAutospacing="1" w:after="100" w:afterAutospacing="1"/>
      <w:jc w:val="center"/>
    </w:pPr>
    <w:rPr>
      <w:b/>
      <w:bCs/>
      <w:color w:val="000000"/>
      <w:sz w:val="18"/>
      <w:szCs w:val="18"/>
    </w:rPr>
  </w:style>
  <w:style w:type="paragraph" w:customStyle="1" w:styleId="xl3168">
    <w:name w:val="xl3168"/>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18"/>
      <w:szCs w:val="18"/>
    </w:rPr>
  </w:style>
  <w:style w:type="paragraph" w:customStyle="1" w:styleId="xl3169">
    <w:name w:val="xl3169"/>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pPr>
    <w:rPr>
      <w:sz w:val="18"/>
      <w:szCs w:val="18"/>
    </w:rPr>
  </w:style>
  <w:style w:type="paragraph" w:customStyle="1" w:styleId="xl3170">
    <w:name w:val="xl3170"/>
    <w:basedOn w:val="a4"/>
    <w:uiPriority w:val="99"/>
    <w:rsid w:val="000569F7"/>
    <w:pPr>
      <w:shd w:val="clear" w:color="000000" w:fill="FFFF00"/>
      <w:spacing w:before="100" w:beforeAutospacing="1" w:after="100" w:afterAutospacing="1"/>
    </w:pPr>
    <w:rPr>
      <w:sz w:val="18"/>
      <w:szCs w:val="18"/>
    </w:rPr>
  </w:style>
  <w:style w:type="paragraph" w:customStyle="1" w:styleId="xl3171">
    <w:name w:val="xl3171"/>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18"/>
      <w:szCs w:val="18"/>
    </w:rPr>
  </w:style>
  <w:style w:type="paragraph" w:customStyle="1" w:styleId="xl3172">
    <w:name w:val="xl3172"/>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pPr>
    <w:rPr>
      <w:sz w:val="18"/>
      <w:szCs w:val="18"/>
    </w:rPr>
  </w:style>
  <w:style w:type="paragraph" w:customStyle="1" w:styleId="xl3173">
    <w:name w:val="xl3173"/>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sz w:val="18"/>
      <w:szCs w:val="18"/>
    </w:rPr>
  </w:style>
  <w:style w:type="paragraph" w:customStyle="1" w:styleId="xl3174">
    <w:name w:val="xl3174"/>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pPr>
    <w:rPr>
      <w:b/>
      <w:bCs/>
      <w:sz w:val="18"/>
      <w:szCs w:val="18"/>
    </w:rPr>
  </w:style>
  <w:style w:type="paragraph" w:customStyle="1" w:styleId="xl3175">
    <w:name w:val="xl3175"/>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sz w:val="18"/>
      <w:szCs w:val="18"/>
    </w:rPr>
  </w:style>
  <w:style w:type="paragraph" w:customStyle="1" w:styleId="xl3176">
    <w:name w:val="xl3176"/>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pPr>
    <w:rPr>
      <w:b/>
      <w:bCs/>
      <w:sz w:val="18"/>
      <w:szCs w:val="18"/>
    </w:rPr>
  </w:style>
  <w:style w:type="paragraph" w:customStyle="1" w:styleId="xl3177">
    <w:name w:val="xl3177"/>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pPr>
    <w:rPr>
      <w:sz w:val="18"/>
      <w:szCs w:val="18"/>
    </w:rPr>
  </w:style>
  <w:style w:type="paragraph" w:customStyle="1" w:styleId="xl3178">
    <w:name w:val="xl3178"/>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color w:val="FF0000"/>
      <w:sz w:val="18"/>
      <w:szCs w:val="18"/>
    </w:rPr>
  </w:style>
  <w:style w:type="paragraph" w:customStyle="1" w:styleId="xl3179">
    <w:name w:val="xl3179"/>
    <w:basedOn w:val="a4"/>
    <w:uiPriority w:val="99"/>
    <w:rsid w:val="000569F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pPr>
    <w:rPr>
      <w:b/>
      <w:bCs/>
      <w:sz w:val="18"/>
      <w:szCs w:val="18"/>
    </w:rPr>
  </w:style>
  <w:style w:type="paragraph" w:customStyle="1" w:styleId="xl3180">
    <w:name w:val="xl3180"/>
    <w:basedOn w:val="a4"/>
    <w:uiPriority w:val="99"/>
    <w:rsid w:val="000569F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pPr>
    <w:rPr>
      <w:sz w:val="18"/>
      <w:szCs w:val="18"/>
    </w:rPr>
  </w:style>
  <w:style w:type="paragraph" w:customStyle="1" w:styleId="xl3181">
    <w:name w:val="xl3181"/>
    <w:basedOn w:val="a4"/>
    <w:uiPriority w:val="99"/>
    <w:rsid w:val="000569F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pPr>
    <w:rPr>
      <w:sz w:val="18"/>
      <w:szCs w:val="18"/>
    </w:rPr>
  </w:style>
  <w:style w:type="paragraph" w:customStyle="1" w:styleId="xl3182">
    <w:name w:val="xl3182"/>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3183">
    <w:name w:val="xl3183"/>
    <w:basedOn w:val="a4"/>
    <w:uiPriority w:val="99"/>
    <w:rsid w:val="000569F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sz w:val="18"/>
      <w:szCs w:val="18"/>
    </w:rPr>
  </w:style>
  <w:style w:type="paragraph" w:customStyle="1" w:styleId="xl3184">
    <w:name w:val="xl3184"/>
    <w:basedOn w:val="a4"/>
    <w:uiPriority w:val="99"/>
    <w:rsid w:val="000569F7"/>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sz w:val="18"/>
      <w:szCs w:val="18"/>
    </w:rPr>
  </w:style>
  <w:style w:type="paragraph" w:customStyle="1" w:styleId="xl3185">
    <w:name w:val="xl3185"/>
    <w:basedOn w:val="a4"/>
    <w:uiPriority w:val="99"/>
    <w:rsid w:val="000569F7"/>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sz w:val="18"/>
      <w:szCs w:val="18"/>
    </w:rPr>
  </w:style>
  <w:style w:type="paragraph" w:customStyle="1" w:styleId="xl3186">
    <w:name w:val="xl3186"/>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Impact" w:hAnsi="Impact"/>
      <w:sz w:val="18"/>
      <w:szCs w:val="18"/>
    </w:rPr>
  </w:style>
  <w:style w:type="paragraph" w:customStyle="1" w:styleId="xl3187">
    <w:name w:val="xl3187"/>
    <w:basedOn w:val="a4"/>
    <w:uiPriority w:val="99"/>
    <w:rsid w:val="000569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sz w:val="18"/>
      <w:szCs w:val="18"/>
    </w:rPr>
  </w:style>
  <w:style w:type="paragraph" w:customStyle="1" w:styleId="xl3188">
    <w:name w:val="xl3188"/>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pPr>
    <w:rPr>
      <w:sz w:val="18"/>
      <w:szCs w:val="18"/>
    </w:rPr>
  </w:style>
  <w:style w:type="paragraph" w:customStyle="1" w:styleId="xl3189">
    <w:name w:val="xl3189"/>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18"/>
      <w:szCs w:val="18"/>
    </w:rPr>
  </w:style>
  <w:style w:type="paragraph" w:customStyle="1" w:styleId="xl3190">
    <w:name w:val="xl3190"/>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i/>
      <w:iCs/>
      <w:sz w:val="18"/>
      <w:szCs w:val="18"/>
    </w:rPr>
  </w:style>
  <w:style w:type="paragraph" w:customStyle="1" w:styleId="xl3191">
    <w:name w:val="xl3191"/>
    <w:basedOn w:val="a4"/>
    <w:uiPriority w:val="99"/>
    <w:rsid w:val="000569F7"/>
    <w:pPr>
      <w:pBdr>
        <w:top w:val="single" w:sz="4" w:space="0" w:color="auto"/>
        <w:left w:val="single" w:sz="4" w:space="0" w:color="auto"/>
        <w:bottom w:val="single" w:sz="4" w:space="0" w:color="auto"/>
        <w:right w:val="single" w:sz="4" w:space="0" w:color="auto"/>
      </w:pBdr>
      <w:shd w:val="clear" w:color="000000" w:fill="76933C"/>
      <w:spacing w:before="100" w:beforeAutospacing="1" w:after="100" w:afterAutospacing="1"/>
      <w:jc w:val="center"/>
    </w:pPr>
    <w:rPr>
      <w:color w:val="FF0000"/>
      <w:sz w:val="18"/>
      <w:szCs w:val="18"/>
    </w:rPr>
  </w:style>
  <w:style w:type="paragraph" w:customStyle="1" w:styleId="xl3192">
    <w:name w:val="xl3192"/>
    <w:basedOn w:val="a4"/>
    <w:uiPriority w:val="99"/>
    <w:rsid w:val="000569F7"/>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pPr>
    <w:rPr>
      <w:sz w:val="18"/>
      <w:szCs w:val="18"/>
    </w:rPr>
  </w:style>
  <w:style w:type="paragraph" w:customStyle="1" w:styleId="xl3193">
    <w:name w:val="xl3193"/>
    <w:basedOn w:val="a4"/>
    <w:uiPriority w:val="99"/>
    <w:rsid w:val="000569F7"/>
    <w:pPr>
      <w:pBdr>
        <w:top w:val="single" w:sz="4" w:space="0" w:color="auto"/>
        <w:bottom w:val="single" w:sz="4" w:space="0" w:color="auto"/>
        <w:right w:val="single" w:sz="4" w:space="0" w:color="auto"/>
      </w:pBdr>
      <w:shd w:val="clear" w:color="000000" w:fill="FFFF00"/>
      <w:spacing w:before="100" w:beforeAutospacing="1" w:after="100" w:afterAutospacing="1"/>
    </w:pPr>
    <w:rPr>
      <w:b/>
      <w:bCs/>
      <w:color w:val="000000"/>
      <w:sz w:val="18"/>
      <w:szCs w:val="18"/>
    </w:rPr>
  </w:style>
  <w:style w:type="paragraph" w:customStyle="1" w:styleId="xl3194">
    <w:name w:val="xl3194"/>
    <w:basedOn w:val="a4"/>
    <w:uiPriority w:val="99"/>
    <w:rsid w:val="000569F7"/>
    <w:pPr>
      <w:pBdr>
        <w:top w:val="single" w:sz="4" w:space="0" w:color="auto"/>
        <w:bottom w:val="single" w:sz="4" w:space="0" w:color="auto"/>
        <w:right w:val="single" w:sz="4" w:space="0" w:color="auto"/>
      </w:pBdr>
      <w:shd w:val="clear" w:color="000000" w:fill="B7DEE8"/>
      <w:spacing w:before="100" w:beforeAutospacing="1" w:after="100" w:afterAutospacing="1"/>
    </w:pPr>
    <w:rPr>
      <w:b/>
      <w:bCs/>
      <w:color w:val="000000"/>
      <w:sz w:val="18"/>
      <w:szCs w:val="18"/>
    </w:rPr>
  </w:style>
  <w:style w:type="paragraph" w:customStyle="1" w:styleId="xl3195">
    <w:name w:val="xl3195"/>
    <w:basedOn w:val="a4"/>
    <w:uiPriority w:val="99"/>
    <w:rsid w:val="000569F7"/>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pPr>
    <w:rPr>
      <w:b/>
      <w:bCs/>
      <w:color w:val="000000"/>
      <w:sz w:val="18"/>
      <w:szCs w:val="18"/>
    </w:rPr>
  </w:style>
  <w:style w:type="paragraph" w:customStyle="1" w:styleId="xl3196">
    <w:name w:val="xl3196"/>
    <w:basedOn w:val="a4"/>
    <w:uiPriority w:val="99"/>
    <w:rsid w:val="000569F7"/>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pPr>
    <w:rPr>
      <w:b/>
      <w:bCs/>
      <w:sz w:val="18"/>
      <w:szCs w:val="18"/>
    </w:rPr>
  </w:style>
  <w:style w:type="paragraph" w:customStyle="1" w:styleId="xl3197">
    <w:name w:val="xl3197"/>
    <w:basedOn w:val="a4"/>
    <w:uiPriority w:val="99"/>
    <w:rsid w:val="000569F7"/>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pPr>
    <w:rPr>
      <w:b/>
      <w:bCs/>
      <w:sz w:val="18"/>
      <w:szCs w:val="18"/>
    </w:rPr>
  </w:style>
  <w:style w:type="paragraph" w:customStyle="1" w:styleId="xl3198">
    <w:name w:val="xl3198"/>
    <w:basedOn w:val="a4"/>
    <w:uiPriority w:val="99"/>
    <w:rsid w:val="000569F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b/>
      <w:bCs/>
      <w:color w:val="000000"/>
      <w:sz w:val="18"/>
      <w:szCs w:val="18"/>
    </w:rPr>
  </w:style>
  <w:style w:type="paragraph" w:customStyle="1" w:styleId="xl3199">
    <w:name w:val="xl3199"/>
    <w:basedOn w:val="a4"/>
    <w:uiPriority w:val="99"/>
    <w:rsid w:val="000569F7"/>
    <w:pPr>
      <w:pBdr>
        <w:top w:val="single" w:sz="4" w:space="0" w:color="auto"/>
        <w:bottom w:val="single" w:sz="4" w:space="0" w:color="auto"/>
        <w:right w:val="single" w:sz="4" w:space="0" w:color="auto"/>
      </w:pBdr>
      <w:spacing w:before="100" w:beforeAutospacing="1" w:after="100" w:afterAutospacing="1"/>
      <w:jc w:val="center"/>
    </w:pPr>
    <w:rPr>
      <w:b/>
      <w:bCs/>
      <w:sz w:val="18"/>
      <w:szCs w:val="18"/>
    </w:rPr>
  </w:style>
  <w:style w:type="paragraph" w:customStyle="1" w:styleId="xl3200">
    <w:name w:val="xl3200"/>
    <w:basedOn w:val="a4"/>
    <w:uiPriority w:val="99"/>
    <w:rsid w:val="000569F7"/>
    <w:pPr>
      <w:pBdr>
        <w:top w:val="single" w:sz="4" w:space="0" w:color="auto"/>
        <w:bottom w:val="single" w:sz="4" w:space="0" w:color="auto"/>
        <w:right w:val="single" w:sz="4" w:space="0" w:color="auto"/>
      </w:pBdr>
      <w:shd w:val="clear" w:color="000000" w:fill="00B050"/>
      <w:spacing w:before="100" w:beforeAutospacing="1" w:after="100" w:afterAutospacing="1"/>
      <w:jc w:val="center"/>
    </w:pPr>
    <w:rPr>
      <w:sz w:val="18"/>
      <w:szCs w:val="18"/>
    </w:rPr>
  </w:style>
  <w:style w:type="paragraph" w:customStyle="1" w:styleId="xl3201">
    <w:name w:val="xl3201"/>
    <w:basedOn w:val="a4"/>
    <w:uiPriority w:val="99"/>
    <w:rsid w:val="000569F7"/>
    <w:pPr>
      <w:pBdr>
        <w:top w:val="single" w:sz="4" w:space="0" w:color="auto"/>
        <w:bottom w:val="single" w:sz="4" w:space="0" w:color="auto"/>
        <w:right w:val="single" w:sz="4" w:space="0" w:color="auto"/>
      </w:pBdr>
      <w:shd w:val="clear" w:color="000000" w:fill="BFBFBF"/>
      <w:spacing w:before="100" w:beforeAutospacing="1" w:after="100" w:afterAutospacing="1"/>
    </w:pPr>
    <w:rPr>
      <w:b/>
      <w:bCs/>
      <w:color w:val="000000"/>
      <w:sz w:val="18"/>
      <w:szCs w:val="18"/>
    </w:rPr>
  </w:style>
  <w:style w:type="paragraph" w:customStyle="1" w:styleId="xl3202">
    <w:name w:val="xl3202"/>
    <w:basedOn w:val="a4"/>
    <w:uiPriority w:val="99"/>
    <w:rsid w:val="000569F7"/>
    <w:pPr>
      <w:pBdr>
        <w:top w:val="single" w:sz="4" w:space="0" w:color="auto"/>
        <w:bottom w:val="single" w:sz="4" w:space="0" w:color="auto"/>
        <w:right w:val="single" w:sz="4" w:space="0" w:color="auto"/>
      </w:pBdr>
      <w:shd w:val="clear" w:color="000000" w:fill="BFBFBF"/>
      <w:spacing w:before="100" w:beforeAutospacing="1" w:after="100" w:afterAutospacing="1"/>
      <w:jc w:val="center"/>
    </w:pPr>
    <w:rPr>
      <w:color w:val="000000"/>
      <w:sz w:val="18"/>
      <w:szCs w:val="18"/>
    </w:rPr>
  </w:style>
  <w:style w:type="paragraph" w:customStyle="1" w:styleId="xl3203">
    <w:name w:val="xl3203"/>
    <w:basedOn w:val="a4"/>
    <w:uiPriority w:val="99"/>
    <w:rsid w:val="000569F7"/>
    <w:pPr>
      <w:pBdr>
        <w:top w:val="single" w:sz="4" w:space="0" w:color="auto"/>
        <w:bottom w:val="single" w:sz="4" w:space="0" w:color="auto"/>
        <w:right w:val="single" w:sz="4" w:space="0" w:color="auto"/>
      </w:pBdr>
      <w:shd w:val="clear" w:color="000000" w:fill="B7DEE8"/>
      <w:spacing w:before="100" w:beforeAutospacing="1" w:after="100" w:afterAutospacing="1"/>
      <w:jc w:val="center"/>
    </w:pPr>
    <w:rPr>
      <w:b/>
      <w:bCs/>
      <w:sz w:val="18"/>
      <w:szCs w:val="18"/>
    </w:rPr>
  </w:style>
  <w:style w:type="paragraph" w:customStyle="1" w:styleId="xl3204">
    <w:name w:val="xl3204"/>
    <w:basedOn w:val="a4"/>
    <w:uiPriority w:val="99"/>
    <w:rsid w:val="000569F7"/>
    <w:pPr>
      <w:pBdr>
        <w:top w:val="single" w:sz="4" w:space="0" w:color="auto"/>
        <w:bottom w:val="single" w:sz="4" w:space="0" w:color="auto"/>
        <w:right w:val="single" w:sz="4" w:space="0" w:color="auto"/>
      </w:pBdr>
      <w:shd w:val="clear" w:color="000000" w:fill="FFC000"/>
      <w:spacing w:before="100" w:beforeAutospacing="1" w:after="100" w:afterAutospacing="1"/>
      <w:jc w:val="center"/>
    </w:pPr>
    <w:rPr>
      <w:b/>
      <w:bCs/>
      <w:sz w:val="18"/>
      <w:szCs w:val="18"/>
    </w:rPr>
  </w:style>
  <w:style w:type="paragraph" w:customStyle="1" w:styleId="xl3205">
    <w:name w:val="xl3205"/>
    <w:basedOn w:val="a4"/>
    <w:uiPriority w:val="99"/>
    <w:rsid w:val="000569F7"/>
    <w:pPr>
      <w:pBdr>
        <w:top w:val="single" w:sz="4" w:space="0" w:color="auto"/>
        <w:bottom w:val="single" w:sz="4" w:space="0" w:color="auto"/>
        <w:right w:val="single" w:sz="4" w:space="0" w:color="auto"/>
      </w:pBdr>
      <w:shd w:val="clear" w:color="000000" w:fill="D9D9D9"/>
      <w:spacing w:before="100" w:beforeAutospacing="1" w:after="100" w:afterAutospacing="1"/>
      <w:jc w:val="center"/>
    </w:pPr>
    <w:rPr>
      <w:color w:val="FF0000"/>
      <w:sz w:val="18"/>
      <w:szCs w:val="18"/>
    </w:rPr>
  </w:style>
  <w:style w:type="paragraph" w:customStyle="1" w:styleId="xl3206">
    <w:name w:val="xl3206"/>
    <w:basedOn w:val="a4"/>
    <w:uiPriority w:val="99"/>
    <w:rsid w:val="000569F7"/>
    <w:pPr>
      <w:pBdr>
        <w:top w:val="single" w:sz="4" w:space="0" w:color="auto"/>
        <w:bottom w:val="single" w:sz="4" w:space="0" w:color="auto"/>
        <w:right w:val="single" w:sz="4" w:space="0" w:color="auto"/>
      </w:pBdr>
      <w:shd w:val="clear" w:color="000000" w:fill="E6B8B7"/>
      <w:spacing w:before="100" w:beforeAutospacing="1" w:after="100" w:afterAutospacing="1"/>
      <w:jc w:val="center"/>
    </w:pPr>
    <w:rPr>
      <w:color w:val="FF0000"/>
      <w:sz w:val="18"/>
      <w:szCs w:val="18"/>
    </w:rPr>
  </w:style>
  <w:style w:type="paragraph" w:customStyle="1" w:styleId="xl3207">
    <w:name w:val="xl3207"/>
    <w:basedOn w:val="a4"/>
    <w:uiPriority w:val="99"/>
    <w:rsid w:val="000569F7"/>
    <w:pPr>
      <w:pBdr>
        <w:top w:val="single" w:sz="4" w:space="0" w:color="auto"/>
        <w:bottom w:val="single" w:sz="4" w:space="0" w:color="auto"/>
        <w:right w:val="single" w:sz="4" w:space="0" w:color="auto"/>
      </w:pBdr>
      <w:shd w:val="clear" w:color="000000" w:fill="E6B8B7"/>
      <w:spacing w:before="100" w:beforeAutospacing="1" w:after="100" w:afterAutospacing="1"/>
      <w:jc w:val="center"/>
    </w:pPr>
    <w:rPr>
      <w:b/>
      <w:bCs/>
      <w:sz w:val="18"/>
      <w:szCs w:val="18"/>
    </w:rPr>
  </w:style>
  <w:style w:type="paragraph" w:customStyle="1" w:styleId="xl3208">
    <w:name w:val="xl3208"/>
    <w:basedOn w:val="a4"/>
    <w:uiPriority w:val="99"/>
    <w:rsid w:val="000569F7"/>
    <w:pPr>
      <w:pBdr>
        <w:top w:val="single" w:sz="4" w:space="0" w:color="auto"/>
        <w:bottom w:val="single" w:sz="4" w:space="0" w:color="auto"/>
        <w:right w:val="single" w:sz="4" w:space="0" w:color="auto"/>
      </w:pBdr>
      <w:spacing w:before="100" w:beforeAutospacing="1" w:after="100" w:afterAutospacing="1"/>
      <w:jc w:val="center"/>
    </w:pPr>
    <w:rPr>
      <w:color w:val="000000"/>
      <w:sz w:val="18"/>
      <w:szCs w:val="18"/>
    </w:rPr>
  </w:style>
  <w:style w:type="paragraph" w:customStyle="1" w:styleId="xl3209">
    <w:name w:val="xl3209"/>
    <w:basedOn w:val="a4"/>
    <w:uiPriority w:val="99"/>
    <w:rsid w:val="000569F7"/>
    <w:pPr>
      <w:pBdr>
        <w:top w:val="single" w:sz="4" w:space="0" w:color="auto"/>
        <w:bottom w:val="single" w:sz="4" w:space="0" w:color="auto"/>
        <w:right w:val="single" w:sz="4" w:space="0" w:color="auto"/>
      </w:pBdr>
      <w:shd w:val="clear" w:color="000000" w:fill="FFFF00"/>
      <w:spacing w:before="100" w:beforeAutospacing="1" w:after="100" w:afterAutospacing="1"/>
      <w:jc w:val="center"/>
    </w:pPr>
    <w:rPr>
      <w:color w:val="000000"/>
      <w:sz w:val="18"/>
      <w:szCs w:val="18"/>
    </w:rPr>
  </w:style>
  <w:style w:type="paragraph" w:customStyle="1" w:styleId="xl3210">
    <w:name w:val="xl3210"/>
    <w:basedOn w:val="a4"/>
    <w:uiPriority w:val="99"/>
    <w:rsid w:val="000569F7"/>
    <w:pPr>
      <w:pBdr>
        <w:top w:val="single" w:sz="4" w:space="0" w:color="auto"/>
        <w:bottom w:val="single" w:sz="4" w:space="0" w:color="auto"/>
        <w:right w:val="single" w:sz="4" w:space="0" w:color="auto"/>
      </w:pBdr>
      <w:shd w:val="clear" w:color="000000" w:fill="E6B8B7"/>
      <w:spacing w:before="100" w:beforeAutospacing="1" w:after="100" w:afterAutospacing="1"/>
      <w:jc w:val="center"/>
    </w:pPr>
    <w:rPr>
      <w:b/>
      <w:bCs/>
      <w:color w:val="FF0000"/>
      <w:sz w:val="18"/>
      <w:szCs w:val="18"/>
    </w:rPr>
  </w:style>
  <w:style w:type="paragraph" w:customStyle="1" w:styleId="xl3211">
    <w:name w:val="xl3211"/>
    <w:basedOn w:val="a4"/>
    <w:uiPriority w:val="99"/>
    <w:rsid w:val="000569F7"/>
    <w:pPr>
      <w:pBdr>
        <w:top w:val="single" w:sz="4" w:space="0" w:color="auto"/>
        <w:bottom w:val="single" w:sz="4" w:space="0" w:color="auto"/>
        <w:right w:val="single" w:sz="4" w:space="0" w:color="auto"/>
      </w:pBdr>
      <w:shd w:val="clear" w:color="000000" w:fill="963634"/>
      <w:spacing w:before="100" w:beforeAutospacing="1" w:after="100" w:afterAutospacing="1"/>
      <w:jc w:val="center"/>
    </w:pPr>
    <w:rPr>
      <w:sz w:val="18"/>
      <w:szCs w:val="18"/>
    </w:rPr>
  </w:style>
  <w:style w:type="paragraph" w:customStyle="1" w:styleId="xl3212">
    <w:name w:val="xl3212"/>
    <w:basedOn w:val="a4"/>
    <w:uiPriority w:val="99"/>
    <w:rsid w:val="000569F7"/>
    <w:pPr>
      <w:pBdr>
        <w:top w:val="single" w:sz="4" w:space="0" w:color="auto"/>
        <w:bottom w:val="single" w:sz="4" w:space="0" w:color="auto"/>
        <w:right w:val="single" w:sz="4" w:space="0" w:color="auto"/>
      </w:pBdr>
      <w:shd w:val="clear" w:color="000000" w:fill="00B050"/>
      <w:spacing w:before="100" w:beforeAutospacing="1" w:after="100" w:afterAutospacing="1"/>
      <w:jc w:val="center"/>
    </w:pPr>
    <w:rPr>
      <w:b/>
      <w:bCs/>
      <w:sz w:val="18"/>
      <w:szCs w:val="18"/>
    </w:rPr>
  </w:style>
  <w:style w:type="paragraph" w:customStyle="1" w:styleId="xl3213">
    <w:name w:val="xl3213"/>
    <w:basedOn w:val="a4"/>
    <w:uiPriority w:val="99"/>
    <w:rsid w:val="000569F7"/>
    <w:pPr>
      <w:pBdr>
        <w:top w:val="single" w:sz="4" w:space="0" w:color="auto"/>
        <w:bottom w:val="single" w:sz="4" w:space="0" w:color="auto"/>
        <w:right w:val="single" w:sz="4" w:space="0" w:color="auto"/>
      </w:pBdr>
      <w:shd w:val="clear" w:color="000000" w:fill="00B050"/>
      <w:spacing w:before="100" w:beforeAutospacing="1" w:after="100" w:afterAutospacing="1"/>
      <w:jc w:val="center"/>
    </w:pPr>
    <w:rPr>
      <w:i/>
      <w:iCs/>
      <w:sz w:val="18"/>
      <w:szCs w:val="18"/>
    </w:rPr>
  </w:style>
  <w:style w:type="paragraph" w:customStyle="1" w:styleId="xl3214">
    <w:name w:val="xl3214"/>
    <w:basedOn w:val="a4"/>
    <w:uiPriority w:val="99"/>
    <w:rsid w:val="000569F7"/>
    <w:pPr>
      <w:pBdr>
        <w:top w:val="single" w:sz="4" w:space="0" w:color="auto"/>
        <w:bottom w:val="single" w:sz="4" w:space="0" w:color="auto"/>
        <w:right w:val="single" w:sz="4" w:space="0" w:color="auto"/>
      </w:pBdr>
      <w:shd w:val="clear" w:color="000000" w:fill="D9D9D9"/>
      <w:spacing w:before="100" w:beforeAutospacing="1" w:after="100" w:afterAutospacing="1"/>
      <w:jc w:val="center"/>
    </w:pPr>
    <w:rPr>
      <w:color w:val="FF0000"/>
      <w:sz w:val="18"/>
      <w:szCs w:val="18"/>
    </w:rPr>
  </w:style>
  <w:style w:type="paragraph" w:customStyle="1" w:styleId="xl3215">
    <w:name w:val="xl3215"/>
    <w:basedOn w:val="a4"/>
    <w:uiPriority w:val="99"/>
    <w:rsid w:val="000569F7"/>
    <w:pPr>
      <w:pBdr>
        <w:top w:val="single" w:sz="4" w:space="0" w:color="auto"/>
        <w:bottom w:val="single" w:sz="4" w:space="0" w:color="auto"/>
        <w:right w:val="single" w:sz="4" w:space="0" w:color="auto"/>
      </w:pBdr>
      <w:shd w:val="clear" w:color="000000" w:fill="963634"/>
      <w:spacing w:before="100" w:beforeAutospacing="1" w:after="100" w:afterAutospacing="1"/>
      <w:jc w:val="center"/>
    </w:pPr>
    <w:rPr>
      <w:color w:val="000000"/>
      <w:sz w:val="18"/>
      <w:szCs w:val="18"/>
    </w:rPr>
  </w:style>
  <w:style w:type="paragraph" w:customStyle="1" w:styleId="xl3216">
    <w:name w:val="xl3216"/>
    <w:basedOn w:val="a4"/>
    <w:uiPriority w:val="99"/>
    <w:rsid w:val="000569F7"/>
    <w:pPr>
      <w:pBdr>
        <w:top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18"/>
      <w:szCs w:val="18"/>
    </w:rPr>
  </w:style>
  <w:style w:type="paragraph" w:customStyle="1" w:styleId="xl3217">
    <w:name w:val="xl3217"/>
    <w:basedOn w:val="a4"/>
    <w:uiPriority w:val="99"/>
    <w:rsid w:val="000569F7"/>
    <w:pPr>
      <w:pBdr>
        <w:top w:val="single" w:sz="4" w:space="0" w:color="auto"/>
        <w:bottom w:val="single" w:sz="4" w:space="0" w:color="auto"/>
        <w:right w:val="single" w:sz="4" w:space="0" w:color="auto"/>
      </w:pBdr>
      <w:shd w:val="clear" w:color="000000" w:fill="B7DEE8"/>
      <w:spacing w:before="100" w:beforeAutospacing="1" w:after="100" w:afterAutospacing="1"/>
    </w:pPr>
    <w:rPr>
      <w:b/>
      <w:bCs/>
      <w:sz w:val="18"/>
      <w:szCs w:val="18"/>
    </w:rPr>
  </w:style>
  <w:style w:type="paragraph" w:customStyle="1" w:styleId="xl3218">
    <w:name w:val="xl3218"/>
    <w:basedOn w:val="a4"/>
    <w:uiPriority w:val="99"/>
    <w:rsid w:val="000569F7"/>
    <w:pPr>
      <w:pBdr>
        <w:top w:val="single" w:sz="4" w:space="0" w:color="auto"/>
        <w:right w:val="single" w:sz="4" w:space="0" w:color="auto"/>
      </w:pBdr>
      <w:shd w:val="clear" w:color="000000" w:fill="FFC000"/>
      <w:spacing w:before="100" w:beforeAutospacing="1" w:after="100" w:afterAutospacing="1"/>
      <w:jc w:val="center"/>
    </w:pPr>
    <w:rPr>
      <w:b/>
      <w:bCs/>
      <w:sz w:val="18"/>
      <w:szCs w:val="18"/>
    </w:rPr>
  </w:style>
  <w:style w:type="paragraph" w:customStyle="1" w:styleId="xl3219">
    <w:name w:val="xl3219"/>
    <w:basedOn w:val="a4"/>
    <w:uiPriority w:val="99"/>
    <w:rsid w:val="000569F7"/>
    <w:pPr>
      <w:pBdr>
        <w:top w:val="single" w:sz="4" w:space="0" w:color="auto"/>
        <w:bottom w:val="single" w:sz="4" w:space="0" w:color="auto"/>
        <w:right w:val="single" w:sz="4" w:space="0" w:color="auto"/>
      </w:pBdr>
      <w:spacing w:before="100" w:beforeAutospacing="1" w:after="100" w:afterAutospacing="1"/>
    </w:pPr>
    <w:rPr>
      <w:rFonts w:ascii="Impact" w:hAnsi="Impact"/>
      <w:sz w:val="18"/>
      <w:szCs w:val="18"/>
    </w:rPr>
  </w:style>
  <w:style w:type="paragraph" w:customStyle="1" w:styleId="xl3220">
    <w:name w:val="xl3220"/>
    <w:basedOn w:val="a4"/>
    <w:uiPriority w:val="99"/>
    <w:rsid w:val="000569F7"/>
    <w:pPr>
      <w:pBdr>
        <w:bottom w:val="single" w:sz="4" w:space="0" w:color="auto"/>
        <w:right w:val="single" w:sz="4" w:space="0" w:color="auto"/>
      </w:pBdr>
      <w:shd w:val="clear" w:color="000000" w:fill="B7DEE8"/>
      <w:spacing w:before="100" w:beforeAutospacing="1" w:after="100" w:afterAutospacing="1"/>
    </w:pPr>
    <w:rPr>
      <w:b/>
      <w:bCs/>
      <w:color w:val="000000"/>
      <w:sz w:val="18"/>
      <w:szCs w:val="18"/>
    </w:rPr>
  </w:style>
  <w:style w:type="paragraph" w:customStyle="1" w:styleId="xl3221">
    <w:name w:val="xl3221"/>
    <w:basedOn w:val="a4"/>
    <w:uiPriority w:val="99"/>
    <w:rsid w:val="000569F7"/>
    <w:pPr>
      <w:pBdr>
        <w:top w:val="single" w:sz="4" w:space="0" w:color="auto"/>
        <w:bottom w:val="single" w:sz="4" w:space="0" w:color="auto"/>
        <w:right w:val="single" w:sz="4" w:space="0" w:color="auto"/>
      </w:pBdr>
      <w:shd w:val="clear" w:color="000000" w:fill="FFFFFF"/>
      <w:spacing w:before="100" w:beforeAutospacing="1" w:after="100" w:afterAutospacing="1"/>
      <w:jc w:val="center"/>
    </w:pPr>
    <w:rPr>
      <w:b/>
      <w:bCs/>
      <w:sz w:val="18"/>
      <w:szCs w:val="18"/>
    </w:rPr>
  </w:style>
  <w:style w:type="paragraph" w:customStyle="1" w:styleId="xl3222">
    <w:name w:val="xl3222"/>
    <w:basedOn w:val="a4"/>
    <w:uiPriority w:val="99"/>
    <w:rsid w:val="000569F7"/>
    <w:pPr>
      <w:pBdr>
        <w:top w:val="single" w:sz="4" w:space="0" w:color="auto"/>
        <w:bottom w:val="single" w:sz="4" w:space="0" w:color="auto"/>
        <w:right w:val="single" w:sz="4" w:space="0" w:color="auto"/>
      </w:pBdr>
      <w:shd w:val="clear" w:color="000000" w:fill="B7DEE8"/>
      <w:spacing w:before="100" w:beforeAutospacing="1" w:after="100" w:afterAutospacing="1"/>
      <w:jc w:val="center"/>
    </w:pPr>
    <w:rPr>
      <w:b/>
      <w:bCs/>
      <w:color w:val="FF0000"/>
      <w:sz w:val="18"/>
      <w:szCs w:val="18"/>
    </w:rPr>
  </w:style>
  <w:style w:type="paragraph" w:customStyle="1" w:styleId="xl3223">
    <w:name w:val="xl3223"/>
    <w:basedOn w:val="a4"/>
    <w:uiPriority w:val="99"/>
    <w:rsid w:val="000569F7"/>
    <w:pPr>
      <w:pBdr>
        <w:top w:val="single" w:sz="4" w:space="0" w:color="auto"/>
        <w:bottom w:val="single" w:sz="4" w:space="0" w:color="auto"/>
        <w:right w:val="single" w:sz="4" w:space="0" w:color="auto"/>
      </w:pBdr>
      <w:shd w:val="clear" w:color="000000" w:fill="BFBFBF"/>
      <w:spacing w:before="100" w:beforeAutospacing="1" w:after="100" w:afterAutospacing="1"/>
      <w:jc w:val="center"/>
    </w:pPr>
    <w:rPr>
      <w:b/>
      <w:bCs/>
      <w:color w:val="FF0000"/>
      <w:sz w:val="18"/>
      <w:szCs w:val="18"/>
    </w:rPr>
  </w:style>
  <w:style w:type="paragraph" w:customStyle="1" w:styleId="xl3224">
    <w:name w:val="xl3224"/>
    <w:basedOn w:val="a4"/>
    <w:uiPriority w:val="99"/>
    <w:rsid w:val="000569F7"/>
    <w:pPr>
      <w:pBdr>
        <w:top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18"/>
      <w:szCs w:val="18"/>
    </w:rPr>
  </w:style>
  <w:style w:type="paragraph" w:customStyle="1" w:styleId="xl3225">
    <w:name w:val="xl3225"/>
    <w:basedOn w:val="a4"/>
    <w:uiPriority w:val="99"/>
    <w:rsid w:val="000569F7"/>
    <w:pPr>
      <w:pBdr>
        <w:top w:val="single" w:sz="4" w:space="0" w:color="auto"/>
        <w:bottom w:val="single" w:sz="4" w:space="0" w:color="auto"/>
        <w:right w:val="single" w:sz="4" w:space="0" w:color="auto"/>
      </w:pBdr>
      <w:shd w:val="clear" w:color="000000" w:fill="FFFF00"/>
      <w:spacing w:before="100" w:beforeAutospacing="1" w:after="100" w:afterAutospacing="1"/>
    </w:pPr>
    <w:rPr>
      <w:color w:val="000000"/>
      <w:sz w:val="18"/>
      <w:szCs w:val="18"/>
    </w:rPr>
  </w:style>
  <w:style w:type="paragraph" w:customStyle="1" w:styleId="xl3226">
    <w:name w:val="xl3226"/>
    <w:basedOn w:val="a4"/>
    <w:uiPriority w:val="99"/>
    <w:rsid w:val="000569F7"/>
    <w:pPr>
      <w:pBdr>
        <w:top w:val="single" w:sz="4" w:space="0" w:color="auto"/>
        <w:bottom w:val="single" w:sz="4" w:space="0" w:color="auto"/>
        <w:right w:val="single" w:sz="4" w:space="0" w:color="auto"/>
      </w:pBdr>
      <w:shd w:val="clear" w:color="000000" w:fill="FFFF00"/>
      <w:spacing w:before="100" w:beforeAutospacing="1" w:after="100" w:afterAutospacing="1"/>
      <w:jc w:val="center"/>
    </w:pPr>
    <w:rPr>
      <w:color w:val="000000"/>
      <w:sz w:val="18"/>
      <w:szCs w:val="18"/>
    </w:rPr>
  </w:style>
  <w:style w:type="paragraph" w:customStyle="1" w:styleId="xl3227">
    <w:name w:val="xl3227"/>
    <w:basedOn w:val="a4"/>
    <w:uiPriority w:val="99"/>
    <w:rsid w:val="000569F7"/>
    <w:pPr>
      <w:pBdr>
        <w:top w:val="single" w:sz="4" w:space="0" w:color="auto"/>
        <w:bottom w:val="single" w:sz="4" w:space="0" w:color="auto"/>
        <w:right w:val="single" w:sz="4" w:space="0" w:color="auto"/>
      </w:pBdr>
      <w:shd w:val="clear" w:color="000000" w:fill="FFFF00"/>
      <w:spacing w:before="100" w:beforeAutospacing="1" w:after="100" w:afterAutospacing="1"/>
      <w:jc w:val="center"/>
    </w:pPr>
    <w:rPr>
      <w:color w:val="000000"/>
      <w:sz w:val="18"/>
      <w:szCs w:val="18"/>
    </w:rPr>
  </w:style>
  <w:style w:type="paragraph" w:customStyle="1" w:styleId="xl3228">
    <w:name w:val="xl3228"/>
    <w:basedOn w:val="a4"/>
    <w:uiPriority w:val="99"/>
    <w:rsid w:val="000569F7"/>
    <w:pPr>
      <w:pBdr>
        <w:top w:val="single" w:sz="4" w:space="0" w:color="auto"/>
        <w:bottom w:val="single" w:sz="4" w:space="0" w:color="auto"/>
        <w:right w:val="single" w:sz="4" w:space="0" w:color="auto"/>
      </w:pBdr>
      <w:shd w:val="clear" w:color="000000" w:fill="FFFFFF"/>
      <w:spacing w:before="100" w:beforeAutospacing="1" w:after="100" w:afterAutospacing="1"/>
      <w:jc w:val="center"/>
    </w:pPr>
    <w:rPr>
      <w:color w:val="FF0000"/>
      <w:sz w:val="18"/>
      <w:szCs w:val="18"/>
    </w:rPr>
  </w:style>
  <w:style w:type="paragraph" w:customStyle="1" w:styleId="xl3229">
    <w:name w:val="xl3229"/>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i/>
      <w:iCs/>
      <w:sz w:val="18"/>
      <w:szCs w:val="18"/>
    </w:rPr>
  </w:style>
  <w:style w:type="paragraph" w:customStyle="1" w:styleId="xl3230">
    <w:name w:val="xl3230"/>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pPr>
    <w:rPr>
      <w:sz w:val="18"/>
      <w:szCs w:val="18"/>
    </w:rPr>
  </w:style>
  <w:style w:type="paragraph" w:customStyle="1" w:styleId="xl3231">
    <w:name w:val="xl3231"/>
    <w:basedOn w:val="a4"/>
    <w:uiPriority w:val="99"/>
    <w:rsid w:val="000569F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pPr>
    <w:rPr>
      <w:b/>
      <w:bCs/>
      <w:color w:val="000000"/>
      <w:sz w:val="18"/>
      <w:szCs w:val="18"/>
    </w:rPr>
  </w:style>
  <w:style w:type="paragraph" w:customStyle="1" w:styleId="xl3232">
    <w:name w:val="xl3232"/>
    <w:basedOn w:val="a4"/>
    <w:uiPriority w:val="99"/>
    <w:rsid w:val="000569F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pPr>
    <w:rPr>
      <w:b/>
      <w:bCs/>
      <w:sz w:val="18"/>
      <w:szCs w:val="18"/>
    </w:rPr>
  </w:style>
  <w:style w:type="paragraph" w:customStyle="1" w:styleId="xl3233">
    <w:name w:val="xl3233"/>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sz w:val="18"/>
      <w:szCs w:val="18"/>
    </w:rPr>
  </w:style>
  <w:style w:type="paragraph" w:customStyle="1" w:styleId="xl3234">
    <w:name w:val="xl3234"/>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8"/>
      <w:szCs w:val="18"/>
    </w:rPr>
  </w:style>
  <w:style w:type="paragraph" w:customStyle="1" w:styleId="xl3235">
    <w:name w:val="xl3235"/>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pPr>
    <w:rPr>
      <w:sz w:val="18"/>
      <w:szCs w:val="18"/>
    </w:rPr>
  </w:style>
  <w:style w:type="paragraph" w:customStyle="1" w:styleId="xl3236">
    <w:name w:val="xl3236"/>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b/>
      <w:bCs/>
      <w:color w:val="000000"/>
      <w:sz w:val="18"/>
      <w:szCs w:val="18"/>
    </w:rPr>
  </w:style>
  <w:style w:type="paragraph" w:customStyle="1" w:styleId="xl3237">
    <w:name w:val="xl3237"/>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b/>
      <w:bCs/>
      <w:sz w:val="18"/>
      <w:szCs w:val="18"/>
    </w:rPr>
  </w:style>
  <w:style w:type="paragraph" w:customStyle="1" w:styleId="xl3238">
    <w:name w:val="xl3238"/>
    <w:basedOn w:val="a4"/>
    <w:uiPriority w:val="99"/>
    <w:rsid w:val="000569F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pPr>
    <w:rPr>
      <w:b/>
      <w:bCs/>
      <w:sz w:val="18"/>
      <w:szCs w:val="18"/>
    </w:rPr>
  </w:style>
  <w:style w:type="paragraph" w:customStyle="1" w:styleId="xl3239">
    <w:name w:val="xl3239"/>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b/>
      <w:bCs/>
      <w:color w:val="000000"/>
      <w:sz w:val="18"/>
      <w:szCs w:val="18"/>
    </w:rPr>
  </w:style>
  <w:style w:type="paragraph" w:customStyle="1" w:styleId="xl3240">
    <w:name w:val="xl3240"/>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pPr>
    <w:rPr>
      <w:sz w:val="18"/>
      <w:szCs w:val="18"/>
    </w:rPr>
  </w:style>
  <w:style w:type="paragraph" w:customStyle="1" w:styleId="xl3241">
    <w:name w:val="xl3241"/>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sz w:val="18"/>
      <w:szCs w:val="18"/>
    </w:rPr>
  </w:style>
  <w:style w:type="paragraph" w:customStyle="1" w:styleId="xl3242">
    <w:name w:val="xl3242"/>
    <w:basedOn w:val="a4"/>
    <w:uiPriority w:val="99"/>
    <w:rsid w:val="000569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color w:val="000000"/>
      <w:sz w:val="18"/>
      <w:szCs w:val="18"/>
    </w:rPr>
  </w:style>
  <w:style w:type="paragraph" w:customStyle="1" w:styleId="xl3243">
    <w:name w:val="xl3243"/>
    <w:basedOn w:val="a4"/>
    <w:uiPriority w:val="99"/>
    <w:rsid w:val="000569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sz w:val="18"/>
      <w:szCs w:val="18"/>
    </w:rPr>
  </w:style>
  <w:style w:type="paragraph" w:customStyle="1" w:styleId="xl3244">
    <w:name w:val="xl3244"/>
    <w:basedOn w:val="a4"/>
    <w:uiPriority w:val="99"/>
    <w:rsid w:val="000569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sz w:val="18"/>
      <w:szCs w:val="18"/>
    </w:rPr>
  </w:style>
  <w:style w:type="paragraph" w:customStyle="1" w:styleId="xl3245">
    <w:name w:val="xl3245"/>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b/>
      <w:bCs/>
      <w:sz w:val="18"/>
      <w:szCs w:val="18"/>
    </w:rPr>
  </w:style>
  <w:style w:type="paragraph" w:customStyle="1" w:styleId="xl3246">
    <w:name w:val="xl3246"/>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3247">
    <w:name w:val="xl3247"/>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pPr>
    <w:rPr>
      <w:b/>
      <w:bCs/>
      <w:color w:val="000000"/>
      <w:sz w:val="18"/>
      <w:szCs w:val="18"/>
    </w:rPr>
  </w:style>
  <w:style w:type="paragraph" w:customStyle="1" w:styleId="xl3248">
    <w:name w:val="xl3248"/>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pPr>
    <w:rPr>
      <w:b/>
      <w:bCs/>
      <w:color w:val="000000"/>
      <w:sz w:val="18"/>
      <w:szCs w:val="18"/>
    </w:rPr>
  </w:style>
  <w:style w:type="paragraph" w:customStyle="1" w:styleId="xl3249">
    <w:name w:val="xl3249"/>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3250">
    <w:name w:val="xl3250"/>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b/>
      <w:bCs/>
      <w:color w:val="000000"/>
      <w:sz w:val="18"/>
      <w:szCs w:val="18"/>
    </w:rPr>
  </w:style>
  <w:style w:type="paragraph" w:customStyle="1" w:styleId="xl3251">
    <w:name w:val="xl3251"/>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b/>
      <w:bCs/>
      <w:color w:val="000000"/>
      <w:sz w:val="18"/>
      <w:szCs w:val="18"/>
    </w:rPr>
  </w:style>
  <w:style w:type="paragraph" w:customStyle="1" w:styleId="xl3252">
    <w:name w:val="xl3252"/>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sz w:val="18"/>
      <w:szCs w:val="18"/>
    </w:rPr>
  </w:style>
  <w:style w:type="paragraph" w:customStyle="1" w:styleId="xl3253">
    <w:name w:val="xl3253"/>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3254">
    <w:name w:val="xl3254"/>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color w:val="000000"/>
      <w:sz w:val="18"/>
      <w:szCs w:val="18"/>
    </w:rPr>
  </w:style>
  <w:style w:type="paragraph" w:customStyle="1" w:styleId="xl3255">
    <w:name w:val="xl3255"/>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sz w:val="18"/>
      <w:szCs w:val="18"/>
    </w:rPr>
  </w:style>
  <w:style w:type="paragraph" w:customStyle="1" w:styleId="xl3256">
    <w:name w:val="xl3256"/>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b/>
      <w:bCs/>
      <w:color w:val="000000"/>
      <w:sz w:val="18"/>
      <w:szCs w:val="18"/>
    </w:rPr>
  </w:style>
  <w:style w:type="paragraph" w:customStyle="1" w:styleId="xl3257">
    <w:name w:val="xl3257"/>
    <w:basedOn w:val="a4"/>
    <w:uiPriority w:val="99"/>
    <w:rsid w:val="000569F7"/>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pPr>
    <w:rPr>
      <w:b/>
      <w:bCs/>
      <w:i/>
      <w:iCs/>
      <w:sz w:val="18"/>
      <w:szCs w:val="18"/>
    </w:rPr>
  </w:style>
  <w:style w:type="paragraph" w:customStyle="1" w:styleId="xl3258">
    <w:name w:val="xl3258"/>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3259">
    <w:name w:val="xl3259"/>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8"/>
      <w:szCs w:val="18"/>
    </w:rPr>
  </w:style>
  <w:style w:type="paragraph" w:customStyle="1" w:styleId="xl3260">
    <w:name w:val="xl3260"/>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pPr>
    <w:rPr>
      <w:sz w:val="18"/>
      <w:szCs w:val="18"/>
    </w:rPr>
  </w:style>
  <w:style w:type="paragraph" w:customStyle="1" w:styleId="xl3261">
    <w:name w:val="xl3261"/>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sz w:val="18"/>
      <w:szCs w:val="18"/>
    </w:rPr>
  </w:style>
  <w:style w:type="paragraph" w:customStyle="1" w:styleId="xl3262">
    <w:name w:val="xl3262"/>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3263">
    <w:name w:val="xl3263"/>
    <w:basedOn w:val="a4"/>
    <w:uiPriority w:val="99"/>
    <w:rsid w:val="000569F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rPr>
      <w:sz w:val="18"/>
      <w:szCs w:val="18"/>
    </w:rPr>
  </w:style>
  <w:style w:type="paragraph" w:customStyle="1" w:styleId="xl3264">
    <w:name w:val="xl3264"/>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8"/>
      <w:szCs w:val="18"/>
    </w:rPr>
  </w:style>
  <w:style w:type="paragraph" w:customStyle="1" w:styleId="xl3265">
    <w:name w:val="xl3265"/>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sz w:val="18"/>
      <w:szCs w:val="18"/>
    </w:rPr>
  </w:style>
  <w:style w:type="paragraph" w:customStyle="1" w:styleId="xl3266">
    <w:name w:val="xl3266"/>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rFonts w:ascii="Impact" w:hAnsi="Impact"/>
      <w:sz w:val="18"/>
      <w:szCs w:val="18"/>
    </w:rPr>
  </w:style>
  <w:style w:type="paragraph" w:customStyle="1" w:styleId="xl3267">
    <w:name w:val="xl3267"/>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3268">
    <w:name w:val="xl3268"/>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3269">
    <w:name w:val="xl3269"/>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3270">
    <w:name w:val="xl3270"/>
    <w:basedOn w:val="a4"/>
    <w:uiPriority w:val="99"/>
    <w:rsid w:val="000569F7"/>
    <w:pPr>
      <w:spacing w:before="100" w:beforeAutospacing="1" w:after="100" w:afterAutospacing="1"/>
    </w:pPr>
    <w:rPr>
      <w:sz w:val="18"/>
      <w:szCs w:val="18"/>
    </w:rPr>
  </w:style>
  <w:style w:type="paragraph" w:customStyle="1" w:styleId="xl3271">
    <w:name w:val="xl3271"/>
    <w:basedOn w:val="a4"/>
    <w:uiPriority w:val="99"/>
    <w:rsid w:val="000569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color w:val="000000"/>
      <w:sz w:val="18"/>
      <w:szCs w:val="18"/>
    </w:rPr>
  </w:style>
  <w:style w:type="paragraph" w:customStyle="1" w:styleId="xl3272">
    <w:name w:val="xl3272"/>
    <w:basedOn w:val="a4"/>
    <w:uiPriority w:val="99"/>
    <w:rsid w:val="000569F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pPr>
    <w:rPr>
      <w:b/>
      <w:bCs/>
      <w:color w:val="000000"/>
      <w:sz w:val="18"/>
      <w:szCs w:val="18"/>
    </w:rPr>
  </w:style>
  <w:style w:type="paragraph" w:customStyle="1" w:styleId="xl3273">
    <w:name w:val="xl3273"/>
    <w:basedOn w:val="a4"/>
    <w:uiPriority w:val="99"/>
    <w:rsid w:val="000569F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pPr>
    <w:rPr>
      <w:b/>
      <w:bCs/>
      <w:sz w:val="18"/>
      <w:szCs w:val="18"/>
    </w:rPr>
  </w:style>
  <w:style w:type="paragraph" w:customStyle="1" w:styleId="xl3274">
    <w:name w:val="xl3274"/>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color w:val="000000"/>
      <w:sz w:val="18"/>
      <w:szCs w:val="18"/>
    </w:rPr>
  </w:style>
  <w:style w:type="paragraph" w:customStyle="1" w:styleId="xl3275">
    <w:name w:val="xl3275"/>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sz w:val="18"/>
      <w:szCs w:val="18"/>
    </w:rPr>
  </w:style>
  <w:style w:type="paragraph" w:customStyle="1" w:styleId="xl3276">
    <w:name w:val="xl3276"/>
    <w:basedOn w:val="a4"/>
    <w:uiPriority w:val="99"/>
    <w:rsid w:val="000569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color w:val="000000"/>
      <w:sz w:val="18"/>
      <w:szCs w:val="18"/>
    </w:rPr>
  </w:style>
  <w:style w:type="paragraph" w:customStyle="1" w:styleId="xl3277">
    <w:name w:val="xl3277"/>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b/>
      <w:bCs/>
      <w:color w:val="000000"/>
      <w:sz w:val="18"/>
      <w:szCs w:val="18"/>
    </w:rPr>
  </w:style>
  <w:style w:type="paragraph" w:customStyle="1" w:styleId="xl3278">
    <w:name w:val="xl3278"/>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sz w:val="18"/>
      <w:szCs w:val="18"/>
    </w:rPr>
  </w:style>
  <w:style w:type="paragraph" w:customStyle="1" w:styleId="xl3279">
    <w:name w:val="xl3279"/>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b/>
      <w:bCs/>
      <w:color w:val="000000"/>
      <w:sz w:val="18"/>
      <w:szCs w:val="18"/>
    </w:rPr>
  </w:style>
  <w:style w:type="paragraph" w:customStyle="1" w:styleId="xl3280">
    <w:name w:val="xl3280"/>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b/>
      <w:bCs/>
      <w:color w:val="000000"/>
      <w:sz w:val="18"/>
      <w:szCs w:val="18"/>
    </w:rPr>
  </w:style>
  <w:style w:type="paragraph" w:customStyle="1" w:styleId="xl3281">
    <w:name w:val="xl3281"/>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pPr>
    <w:rPr>
      <w:b/>
      <w:bCs/>
      <w:color w:val="000000"/>
      <w:sz w:val="18"/>
      <w:szCs w:val="18"/>
    </w:rPr>
  </w:style>
  <w:style w:type="paragraph" w:customStyle="1" w:styleId="xl3282">
    <w:name w:val="xl3282"/>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3283">
    <w:name w:val="xl3283"/>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sz w:val="18"/>
      <w:szCs w:val="18"/>
    </w:rPr>
  </w:style>
  <w:style w:type="paragraph" w:customStyle="1" w:styleId="xl3284">
    <w:name w:val="xl3284"/>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3285">
    <w:name w:val="xl3285"/>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pPr>
    <w:rPr>
      <w:sz w:val="18"/>
      <w:szCs w:val="18"/>
    </w:rPr>
  </w:style>
  <w:style w:type="paragraph" w:customStyle="1" w:styleId="xl3286">
    <w:name w:val="xl3286"/>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sz w:val="18"/>
      <w:szCs w:val="18"/>
    </w:rPr>
  </w:style>
  <w:style w:type="paragraph" w:customStyle="1" w:styleId="xl3287">
    <w:name w:val="xl3287"/>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3288">
    <w:name w:val="xl3288"/>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8"/>
      <w:szCs w:val="18"/>
    </w:rPr>
  </w:style>
  <w:style w:type="paragraph" w:customStyle="1" w:styleId="xl3289">
    <w:name w:val="xl3289"/>
    <w:basedOn w:val="a4"/>
    <w:uiPriority w:val="99"/>
    <w:rsid w:val="000569F7"/>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pPr>
    <w:rPr>
      <w:b/>
      <w:bCs/>
      <w:i/>
      <w:iCs/>
      <w:sz w:val="18"/>
      <w:szCs w:val="18"/>
    </w:rPr>
  </w:style>
  <w:style w:type="paragraph" w:customStyle="1" w:styleId="xl3290">
    <w:name w:val="xl3290"/>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b/>
      <w:bCs/>
      <w:color w:val="000000"/>
      <w:sz w:val="18"/>
      <w:szCs w:val="18"/>
    </w:rPr>
  </w:style>
  <w:style w:type="paragraph" w:customStyle="1" w:styleId="xl3291">
    <w:name w:val="xl3291"/>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pPr>
    <w:rPr>
      <w:b/>
      <w:bCs/>
      <w:color w:val="000000"/>
      <w:sz w:val="18"/>
      <w:szCs w:val="18"/>
    </w:rPr>
  </w:style>
  <w:style w:type="paragraph" w:customStyle="1" w:styleId="xl3292">
    <w:name w:val="xl3292"/>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3293">
    <w:name w:val="xl3293"/>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b/>
      <w:bCs/>
      <w:sz w:val="18"/>
      <w:szCs w:val="18"/>
    </w:rPr>
  </w:style>
  <w:style w:type="paragraph" w:customStyle="1" w:styleId="xl3294">
    <w:name w:val="xl3294"/>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3295">
    <w:name w:val="xl3295"/>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b/>
      <w:bCs/>
      <w:sz w:val="18"/>
      <w:szCs w:val="18"/>
    </w:rPr>
  </w:style>
  <w:style w:type="paragraph" w:customStyle="1" w:styleId="xl3296">
    <w:name w:val="xl3296"/>
    <w:basedOn w:val="a4"/>
    <w:uiPriority w:val="99"/>
    <w:rsid w:val="000569F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color w:val="000000"/>
      <w:sz w:val="20"/>
      <w:szCs w:val="20"/>
    </w:rPr>
  </w:style>
  <w:style w:type="paragraph" w:customStyle="1" w:styleId="xl3297">
    <w:name w:val="xl3297"/>
    <w:basedOn w:val="a4"/>
    <w:uiPriority w:val="99"/>
    <w:rsid w:val="000569F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298">
    <w:name w:val="xl3298"/>
    <w:basedOn w:val="a4"/>
    <w:uiPriority w:val="99"/>
    <w:rsid w:val="000569F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299">
    <w:name w:val="xl3299"/>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3300">
    <w:name w:val="xl3300"/>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color w:val="000000"/>
      <w:sz w:val="20"/>
      <w:szCs w:val="20"/>
    </w:rPr>
  </w:style>
  <w:style w:type="paragraph" w:customStyle="1" w:styleId="xl3301">
    <w:name w:val="xl3301"/>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textAlignment w:val="center"/>
    </w:pPr>
    <w:rPr>
      <w:color w:val="000000"/>
      <w:sz w:val="20"/>
      <w:szCs w:val="20"/>
    </w:rPr>
  </w:style>
  <w:style w:type="paragraph" w:customStyle="1" w:styleId="xl3302">
    <w:name w:val="xl3302"/>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b/>
      <w:bCs/>
      <w:color w:val="000000"/>
      <w:sz w:val="20"/>
      <w:szCs w:val="20"/>
    </w:rPr>
  </w:style>
  <w:style w:type="paragraph" w:customStyle="1" w:styleId="xl3303">
    <w:name w:val="xl3303"/>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color w:val="000000"/>
      <w:sz w:val="20"/>
      <w:szCs w:val="20"/>
    </w:rPr>
  </w:style>
  <w:style w:type="paragraph" w:customStyle="1" w:styleId="xl3304">
    <w:name w:val="xl3304"/>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3305">
    <w:name w:val="xl3305"/>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sz w:val="20"/>
      <w:szCs w:val="20"/>
    </w:rPr>
  </w:style>
  <w:style w:type="paragraph" w:customStyle="1" w:styleId="xl3306">
    <w:name w:val="xl3306"/>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3307">
    <w:name w:val="xl3307"/>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3308">
    <w:name w:val="xl3308"/>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sz w:val="20"/>
      <w:szCs w:val="20"/>
    </w:rPr>
  </w:style>
  <w:style w:type="paragraph" w:customStyle="1" w:styleId="xl3309">
    <w:name w:val="xl3309"/>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sz w:val="20"/>
      <w:szCs w:val="20"/>
    </w:rPr>
  </w:style>
  <w:style w:type="paragraph" w:customStyle="1" w:styleId="xl3310">
    <w:name w:val="xl3310"/>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sz w:val="20"/>
      <w:szCs w:val="20"/>
    </w:rPr>
  </w:style>
  <w:style w:type="paragraph" w:customStyle="1" w:styleId="xl3311">
    <w:name w:val="xl3311"/>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3312">
    <w:name w:val="xl3312"/>
    <w:basedOn w:val="a4"/>
    <w:uiPriority w:val="99"/>
    <w:rsid w:val="000569F7"/>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b/>
      <w:bCs/>
      <w:sz w:val="20"/>
      <w:szCs w:val="20"/>
    </w:rPr>
  </w:style>
  <w:style w:type="paragraph" w:customStyle="1" w:styleId="xl3313">
    <w:name w:val="xl3313"/>
    <w:basedOn w:val="a4"/>
    <w:uiPriority w:val="99"/>
    <w:rsid w:val="000569F7"/>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sz w:val="20"/>
      <w:szCs w:val="20"/>
    </w:rPr>
  </w:style>
  <w:style w:type="paragraph" w:customStyle="1" w:styleId="xl3314">
    <w:name w:val="xl3314"/>
    <w:basedOn w:val="a4"/>
    <w:uiPriority w:val="99"/>
    <w:rsid w:val="000569F7"/>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b/>
      <w:bCs/>
      <w:sz w:val="20"/>
      <w:szCs w:val="20"/>
    </w:rPr>
  </w:style>
  <w:style w:type="paragraph" w:customStyle="1" w:styleId="xl3315">
    <w:name w:val="xl3315"/>
    <w:basedOn w:val="a4"/>
    <w:uiPriority w:val="99"/>
    <w:rsid w:val="000569F7"/>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sz w:val="20"/>
      <w:szCs w:val="20"/>
    </w:rPr>
  </w:style>
  <w:style w:type="paragraph" w:customStyle="1" w:styleId="xl3316">
    <w:name w:val="xl3316"/>
    <w:basedOn w:val="a4"/>
    <w:uiPriority w:val="99"/>
    <w:rsid w:val="000569F7"/>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b/>
      <w:bCs/>
      <w:color w:val="000000"/>
      <w:sz w:val="20"/>
      <w:szCs w:val="20"/>
    </w:rPr>
  </w:style>
  <w:style w:type="paragraph" w:customStyle="1" w:styleId="xl3317">
    <w:name w:val="xl3317"/>
    <w:basedOn w:val="a4"/>
    <w:uiPriority w:val="99"/>
    <w:rsid w:val="000569F7"/>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b/>
      <w:bCs/>
      <w:color w:val="000000"/>
      <w:sz w:val="20"/>
      <w:szCs w:val="20"/>
    </w:rPr>
  </w:style>
  <w:style w:type="paragraph" w:customStyle="1" w:styleId="xl3318">
    <w:name w:val="xl3318"/>
    <w:basedOn w:val="a4"/>
    <w:uiPriority w:val="99"/>
    <w:rsid w:val="000569F7"/>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sz w:val="20"/>
      <w:szCs w:val="20"/>
    </w:rPr>
  </w:style>
  <w:style w:type="paragraph" w:customStyle="1" w:styleId="xl3319">
    <w:name w:val="xl3319"/>
    <w:basedOn w:val="a4"/>
    <w:uiPriority w:val="99"/>
    <w:rsid w:val="000569F7"/>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b/>
      <w:bCs/>
      <w:color w:val="000000"/>
      <w:sz w:val="20"/>
      <w:szCs w:val="20"/>
    </w:rPr>
  </w:style>
  <w:style w:type="paragraph" w:customStyle="1" w:styleId="xl3320">
    <w:name w:val="xl3320"/>
    <w:basedOn w:val="a4"/>
    <w:uiPriority w:val="99"/>
    <w:rsid w:val="000569F7"/>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sz w:val="20"/>
      <w:szCs w:val="20"/>
    </w:rPr>
  </w:style>
  <w:style w:type="paragraph" w:customStyle="1" w:styleId="xl3321">
    <w:name w:val="xl3321"/>
    <w:basedOn w:val="a4"/>
    <w:uiPriority w:val="99"/>
    <w:rsid w:val="000569F7"/>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sz w:val="20"/>
      <w:szCs w:val="20"/>
    </w:rPr>
  </w:style>
  <w:style w:type="paragraph" w:customStyle="1" w:styleId="xl3322">
    <w:name w:val="xl3322"/>
    <w:basedOn w:val="a4"/>
    <w:uiPriority w:val="99"/>
    <w:rsid w:val="000569F7"/>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sz w:val="20"/>
      <w:szCs w:val="20"/>
    </w:rPr>
  </w:style>
  <w:style w:type="paragraph" w:customStyle="1" w:styleId="xl3323">
    <w:name w:val="xl3323"/>
    <w:basedOn w:val="a4"/>
    <w:uiPriority w:val="99"/>
    <w:rsid w:val="000569F7"/>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color w:val="000000"/>
      <w:sz w:val="20"/>
      <w:szCs w:val="20"/>
    </w:rPr>
  </w:style>
  <w:style w:type="paragraph" w:customStyle="1" w:styleId="xl3324">
    <w:name w:val="xl3324"/>
    <w:basedOn w:val="a4"/>
    <w:uiPriority w:val="99"/>
    <w:rsid w:val="000569F7"/>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color w:val="000000"/>
      <w:sz w:val="20"/>
      <w:szCs w:val="20"/>
    </w:rPr>
  </w:style>
  <w:style w:type="paragraph" w:customStyle="1" w:styleId="xl3325">
    <w:name w:val="xl3325"/>
    <w:basedOn w:val="a4"/>
    <w:uiPriority w:val="99"/>
    <w:rsid w:val="000569F7"/>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b/>
      <w:bCs/>
      <w:color w:val="000000"/>
      <w:sz w:val="20"/>
      <w:szCs w:val="20"/>
    </w:rPr>
  </w:style>
  <w:style w:type="paragraph" w:customStyle="1" w:styleId="xl3326">
    <w:name w:val="xl3326"/>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color w:val="000000"/>
      <w:sz w:val="20"/>
      <w:szCs w:val="20"/>
    </w:rPr>
  </w:style>
  <w:style w:type="paragraph" w:customStyle="1" w:styleId="xl3327">
    <w:name w:val="xl3327"/>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3328">
    <w:name w:val="xl3328"/>
    <w:basedOn w:val="a4"/>
    <w:uiPriority w:val="99"/>
    <w:rsid w:val="000569F7"/>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329">
    <w:name w:val="xl3329"/>
    <w:basedOn w:val="a4"/>
    <w:uiPriority w:val="99"/>
    <w:rsid w:val="000569F7"/>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330">
    <w:name w:val="xl3330"/>
    <w:basedOn w:val="a4"/>
    <w:uiPriority w:val="99"/>
    <w:rsid w:val="000569F7"/>
    <w:pPr>
      <w:pBdr>
        <w:top w:val="single" w:sz="4"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3331">
    <w:name w:val="xl3331"/>
    <w:basedOn w:val="a4"/>
    <w:uiPriority w:val="99"/>
    <w:rsid w:val="000569F7"/>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3332">
    <w:name w:val="xl3332"/>
    <w:basedOn w:val="a4"/>
    <w:uiPriority w:val="99"/>
    <w:rsid w:val="000569F7"/>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333">
    <w:name w:val="xl3333"/>
    <w:basedOn w:val="a4"/>
    <w:uiPriority w:val="99"/>
    <w:rsid w:val="000569F7"/>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334">
    <w:name w:val="xl3334"/>
    <w:basedOn w:val="a4"/>
    <w:uiPriority w:val="99"/>
    <w:rsid w:val="000569F7"/>
    <w:pPr>
      <w:pBdr>
        <w:top w:val="single" w:sz="4" w:space="0" w:color="auto"/>
        <w:left w:val="single" w:sz="4" w:space="0" w:color="auto"/>
        <w:bottom w:val="single" w:sz="4" w:space="0" w:color="auto"/>
      </w:pBdr>
      <w:spacing w:before="100" w:beforeAutospacing="1" w:after="100" w:afterAutospacing="1"/>
      <w:jc w:val="center"/>
      <w:textAlignment w:val="center"/>
    </w:pPr>
    <w:rPr>
      <w:b/>
      <w:bCs/>
      <w:color w:val="000000"/>
      <w:sz w:val="20"/>
      <w:szCs w:val="20"/>
    </w:rPr>
  </w:style>
  <w:style w:type="paragraph" w:customStyle="1" w:styleId="xl3335">
    <w:name w:val="xl3335"/>
    <w:basedOn w:val="a4"/>
    <w:uiPriority w:val="99"/>
    <w:rsid w:val="000569F7"/>
    <w:pPr>
      <w:pBdr>
        <w:top w:val="single" w:sz="4" w:space="0" w:color="auto"/>
        <w:bottom w:val="single" w:sz="4" w:space="0" w:color="auto"/>
      </w:pBdr>
      <w:spacing w:before="100" w:beforeAutospacing="1" w:after="100" w:afterAutospacing="1"/>
      <w:jc w:val="center"/>
      <w:textAlignment w:val="center"/>
    </w:pPr>
    <w:rPr>
      <w:b/>
      <w:bCs/>
      <w:color w:val="000000"/>
      <w:sz w:val="20"/>
      <w:szCs w:val="20"/>
    </w:rPr>
  </w:style>
  <w:style w:type="paragraph" w:customStyle="1" w:styleId="xl3336">
    <w:name w:val="xl3336"/>
    <w:basedOn w:val="a4"/>
    <w:uiPriority w:val="99"/>
    <w:rsid w:val="000569F7"/>
    <w:pPr>
      <w:pBdr>
        <w:top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337">
    <w:name w:val="xl3337"/>
    <w:basedOn w:val="a4"/>
    <w:uiPriority w:val="99"/>
    <w:rsid w:val="000569F7"/>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3338">
    <w:name w:val="xl3338"/>
    <w:basedOn w:val="a4"/>
    <w:uiPriority w:val="99"/>
    <w:rsid w:val="000569F7"/>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3339">
    <w:name w:val="xl3339"/>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3340">
    <w:name w:val="xl3340"/>
    <w:basedOn w:val="a4"/>
    <w:uiPriority w:val="99"/>
    <w:rsid w:val="000569F7"/>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41">
    <w:name w:val="xl3341"/>
    <w:basedOn w:val="a4"/>
    <w:uiPriority w:val="99"/>
    <w:rsid w:val="000569F7"/>
    <w:pPr>
      <w:pBdr>
        <w:left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42">
    <w:name w:val="xl3342"/>
    <w:basedOn w:val="a4"/>
    <w:uiPriority w:val="99"/>
    <w:rsid w:val="000569F7"/>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Title" w:semiHidden="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20" w:unhideWhenUsed="0" w:qFormat="1"/>
    <w:lsdException w:name="HTML Cite" w:uiPriority="0"/>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rsid w:val="00740827"/>
    <w:pPr>
      <w:spacing w:after="0" w:line="240" w:lineRule="auto"/>
    </w:pPr>
    <w:rPr>
      <w:rFonts w:ascii="Times New Roman" w:eastAsia="Times New Roman" w:hAnsi="Times New Roman" w:cs="Times New Roman"/>
      <w:sz w:val="24"/>
      <w:szCs w:val="24"/>
      <w:lang w:eastAsia="ru-RU"/>
    </w:rPr>
  </w:style>
  <w:style w:type="paragraph" w:styleId="10">
    <w:name w:val="heading 1"/>
    <w:aliases w:val="БЛОК"/>
    <w:basedOn w:val="a4"/>
    <w:next w:val="a4"/>
    <w:link w:val="11"/>
    <w:autoRedefine/>
    <w:qFormat/>
    <w:rsid w:val="00E14B0F"/>
    <w:pPr>
      <w:keepNext/>
      <w:pageBreakBefore/>
      <w:spacing w:before="240" w:after="60"/>
      <w:jc w:val="both"/>
      <w:outlineLvl w:val="0"/>
    </w:pPr>
    <w:rPr>
      <w:rFonts w:cs="Arial"/>
      <w:b/>
      <w:bCs/>
      <w:kern w:val="32"/>
      <w:sz w:val="32"/>
      <w:szCs w:val="32"/>
    </w:rPr>
  </w:style>
  <w:style w:type="paragraph" w:styleId="2">
    <w:name w:val="heading 2"/>
    <w:basedOn w:val="a4"/>
    <w:next w:val="a4"/>
    <w:link w:val="20"/>
    <w:uiPriority w:val="9"/>
    <w:unhideWhenUsed/>
    <w:qFormat/>
    <w:rsid w:val="00F134C1"/>
    <w:pPr>
      <w:keepNext/>
      <w:keepLines/>
      <w:spacing w:before="200"/>
      <w:outlineLvl w:val="1"/>
    </w:pPr>
    <w:rPr>
      <w:rFonts w:asciiTheme="majorHAnsi" w:eastAsiaTheme="majorEastAsia" w:hAnsiTheme="majorHAnsi" w:cstheme="majorBidi"/>
      <w:b/>
      <w:bCs/>
      <w:color w:val="000000" w:themeColor="text1"/>
      <w:sz w:val="26"/>
      <w:szCs w:val="26"/>
    </w:rPr>
  </w:style>
  <w:style w:type="paragraph" w:styleId="30">
    <w:name w:val="heading 3"/>
    <w:aliases w:val="(заголовок в тексте)"/>
    <w:basedOn w:val="a4"/>
    <w:next w:val="a4"/>
    <w:link w:val="31"/>
    <w:autoRedefine/>
    <w:uiPriority w:val="9"/>
    <w:unhideWhenUsed/>
    <w:qFormat/>
    <w:rsid w:val="00EF18D9"/>
    <w:pPr>
      <w:keepNext/>
      <w:keepLines/>
      <w:spacing w:before="200"/>
      <w:jc w:val="both"/>
      <w:outlineLvl w:val="2"/>
    </w:pPr>
    <w:rPr>
      <w:rFonts w:asciiTheme="majorHAnsi" w:eastAsiaTheme="majorEastAsia" w:hAnsiTheme="majorHAnsi" w:cstheme="majorBidi"/>
      <w:b/>
      <w:bCs/>
      <w:sz w:val="28"/>
    </w:rPr>
  </w:style>
  <w:style w:type="paragraph" w:styleId="4">
    <w:name w:val="heading 4"/>
    <w:basedOn w:val="a4"/>
    <w:next w:val="a4"/>
    <w:link w:val="40"/>
    <w:unhideWhenUsed/>
    <w:qFormat/>
    <w:rsid w:val="00EF18D9"/>
    <w:pPr>
      <w:keepNext/>
      <w:spacing w:before="240" w:after="60" w:line="276" w:lineRule="auto"/>
      <w:ind w:left="864" w:hanging="864"/>
      <w:outlineLvl w:val="3"/>
    </w:pPr>
    <w:rPr>
      <w:rFonts w:ascii="Calibri" w:hAnsi="Calibri"/>
      <w:b/>
      <w:bCs/>
      <w:sz w:val="28"/>
      <w:szCs w:val="28"/>
    </w:rPr>
  </w:style>
  <w:style w:type="paragraph" w:styleId="5">
    <w:name w:val="heading 5"/>
    <w:basedOn w:val="a4"/>
    <w:next w:val="a4"/>
    <w:link w:val="50"/>
    <w:unhideWhenUsed/>
    <w:qFormat/>
    <w:rsid w:val="00EF18D9"/>
    <w:pPr>
      <w:keepNext/>
      <w:keepLines/>
      <w:spacing w:before="200"/>
      <w:ind w:left="1008" w:hanging="1008"/>
      <w:outlineLvl w:val="4"/>
    </w:pPr>
    <w:rPr>
      <w:rFonts w:asciiTheme="majorHAnsi" w:eastAsiaTheme="majorEastAsia" w:hAnsiTheme="majorHAnsi" w:cstheme="majorBidi"/>
      <w:color w:val="243F60" w:themeColor="accent1" w:themeShade="7F"/>
    </w:rPr>
  </w:style>
  <w:style w:type="paragraph" w:styleId="6">
    <w:name w:val="heading 6"/>
    <w:basedOn w:val="a4"/>
    <w:next w:val="a4"/>
    <w:link w:val="60"/>
    <w:unhideWhenUsed/>
    <w:qFormat/>
    <w:rsid w:val="00EF18D9"/>
    <w:pPr>
      <w:keepNext/>
      <w:keepLines/>
      <w:spacing w:before="200"/>
      <w:ind w:left="1152" w:hanging="1152"/>
      <w:outlineLvl w:val="5"/>
    </w:pPr>
    <w:rPr>
      <w:rFonts w:asciiTheme="majorHAnsi" w:eastAsiaTheme="majorEastAsia" w:hAnsiTheme="majorHAnsi" w:cstheme="majorBidi"/>
      <w:i/>
      <w:iCs/>
      <w:color w:val="243F60" w:themeColor="accent1" w:themeShade="7F"/>
    </w:rPr>
  </w:style>
  <w:style w:type="paragraph" w:styleId="7">
    <w:name w:val="heading 7"/>
    <w:basedOn w:val="a4"/>
    <w:next w:val="a4"/>
    <w:link w:val="70"/>
    <w:uiPriority w:val="99"/>
    <w:unhideWhenUsed/>
    <w:qFormat/>
    <w:rsid w:val="00EF18D9"/>
    <w:pPr>
      <w:keepNext/>
      <w:keepLines/>
      <w:spacing w:before="200"/>
      <w:ind w:left="1296" w:hanging="1296"/>
      <w:outlineLvl w:val="6"/>
    </w:pPr>
    <w:rPr>
      <w:rFonts w:asciiTheme="majorHAnsi" w:eastAsiaTheme="majorEastAsia" w:hAnsiTheme="majorHAnsi" w:cstheme="majorBidi"/>
      <w:i/>
      <w:iCs/>
      <w:color w:val="404040" w:themeColor="text1" w:themeTint="BF"/>
    </w:rPr>
  </w:style>
  <w:style w:type="paragraph" w:styleId="8">
    <w:name w:val="heading 8"/>
    <w:basedOn w:val="a4"/>
    <w:next w:val="a4"/>
    <w:link w:val="80"/>
    <w:uiPriority w:val="99"/>
    <w:unhideWhenUsed/>
    <w:qFormat/>
    <w:rsid w:val="00EF18D9"/>
    <w:pPr>
      <w:keepNext/>
      <w:keepLines/>
      <w:spacing w:before="200"/>
      <w:ind w:left="1440" w:hanging="1440"/>
      <w:outlineLvl w:val="7"/>
    </w:pPr>
    <w:rPr>
      <w:rFonts w:asciiTheme="majorHAnsi" w:eastAsiaTheme="majorEastAsia" w:hAnsiTheme="majorHAnsi" w:cstheme="majorBidi"/>
      <w:color w:val="404040" w:themeColor="text1" w:themeTint="BF"/>
      <w:sz w:val="20"/>
      <w:szCs w:val="20"/>
    </w:rPr>
  </w:style>
  <w:style w:type="paragraph" w:styleId="9">
    <w:name w:val="heading 9"/>
    <w:basedOn w:val="a4"/>
    <w:next w:val="a4"/>
    <w:link w:val="90"/>
    <w:uiPriority w:val="99"/>
    <w:unhideWhenUsed/>
    <w:qFormat/>
    <w:rsid w:val="00EF18D9"/>
    <w:pPr>
      <w:keepNext/>
      <w:keepLines/>
      <w:spacing w:before="200"/>
      <w:ind w:left="1584" w:hanging="1584"/>
      <w:outlineLvl w:val="8"/>
    </w:pPr>
    <w:rPr>
      <w:rFonts w:asciiTheme="majorHAnsi" w:eastAsiaTheme="majorEastAsia" w:hAnsiTheme="majorHAnsi" w:cstheme="majorBidi"/>
      <w:i/>
      <w:iCs/>
      <w:color w:val="404040" w:themeColor="text1" w:themeTint="BF"/>
      <w:sz w:val="20"/>
      <w:szCs w:val="20"/>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1">
    <w:name w:val="Заголовок 1 Знак"/>
    <w:aliases w:val="БЛОК Знак"/>
    <w:basedOn w:val="a5"/>
    <w:link w:val="10"/>
    <w:rsid w:val="00E14B0F"/>
    <w:rPr>
      <w:rFonts w:ascii="Times New Roman" w:eastAsia="Times New Roman" w:hAnsi="Times New Roman" w:cs="Arial"/>
      <w:b/>
      <w:bCs/>
      <w:kern w:val="32"/>
      <w:sz w:val="32"/>
      <w:szCs w:val="32"/>
      <w:lang w:eastAsia="ru-RU"/>
    </w:rPr>
  </w:style>
  <w:style w:type="character" w:customStyle="1" w:styleId="20">
    <w:name w:val="Заголовок 2 Знак"/>
    <w:basedOn w:val="a5"/>
    <w:link w:val="2"/>
    <w:uiPriority w:val="9"/>
    <w:rsid w:val="00F134C1"/>
    <w:rPr>
      <w:rFonts w:asciiTheme="majorHAnsi" w:eastAsiaTheme="majorEastAsia" w:hAnsiTheme="majorHAnsi" w:cstheme="majorBidi"/>
      <w:b/>
      <w:bCs/>
      <w:color w:val="000000" w:themeColor="text1"/>
      <w:sz w:val="26"/>
      <w:szCs w:val="26"/>
      <w:lang w:eastAsia="ru-RU"/>
    </w:rPr>
  </w:style>
  <w:style w:type="character" w:styleId="a8">
    <w:name w:val="Hyperlink"/>
    <w:uiPriority w:val="99"/>
    <w:rsid w:val="00740827"/>
    <w:rPr>
      <w:color w:val="0000FF"/>
      <w:u w:val="single"/>
    </w:rPr>
  </w:style>
  <w:style w:type="paragraph" w:customStyle="1" w:styleId="Style26">
    <w:name w:val="Style26"/>
    <w:basedOn w:val="a4"/>
    <w:uiPriority w:val="99"/>
    <w:rsid w:val="00740827"/>
    <w:pPr>
      <w:widowControl w:val="0"/>
      <w:autoSpaceDE w:val="0"/>
      <w:autoSpaceDN w:val="0"/>
      <w:adjustRightInd w:val="0"/>
      <w:spacing w:line="323" w:lineRule="exact"/>
      <w:ind w:firstLine="705"/>
      <w:jc w:val="both"/>
    </w:pPr>
  </w:style>
  <w:style w:type="character" w:customStyle="1" w:styleId="FontStyle47">
    <w:name w:val="Font Style47"/>
    <w:rsid w:val="00740827"/>
    <w:rPr>
      <w:rFonts w:ascii="Times New Roman" w:hAnsi="Times New Roman" w:cs="Times New Roman"/>
      <w:sz w:val="26"/>
      <w:szCs w:val="26"/>
    </w:rPr>
  </w:style>
  <w:style w:type="paragraph" w:styleId="12">
    <w:name w:val="toc 1"/>
    <w:aliases w:val="Оглавление Б"/>
    <w:basedOn w:val="a4"/>
    <w:next w:val="a4"/>
    <w:uiPriority w:val="39"/>
    <w:qFormat/>
    <w:rsid w:val="00740827"/>
    <w:pPr>
      <w:tabs>
        <w:tab w:val="right" w:leader="dot" w:pos="9809"/>
      </w:tabs>
      <w:overflowPunct w:val="0"/>
      <w:autoSpaceDE w:val="0"/>
      <w:autoSpaceDN w:val="0"/>
      <w:adjustRightInd w:val="0"/>
      <w:spacing w:before="120"/>
      <w:textAlignment w:val="baseline"/>
    </w:pPr>
    <w:rPr>
      <w:rFonts w:ascii="Arial" w:hAnsi="Arial"/>
      <w:caps/>
      <w:szCs w:val="20"/>
    </w:rPr>
  </w:style>
  <w:style w:type="paragraph" w:styleId="a9">
    <w:name w:val="TOC Heading"/>
    <w:basedOn w:val="10"/>
    <w:next w:val="a4"/>
    <w:uiPriority w:val="39"/>
    <w:unhideWhenUsed/>
    <w:qFormat/>
    <w:rsid w:val="00740827"/>
    <w:pPr>
      <w:keepLines/>
      <w:spacing w:after="0" w:line="259" w:lineRule="auto"/>
      <w:outlineLvl w:val="9"/>
    </w:pPr>
    <w:rPr>
      <w:rFonts w:ascii="Calibri Light" w:hAnsi="Calibri Light" w:cs="Times New Roman"/>
      <w:b w:val="0"/>
      <w:bCs w:val="0"/>
      <w:color w:val="2E74B5"/>
      <w:kern w:val="0"/>
    </w:rPr>
  </w:style>
  <w:style w:type="paragraph" w:styleId="21">
    <w:name w:val="toc 2"/>
    <w:basedOn w:val="a4"/>
    <w:next w:val="a4"/>
    <w:autoRedefine/>
    <w:uiPriority w:val="39"/>
    <w:qFormat/>
    <w:rsid w:val="00740827"/>
    <w:pPr>
      <w:ind w:left="240"/>
    </w:pPr>
  </w:style>
  <w:style w:type="paragraph" w:styleId="aa">
    <w:name w:val="Balloon Text"/>
    <w:basedOn w:val="a4"/>
    <w:link w:val="ab"/>
    <w:uiPriority w:val="99"/>
    <w:unhideWhenUsed/>
    <w:rsid w:val="00065F40"/>
    <w:rPr>
      <w:rFonts w:ascii="Tahoma" w:hAnsi="Tahoma" w:cs="Tahoma"/>
      <w:sz w:val="16"/>
      <w:szCs w:val="16"/>
    </w:rPr>
  </w:style>
  <w:style w:type="character" w:customStyle="1" w:styleId="ab">
    <w:name w:val="Текст выноски Знак"/>
    <w:basedOn w:val="a5"/>
    <w:link w:val="aa"/>
    <w:uiPriority w:val="99"/>
    <w:rsid w:val="00065F40"/>
    <w:rPr>
      <w:rFonts w:ascii="Tahoma" w:eastAsia="Times New Roman" w:hAnsi="Tahoma" w:cs="Tahoma"/>
      <w:sz w:val="16"/>
      <w:szCs w:val="16"/>
      <w:lang w:eastAsia="ru-RU"/>
    </w:rPr>
  </w:style>
  <w:style w:type="character" w:customStyle="1" w:styleId="ac">
    <w:name w:val="Основной текст_"/>
    <w:basedOn w:val="a5"/>
    <w:link w:val="71"/>
    <w:rsid w:val="007C574E"/>
    <w:rPr>
      <w:rFonts w:ascii="Arial Unicode MS" w:eastAsia="Arial Unicode MS" w:hAnsi="Arial Unicode MS" w:cs="Arial Unicode MS"/>
      <w:sz w:val="23"/>
      <w:szCs w:val="23"/>
      <w:shd w:val="clear" w:color="auto" w:fill="FFFFFF"/>
    </w:rPr>
  </w:style>
  <w:style w:type="paragraph" w:customStyle="1" w:styleId="71">
    <w:name w:val="Основной текст7"/>
    <w:basedOn w:val="a4"/>
    <w:link w:val="ac"/>
    <w:rsid w:val="007C574E"/>
    <w:pPr>
      <w:widowControl w:val="0"/>
      <w:shd w:val="clear" w:color="auto" w:fill="FFFFFF"/>
      <w:spacing w:after="1920" w:line="274" w:lineRule="exact"/>
      <w:ind w:hanging="360"/>
      <w:jc w:val="right"/>
    </w:pPr>
    <w:rPr>
      <w:rFonts w:ascii="Arial Unicode MS" w:eastAsia="Arial Unicode MS" w:hAnsi="Arial Unicode MS" w:cs="Arial Unicode MS"/>
      <w:sz w:val="23"/>
      <w:szCs w:val="23"/>
      <w:lang w:eastAsia="en-US"/>
    </w:rPr>
  </w:style>
  <w:style w:type="paragraph" w:styleId="ad">
    <w:name w:val="Body Text"/>
    <w:basedOn w:val="a4"/>
    <w:link w:val="ae"/>
    <w:uiPriority w:val="99"/>
    <w:rsid w:val="007C574E"/>
    <w:pPr>
      <w:widowControl w:val="0"/>
      <w:suppressAutoHyphens/>
      <w:spacing w:after="120"/>
    </w:pPr>
    <w:rPr>
      <w:rFonts w:eastAsia="SimSun" w:cs="Mangal"/>
      <w:kern w:val="1"/>
      <w:lang w:eastAsia="zh-CN" w:bidi="hi-IN"/>
    </w:rPr>
  </w:style>
  <w:style w:type="character" w:customStyle="1" w:styleId="ae">
    <w:name w:val="Основной текст Знак"/>
    <w:basedOn w:val="a5"/>
    <w:link w:val="ad"/>
    <w:uiPriority w:val="99"/>
    <w:rsid w:val="007C574E"/>
    <w:rPr>
      <w:rFonts w:ascii="Times New Roman" w:eastAsia="SimSun" w:hAnsi="Times New Roman" w:cs="Mangal"/>
      <w:kern w:val="1"/>
      <w:sz w:val="24"/>
      <w:szCs w:val="24"/>
      <w:lang w:eastAsia="zh-CN" w:bidi="hi-IN"/>
    </w:rPr>
  </w:style>
  <w:style w:type="paragraph" w:styleId="22">
    <w:name w:val="Body Text Indent 2"/>
    <w:basedOn w:val="a4"/>
    <w:link w:val="23"/>
    <w:uiPriority w:val="99"/>
    <w:unhideWhenUsed/>
    <w:rsid w:val="00F134C1"/>
    <w:pPr>
      <w:spacing w:after="120" w:line="480" w:lineRule="auto"/>
      <w:ind w:left="283"/>
    </w:pPr>
  </w:style>
  <w:style w:type="character" w:customStyle="1" w:styleId="23">
    <w:name w:val="Основной текст с отступом 2 Знак"/>
    <w:basedOn w:val="a5"/>
    <w:link w:val="22"/>
    <w:uiPriority w:val="99"/>
    <w:rsid w:val="00F134C1"/>
    <w:rPr>
      <w:rFonts w:ascii="Times New Roman" w:eastAsia="Times New Roman" w:hAnsi="Times New Roman" w:cs="Times New Roman"/>
      <w:sz w:val="24"/>
      <w:szCs w:val="24"/>
      <w:lang w:eastAsia="ru-RU"/>
    </w:rPr>
  </w:style>
  <w:style w:type="character" w:customStyle="1" w:styleId="24">
    <w:name w:val="Основной текст2"/>
    <w:basedOn w:val="ac"/>
    <w:rsid w:val="0004607A"/>
    <w:rPr>
      <w:rFonts w:ascii="Arial Unicode MS" w:eastAsia="Arial Unicode MS" w:hAnsi="Arial Unicode MS" w:cs="Arial Unicode MS"/>
      <w:color w:val="000000"/>
      <w:spacing w:val="0"/>
      <w:w w:val="100"/>
      <w:position w:val="0"/>
      <w:sz w:val="23"/>
      <w:szCs w:val="23"/>
      <w:shd w:val="clear" w:color="auto" w:fill="FFFFFF"/>
      <w:lang w:val="ru-RU" w:eastAsia="ru-RU" w:bidi="ru-RU"/>
    </w:rPr>
  </w:style>
  <w:style w:type="table" w:styleId="af">
    <w:name w:val="Table Grid"/>
    <w:basedOn w:val="a6"/>
    <w:uiPriority w:val="59"/>
    <w:rsid w:val="0004607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3">
    <w:name w:val="Абзац списка1"/>
    <w:basedOn w:val="a4"/>
    <w:uiPriority w:val="99"/>
    <w:rsid w:val="008677ED"/>
    <w:pPr>
      <w:widowControl w:val="0"/>
      <w:adjustRightInd w:val="0"/>
      <w:spacing w:before="120" w:after="120"/>
      <w:jc w:val="both"/>
      <w:textAlignment w:val="baseline"/>
    </w:pPr>
    <w:rPr>
      <w:spacing w:val="-5"/>
      <w:sz w:val="28"/>
      <w:szCs w:val="22"/>
      <w:lang w:eastAsia="en-US"/>
    </w:rPr>
  </w:style>
  <w:style w:type="paragraph" w:customStyle="1" w:styleId="Default">
    <w:name w:val="Default"/>
    <w:uiPriority w:val="99"/>
    <w:rsid w:val="008677ED"/>
    <w:pPr>
      <w:autoSpaceDE w:val="0"/>
      <w:autoSpaceDN w:val="0"/>
      <w:adjustRightInd w:val="0"/>
      <w:spacing w:after="0" w:line="240" w:lineRule="auto"/>
    </w:pPr>
    <w:rPr>
      <w:rFonts w:ascii="Arial" w:eastAsia="Times New Roman" w:hAnsi="Arial" w:cs="Arial"/>
      <w:color w:val="000000"/>
      <w:sz w:val="24"/>
      <w:szCs w:val="24"/>
      <w:lang w:eastAsia="ru-RU"/>
    </w:rPr>
  </w:style>
  <w:style w:type="character" w:styleId="af0">
    <w:name w:val="Strong"/>
    <w:basedOn w:val="a5"/>
    <w:uiPriority w:val="22"/>
    <w:qFormat/>
    <w:rsid w:val="008677ED"/>
    <w:rPr>
      <w:b/>
      <w:bCs/>
    </w:rPr>
  </w:style>
  <w:style w:type="paragraph" w:customStyle="1" w:styleId="consnonformat">
    <w:name w:val="consnonformat"/>
    <w:basedOn w:val="a4"/>
    <w:uiPriority w:val="99"/>
    <w:rsid w:val="00A6609A"/>
    <w:pPr>
      <w:spacing w:before="100" w:beforeAutospacing="1" w:after="100" w:afterAutospacing="1"/>
    </w:pPr>
  </w:style>
  <w:style w:type="paragraph" w:styleId="af1">
    <w:name w:val="header"/>
    <w:basedOn w:val="a4"/>
    <w:link w:val="af2"/>
    <w:uiPriority w:val="99"/>
    <w:unhideWhenUsed/>
    <w:rsid w:val="008B1356"/>
    <w:pPr>
      <w:tabs>
        <w:tab w:val="center" w:pos="4677"/>
        <w:tab w:val="right" w:pos="9355"/>
      </w:tabs>
    </w:pPr>
    <w:rPr>
      <w:rFonts w:asciiTheme="minorHAnsi" w:eastAsiaTheme="minorHAnsi" w:hAnsiTheme="minorHAnsi" w:cstheme="minorBidi"/>
      <w:sz w:val="22"/>
      <w:szCs w:val="22"/>
      <w:lang w:eastAsia="en-US"/>
    </w:rPr>
  </w:style>
  <w:style w:type="character" w:customStyle="1" w:styleId="af2">
    <w:name w:val="Верхний колонтитул Знак"/>
    <w:basedOn w:val="a5"/>
    <w:link w:val="af1"/>
    <w:uiPriority w:val="99"/>
    <w:rsid w:val="008B1356"/>
  </w:style>
  <w:style w:type="paragraph" w:styleId="af3">
    <w:name w:val="footer"/>
    <w:basedOn w:val="a4"/>
    <w:link w:val="af4"/>
    <w:uiPriority w:val="99"/>
    <w:unhideWhenUsed/>
    <w:rsid w:val="008B1356"/>
    <w:pPr>
      <w:tabs>
        <w:tab w:val="center" w:pos="4677"/>
        <w:tab w:val="right" w:pos="9355"/>
      </w:tabs>
    </w:pPr>
    <w:rPr>
      <w:rFonts w:asciiTheme="minorHAnsi" w:eastAsiaTheme="minorHAnsi" w:hAnsiTheme="minorHAnsi" w:cstheme="minorBidi"/>
      <w:sz w:val="22"/>
      <w:szCs w:val="22"/>
      <w:lang w:eastAsia="en-US"/>
    </w:rPr>
  </w:style>
  <w:style w:type="character" w:customStyle="1" w:styleId="af4">
    <w:name w:val="Нижний колонтитул Знак"/>
    <w:basedOn w:val="a5"/>
    <w:link w:val="af3"/>
    <w:uiPriority w:val="99"/>
    <w:rsid w:val="008B1356"/>
  </w:style>
  <w:style w:type="character" w:styleId="af5">
    <w:name w:val="page number"/>
    <w:basedOn w:val="a5"/>
    <w:rsid w:val="008B1356"/>
  </w:style>
  <w:style w:type="paragraph" w:customStyle="1" w:styleId="25">
    <w:name w:val="Абзац списка2"/>
    <w:basedOn w:val="a4"/>
    <w:uiPriority w:val="99"/>
    <w:rsid w:val="00081666"/>
    <w:pPr>
      <w:widowControl w:val="0"/>
      <w:adjustRightInd w:val="0"/>
      <w:spacing w:before="120" w:after="120"/>
      <w:jc w:val="both"/>
      <w:textAlignment w:val="baseline"/>
    </w:pPr>
    <w:rPr>
      <w:spacing w:val="-5"/>
      <w:sz w:val="28"/>
      <w:szCs w:val="22"/>
      <w:lang w:eastAsia="en-US"/>
    </w:rPr>
  </w:style>
  <w:style w:type="character" w:styleId="af6">
    <w:name w:val="annotation reference"/>
    <w:basedOn w:val="a5"/>
    <w:uiPriority w:val="99"/>
    <w:unhideWhenUsed/>
    <w:rsid w:val="003B2F2C"/>
    <w:rPr>
      <w:sz w:val="16"/>
      <w:szCs w:val="16"/>
    </w:rPr>
  </w:style>
  <w:style w:type="paragraph" w:styleId="af7">
    <w:name w:val="annotation text"/>
    <w:basedOn w:val="a4"/>
    <w:link w:val="af8"/>
    <w:uiPriority w:val="99"/>
    <w:unhideWhenUsed/>
    <w:rsid w:val="003B2F2C"/>
    <w:rPr>
      <w:sz w:val="20"/>
      <w:szCs w:val="20"/>
    </w:rPr>
  </w:style>
  <w:style w:type="character" w:customStyle="1" w:styleId="af8">
    <w:name w:val="Текст примечания Знак"/>
    <w:basedOn w:val="a5"/>
    <w:link w:val="af7"/>
    <w:uiPriority w:val="99"/>
    <w:rsid w:val="003B2F2C"/>
    <w:rPr>
      <w:rFonts w:ascii="Times New Roman" w:eastAsia="Times New Roman" w:hAnsi="Times New Roman" w:cs="Times New Roman"/>
      <w:sz w:val="20"/>
      <w:szCs w:val="20"/>
      <w:lang w:eastAsia="ru-RU"/>
    </w:rPr>
  </w:style>
  <w:style w:type="paragraph" w:styleId="af9">
    <w:name w:val="annotation subject"/>
    <w:basedOn w:val="af7"/>
    <w:next w:val="af7"/>
    <w:link w:val="afa"/>
    <w:uiPriority w:val="99"/>
    <w:unhideWhenUsed/>
    <w:rsid w:val="003B2F2C"/>
    <w:rPr>
      <w:b/>
      <w:bCs/>
    </w:rPr>
  </w:style>
  <w:style w:type="character" w:customStyle="1" w:styleId="afa">
    <w:name w:val="Тема примечания Знак"/>
    <w:basedOn w:val="af8"/>
    <w:link w:val="af9"/>
    <w:uiPriority w:val="99"/>
    <w:rsid w:val="003B2F2C"/>
    <w:rPr>
      <w:rFonts w:ascii="Times New Roman" w:eastAsia="Times New Roman" w:hAnsi="Times New Roman" w:cs="Times New Roman"/>
      <w:b/>
      <w:bCs/>
      <w:sz w:val="20"/>
      <w:szCs w:val="20"/>
      <w:lang w:eastAsia="ru-RU"/>
    </w:rPr>
  </w:style>
  <w:style w:type="character" w:customStyle="1" w:styleId="afb">
    <w:name w:val="Подпись к таблице_"/>
    <w:basedOn w:val="a5"/>
    <w:link w:val="afc"/>
    <w:rsid w:val="00206B9B"/>
    <w:rPr>
      <w:rFonts w:ascii="Arial Narrow" w:eastAsia="Arial Narrow" w:hAnsi="Arial Narrow" w:cs="Arial Narrow"/>
      <w:b/>
      <w:bCs/>
      <w:sz w:val="17"/>
      <w:szCs w:val="17"/>
      <w:shd w:val="clear" w:color="auto" w:fill="FFFFFF"/>
    </w:rPr>
  </w:style>
  <w:style w:type="paragraph" w:customStyle="1" w:styleId="afc">
    <w:name w:val="Подпись к таблице"/>
    <w:basedOn w:val="a4"/>
    <w:link w:val="afb"/>
    <w:rsid w:val="00206B9B"/>
    <w:pPr>
      <w:widowControl w:val="0"/>
      <w:shd w:val="clear" w:color="auto" w:fill="FFFFFF"/>
      <w:spacing w:line="0" w:lineRule="atLeast"/>
    </w:pPr>
    <w:rPr>
      <w:rFonts w:ascii="Arial Narrow" w:eastAsia="Arial Narrow" w:hAnsi="Arial Narrow" w:cs="Arial Narrow"/>
      <w:b/>
      <w:bCs/>
      <w:sz w:val="17"/>
      <w:szCs w:val="17"/>
      <w:lang w:eastAsia="en-US"/>
    </w:rPr>
  </w:style>
  <w:style w:type="character" w:customStyle="1" w:styleId="29">
    <w:name w:val="Основной текст (29)_"/>
    <w:basedOn w:val="a5"/>
    <w:link w:val="290"/>
    <w:locked/>
    <w:rsid w:val="00AD2C7B"/>
    <w:rPr>
      <w:sz w:val="19"/>
      <w:szCs w:val="19"/>
      <w:shd w:val="clear" w:color="auto" w:fill="FFFFFF"/>
    </w:rPr>
  </w:style>
  <w:style w:type="paragraph" w:customStyle="1" w:styleId="290">
    <w:name w:val="Основной текст (29)"/>
    <w:basedOn w:val="a4"/>
    <w:link w:val="29"/>
    <w:rsid w:val="00AD2C7B"/>
    <w:pPr>
      <w:shd w:val="clear" w:color="auto" w:fill="FFFFFF"/>
      <w:spacing w:line="240" w:lineRule="atLeast"/>
    </w:pPr>
    <w:rPr>
      <w:rFonts w:asciiTheme="minorHAnsi" w:eastAsiaTheme="minorHAnsi" w:hAnsiTheme="minorHAnsi" w:cstheme="minorBidi"/>
      <w:sz w:val="19"/>
      <w:szCs w:val="19"/>
      <w:shd w:val="clear" w:color="auto" w:fill="FFFFFF"/>
      <w:lang w:eastAsia="en-US"/>
    </w:rPr>
  </w:style>
  <w:style w:type="paragraph" w:customStyle="1" w:styleId="RamkaTXT12">
    <w:name w:val="RamkaTXT(12)"/>
    <w:basedOn w:val="a4"/>
    <w:uiPriority w:val="99"/>
    <w:rsid w:val="00617849"/>
    <w:pPr>
      <w:spacing w:line="360" w:lineRule="auto"/>
      <w:jc w:val="both"/>
    </w:pPr>
    <w:rPr>
      <w:rFonts w:ascii="Arial" w:hAnsi="Arial"/>
      <w:szCs w:val="20"/>
    </w:rPr>
  </w:style>
  <w:style w:type="paragraph" w:customStyle="1" w:styleId="afd">
    <w:name w:val="заголовок схема"/>
    <w:basedOn w:val="a4"/>
    <w:uiPriority w:val="99"/>
    <w:qFormat/>
    <w:rsid w:val="00A8163B"/>
    <w:pPr>
      <w:spacing w:before="60" w:after="60" w:line="288" w:lineRule="auto"/>
      <w:jc w:val="both"/>
    </w:pPr>
    <w:rPr>
      <w:rFonts w:eastAsia="Calibri"/>
      <w:b/>
      <w:szCs w:val="22"/>
      <w:lang w:eastAsia="en-US"/>
    </w:rPr>
  </w:style>
  <w:style w:type="paragraph" w:styleId="afe">
    <w:name w:val="Normal (Web)"/>
    <w:basedOn w:val="a4"/>
    <w:uiPriority w:val="99"/>
    <w:rsid w:val="002F26C2"/>
    <w:pPr>
      <w:spacing w:before="150" w:after="150"/>
      <w:ind w:left="150" w:right="150"/>
      <w:jc w:val="both"/>
    </w:pPr>
    <w:rPr>
      <w:rFonts w:ascii="Tahoma" w:hAnsi="Tahoma" w:cs="Tahoma"/>
      <w:color w:val="000000"/>
      <w:sz w:val="18"/>
      <w:szCs w:val="18"/>
    </w:rPr>
  </w:style>
  <w:style w:type="paragraph" w:styleId="aff">
    <w:name w:val="No Spacing"/>
    <w:link w:val="aff0"/>
    <w:uiPriority w:val="1"/>
    <w:qFormat/>
    <w:rsid w:val="002F26C2"/>
    <w:pPr>
      <w:spacing w:after="0" w:line="240" w:lineRule="auto"/>
    </w:pPr>
  </w:style>
  <w:style w:type="paragraph" w:customStyle="1" w:styleId="TitleProject">
    <w:name w:val="TitleProject"/>
    <w:basedOn w:val="a4"/>
    <w:uiPriority w:val="99"/>
    <w:qFormat/>
    <w:rsid w:val="00444369"/>
    <w:pPr>
      <w:ind w:left="142"/>
      <w:jc w:val="center"/>
    </w:pPr>
    <w:rPr>
      <w:rFonts w:ascii="Arial" w:hAnsi="Arial"/>
      <w:b/>
      <w:sz w:val="32"/>
      <w:szCs w:val="20"/>
    </w:rPr>
  </w:style>
  <w:style w:type="paragraph" w:styleId="aff1">
    <w:name w:val="List Paragraph"/>
    <w:aliases w:val="ПАРАГРАФ,ТАБЛИЦА"/>
    <w:basedOn w:val="a4"/>
    <w:link w:val="aff2"/>
    <w:qFormat/>
    <w:rsid w:val="00836432"/>
    <w:pPr>
      <w:ind w:left="720"/>
      <w:contextualSpacing/>
    </w:pPr>
  </w:style>
  <w:style w:type="numbering" w:customStyle="1" w:styleId="14">
    <w:name w:val="Нет списка1"/>
    <w:next w:val="a7"/>
    <w:uiPriority w:val="99"/>
    <w:semiHidden/>
    <w:unhideWhenUsed/>
    <w:rsid w:val="00A8064D"/>
  </w:style>
  <w:style w:type="table" w:customStyle="1" w:styleId="15">
    <w:name w:val="Сетка таблицы1"/>
    <w:basedOn w:val="a6"/>
    <w:next w:val="af"/>
    <w:uiPriority w:val="59"/>
    <w:rsid w:val="00A8064D"/>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f3">
    <w:name w:val="Emphasis"/>
    <w:basedOn w:val="a5"/>
    <w:uiPriority w:val="20"/>
    <w:qFormat/>
    <w:rsid w:val="00A8064D"/>
    <w:rPr>
      <w:i/>
      <w:iCs/>
    </w:rPr>
  </w:style>
  <w:style w:type="character" w:customStyle="1" w:styleId="S1">
    <w:name w:val="S_Обычный Знак"/>
    <w:basedOn w:val="a5"/>
    <w:link w:val="S2"/>
    <w:locked/>
    <w:rsid w:val="00AF4827"/>
    <w:rPr>
      <w:rFonts w:ascii="Times New Roman" w:eastAsia="Times New Roman" w:hAnsi="Times New Roman"/>
      <w:sz w:val="24"/>
      <w:szCs w:val="24"/>
      <w:lang w:eastAsia="ru-RU"/>
    </w:rPr>
  </w:style>
  <w:style w:type="paragraph" w:customStyle="1" w:styleId="S2">
    <w:name w:val="S_Обычный"/>
    <w:basedOn w:val="a4"/>
    <w:link w:val="S1"/>
    <w:qFormat/>
    <w:rsid w:val="00AF4827"/>
    <w:pPr>
      <w:spacing w:line="360" w:lineRule="auto"/>
      <w:ind w:firstLine="709"/>
      <w:jc w:val="both"/>
    </w:pPr>
    <w:rPr>
      <w:rFonts w:cstheme="minorBidi"/>
    </w:rPr>
  </w:style>
  <w:style w:type="character" w:customStyle="1" w:styleId="aff0">
    <w:name w:val="Без интервала Знак"/>
    <w:link w:val="aff"/>
    <w:uiPriority w:val="1"/>
    <w:locked/>
    <w:rsid w:val="00AF4827"/>
  </w:style>
  <w:style w:type="paragraph" w:customStyle="1" w:styleId="aff4">
    <w:name w:val="Знак"/>
    <w:basedOn w:val="a4"/>
    <w:rsid w:val="000A0218"/>
    <w:pPr>
      <w:widowControl w:val="0"/>
      <w:adjustRightInd w:val="0"/>
      <w:spacing w:after="160" w:line="240" w:lineRule="exact"/>
      <w:jc w:val="right"/>
    </w:pPr>
    <w:rPr>
      <w:sz w:val="20"/>
      <w:szCs w:val="20"/>
      <w:lang w:val="en-GB" w:eastAsia="en-US"/>
    </w:rPr>
  </w:style>
  <w:style w:type="character" w:customStyle="1" w:styleId="aff2">
    <w:name w:val="Абзац списка Знак"/>
    <w:aliases w:val="ПАРАГРАФ Знак,ТАБЛИЦА Знак"/>
    <w:basedOn w:val="a5"/>
    <w:link w:val="aff1"/>
    <w:rsid w:val="00736DE7"/>
    <w:rPr>
      <w:rFonts w:ascii="Times New Roman" w:eastAsia="Times New Roman" w:hAnsi="Times New Roman" w:cs="Times New Roman"/>
      <w:sz w:val="24"/>
      <w:szCs w:val="24"/>
      <w:lang w:eastAsia="ru-RU"/>
    </w:rPr>
  </w:style>
  <w:style w:type="character" w:styleId="aff5">
    <w:name w:val="FollowedHyperlink"/>
    <w:basedOn w:val="a5"/>
    <w:uiPriority w:val="99"/>
    <w:unhideWhenUsed/>
    <w:rsid w:val="002E1868"/>
    <w:rPr>
      <w:color w:val="800080"/>
      <w:u w:val="single"/>
    </w:rPr>
  </w:style>
  <w:style w:type="paragraph" w:customStyle="1" w:styleId="xl2899">
    <w:name w:val="xl2899"/>
    <w:basedOn w:val="a4"/>
    <w:uiPriority w:val="99"/>
    <w:rsid w:val="002E1868"/>
    <w:pPr>
      <w:spacing w:before="100" w:beforeAutospacing="1" w:after="100" w:afterAutospacing="1"/>
    </w:pPr>
    <w:rPr>
      <w:sz w:val="20"/>
      <w:szCs w:val="20"/>
    </w:rPr>
  </w:style>
  <w:style w:type="paragraph" w:customStyle="1" w:styleId="xl2900">
    <w:name w:val="xl2900"/>
    <w:basedOn w:val="a4"/>
    <w:uiPriority w:val="99"/>
    <w:rsid w:val="002E186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2901">
    <w:name w:val="xl2901"/>
    <w:basedOn w:val="a4"/>
    <w:uiPriority w:val="99"/>
    <w:rsid w:val="002E18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902">
    <w:name w:val="xl2902"/>
    <w:basedOn w:val="a4"/>
    <w:uiPriority w:val="99"/>
    <w:rsid w:val="002E186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b/>
      <w:bCs/>
      <w:sz w:val="20"/>
      <w:szCs w:val="20"/>
    </w:rPr>
  </w:style>
  <w:style w:type="paragraph" w:customStyle="1" w:styleId="xl2903">
    <w:name w:val="xl2903"/>
    <w:basedOn w:val="a4"/>
    <w:uiPriority w:val="99"/>
    <w:rsid w:val="002E1868"/>
    <w:pPr>
      <w:pBdr>
        <w:top w:val="single" w:sz="4" w:space="0" w:color="auto"/>
        <w:left w:val="single" w:sz="4" w:space="0" w:color="auto"/>
        <w:bottom w:val="single" w:sz="4" w:space="0" w:color="auto"/>
      </w:pBdr>
      <w:spacing w:before="100" w:beforeAutospacing="1" w:after="100" w:afterAutospacing="1"/>
      <w:textAlignment w:val="center"/>
    </w:pPr>
    <w:rPr>
      <w:b/>
      <w:bCs/>
      <w:sz w:val="20"/>
      <w:szCs w:val="20"/>
    </w:rPr>
  </w:style>
  <w:style w:type="paragraph" w:customStyle="1" w:styleId="xl2904">
    <w:name w:val="xl2904"/>
    <w:basedOn w:val="a4"/>
    <w:uiPriority w:val="99"/>
    <w:rsid w:val="002E1868"/>
    <w:pPr>
      <w:pBdr>
        <w:top w:val="single" w:sz="4" w:space="0" w:color="auto"/>
        <w:bottom w:val="single" w:sz="4" w:space="0" w:color="auto"/>
      </w:pBdr>
      <w:spacing w:before="100" w:beforeAutospacing="1" w:after="100" w:afterAutospacing="1"/>
      <w:textAlignment w:val="center"/>
    </w:pPr>
    <w:rPr>
      <w:b/>
      <w:bCs/>
      <w:sz w:val="20"/>
      <w:szCs w:val="20"/>
    </w:rPr>
  </w:style>
  <w:style w:type="paragraph" w:customStyle="1" w:styleId="xl2905">
    <w:name w:val="xl2905"/>
    <w:basedOn w:val="a4"/>
    <w:uiPriority w:val="99"/>
    <w:rsid w:val="002E18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906">
    <w:name w:val="xl2906"/>
    <w:basedOn w:val="a4"/>
    <w:uiPriority w:val="99"/>
    <w:rsid w:val="002E1868"/>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907">
    <w:name w:val="xl2907"/>
    <w:basedOn w:val="a4"/>
    <w:uiPriority w:val="99"/>
    <w:rsid w:val="002E18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2908">
    <w:name w:val="xl2908"/>
    <w:basedOn w:val="a4"/>
    <w:uiPriority w:val="99"/>
    <w:rsid w:val="002E186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b/>
      <w:bCs/>
      <w:color w:val="000000"/>
      <w:sz w:val="20"/>
      <w:szCs w:val="20"/>
    </w:rPr>
  </w:style>
  <w:style w:type="paragraph" w:customStyle="1" w:styleId="xl2909">
    <w:name w:val="xl2909"/>
    <w:basedOn w:val="a4"/>
    <w:uiPriority w:val="99"/>
    <w:rsid w:val="002E1868"/>
    <w:pPr>
      <w:shd w:val="clear" w:color="000000" w:fill="FFC000"/>
      <w:spacing w:before="100" w:beforeAutospacing="1" w:after="100" w:afterAutospacing="1"/>
    </w:pPr>
    <w:rPr>
      <w:sz w:val="20"/>
      <w:szCs w:val="20"/>
    </w:rPr>
  </w:style>
  <w:style w:type="paragraph" w:customStyle="1" w:styleId="xl2910">
    <w:name w:val="xl2910"/>
    <w:basedOn w:val="a4"/>
    <w:uiPriority w:val="99"/>
    <w:rsid w:val="002E1868"/>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911">
    <w:name w:val="xl2911"/>
    <w:basedOn w:val="a4"/>
    <w:uiPriority w:val="99"/>
    <w:rsid w:val="002E18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912">
    <w:name w:val="xl2912"/>
    <w:basedOn w:val="a4"/>
    <w:uiPriority w:val="99"/>
    <w:rsid w:val="002E186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2913">
    <w:name w:val="xl2913"/>
    <w:basedOn w:val="a4"/>
    <w:uiPriority w:val="99"/>
    <w:rsid w:val="002E18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2914">
    <w:name w:val="xl2914"/>
    <w:basedOn w:val="a4"/>
    <w:uiPriority w:val="99"/>
    <w:rsid w:val="002E1868"/>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915">
    <w:name w:val="xl2915"/>
    <w:basedOn w:val="a4"/>
    <w:uiPriority w:val="99"/>
    <w:rsid w:val="002E18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916">
    <w:name w:val="xl2916"/>
    <w:basedOn w:val="a4"/>
    <w:uiPriority w:val="99"/>
    <w:rsid w:val="002E18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917">
    <w:name w:val="xl2917"/>
    <w:basedOn w:val="a4"/>
    <w:uiPriority w:val="99"/>
    <w:rsid w:val="002E1868"/>
    <w:pPr>
      <w:shd w:val="clear" w:color="000000" w:fill="FFC000"/>
      <w:spacing w:before="100" w:beforeAutospacing="1" w:after="100" w:afterAutospacing="1"/>
    </w:pPr>
    <w:rPr>
      <w:sz w:val="20"/>
      <w:szCs w:val="20"/>
    </w:rPr>
  </w:style>
  <w:style w:type="paragraph" w:customStyle="1" w:styleId="xl2918">
    <w:name w:val="xl2918"/>
    <w:basedOn w:val="a4"/>
    <w:uiPriority w:val="99"/>
    <w:rsid w:val="002E186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2919">
    <w:name w:val="xl2919"/>
    <w:basedOn w:val="a4"/>
    <w:uiPriority w:val="99"/>
    <w:rsid w:val="002E1868"/>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2920">
    <w:name w:val="xl2920"/>
    <w:basedOn w:val="a4"/>
    <w:uiPriority w:val="99"/>
    <w:rsid w:val="002E1868"/>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2921">
    <w:name w:val="xl2921"/>
    <w:basedOn w:val="a4"/>
    <w:uiPriority w:val="99"/>
    <w:rsid w:val="002E1868"/>
    <w:pPr>
      <w:pBdr>
        <w:top w:val="single" w:sz="4" w:space="0" w:color="auto"/>
        <w:left w:val="single" w:sz="4" w:space="0" w:color="auto"/>
        <w:bottom w:val="single" w:sz="4" w:space="0" w:color="auto"/>
      </w:pBdr>
      <w:spacing w:before="100" w:beforeAutospacing="1" w:after="100" w:afterAutospacing="1"/>
      <w:jc w:val="center"/>
      <w:textAlignment w:val="center"/>
    </w:pPr>
    <w:rPr>
      <w:b/>
      <w:bCs/>
      <w:color w:val="000000"/>
      <w:sz w:val="20"/>
      <w:szCs w:val="20"/>
    </w:rPr>
  </w:style>
  <w:style w:type="paragraph" w:customStyle="1" w:styleId="xl2922">
    <w:name w:val="xl2922"/>
    <w:basedOn w:val="a4"/>
    <w:uiPriority w:val="99"/>
    <w:rsid w:val="002E1868"/>
    <w:pPr>
      <w:pBdr>
        <w:top w:val="single" w:sz="4" w:space="0" w:color="auto"/>
        <w:bottom w:val="single" w:sz="4" w:space="0" w:color="auto"/>
      </w:pBdr>
      <w:spacing w:before="100" w:beforeAutospacing="1" w:after="100" w:afterAutospacing="1"/>
      <w:jc w:val="center"/>
      <w:textAlignment w:val="center"/>
    </w:pPr>
    <w:rPr>
      <w:b/>
      <w:bCs/>
      <w:color w:val="000000"/>
      <w:sz w:val="20"/>
      <w:szCs w:val="20"/>
    </w:rPr>
  </w:style>
  <w:style w:type="paragraph" w:customStyle="1" w:styleId="xl2923">
    <w:name w:val="xl2923"/>
    <w:basedOn w:val="a4"/>
    <w:uiPriority w:val="99"/>
    <w:rsid w:val="002E1868"/>
    <w:pPr>
      <w:pBdr>
        <w:top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font5">
    <w:name w:val="font5"/>
    <w:basedOn w:val="a4"/>
    <w:uiPriority w:val="99"/>
    <w:rsid w:val="0000225A"/>
    <w:pPr>
      <w:spacing w:before="100" w:beforeAutospacing="1" w:after="100" w:afterAutospacing="1"/>
    </w:pPr>
    <w:rPr>
      <w:b/>
      <w:bCs/>
      <w:color w:val="000000"/>
      <w:sz w:val="20"/>
      <w:szCs w:val="20"/>
    </w:rPr>
  </w:style>
  <w:style w:type="paragraph" w:customStyle="1" w:styleId="font6">
    <w:name w:val="font6"/>
    <w:basedOn w:val="a4"/>
    <w:uiPriority w:val="99"/>
    <w:rsid w:val="0000225A"/>
    <w:pPr>
      <w:spacing w:before="100" w:beforeAutospacing="1" w:after="100" w:afterAutospacing="1"/>
    </w:pPr>
    <w:rPr>
      <w:color w:val="000000"/>
      <w:sz w:val="20"/>
      <w:szCs w:val="20"/>
    </w:rPr>
  </w:style>
  <w:style w:type="paragraph" w:customStyle="1" w:styleId="aff6">
    <w:name w:val="Обычный кат"/>
    <w:basedOn w:val="a4"/>
    <w:uiPriority w:val="99"/>
    <w:qFormat/>
    <w:rsid w:val="007C162D"/>
    <w:pPr>
      <w:spacing w:after="120" w:line="360" w:lineRule="auto"/>
      <w:ind w:firstLine="709"/>
      <w:jc w:val="both"/>
    </w:pPr>
    <w:rPr>
      <w:rFonts w:eastAsiaTheme="minorHAnsi" w:cstheme="minorBidi"/>
      <w:sz w:val="28"/>
      <w:szCs w:val="22"/>
      <w:lang w:eastAsia="en-US"/>
    </w:rPr>
  </w:style>
  <w:style w:type="character" w:customStyle="1" w:styleId="31">
    <w:name w:val="Заголовок 3 Знак"/>
    <w:aliases w:val="(заголовок в тексте) Знак"/>
    <w:basedOn w:val="a5"/>
    <w:link w:val="30"/>
    <w:uiPriority w:val="9"/>
    <w:rsid w:val="00EF18D9"/>
    <w:rPr>
      <w:rFonts w:asciiTheme="majorHAnsi" w:eastAsiaTheme="majorEastAsia" w:hAnsiTheme="majorHAnsi" w:cstheme="majorBidi"/>
      <w:b/>
      <w:bCs/>
      <w:sz w:val="28"/>
      <w:szCs w:val="24"/>
      <w:lang w:eastAsia="ru-RU"/>
    </w:rPr>
  </w:style>
  <w:style w:type="character" w:customStyle="1" w:styleId="40">
    <w:name w:val="Заголовок 4 Знак"/>
    <w:basedOn w:val="a5"/>
    <w:link w:val="4"/>
    <w:rsid w:val="00EF18D9"/>
    <w:rPr>
      <w:rFonts w:ascii="Calibri" w:eastAsia="Times New Roman" w:hAnsi="Calibri" w:cs="Times New Roman"/>
      <w:b/>
      <w:bCs/>
      <w:sz w:val="28"/>
      <w:szCs w:val="28"/>
      <w:lang w:eastAsia="ru-RU"/>
    </w:rPr>
  </w:style>
  <w:style w:type="character" w:customStyle="1" w:styleId="50">
    <w:name w:val="Заголовок 5 Знак"/>
    <w:basedOn w:val="a5"/>
    <w:link w:val="5"/>
    <w:rsid w:val="00EF18D9"/>
    <w:rPr>
      <w:rFonts w:asciiTheme="majorHAnsi" w:eastAsiaTheme="majorEastAsia" w:hAnsiTheme="majorHAnsi" w:cstheme="majorBidi"/>
      <w:color w:val="243F60" w:themeColor="accent1" w:themeShade="7F"/>
      <w:sz w:val="24"/>
      <w:szCs w:val="24"/>
      <w:lang w:eastAsia="ru-RU"/>
    </w:rPr>
  </w:style>
  <w:style w:type="character" w:customStyle="1" w:styleId="60">
    <w:name w:val="Заголовок 6 Знак"/>
    <w:basedOn w:val="a5"/>
    <w:link w:val="6"/>
    <w:rsid w:val="00EF18D9"/>
    <w:rPr>
      <w:rFonts w:asciiTheme="majorHAnsi" w:eastAsiaTheme="majorEastAsia" w:hAnsiTheme="majorHAnsi" w:cstheme="majorBidi"/>
      <w:i/>
      <w:iCs/>
      <w:color w:val="243F60" w:themeColor="accent1" w:themeShade="7F"/>
      <w:sz w:val="24"/>
      <w:szCs w:val="24"/>
      <w:lang w:eastAsia="ru-RU"/>
    </w:rPr>
  </w:style>
  <w:style w:type="character" w:customStyle="1" w:styleId="70">
    <w:name w:val="Заголовок 7 Знак"/>
    <w:basedOn w:val="a5"/>
    <w:link w:val="7"/>
    <w:uiPriority w:val="99"/>
    <w:rsid w:val="00EF18D9"/>
    <w:rPr>
      <w:rFonts w:asciiTheme="majorHAnsi" w:eastAsiaTheme="majorEastAsia" w:hAnsiTheme="majorHAnsi" w:cstheme="majorBidi"/>
      <w:i/>
      <w:iCs/>
      <w:color w:val="404040" w:themeColor="text1" w:themeTint="BF"/>
      <w:sz w:val="24"/>
      <w:szCs w:val="24"/>
      <w:lang w:eastAsia="ru-RU"/>
    </w:rPr>
  </w:style>
  <w:style w:type="character" w:customStyle="1" w:styleId="80">
    <w:name w:val="Заголовок 8 Знак"/>
    <w:basedOn w:val="a5"/>
    <w:link w:val="8"/>
    <w:uiPriority w:val="99"/>
    <w:rsid w:val="00EF18D9"/>
    <w:rPr>
      <w:rFonts w:asciiTheme="majorHAnsi" w:eastAsiaTheme="majorEastAsia" w:hAnsiTheme="majorHAnsi" w:cstheme="majorBidi"/>
      <w:color w:val="404040" w:themeColor="text1" w:themeTint="BF"/>
      <w:sz w:val="20"/>
      <w:szCs w:val="20"/>
      <w:lang w:eastAsia="ru-RU"/>
    </w:rPr>
  </w:style>
  <w:style w:type="character" w:customStyle="1" w:styleId="90">
    <w:name w:val="Заголовок 9 Знак"/>
    <w:basedOn w:val="a5"/>
    <w:link w:val="9"/>
    <w:uiPriority w:val="99"/>
    <w:rsid w:val="00EF18D9"/>
    <w:rPr>
      <w:rFonts w:asciiTheme="majorHAnsi" w:eastAsiaTheme="majorEastAsia" w:hAnsiTheme="majorHAnsi" w:cstheme="majorBidi"/>
      <w:i/>
      <w:iCs/>
      <w:color w:val="404040" w:themeColor="text1" w:themeTint="BF"/>
      <w:sz w:val="20"/>
      <w:szCs w:val="20"/>
      <w:lang w:eastAsia="ru-RU"/>
    </w:rPr>
  </w:style>
  <w:style w:type="paragraph" w:customStyle="1" w:styleId="ConsPlusNormal">
    <w:name w:val="ConsPlusNormal"/>
    <w:link w:val="ConsPlusNormal0"/>
    <w:rsid w:val="00EF18D9"/>
    <w:pPr>
      <w:widowControl w:val="0"/>
      <w:autoSpaceDE w:val="0"/>
      <w:autoSpaceDN w:val="0"/>
      <w:spacing w:after="0" w:line="240" w:lineRule="auto"/>
    </w:pPr>
    <w:rPr>
      <w:rFonts w:ascii="Calibri" w:eastAsia="Times New Roman" w:hAnsi="Calibri" w:cs="Calibri"/>
      <w:szCs w:val="20"/>
      <w:lang w:eastAsia="ru-RU"/>
    </w:rPr>
  </w:style>
  <w:style w:type="paragraph" w:styleId="32">
    <w:name w:val="toc 3"/>
    <w:basedOn w:val="a4"/>
    <w:next w:val="a4"/>
    <w:autoRedefine/>
    <w:uiPriority w:val="39"/>
    <w:unhideWhenUsed/>
    <w:qFormat/>
    <w:rsid w:val="00EF18D9"/>
    <w:pPr>
      <w:spacing w:after="100"/>
      <w:ind w:left="480"/>
    </w:pPr>
  </w:style>
  <w:style w:type="paragraph" w:styleId="41">
    <w:name w:val="toc 4"/>
    <w:basedOn w:val="a4"/>
    <w:next w:val="a4"/>
    <w:autoRedefine/>
    <w:uiPriority w:val="39"/>
    <w:unhideWhenUsed/>
    <w:rsid w:val="00EF18D9"/>
    <w:pPr>
      <w:spacing w:after="100" w:line="276" w:lineRule="auto"/>
      <w:ind w:left="660"/>
    </w:pPr>
    <w:rPr>
      <w:rFonts w:asciiTheme="minorHAnsi" w:eastAsiaTheme="minorEastAsia" w:hAnsiTheme="minorHAnsi" w:cstheme="minorBidi"/>
      <w:sz w:val="22"/>
      <w:szCs w:val="22"/>
    </w:rPr>
  </w:style>
  <w:style w:type="paragraph" w:styleId="52">
    <w:name w:val="toc 5"/>
    <w:basedOn w:val="a4"/>
    <w:next w:val="a4"/>
    <w:autoRedefine/>
    <w:uiPriority w:val="39"/>
    <w:unhideWhenUsed/>
    <w:rsid w:val="00EF18D9"/>
    <w:pPr>
      <w:spacing w:after="100" w:line="276" w:lineRule="auto"/>
      <w:ind w:left="880"/>
    </w:pPr>
    <w:rPr>
      <w:rFonts w:asciiTheme="minorHAnsi" w:eastAsiaTheme="minorEastAsia" w:hAnsiTheme="minorHAnsi" w:cstheme="minorBidi"/>
      <w:sz w:val="22"/>
      <w:szCs w:val="22"/>
    </w:rPr>
  </w:style>
  <w:style w:type="paragraph" w:styleId="61">
    <w:name w:val="toc 6"/>
    <w:basedOn w:val="a4"/>
    <w:next w:val="a4"/>
    <w:autoRedefine/>
    <w:uiPriority w:val="39"/>
    <w:unhideWhenUsed/>
    <w:rsid w:val="00EF18D9"/>
    <w:pPr>
      <w:spacing w:after="100" w:line="276" w:lineRule="auto"/>
      <w:ind w:left="1100"/>
    </w:pPr>
    <w:rPr>
      <w:rFonts w:asciiTheme="minorHAnsi" w:eastAsiaTheme="minorEastAsia" w:hAnsiTheme="minorHAnsi" w:cstheme="minorBidi"/>
      <w:sz w:val="22"/>
      <w:szCs w:val="22"/>
    </w:rPr>
  </w:style>
  <w:style w:type="paragraph" w:styleId="72">
    <w:name w:val="toc 7"/>
    <w:basedOn w:val="a4"/>
    <w:next w:val="a4"/>
    <w:autoRedefine/>
    <w:uiPriority w:val="39"/>
    <w:unhideWhenUsed/>
    <w:rsid w:val="00EF18D9"/>
    <w:pPr>
      <w:spacing w:after="100" w:line="276" w:lineRule="auto"/>
      <w:ind w:left="1320"/>
    </w:pPr>
    <w:rPr>
      <w:rFonts w:asciiTheme="minorHAnsi" w:eastAsiaTheme="minorEastAsia" w:hAnsiTheme="minorHAnsi" w:cstheme="minorBidi"/>
      <w:sz w:val="22"/>
      <w:szCs w:val="22"/>
    </w:rPr>
  </w:style>
  <w:style w:type="paragraph" w:styleId="81">
    <w:name w:val="toc 8"/>
    <w:basedOn w:val="a4"/>
    <w:next w:val="a4"/>
    <w:autoRedefine/>
    <w:uiPriority w:val="39"/>
    <w:unhideWhenUsed/>
    <w:rsid w:val="00EF18D9"/>
    <w:pPr>
      <w:spacing w:after="100" w:line="276" w:lineRule="auto"/>
      <w:ind w:left="1540"/>
    </w:pPr>
    <w:rPr>
      <w:rFonts w:asciiTheme="minorHAnsi" w:eastAsiaTheme="minorEastAsia" w:hAnsiTheme="minorHAnsi" w:cstheme="minorBidi"/>
      <w:sz w:val="22"/>
      <w:szCs w:val="22"/>
    </w:rPr>
  </w:style>
  <w:style w:type="paragraph" w:styleId="91">
    <w:name w:val="toc 9"/>
    <w:basedOn w:val="a4"/>
    <w:next w:val="a4"/>
    <w:autoRedefine/>
    <w:uiPriority w:val="39"/>
    <w:unhideWhenUsed/>
    <w:rsid w:val="00EF18D9"/>
    <w:pPr>
      <w:spacing w:after="100" w:line="276" w:lineRule="auto"/>
      <w:ind w:left="1760"/>
    </w:pPr>
    <w:rPr>
      <w:rFonts w:asciiTheme="minorHAnsi" w:eastAsiaTheme="minorEastAsia" w:hAnsiTheme="minorHAnsi" w:cstheme="minorBidi"/>
      <w:sz w:val="22"/>
      <w:szCs w:val="22"/>
    </w:rPr>
  </w:style>
  <w:style w:type="paragraph" w:styleId="aff7">
    <w:name w:val="caption"/>
    <w:aliases w:val="Body Text 2,Название объекта Таблица,Название объекта Знак1,Название объекта Знак Знак,Название объекта Знак,Название объекта Знак Знак Знак1,Название объекта Знак2,Название объекта Знак Знак Знак1 Знак,Название объекта Знак Знак1"/>
    <w:basedOn w:val="a4"/>
    <w:next w:val="a4"/>
    <w:link w:val="33"/>
    <w:uiPriority w:val="35"/>
    <w:unhideWhenUsed/>
    <w:qFormat/>
    <w:rsid w:val="00EF18D9"/>
    <w:pPr>
      <w:spacing w:after="200"/>
    </w:pPr>
    <w:rPr>
      <w:b/>
      <w:bCs/>
      <w:color w:val="4F81BD" w:themeColor="accent1"/>
      <w:sz w:val="18"/>
      <w:szCs w:val="18"/>
    </w:rPr>
  </w:style>
  <w:style w:type="character" w:customStyle="1" w:styleId="33">
    <w:name w:val="Название объекта Знак3"/>
    <w:aliases w:val="Body Text 2 Знак,Название объекта Таблица Знак,Название объекта Знак1 Знак,Название объекта Знак Знак Знак,Название объекта Знак Знак2,Название объекта Знак Знак Знак1 Знак1,Название объекта Знак2 Знак"/>
    <w:link w:val="aff7"/>
    <w:uiPriority w:val="35"/>
    <w:locked/>
    <w:rsid w:val="00EF18D9"/>
    <w:rPr>
      <w:rFonts w:ascii="Times New Roman" w:eastAsia="Times New Roman" w:hAnsi="Times New Roman" w:cs="Times New Roman"/>
      <w:b/>
      <w:bCs/>
      <w:color w:val="4F81BD" w:themeColor="accent1"/>
      <w:sz w:val="18"/>
      <w:szCs w:val="18"/>
      <w:lang w:eastAsia="ru-RU"/>
    </w:rPr>
  </w:style>
  <w:style w:type="character" w:customStyle="1" w:styleId="16">
    <w:name w:val="Верхний колонтитул Знак1"/>
    <w:basedOn w:val="a5"/>
    <w:uiPriority w:val="99"/>
    <w:semiHidden/>
    <w:rsid w:val="00EF18D9"/>
    <w:rPr>
      <w:rFonts w:ascii="Times New Roman" w:eastAsia="Times New Roman" w:hAnsi="Times New Roman" w:cs="Times New Roman"/>
      <w:sz w:val="24"/>
      <w:szCs w:val="24"/>
      <w:lang w:eastAsia="ru-RU"/>
    </w:rPr>
  </w:style>
  <w:style w:type="character" w:customStyle="1" w:styleId="17">
    <w:name w:val="Нижний колонтитул Знак1"/>
    <w:basedOn w:val="a5"/>
    <w:uiPriority w:val="99"/>
    <w:semiHidden/>
    <w:rsid w:val="00EF18D9"/>
    <w:rPr>
      <w:rFonts w:ascii="Times New Roman" w:eastAsia="Times New Roman" w:hAnsi="Times New Roman" w:cs="Times New Roman"/>
      <w:sz w:val="24"/>
      <w:szCs w:val="24"/>
      <w:lang w:eastAsia="ru-RU"/>
    </w:rPr>
  </w:style>
  <w:style w:type="paragraph" w:styleId="aff8">
    <w:name w:val="Body Text Indent"/>
    <w:basedOn w:val="a4"/>
    <w:link w:val="aff9"/>
    <w:uiPriority w:val="99"/>
    <w:rsid w:val="00EF18D9"/>
    <w:pPr>
      <w:spacing w:after="120" w:line="276" w:lineRule="auto"/>
      <w:ind w:left="283"/>
    </w:pPr>
    <w:rPr>
      <w:rFonts w:ascii="Calibri" w:hAnsi="Calibri"/>
      <w:sz w:val="22"/>
      <w:szCs w:val="22"/>
    </w:rPr>
  </w:style>
  <w:style w:type="character" w:customStyle="1" w:styleId="aff9">
    <w:name w:val="Основной текст с отступом Знак"/>
    <w:basedOn w:val="a5"/>
    <w:link w:val="aff8"/>
    <w:uiPriority w:val="99"/>
    <w:rsid w:val="00EF18D9"/>
    <w:rPr>
      <w:rFonts w:ascii="Calibri" w:eastAsia="Times New Roman" w:hAnsi="Calibri" w:cs="Times New Roman"/>
      <w:lang w:eastAsia="ru-RU"/>
    </w:rPr>
  </w:style>
  <w:style w:type="table" w:customStyle="1" w:styleId="26">
    <w:name w:val="Сетка таблицы2"/>
    <w:basedOn w:val="a6"/>
    <w:next w:val="af"/>
    <w:uiPriority w:val="59"/>
    <w:rsid w:val="00EF18D9"/>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ffa">
    <w:name w:val="таблица Знак"/>
    <w:link w:val="affb"/>
    <w:locked/>
    <w:rsid w:val="00EF18D9"/>
    <w:rPr>
      <w:color w:val="000000"/>
    </w:rPr>
  </w:style>
  <w:style w:type="paragraph" w:customStyle="1" w:styleId="affb">
    <w:name w:val="таблица"/>
    <w:basedOn w:val="a4"/>
    <w:link w:val="affa"/>
    <w:qFormat/>
    <w:rsid w:val="00EF18D9"/>
    <w:pPr>
      <w:jc w:val="both"/>
    </w:pPr>
    <w:rPr>
      <w:rFonts w:asciiTheme="minorHAnsi" w:eastAsiaTheme="minorHAnsi" w:hAnsiTheme="minorHAnsi" w:cstheme="minorBidi"/>
      <w:color w:val="000000"/>
      <w:sz w:val="22"/>
      <w:szCs w:val="22"/>
      <w:lang w:eastAsia="en-US"/>
    </w:rPr>
  </w:style>
  <w:style w:type="paragraph" w:customStyle="1" w:styleId="affc">
    <w:name w:val="КАТ_обычный"/>
    <w:basedOn w:val="a4"/>
    <w:uiPriority w:val="99"/>
    <w:qFormat/>
    <w:rsid w:val="00EF18D9"/>
    <w:pPr>
      <w:spacing w:before="60" w:after="60" w:line="276" w:lineRule="auto"/>
    </w:pPr>
    <w:rPr>
      <w:szCs w:val="22"/>
    </w:rPr>
  </w:style>
  <w:style w:type="paragraph" w:customStyle="1" w:styleId="affd">
    <w:name w:val="КАТ_маркированный"/>
    <w:basedOn w:val="a3"/>
    <w:next w:val="a4"/>
    <w:uiPriority w:val="99"/>
    <w:qFormat/>
    <w:rsid w:val="00EF18D9"/>
    <w:pPr>
      <w:numPr>
        <w:numId w:val="0"/>
      </w:numPr>
      <w:spacing w:line="276" w:lineRule="auto"/>
      <w:ind w:left="1792" w:hanging="360"/>
    </w:pPr>
  </w:style>
  <w:style w:type="paragraph" w:styleId="a3">
    <w:name w:val="List Bullet"/>
    <w:basedOn w:val="a4"/>
    <w:uiPriority w:val="99"/>
    <w:unhideWhenUsed/>
    <w:rsid w:val="00EF18D9"/>
    <w:pPr>
      <w:numPr>
        <w:numId w:val="12"/>
      </w:numPr>
      <w:contextualSpacing/>
    </w:pPr>
  </w:style>
  <w:style w:type="character" w:customStyle="1" w:styleId="italic">
    <w:name w:val="italic"/>
    <w:basedOn w:val="a5"/>
    <w:rsid w:val="00EF18D9"/>
  </w:style>
  <w:style w:type="paragraph" w:customStyle="1" w:styleId="bodytext4">
    <w:name w:val="bodytext4"/>
    <w:basedOn w:val="a4"/>
    <w:uiPriority w:val="99"/>
    <w:rsid w:val="00EF18D9"/>
    <w:pPr>
      <w:spacing w:before="100" w:beforeAutospacing="1" w:after="150"/>
    </w:pPr>
    <w:rPr>
      <w:color w:val="949494"/>
    </w:rPr>
  </w:style>
  <w:style w:type="paragraph" w:styleId="affe">
    <w:name w:val="Title"/>
    <w:basedOn w:val="a4"/>
    <w:link w:val="afff"/>
    <w:uiPriority w:val="99"/>
    <w:qFormat/>
    <w:rsid w:val="00EF18D9"/>
    <w:pPr>
      <w:tabs>
        <w:tab w:val="left" w:pos="1665"/>
      </w:tabs>
      <w:jc w:val="center"/>
    </w:pPr>
    <w:rPr>
      <w:b/>
      <w:bCs/>
    </w:rPr>
  </w:style>
  <w:style w:type="character" w:customStyle="1" w:styleId="afff">
    <w:name w:val="Название Знак"/>
    <w:basedOn w:val="a5"/>
    <w:link w:val="affe"/>
    <w:uiPriority w:val="99"/>
    <w:rsid w:val="00EF18D9"/>
    <w:rPr>
      <w:rFonts w:ascii="Times New Roman" w:eastAsia="Times New Roman" w:hAnsi="Times New Roman" w:cs="Times New Roman"/>
      <w:b/>
      <w:bCs/>
      <w:sz w:val="24"/>
      <w:szCs w:val="24"/>
      <w:lang w:eastAsia="ru-RU"/>
    </w:rPr>
  </w:style>
  <w:style w:type="paragraph" w:customStyle="1" w:styleId="18">
    <w:name w:val="Знак Знак Знак1 Знак Знак Знак"/>
    <w:basedOn w:val="a4"/>
    <w:uiPriority w:val="99"/>
    <w:rsid w:val="00EF18D9"/>
    <w:rPr>
      <w:rFonts w:ascii="Verdana" w:hAnsi="Verdana" w:cs="Verdana"/>
      <w:sz w:val="20"/>
      <w:szCs w:val="20"/>
      <w:lang w:val="en-US" w:eastAsia="en-US"/>
    </w:rPr>
  </w:style>
  <w:style w:type="paragraph" w:customStyle="1" w:styleId="110">
    <w:name w:val="Знак Знак Знак1 Знак Знак Знак1"/>
    <w:basedOn w:val="a4"/>
    <w:uiPriority w:val="99"/>
    <w:rsid w:val="00EF18D9"/>
    <w:rPr>
      <w:rFonts w:ascii="Verdana" w:hAnsi="Verdana" w:cs="Verdana"/>
      <w:sz w:val="20"/>
      <w:szCs w:val="20"/>
      <w:lang w:val="en-US" w:eastAsia="en-US"/>
    </w:rPr>
  </w:style>
  <w:style w:type="paragraph" w:customStyle="1" w:styleId="19">
    <w:name w:val="Верхний колонтитул1"/>
    <w:basedOn w:val="a4"/>
    <w:next w:val="af1"/>
    <w:uiPriority w:val="99"/>
    <w:rsid w:val="00EF18D9"/>
    <w:pPr>
      <w:tabs>
        <w:tab w:val="center" w:pos="4677"/>
        <w:tab w:val="right" w:pos="9355"/>
      </w:tabs>
    </w:pPr>
    <w:rPr>
      <w:rFonts w:asciiTheme="minorHAnsi" w:eastAsiaTheme="minorHAnsi" w:hAnsiTheme="minorHAnsi"/>
      <w:sz w:val="22"/>
      <w:szCs w:val="22"/>
      <w:lang w:eastAsia="en-US"/>
    </w:rPr>
  </w:style>
  <w:style w:type="paragraph" w:customStyle="1" w:styleId="1a">
    <w:name w:val="Нижний колонтитул1"/>
    <w:basedOn w:val="a4"/>
    <w:next w:val="af3"/>
    <w:uiPriority w:val="99"/>
    <w:rsid w:val="00EF18D9"/>
    <w:pPr>
      <w:tabs>
        <w:tab w:val="center" w:pos="4677"/>
        <w:tab w:val="right" w:pos="9355"/>
      </w:tabs>
    </w:pPr>
    <w:rPr>
      <w:rFonts w:asciiTheme="minorHAnsi" w:eastAsiaTheme="minorHAnsi" w:hAnsiTheme="minorHAnsi"/>
      <w:sz w:val="22"/>
      <w:szCs w:val="22"/>
      <w:lang w:eastAsia="en-US"/>
    </w:rPr>
  </w:style>
  <w:style w:type="character" w:customStyle="1" w:styleId="27">
    <w:name w:val="Основной текст 2 Знак"/>
    <w:basedOn w:val="a5"/>
    <w:link w:val="28"/>
    <w:uiPriority w:val="99"/>
    <w:locked/>
    <w:rsid w:val="00EF18D9"/>
    <w:rPr>
      <w:rFonts w:ascii="Calibri" w:eastAsia="Times New Roman" w:hAnsi="Calibri" w:cs="Times New Roman"/>
    </w:rPr>
  </w:style>
  <w:style w:type="paragraph" w:styleId="28">
    <w:name w:val="Body Text 2"/>
    <w:basedOn w:val="a4"/>
    <w:link w:val="27"/>
    <w:uiPriority w:val="99"/>
    <w:rsid w:val="00EF18D9"/>
    <w:pPr>
      <w:spacing w:before="120" w:after="120" w:line="480" w:lineRule="auto"/>
      <w:jc w:val="both"/>
    </w:pPr>
    <w:rPr>
      <w:rFonts w:ascii="Calibri" w:hAnsi="Calibri"/>
      <w:sz w:val="22"/>
      <w:szCs w:val="22"/>
      <w:lang w:eastAsia="en-US"/>
    </w:rPr>
  </w:style>
  <w:style w:type="character" w:customStyle="1" w:styleId="210">
    <w:name w:val="Основной текст 2 Знак1"/>
    <w:basedOn w:val="a5"/>
    <w:rsid w:val="00EF18D9"/>
    <w:rPr>
      <w:rFonts w:ascii="Times New Roman" w:eastAsia="Times New Roman" w:hAnsi="Times New Roman" w:cs="Times New Roman"/>
      <w:sz w:val="24"/>
      <w:szCs w:val="24"/>
      <w:lang w:eastAsia="ru-RU"/>
    </w:rPr>
  </w:style>
  <w:style w:type="table" w:styleId="-5">
    <w:name w:val="Light Shading Accent 5"/>
    <w:basedOn w:val="a6"/>
    <w:uiPriority w:val="99"/>
    <w:rsid w:val="00EF18D9"/>
    <w:pPr>
      <w:spacing w:after="0" w:line="240" w:lineRule="auto"/>
    </w:pPr>
    <w:rPr>
      <w:rFonts w:ascii="Calibri" w:eastAsia="Times New Roman" w:hAnsi="Calibri" w:cs="Times New Roman"/>
      <w:color w:val="31849B"/>
      <w:sz w:val="20"/>
      <w:szCs w:val="20"/>
      <w:lang w:eastAsia="ru-RU"/>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paragraph" w:customStyle="1" w:styleId="1b">
    <w:name w:val="Схема документа1"/>
    <w:basedOn w:val="a4"/>
    <w:next w:val="afff0"/>
    <w:link w:val="afff1"/>
    <w:uiPriority w:val="99"/>
    <w:semiHidden/>
    <w:unhideWhenUsed/>
    <w:rsid w:val="00EF18D9"/>
    <w:rPr>
      <w:rFonts w:ascii="Tahoma" w:hAnsi="Tahoma" w:cs="Tahoma"/>
      <w:sz w:val="16"/>
      <w:szCs w:val="16"/>
    </w:rPr>
  </w:style>
  <w:style w:type="character" w:customStyle="1" w:styleId="afff1">
    <w:name w:val="Схема документа Знак"/>
    <w:basedOn w:val="a5"/>
    <w:link w:val="1b"/>
    <w:uiPriority w:val="99"/>
    <w:rsid w:val="00EF18D9"/>
    <w:rPr>
      <w:rFonts w:ascii="Tahoma" w:eastAsia="Times New Roman" w:hAnsi="Tahoma" w:cs="Tahoma"/>
      <w:sz w:val="16"/>
      <w:szCs w:val="16"/>
      <w:lang w:eastAsia="ru-RU"/>
    </w:rPr>
  </w:style>
  <w:style w:type="paragraph" w:customStyle="1" w:styleId="1c">
    <w:name w:val="Заголовок оглавления1"/>
    <w:basedOn w:val="10"/>
    <w:next w:val="a4"/>
    <w:uiPriority w:val="99"/>
    <w:unhideWhenUsed/>
    <w:qFormat/>
    <w:rsid w:val="00EF18D9"/>
    <w:pPr>
      <w:keepLines/>
      <w:pageBreakBefore w:val="0"/>
      <w:tabs>
        <w:tab w:val="left" w:pos="1100"/>
      </w:tabs>
      <w:suppressAutoHyphens/>
      <w:spacing w:before="480" w:after="0" w:line="276" w:lineRule="auto"/>
      <w:ind w:right="-1"/>
      <w:outlineLvl w:val="9"/>
    </w:pPr>
    <w:rPr>
      <w:rFonts w:ascii="Cambria" w:hAnsi="Cambria" w:cs="Times New Roman"/>
      <w:color w:val="365F91"/>
      <w:kern w:val="0"/>
      <w:sz w:val="28"/>
      <w:szCs w:val="28"/>
      <w:lang w:eastAsia="en-US"/>
    </w:rPr>
  </w:style>
  <w:style w:type="paragraph" w:customStyle="1" w:styleId="1d">
    <w:name w:val="Название объекта1"/>
    <w:basedOn w:val="a4"/>
    <w:next w:val="a4"/>
    <w:uiPriority w:val="99"/>
    <w:unhideWhenUsed/>
    <w:qFormat/>
    <w:rsid w:val="00EF18D9"/>
    <w:pPr>
      <w:spacing w:after="200"/>
    </w:pPr>
    <w:rPr>
      <w:b/>
      <w:bCs/>
      <w:color w:val="4F81BD"/>
      <w:sz w:val="18"/>
      <w:szCs w:val="18"/>
    </w:rPr>
  </w:style>
  <w:style w:type="paragraph" w:customStyle="1" w:styleId="410">
    <w:name w:val="Оглавление 41"/>
    <w:basedOn w:val="a4"/>
    <w:next w:val="a4"/>
    <w:autoRedefine/>
    <w:uiPriority w:val="39"/>
    <w:unhideWhenUsed/>
    <w:rsid w:val="00EF18D9"/>
    <w:pPr>
      <w:spacing w:after="100" w:line="276" w:lineRule="auto"/>
      <w:ind w:left="660"/>
    </w:pPr>
    <w:rPr>
      <w:rFonts w:asciiTheme="minorHAnsi" w:hAnsiTheme="minorHAnsi" w:cstheme="minorBidi"/>
      <w:sz w:val="22"/>
      <w:szCs w:val="22"/>
    </w:rPr>
  </w:style>
  <w:style w:type="paragraph" w:customStyle="1" w:styleId="510">
    <w:name w:val="Оглавление 51"/>
    <w:basedOn w:val="a4"/>
    <w:next w:val="a4"/>
    <w:autoRedefine/>
    <w:uiPriority w:val="39"/>
    <w:unhideWhenUsed/>
    <w:rsid w:val="00EF18D9"/>
    <w:pPr>
      <w:spacing w:after="100" w:line="276" w:lineRule="auto"/>
      <w:ind w:left="880"/>
    </w:pPr>
    <w:rPr>
      <w:rFonts w:asciiTheme="minorHAnsi" w:hAnsiTheme="minorHAnsi" w:cstheme="minorBidi"/>
      <w:sz w:val="22"/>
      <w:szCs w:val="22"/>
    </w:rPr>
  </w:style>
  <w:style w:type="paragraph" w:customStyle="1" w:styleId="610">
    <w:name w:val="Оглавление 61"/>
    <w:basedOn w:val="a4"/>
    <w:next w:val="a4"/>
    <w:autoRedefine/>
    <w:uiPriority w:val="39"/>
    <w:unhideWhenUsed/>
    <w:rsid w:val="00EF18D9"/>
    <w:pPr>
      <w:spacing w:after="100" w:line="276" w:lineRule="auto"/>
      <w:ind w:left="1100"/>
    </w:pPr>
    <w:rPr>
      <w:rFonts w:asciiTheme="minorHAnsi" w:hAnsiTheme="minorHAnsi" w:cstheme="minorBidi"/>
      <w:sz w:val="22"/>
      <w:szCs w:val="22"/>
    </w:rPr>
  </w:style>
  <w:style w:type="paragraph" w:customStyle="1" w:styleId="710">
    <w:name w:val="Оглавление 71"/>
    <w:basedOn w:val="a4"/>
    <w:next w:val="a4"/>
    <w:autoRedefine/>
    <w:uiPriority w:val="39"/>
    <w:unhideWhenUsed/>
    <w:rsid w:val="00EF18D9"/>
    <w:pPr>
      <w:spacing w:after="100" w:line="276" w:lineRule="auto"/>
      <w:ind w:left="1320"/>
    </w:pPr>
    <w:rPr>
      <w:rFonts w:asciiTheme="minorHAnsi" w:hAnsiTheme="minorHAnsi" w:cstheme="minorBidi"/>
      <w:sz w:val="22"/>
      <w:szCs w:val="22"/>
    </w:rPr>
  </w:style>
  <w:style w:type="paragraph" w:customStyle="1" w:styleId="810">
    <w:name w:val="Оглавление 81"/>
    <w:basedOn w:val="a4"/>
    <w:next w:val="a4"/>
    <w:autoRedefine/>
    <w:uiPriority w:val="39"/>
    <w:unhideWhenUsed/>
    <w:rsid w:val="00EF18D9"/>
    <w:pPr>
      <w:spacing w:after="100" w:line="276" w:lineRule="auto"/>
      <w:ind w:left="1540"/>
    </w:pPr>
    <w:rPr>
      <w:rFonts w:asciiTheme="minorHAnsi" w:hAnsiTheme="minorHAnsi" w:cstheme="minorBidi"/>
      <w:sz w:val="22"/>
      <w:szCs w:val="22"/>
    </w:rPr>
  </w:style>
  <w:style w:type="paragraph" w:customStyle="1" w:styleId="910">
    <w:name w:val="Оглавление 91"/>
    <w:basedOn w:val="a4"/>
    <w:next w:val="a4"/>
    <w:autoRedefine/>
    <w:uiPriority w:val="39"/>
    <w:unhideWhenUsed/>
    <w:rsid w:val="00EF18D9"/>
    <w:pPr>
      <w:spacing w:after="100" w:line="276" w:lineRule="auto"/>
      <w:ind w:left="1760"/>
    </w:pPr>
    <w:rPr>
      <w:rFonts w:asciiTheme="minorHAnsi" w:hAnsiTheme="minorHAnsi" w:cstheme="minorBidi"/>
      <w:sz w:val="22"/>
      <w:szCs w:val="22"/>
    </w:rPr>
  </w:style>
  <w:style w:type="character" w:styleId="afff2">
    <w:name w:val="Book Title"/>
    <w:basedOn w:val="a5"/>
    <w:uiPriority w:val="33"/>
    <w:qFormat/>
    <w:rsid w:val="00EF18D9"/>
    <w:rPr>
      <w:b/>
      <w:bCs/>
      <w:smallCaps/>
      <w:spacing w:val="5"/>
    </w:rPr>
  </w:style>
  <w:style w:type="paragraph" w:customStyle="1" w:styleId="xl60">
    <w:name w:val="xl60"/>
    <w:basedOn w:val="a4"/>
    <w:uiPriority w:val="99"/>
    <w:rsid w:val="00EF18D9"/>
    <w:pPr>
      <w:pBdr>
        <w:top w:val="single" w:sz="4" w:space="0" w:color="auto"/>
        <w:left w:val="single" w:sz="4" w:space="0" w:color="auto"/>
        <w:bottom w:val="single" w:sz="4" w:space="0" w:color="auto"/>
        <w:right w:val="single" w:sz="4" w:space="0" w:color="auto"/>
      </w:pBdr>
      <w:shd w:val="clear" w:color="000000" w:fill="FFFFC0"/>
      <w:spacing w:before="100" w:beforeAutospacing="1" w:after="100" w:afterAutospacing="1"/>
      <w:jc w:val="center"/>
      <w:textAlignment w:val="center"/>
    </w:pPr>
    <w:rPr>
      <w:rFonts w:ascii="Arial" w:hAnsi="Arial" w:cs="Arial"/>
      <w:b/>
      <w:bCs/>
      <w:sz w:val="20"/>
      <w:szCs w:val="20"/>
    </w:rPr>
  </w:style>
  <w:style w:type="paragraph" w:customStyle="1" w:styleId="xl61">
    <w:name w:val="xl61"/>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62">
    <w:name w:val="xl62"/>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3">
    <w:name w:val="xl63"/>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4">
    <w:name w:val="xl6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65">
    <w:name w:val="xl6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4"/>
    <w:uiPriority w:val="99"/>
    <w:rsid w:val="00EF18D9"/>
    <w:pPr>
      <w:pBdr>
        <w:top w:val="single" w:sz="4" w:space="0" w:color="auto"/>
        <w:left w:val="single" w:sz="4" w:space="0" w:color="auto"/>
        <w:right w:val="single" w:sz="4" w:space="0" w:color="auto"/>
      </w:pBdr>
      <w:shd w:val="clear" w:color="000000" w:fill="FFFFC0"/>
      <w:spacing w:before="100" w:beforeAutospacing="1" w:after="100" w:afterAutospacing="1"/>
      <w:jc w:val="center"/>
      <w:textAlignment w:val="center"/>
    </w:pPr>
    <w:rPr>
      <w:rFonts w:ascii="Arial" w:hAnsi="Arial" w:cs="Arial"/>
      <w:b/>
      <w:bCs/>
      <w:sz w:val="20"/>
      <w:szCs w:val="20"/>
    </w:rPr>
  </w:style>
  <w:style w:type="paragraph" w:customStyle="1" w:styleId="xl67">
    <w:name w:val="xl67"/>
    <w:basedOn w:val="a4"/>
    <w:uiPriority w:val="99"/>
    <w:rsid w:val="00EF18D9"/>
    <w:pPr>
      <w:pBdr>
        <w:left w:val="single" w:sz="4" w:space="0" w:color="auto"/>
        <w:bottom w:val="single" w:sz="4" w:space="0" w:color="auto"/>
        <w:right w:val="single" w:sz="4" w:space="0" w:color="auto"/>
      </w:pBdr>
      <w:shd w:val="clear" w:color="000000" w:fill="FFFFC0"/>
      <w:spacing w:before="100" w:beforeAutospacing="1" w:after="100" w:afterAutospacing="1"/>
      <w:jc w:val="center"/>
      <w:textAlignment w:val="center"/>
    </w:pPr>
    <w:rPr>
      <w:rFonts w:ascii="Arial" w:hAnsi="Arial" w:cs="Arial"/>
      <w:b/>
      <w:bCs/>
      <w:sz w:val="20"/>
      <w:szCs w:val="20"/>
    </w:rPr>
  </w:style>
  <w:style w:type="paragraph" w:customStyle="1" w:styleId="xl68">
    <w:name w:val="xl68"/>
    <w:basedOn w:val="a4"/>
    <w:uiPriority w:val="99"/>
    <w:rsid w:val="00EF18D9"/>
    <w:pPr>
      <w:pBdr>
        <w:top w:val="single" w:sz="4" w:space="0" w:color="auto"/>
        <w:left w:val="single" w:sz="4" w:space="0" w:color="auto"/>
        <w:bottom w:val="single" w:sz="4" w:space="0" w:color="auto"/>
      </w:pBdr>
      <w:shd w:val="clear" w:color="000000" w:fill="FFFFC0"/>
      <w:spacing w:before="100" w:beforeAutospacing="1" w:after="100" w:afterAutospacing="1"/>
      <w:jc w:val="center"/>
      <w:textAlignment w:val="center"/>
    </w:pPr>
    <w:rPr>
      <w:rFonts w:ascii="Arial" w:hAnsi="Arial" w:cs="Arial"/>
      <w:b/>
      <w:bCs/>
      <w:sz w:val="20"/>
      <w:szCs w:val="20"/>
    </w:rPr>
  </w:style>
  <w:style w:type="paragraph" w:customStyle="1" w:styleId="xl69">
    <w:name w:val="xl69"/>
    <w:basedOn w:val="a4"/>
    <w:uiPriority w:val="99"/>
    <w:rsid w:val="00EF18D9"/>
    <w:pPr>
      <w:pBdr>
        <w:top w:val="single" w:sz="4" w:space="0" w:color="auto"/>
        <w:bottom w:val="single" w:sz="4" w:space="0" w:color="auto"/>
      </w:pBdr>
      <w:shd w:val="clear" w:color="000000" w:fill="FFFFC0"/>
      <w:spacing w:before="100" w:beforeAutospacing="1" w:after="100" w:afterAutospacing="1"/>
      <w:jc w:val="center"/>
      <w:textAlignment w:val="center"/>
    </w:pPr>
    <w:rPr>
      <w:rFonts w:ascii="Arial" w:hAnsi="Arial" w:cs="Arial"/>
      <w:b/>
      <w:bCs/>
      <w:sz w:val="20"/>
      <w:szCs w:val="20"/>
    </w:rPr>
  </w:style>
  <w:style w:type="paragraph" w:customStyle="1" w:styleId="xl70">
    <w:name w:val="xl70"/>
    <w:basedOn w:val="a4"/>
    <w:uiPriority w:val="99"/>
    <w:rsid w:val="00EF18D9"/>
    <w:pPr>
      <w:pBdr>
        <w:top w:val="single" w:sz="4" w:space="0" w:color="auto"/>
        <w:bottom w:val="single" w:sz="4" w:space="0" w:color="auto"/>
        <w:right w:val="single" w:sz="4" w:space="0" w:color="auto"/>
      </w:pBdr>
      <w:shd w:val="clear" w:color="000000" w:fill="FFFFC0"/>
      <w:spacing w:before="100" w:beforeAutospacing="1" w:after="100" w:afterAutospacing="1"/>
      <w:jc w:val="center"/>
      <w:textAlignment w:val="center"/>
    </w:pPr>
    <w:rPr>
      <w:rFonts w:ascii="Arial" w:hAnsi="Arial" w:cs="Arial"/>
      <w:b/>
      <w:bCs/>
      <w:sz w:val="20"/>
      <w:szCs w:val="20"/>
    </w:rPr>
  </w:style>
  <w:style w:type="paragraph" w:styleId="afff3">
    <w:name w:val="footnote text"/>
    <w:basedOn w:val="a4"/>
    <w:link w:val="afff4"/>
    <w:uiPriority w:val="99"/>
    <w:unhideWhenUsed/>
    <w:rsid w:val="00EF18D9"/>
    <w:rPr>
      <w:sz w:val="20"/>
      <w:szCs w:val="20"/>
    </w:rPr>
  </w:style>
  <w:style w:type="character" w:customStyle="1" w:styleId="afff4">
    <w:name w:val="Текст сноски Знак"/>
    <w:basedOn w:val="a5"/>
    <w:link w:val="afff3"/>
    <w:uiPriority w:val="99"/>
    <w:rsid w:val="00EF18D9"/>
    <w:rPr>
      <w:rFonts w:ascii="Times New Roman" w:eastAsia="Times New Roman" w:hAnsi="Times New Roman" w:cs="Times New Roman"/>
      <w:sz w:val="20"/>
      <w:szCs w:val="20"/>
      <w:lang w:eastAsia="ru-RU"/>
    </w:rPr>
  </w:style>
  <w:style w:type="character" w:styleId="afff5">
    <w:name w:val="footnote reference"/>
    <w:basedOn w:val="a5"/>
    <w:unhideWhenUsed/>
    <w:rsid w:val="00EF18D9"/>
    <w:rPr>
      <w:vertAlign w:val="superscript"/>
    </w:rPr>
  </w:style>
  <w:style w:type="character" w:customStyle="1" w:styleId="2a">
    <w:name w:val="Верхний колонтитул Знак2"/>
    <w:basedOn w:val="a5"/>
    <w:uiPriority w:val="99"/>
    <w:semiHidden/>
    <w:rsid w:val="00EF18D9"/>
    <w:rPr>
      <w:rFonts w:ascii="Times New Roman" w:eastAsia="Times New Roman" w:hAnsi="Times New Roman" w:cs="Times New Roman"/>
      <w:sz w:val="24"/>
      <w:szCs w:val="24"/>
      <w:lang w:eastAsia="ru-RU"/>
    </w:rPr>
  </w:style>
  <w:style w:type="character" w:customStyle="1" w:styleId="2b">
    <w:name w:val="Нижний колонтитул Знак2"/>
    <w:basedOn w:val="a5"/>
    <w:uiPriority w:val="99"/>
    <w:semiHidden/>
    <w:rsid w:val="00EF18D9"/>
    <w:rPr>
      <w:rFonts w:ascii="Times New Roman" w:eastAsia="Times New Roman" w:hAnsi="Times New Roman" w:cs="Times New Roman"/>
      <w:sz w:val="24"/>
      <w:szCs w:val="24"/>
      <w:lang w:eastAsia="ru-RU"/>
    </w:rPr>
  </w:style>
  <w:style w:type="paragraph" w:styleId="afff0">
    <w:name w:val="Document Map"/>
    <w:basedOn w:val="a4"/>
    <w:link w:val="1e"/>
    <w:uiPriority w:val="99"/>
    <w:unhideWhenUsed/>
    <w:rsid w:val="00EF18D9"/>
    <w:rPr>
      <w:rFonts w:ascii="Tahoma" w:eastAsiaTheme="minorHAnsi" w:hAnsi="Tahoma" w:cs="Tahoma"/>
      <w:sz w:val="16"/>
      <w:szCs w:val="16"/>
      <w:lang w:eastAsia="en-US"/>
    </w:rPr>
  </w:style>
  <w:style w:type="character" w:customStyle="1" w:styleId="1e">
    <w:name w:val="Схема документа Знак1"/>
    <w:basedOn w:val="a5"/>
    <w:link w:val="afff0"/>
    <w:uiPriority w:val="99"/>
    <w:rsid w:val="00EF18D9"/>
    <w:rPr>
      <w:rFonts w:ascii="Tahoma" w:hAnsi="Tahoma" w:cs="Tahoma"/>
      <w:sz w:val="16"/>
      <w:szCs w:val="16"/>
    </w:rPr>
  </w:style>
  <w:style w:type="table" w:customStyle="1" w:styleId="-51">
    <w:name w:val="Светлая заливка - Акцент 51"/>
    <w:basedOn w:val="a6"/>
    <w:next w:val="-5"/>
    <w:uiPriority w:val="99"/>
    <w:rsid w:val="00EF18D9"/>
    <w:pPr>
      <w:spacing w:after="0" w:line="240" w:lineRule="auto"/>
    </w:pPr>
    <w:rPr>
      <w:rFonts w:ascii="Calibri" w:eastAsia="Times New Roman" w:hAnsi="Calibri" w:cs="Times New Roman"/>
      <w:color w:val="31849B"/>
      <w:sz w:val="20"/>
      <w:szCs w:val="20"/>
      <w:lang w:eastAsia="ru-RU"/>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paragraph" w:customStyle="1" w:styleId="FR2">
    <w:name w:val="FR2"/>
    <w:uiPriority w:val="99"/>
    <w:rsid w:val="00EF18D9"/>
    <w:pPr>
      <w:widowControl w:val="0"/>
      <w:autoSpaceDE w:val="0"/>
      <w:autoSpaceDN w:val="0"/>
      <w:adjustRightInd w:val="0"/>
      <w:spacing w:after="0" w:line="480" w:lineRule="auto"/>
      <w:ind w:left="1240" w:hanging="420"/>
    </w:pPr>
    <w:rPr>
      <w:rFonts w:ascii="Times New Roman" w:eastAsia="Times New Roman" w:hAnsi="Times New Roman" w:cs="Times New Roman"/>
      <w:sz w:val="18"/>
      <w:szCs w:val="18"/>
      <w:lang w:eastAsia="ru-RU"/>
    </w:rPr>
  </w:style>
  <w:style w:type="character" w:customStyle="1" w:styleId="mw-headline">
    <w:name w:val="mw-headline"/>
    <w:basedOn w:val="a5"/>
    <w:rsid w:val="00EF18D9"/>
  </w:style>
  <w:style w:type="paragraph" w:customStyle="1" w:styleId="afff6">
    <w:name w:val="Стандартный"/>
    <w:basedOn w:val="a4"/>
    <w:uiPriority w:val="99"/>
    <w:rsid w:val="00EF18D9"/>
    <w:pPr>
      <w:suppressAutoHyphens/>
      <w:ind w:firstLine="851"/>
      <w:jc w:val="both"/>
    </w:pPr>
    <w:rPr>
      <w:sz w:val="26"/>
      <w:lang w:eastAsia="ar-SA"/>
    </w:rPr>
  </w:style>
  <w:style w:type="paragraph" w:customStyle="1" w:styleId="1f">
    <w:name w:val="заголовок 1"/>
    <w:basedOn w:val="a4"/>
    <w:next w:val="a4"/>
    <w:uiPriority w:val="99"/>
    <w:rsid w:val="00EF18D9"/>
    <w:pPr>
      <w:keepNext/>
      <w:suppressAutoHyphens/>
      <w:jc w:val="both"/>
    </w:pPr>
    <w:rPr>
      <w:szCs w:val="20"/>
      <w:lang w:eastAsia="ar-SA"/>
    </w:rPr>
  </w:style>
  <w:style w:type="character" w:customStyle="1" w:styleId="WW8Num2z1">
    <w:name w:val="WW8Num2z1"/>
    <w:rsid w:val="00EF18D9"/>
    <w:rPr>
      <w:rFonts w:ascii="OpenSymbol" w:hAnsi="OpenSymbol" w:cs="OpenSymbol"/>
    </w:rPr>
  </w:style>
  <w:style w:type="paragraph" w:customStyle="1" w:styleId="xl71">
    <w:name w:val="xl71"/>
    <w:basedOn w:val="a4"/>
    <w:uiPriority w:val="99"/>
    <w:rsid w:val="00EF18D9"/>
    <w:pPr>
      <w:spacing w:before="100" w:beforeAutospacing="1" w:after="100" w:afterAutospacing="1"/>
    </w:pPr>
  </w:style>
  <w:style w:type="paragraph" w:customStyle="1" w:styleId="xl72">
    <w:name w:val="xl72"/>
    <w:basedOn w:val="a4"/>
    <w:uiPriority w:val="99"/>
    <w:rsid w:val="00EF18D9"/>
    <w:pPr>
      <w:pBdr>
        <w:bottom w:val="single" w:sz="8" w:space="0" w:color="auto"/>
        <w:right w:val="single" w:sz="8" w:space="0" w:color="auto"/>
      </w:pBdr>
      <w:spacing w:before="100" w:beforeAutospacing="1" w:after="100" w:afterAutospacing="1"/>
      <w:textAlignment w:val="center"/>
    </w:pPr>
    <w:rPr>
      <w:color w:val="000000"/>
    </w:rPr>
  </w:style>
  <w:style w:type="paragraph" w:customStyle="1" w:styleId="xl73">
    <w:name w:val="xl73"/>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u w:val="single"/>
    </w:rPr>
  </w:style>
  <w:style w:type="paragraph" w:customStyle="1" w:styleId="xl74">
    <w:name w:val="xl74"/>
    <w:basedOn w:val="a4"/>
    <w:uiPriority w:val="99"/>
    <w:rsid w:val="00EF18D9"/>
    <w:pPr>
      <w:pBdr>
        <w:right w:val="single" w:sz="8" w:space="0" w:color="auto"/>
      </w:pBdr>
      <w:spacing w:before="100" w:beforeAutospacing="1" w:after="100" w:afterAutospacing="1"/>
    </w:pPr>
  </w:style>
  <w:style w:type="paragraph" w:customStyle="1" w:styleId="xl75">
    <w:name w:val="xl7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a4"/>
    <w:uiPriority w:val="99"/>
    <w:rsid w:val="00EF18D9"/>
    <w:pPr>
      <w:pBdr>
        <w:top w:val="single" w:sz="4" w:space="0" w:color="auto"/>
        <w:left w:val="single" w:sz="8" w:space="0" w:color="auto"/>
        <w:right w:val="single" w:sz="4" w:space="0" w:color="auto"/>
      </w:pBdr>
      <w:spacing w:before="100" w:beforeAutospacing="1" w:after="100" w:afterAutospacing="1"/>
    </w:pPr>
  </w:style>
  <w:style w:type="paragraph" w:customStyle="1" w:styleId="xl77">
    <w:name w:val="xl77"/>
    <w:basedOn w:val="a4"/>
    <w:uiPriority w:val="99"/>
    <w:rsid w:val="00EF18D9"/>
    <w:pPr>
      <w:pBdr>
        <w:top w:val="single" w:sz="4" w:space="0" w:color="auto"/>
        <w:left w:val="single" w:sz="4" w:space="0" w:color="auto"/>
        <w:right w:val="single" w:sz="4" w:space="0" w:color="auto"/>
      </w:pBdr>
      <w:spacing w:before="100" w:beforeAutospacing="1" w:after="100" w:afterAutospacing="1"/>
    </w:pPr>
  </w:style>
  <w:style w:type="paragraph" w:customStyle="1" w:styleId="xl78">
    <w:name w:val="xl78"/>
    <w:basedOn w:val="a4"/>
    <w:uiPriority w:val="99"/>
    <w:rsid w:val="00EF18D9"/>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79">
    <w:name w:val="xl79"/>
    <w:basedOn w:val="a4"/>
    <w:uiPriority w:val="99"/>
    <w:rsid w:val="00EF18D9"/>
    <w:pPr>
      <w:pBdr>
        <w:top w:val="single" w:sz="4" w:space="0" w:color="auto"/>
        <w:left w:val="single" w:sz="4" w:space="0" w:color="auto"/>
        <w:right w:val="single" w:sz="4" w:space="0" w:color="auto"/>
      </w:pBdr>
      <w:spacing w:before="100" w:beforeAutospacing="1" w:after="100" w:afterAutospacing="1"/>
    </w:pPr>
  </w:style>
  <w:style w:type="paragraph" w:customStyle="1" w:styleId="xl80">
    <w:name w:val="xl80"/>
    <w:basedOn w:val="a4"/>
    <w:uiPriority w:val="99"/>
    <w:rsid w:val="00EF18D9"/>
    <w:pPr>
      <w:pBdr>
        <w:top w:val="single" w:sz="4" w:space="0" w:color="auto"/>
        <w:left w:val="single" w:sz="4" w:space="0" w:color="auto"/>
        <w:right w:val="single" w:sz="8" w:space="0" w:color="auto"/>
      </w:pBdr>
      <w:spacing w:before="100" w:beforeAutospacing="1" w:after="100" w:afterAutospacing="1"/>
      <w:jc w:val="center"/>
    </w:pPr>
  </w:style>
  <w:style w:type="paragraph" w:customStyle="1" w:styleId="xl81">
    <w:name w:val="xl81"/>
    <w:basedOn w:val="a4"/>
    <w:uiPriority w:val="99"/>
    <w:rsid w:val="00EF18D9"/>
    <w:pPr>
      <w:pBdr>
        <w:top w:val="single" w:sz="8" w:space="0" w:color="auto"/>
        <w:left w:val="single" w:sz="8" w:space="0" w:color="auto"/>
        <w:bottom w:val="single" w:sz="8" w:space="0" w:color="auto"/>
        <w:right w:val="single" w:sz="4" w:space="0" w:color="auto"/>
      </w:pBdr>
      <w:spacing w:before="100" w:beforeAutospacing="1" w:after="100" w:afterAutospacing="1"/>
    </w:pPr>
  </w:style>
  <w:style w:type="paragraph" w:customStyle="1" w:styleId="xl82">
    <w:name w:val="xl82"/>
    <w:basedOn w:val="a4"/>
    <w:uiPriority w:val="99"/>
    <w:rsid w:val="00EF18D9"/>
    <w:pPr>
      <w:pBdr>
        <w:top w:val="single" w:sz="8" w:space="0" w:color="auto"/>
        <w:left w:val="single" w:sz="4" w:space="0" w:color="auto"/>
        <w:bottom w:val="single" w:sz="8" w:space="0" w:color="auto"/>
        <w:right w:val="single" w:sz="4" w:space="0" w:color="auto"/>
      </w:pBdr>
      <w:spacing w:before="100" w:beforeAutospacing="1" w:after="100" w:afterAutospacing="1"/>
    </w:pPr>
  </w:style>
  <w:style w:type="paragraph" w:customStyle="1" w:styleId="xl83">
    <w:name w:val="xl83"/>
    <w:basedOn w:val="a4"/>
    <w:uiPriority w:val="99"/>
    <w:rsid w:val="00EF18D9"/>
    <w:pPr>
      <w:pBdr>
        <w:top w:val="single" w:sz="8"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84">
    <w:name w:val="xl84"/>
    <w:basedOn w:val="a4"/>
    <w:uiPriority w:val="99"/>
    <w:rsid w:val="00EF18D9"/>
    <w:pPr>
      <w:pBdr>
        <w:top w:val="single" w:sz="8" w:space="0" w:color="auto"/>
        <w:left w:val="single" w:sz="4" w:space="0" w:color="auto"/>
        <w:bottom w:val="single" w:sz="8" w:space="0" w:color="auto"/>
        <w:right w:val="single" w:sz="4" w:space="0" w:color="auto"/>
      </w:pBdr>
      <w:spacing w:before="100" w:beforeAutospacing="1" w:after="100" w:afterAutospacing="1"/>
      <w:jc w:val="center"/>
    </w:pPr>
    <w:rPr>
      <w:b/>
      <w:bCs/>
    </w:rPr>
  </w:style>
  <w:style w:type="paragraph" w:customStyle="1" w:styleId="xl85">
    <w:name w:val="xl85"/>
    <w:basedOn w:val="a4"/>
    <w:uiPriority w:val="99"/>
    <w:rsid w:val="00EF18D9"/>
    <w:pPr>
      <w:pBdr>
        <w:top w:val="single" w:sz="8" w:space="0" w:color="auto"/>
        <w:left w:val="single" w:sz="4" w:space="0" w:color="auto"/>
        <w:bottom w:val="single" w:sz="8" w:space="0" w:color="auto"/>
        <w:right w:val="single" w:sz="4" w:space="0" w:color="auto"/>
      </w:pBdr>
      <w:spacing w:before="100" w:beforeAutospacing="1" w:after="100" w:afterAutospacing="1"/>
    </w:pPr>
  </w:style>
  <w:style w:type="paragraph" w:customStyle="1" w:styleId="xl86">
    <w:name w:val="xl86"/>
    <w:basedOn w:val="a4"/>
    <w:uiPriority w:val="99"/>
    <w:rsid w:val="00EF18D9"/>
    <w:pPr>
      <w:pBdr>
        <w:top w:val="single" w:sz="8" w:space="0" w:color="auto"/>
        <w:left w:val="single" w:sz="4" w:space="0" w:color="auto"/>
        <w:bottom w:val="single" w:sz="8" w:space="0" w:color="auto"/>
        <w:right w:val="single" w:sz="8" w:space="0" w:color="auto"/>
      </w:pBdr>
      <w:spacing w:before="100" w:beforeAutospacing="1" w:after="100" w:afterAutospacing="1"/>
    </w:pPr>
  </w:style>
  <w:style w:type="paragraph" w:customStyle="1" w:styleId="xl87">
    <w:name w:val="xl87"/>
    <w:basedOn w:val="a4"/>
    <w:uiPriority w:val="99"/>
    <w:rsid w:val="00EF18D9"/>
    <w:pPr>
      <w:pBdr>
        <w:top w:val="single" w:sz="8" w:space="0" w:color="auto"/>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88">
    <w:name w:val="xl88"/>
    <w:basedOn w:val="a4"/>
    <w:uiPriority w:val="99"/>
    <w:rsid w:val="00EF18D9"/>
    <w:pPr>
      <w:pBdr>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89">
    <w:name w:val="xl89"/>
    <w:basedOn w:val="a4"/>
    <w:uiPriority w:val="99"/>
    <w:rsid w:val="00EF18D9"/>
    <w:pPr>
      <w:pBdr>
        <w:top w:val="single" w:sz="8" w:space="0" w:color="auto"/>
        <w:left w:val="single" w:sz="8" w:space="0" w:color="auto"/>
      </w:pBdr>
      <w:spacing w:before="100" w:beforeAutospacing="1" w:after="100" w:afterAutospacing="1"/>
      <w:jc w:val="center"/>
      <w:textAlignment w:val="center"/>
    </w:pPr>
    <w:rPr>
      <w:color w:val="000000"/>
    </w:rPr>
  </w:style>
  <w:style w:type="paragraph" w:customStyle="1" w:styleId="xl90">
    <w:name w:val="xl90"/>
    <w:basedOn w:val="a4"/>
    <w:uiPriority w:val="99"/>
    <w:rsid w:val="00EF18D9"/>
    <w:pPr>
      <w:pBdr>
        <w:top w:val="single" w:sz="8" w:space="0" w:color="auto"/>
        <w:bottom w:val="single" w:sz="8" w:space="0" w:color="auto"/>
      </w:pBdr>
      <w:spacing w:before="100" w:beforeAutospacing="1" w:after="100" w:afterAutospacing="1"/>
      <w:jc w:val="center"/>
      <w:textAlignment w:val="center"/>
    </w:pPr>
    <w:rPr>
      <w:color w:val="000000"/>
    </w:rPr>
  </w:style>
  <w:style w:type="paragraph" w:customStyle="1" w:styleId="xl91">
    <w:name w:val="xl91"/>
    <w:basedOn w:val="a4"/>
    <w:uiPriority w:val="99"/>
    <w:rsid w:val="00EF18D9"/>
    <w:pPr>
      <w:pBdr>
        <w:top w:val="single" w:sz="8" w:space="0" w:color="auto"/>
        <w:bottom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92">
    <w:name w:val="xl92"/>
    <w:basedOn w:val="a4"/>
    <w:uiPriority w:val="99"/>
    <w:rsid w:val="00EF18D9"/>
    <w:pPr>
      <w:pBdr>
        <w:top w:val="single" w:sz="8" w:space="0" w:color="auto"/>
        <w:left w:val="single" w:sz="8" w:space="0" w:color="auto"/>
        <w:right w:val="single" w:sz="8" w:space="0" w:color="auto"/>
      </w:pBdr>
      <w:spacing w:before="100" w:beforeAutospacing="1" w:after="100" w:afterAutospacing="1"/>
      <w:textAlignment w:val="center"/>
    </w:pPr>
    <w:rPr>
      <w:color w:val="000000"/>
    </w:rPr>
  </w:style>
  <w:style w:type="paragraph" w:customStyle="1" w:styleId="xl93">
    <w:name w:val="xl93"/>
    <w:basedOn w:val="a4"/>
    <w:uiPriority w:val="99"/>
    <w:rsid w:val="00EF18D9"/>
    <w:pPr>
      <w:pBdr>
        <w:left w:val="single" w:sz="8" w:space="0" w:color="auto"/>
        <w:right w:val="single" w:sz="8" w:space="0" w:color="auto"/>
      </w:pBdr>
      <w:spacing w:before="100" w:beforeAutospacing="1" w:after="100" w:afterAutospacing="1"/>
      <w:textAlignment w:val="center"/>
    </w:pPr>
    <w:rPr>
      <w:color w:val="000000"/>
    </w:rPr>
  </w:style>
  <w:style w:type="paragraph" w:customStyle="1" w:styleId="xl94">
    <w:name w:val="xl94"/>
    <w:basedOn w:val="a4"/>
    <w:uiPriority w:val="99"/>
    <w:rsid w:val="00EF18D9"/>
    <w:pPr>
      <w:pBdr>
        <w:left w:val="single" w:sz="8" w:space="0" w:color="auto"/>
        <w:bottom w:val="single" w:sz="8" w:space="0" w:color="auto"/>
        <w:right w:val="single" w:sz="8" w:space="0" w:color="auto"/>
      </w:pBdr>
      <w:spacing w:before="100" w:beforeAutospacing="1" w:after="100" w:afterAutospacing="1"/>
      <w:textAlignment w:val="center"/>
    </w:pPr>
    <w:rPr>
      <w:color w:val="000000"/>
    </w:rPr>
  </w:style>
  <w:style w:type="paragraph" w:customStyle="1" w:styleId="font7">
    <w:name w:val="font7"/>
    <w:basedOn w:val="a4"/>
    <w:uiPriority w:val="99"/>
    <w:rsid w:val="00EF18D9"/>
    <w:pPr>
      <w:spacing w:before="100" w:beforeAutospacing="1" w:after="100" w:afterAutospacing="1"/>
    </w:pPr>
    <w:rPr>
      <w:sz w:val="16"/>
      <w:szCs w:val="16"/>
    </w:rPr>
  </w:style>
  <w:style w:type="paragraph" w:customStyle="1" w:styleId="font8">
    <w:name w:val="font8"/>
    <w:basedOn w:val="a4"/>
    <w:uiPriority w:val="99"/>
    <w:rsid w:val="00EF18D9"/>
    <w:pPr>
      <w:spacing w:before="100" w:beforeAutospacing="1" w:after="100" w:afterAutospacing="1"/>
    </w:pPr>
    <w:rPr>
      <w:sz w:val="16"/>
      <w:szCs w:val="16"/>
    </w:rPr>
  </w:style>
  <w:style w:type="paragraph" w:customStyle="1" w:styleId="font9">
    <w:name w:val="font9"/>
    <w:basedOn w:val="a4"/>
    <w:uiPriority w:val="99"/>
    <w:rsid w:val="00EF18D9"/>
    <w:pPr>
      <w:spacing w:before="100" w:beforeAutospacing="1" w:after="100" w:afterAutospacing="1"/>
    </w:pPr>
    <w:rPr>
      <w:rFonts w:ascii="Arial CYR" w:hAnsi="Arial CYR" w:cs="Arial CYR"/>
      <w:b/>
      <w:bCs/>
      <w:sz w:val="20"/>
      <w:szCs w:val="20"/>
    </w:rPr>
  </w:style>
  <w:style w:type="paragraph" w:customStyle="1" w:styleId="xl95">
    <w:name w:val="xl9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6">
    <w:name w:val="xl96"/>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97">
    <w:name w:val="xl97"/>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98">
    <w:name w:val="xl98"/>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9">
    <w:name w:val="xl99"/>
    <w:basedOn w:val="a4"/>
    <w:uiPriority w:val="99"/>
    <w:rsid w:val="00EF18D9"/>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0">
    <w:name w:val="xl100"/>
    <w:basedOn w:val="a4"/>
    <w:uiPriority w:val="99"/>
    <w:rsid w:val="00EF18D9"/>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01">
    <w:name w:val="xl101"/>
    <w:basedOn w:val="a4"/>
    <w:uiPriority w:val="99"/>
    <w:rsid w:val="00EF18D9"/>
    <w:pPr>
      <w:pBdr>
        <w:top w:val="single" w:sz="4" w:space="0" w:color="auto"/>
        <w:bottom w:val="single" w:sz="4" w:space="0" w:color="auto"/>
      </w:pBdr>
      <w:spacing w:before="100" w:beforeAutospacing="1" w:after="100" w:afterAutospacing="1"/>
      <w:jc w:val="center"/>
      <w:textAlignment w:val="center"/>
    </w:pPr>
    <w:rPr>
      <w:b/>
      <w:bCs/>
      <w:color w:val="000000"/>
    </w:rPr>
  </w:style>
  <w:style w:type="paragraph" w:customStyle="1" w:styleId="xl102">
    <w:name w:val="xl102"/>
    <w:basedOn w:val="a4"/>
    <w:uiPriority w:val="99"/>
    <w:rsid w:val="00EF18D9"/>
    <w:pPr>
      <w:pBdr>
        <w:top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103">
    <w:name w:val="xl103"/>
    <w:basedOn w:val="a4"/>
    <w:uiPriority w:val="99"/>
    <w:rsid w:val="00EF18D9"/>
    <w:pPr>
      <w:pBdr>
        <w:top w:val="single" w:sz="8" w:space="0" w:color="auto"/>
        <w:left w:val="single" w:sz="8" w:space="0" w:color="auto"/>
        <w:bottom w:val="single" w:sz="4" w:space="0" w:color="auto"/>
      </w:pBdr>
      <w:spacing w:before="100" w:beforeAutospacing="1" w:after="100" w:afterAutospacing="1"/>
      <w:jc w:val="center"/>
      <w:textAlignment w:val="center"/>
    </w:pPr>
    <w:rPr>
      <w:color w:val="000000"/>
    </w:rPr>
  </w:style>
  <w:style w:type="paragraph" w:customStyle="1" w:styleId="xl104">
    <w:name w:val="xl104"/>
    <w:basedOn w:val="a4"/>
    <w:uiPriority w:val="99"/>
    <w:rsid w:val="00EF18D9"/>
    <w:pPr>
      <w:pBdr>
        <w:top w:val="single" w:sz="8" w:space="0" w:color="auto"/>
        <w:bottom w:val="single" w:sz="4" w:space="0" w:color="auto"/>
      </w:pBdr>
      <w:spacing w:before="100" w:beforeAutospacing="1" w:after="100" w:afterAutospacing="1"/>
      <w:jc w:val="center"/>
      <w:textAlignment w:val="center"/>
    </w:pPr>
    <w:rPr>
      <w:color w:val="000000"/>
    </w:rPr>
  </w:style>
  <w:style w:type="paragraph" w:customStyle="1" w:styleId="xl105">
    <w:name w:val="xl105"/>
    <w:basedOn w:val="a4"/>
    <w:uiPriority w:val="99"/>
    <w:rsid w:val="00EF18D9"/>
    <w:pPr>
      <w:pBdr>
        <w:top w:val="single" w:sz="4" w:space="0" w:color="auto"/>
        <w:bottom w:val="single" w:sz="4" w:space="0" w:color="auto"/>
      </w:pBdr>
      <w:spacing w:before="100" w:beforeAutospacing="1" w:after="100" w:afterAutospacing="1"/>
    </w:pPr>
    <w:rPr>
      <w:b/>
      <w:bCs/>
      <w:color w:val="000000"/>
    </w:rPr>
  </w:style>
  <w:style w:type="paragraph" w:customStyle="1" w:styleId="xl106">
    <w:name w:val="xl106"/>
    <w:basedOn w:val="a4"/>
    <w:uiPriority w:val="99"/>
    <w:rsid w:val="00EF18D9"/>
    <w:pPr>
      <w:pBdr>
        <w:top w:val="single" w:sz="4" w:space="0" w:color="auto"/>
        <w:bottom w:val="single" w:sz="4" w:space="0" w:color="auto"/>
        <w:right w:val="single" w:sz="4" w:space="0" w:color="auto"/>
      </w:pBdr>
      <w:spacing w:before="100" w:beforeAutospacing="1" w:after="100" w:afterAutospacing="1"/>
    </w:pPr>
    <w:rPr>
      <w:b/>
      <w:bCs/>
      <w:color w:val="000000"/>
    </w:rPr>
  </w:style>
  <w:style w:type="numbering" w:customStyle="1" w:styleId="2c">
    <w:name w:val="Нет списка2"/>
    <w:next w:val="a7"/>
    <w:uiPriority w:val="99"/>
    <w:semiHidden/>
    <w:unhideWhenUsed/>
    <w:rsid w:val="00EF18D9"/>
  </w:style>
  <w:style w:type="numbering" w:customStyle="1" w:styleId="34">
    <w:name w:val="Нет списка3"/>
    <w:next w:val="a7"/>
    <w:uiPriority w:val="99"/>
    <w:semiHidden/>
    <w:unhideWhenUsed/>
    <w:rsid w:val="00EF18D9"/>
  </w:style>
  <w:style w:type="numbering" w:customStyle="1" w:styleId="42">
    <w:name w:val="Нет списка4"/>
    <w:next w:val="a7"/>
    <w:uiPriority w:val="99"/>
    <w:semiHidden/>
    <w:unhideWhenUsed/>
    <w:rsid w:val="00EF18D9"/>
  </w:style>
  <w:style w:type="table" w:customStyle="1" w:styleId="35">
    <w:name w:val="Сетка таблицы3"/>
    <w:basedOn w:val="a6"/>
    <w:next w:val="af"/>
    <w:uiPriority w:val="59"/>
    <w:rsid w:val="00EF18D9"/>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Cell">
    <w:name w:val="ConsPlusCell"/>
    <w:uiPriority w:val="99"/>
    <w:rsid w:val="00EF18D9"/>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xl129">
    <w:name w:val="xl129"/>
    <w:basedOn w:val="a4"/>
    <w:uiPriority w:val="99"/>
    <w:rsid w:val="00EF18D9"/>
    <w:pPr>
      <w:spacing w:before="100" w:beforeAutospacing="1" w:after="100" w:afterAutospacing="1"/>
    </w:pPr>
  </w:style>
  <w:style w:type="paragraph" w:customStyle="1" w:styleId="xl130">
    <w:name w:val="xl130"/>
    <w:basedOn w:val="a4"/>
    <w:uiPriority w:val="99"/>
    <w:rsid w:val="00EF18D9"/>
    <w:pPr>
      <w:spacing w:before="100" w:beforeAutospacing="1" w:after="100" w:afterAutospacing="1"/>
      <w:jc w:val="center"/>
    </w:pPr>
  </w:style>
  <w:style w:type="paragraph" w:customStyle="1" w:styleId="xl131">
    <w:name w:val="xl131"/>
    <w:basedOn w:val="a4"/>
    <w:uiPriority w:val="99"/>
    <w:rsid w:val="00EF18D9"/>
    <w:pPr>
      <w:spacing w:before="100" w:beforeAutospacing="1" w:after="100" w:afterAutospacing="1"/>
    </w:pPr>
  </w:style>
  <w:style w:type="paragraph" w:customStyle="1" w:styleId="xl132">
    <w:name w:val="xl132"/>
    <w:basedOn w:val="a4"/>
    <w:uiPriority w:val="99"/>
    <w:rsid w:val="00EF18D9"/>
    <w:pPr>
      <w:pBdr>
        <w:left w:val="single" w:sz="8" w:space="0" w:color="auto"/>
        <w:bottom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33">
    <w:name w:val="xl133"/>
    <w:basedOn w:val="a4"/>
    <w:uiPriority w:val="99"/>
    <w:rsid w:val="00EF18D9"/>
    <w:pPr>
      <w:pBdr>
        <w:bottom w:val="single" w:sz="8" w:space="0" w:color="auto"/>
        <w:right w:val="single" w:sz="8" w:space="0" w:color="auto"/>
      </w:pBdr>
      <w:spacing w:before="100" w:beforeAutospacing="1" w:after="100" w:afterAutospacing="1"/>
      <w:textAlignment w:val="center"/>
    </w:pPr>
    <w:rPr>
      <w:color w:val="000000"/>
    </w:rPr>
  </w:style>
  <w:style w:type="paragraph" w:customStyle="1" w:styleId="xl134">
    <w:name w:val="xl134"/>
    <w:basedOn w:val="a4"/>
    <w:uiPriority w:val="99"/>
    <w:rsid w:val="00EF18D9"/>
    <w:pPr>
      <w:pBdr>
        <w:bottom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35">
    <w:name w:val="xl135"/>
    <w:basedOn w:val="a4"/>
    <w:uiPriority w:val="99"/>
    <w:rsid w:val="00EF18D9"/>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136">
    <w:name w:val="xl136"/>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u w:val="single"/>
    </w:rPr>
  </w:style>
  <w:style w:type="paragraph" w:customStyle="1" w:styleId="xl137">
    <w:name w:val="xl137"/>
    <w:basedOn w:val="a4"/>
    <w:uiPriority w:val="99"/>
    <w:rsid w:val="00EF18D9"/>
    <w:pPr>
      <w:pBdr>
        <w:right w:val="single" w:sz="8" w:space="0" w:color="auto"/>
      </w:pBdr>
      <w:spacing w:before="100" w:beforeAutospacing="1" w:after="100" w:afterAutospacing="1"/>
    </w:pPr>
  </w:style>
  <w:style w:type="paragraph" w:customStyle="1" w:styleId="xl138">
    <w:name w:val="xl138"/>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39">
    <w:name w:val="xl139"/>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40">
    <w:name w:val="xl140"/>
    <w:basedOn w:val="a4"/>
    <w:uiPriority w:val="99"/>
    <w:rsid w:val="00EF18D9"/>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141">
    <w:name w:val="xl141"/>
    <w:basedOn w:val="a4"/>
    <w:uiPriority w:val="99"/>
    <w:rsid w:val="00EF18D9"/>
    <w:pPr>
      <w:pBdr>
        <w:top w:val="single" w:sz="4" w:space="0" w:color="auto"/>
        <w:left w:val="single" w:sz="8" w:space="0" w:color="auto"/>
        <w:right w:val="single" w:sz="4" w:space="0" w:color="auto"/>
      </w:pBdr>
      <w:spacing w:before="100" w:beforeAutospacing="1" w:after="100" w:afterAutospacing="1"/>
    </w:pPr>
  </w:style>
  <w:style w:type="paragraph" w:customStyle="1" w:styleId="xl142">
    <w:name w:val="xl142"/>
    <w:basedOn w:val="a4"/>
    <w:uiPriority w:val="99"/>
    <w:rsid w:val="00EF18D9"/>
    <w:pPr>
      <w:pBdr>
        <w:top w:val="single" w:sz="4" w:space="0" w:color="auto"/>
        <w:left w:val="single" w:sz="4" w:space="0" w:color="auto"/>
        <w:right w:val="single" w:sz="4" w:space="0" w:color="auto"/>
      </w:pBdr>
      <w:spacing w:before="100" w:beforeAutospacing="1" w:after="100" w:afterAutospacing="1"/>
    </w:pPr>
  </w:style>
  <w:style w:type="paragraph" w:customStyle="1" w:styleId="xl143">
    <w:name w:val="xl143"/>
    <w:basedOn w:val="a4"/>
    <w:uiPriority w:val="99"/>
    <w:rsid w:val="00EF18D9"/>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44">
    <w:name w:val="xl144"/>
    <w:basedOn w:val="a4"/>
    <w:uiPriority w:val="99"/>
    <w:rsid w:val="00EF18D9"/>
    <w:pPr>
      <w:pBdr>
        <w:top w:val="single" w:sz="4" w:space="0" w:color="auto"/>
        <w:left w:val="single" w:sz="4" w:space="0" w:color="auto"/>
        <w:right w:val="single" w:sz="8" w:space="0" w:color="auto"/>
      </w:pBdr>
      <w:spacing w:before="100" w:beforeAutospacing="1" w:after="100" w:afterAutospacing="1"/>
      <w:jc w:val="center"/>
    </w:pPr>
  </w:style>
  <w:style w:type="paragraph" w:customStyle="1" w:styleId="xl145">
    <w:name w:val="xl145"/>
    <w:basedOn w:val="a4"/>
    <w:uiPriority w:val="99"/>
    <w:rsid w:val="00EF18D9"/>
    <w:pPr>
      <w:pBdr>
        <w:top w:val="single" w:sz="8" w:space="0" w:color="auto"/>
        <w:left w:val="single" w:sz="8" w:space="0" w:color="auto"/>
        <w:bottom w:val="single" w:sz="8" w:space="0" w:color="auto"/>
        <w:right w:val="single" w:sz="4" w:space="0" w:color="auto"/>
      </w:pBdr>
      <w:spacing w:before="100" w:beforeAutospacing="1" w:after="100" w:afterAutospacing="1"/>
    </w:pPr>
  </w:style>
  <w:style w:type="paragraph" w:customStyle="1" w:styleId="xl146">
    <w:name w:val="xl146"/>
    <w:basedOn w:val="a4"/>
    <w:uiPriority w:val="99"/>
    <w:rsid w:val="00EF18D9"/>
    <w:pPr>
      <w:pBdr>
        <w:top w:val="single" w:sz="8" w:space="0" w:color="auto"/>
        <w:left w:val="single" w:sz="4" w:space="0" w:color="auto"/>
        <w:bottom w:val="single" w:sz="8" w:space="0" w:color="auto"/>
        <w:right w:val="single" w:sz="4" w:space="0" w:color="auto"/>
      </w:pBdr>
      <w:spacing w:before="100" w:beforeAutospacing="1" w:after="100" w:afterAutospacing="1"/>
    </w:pPr>
  </w:style>
  <w:style w:type="paragraph" w:customStyle="1" w:styleId="xl147">
    <w:name w:val="xl147"/>
    <w:basedOn w:val="a4"/>
    <w:uiPriority w:val="99"/>
    <w:rsid w:val="00EF18D9"/>
    <w:pPr>
      <w:pBdr>
        <w:top w:val="single" w:sz="8"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148">
    <w:name w:val="xl148"/>
    <w:basedOn w:val="a4"/>
    <w:uiPriority w:val="99"/>
    <w:rsid w:val="00EF18D9"/>
    <w:pPr>
      <w:pBdr>
        <w:top w:val="single" w:sz="8" w:space="0" w:color="auto"/>
        <w:left w:val="single" w:sz="4" w:space="0" w:color="auto"/>
        <w:bottom w:val="single" w:sz="8" w:space="0" w:color="auto"/>
        <w:right w:val="single" w:sz="4" w:space="0" w:color="auto"/>
      </w:pBdr>
      <w:spacing w:before="100" w:beforeAutospacing="1" w:after="100" w:afterAutospacing="1"/>
      <w:jc w:val="center"/>
    </w:pPr>
    <w:rPr>
      <w:b/>
      <w:bCs/>
    </w:rPr>
  </w:style>
  <w:style w:type="paragraph" w:customStyle="1" w:styleId="xl149">
    <w:name w:val="xl149"/>
    <w:basedOn w:val="a4"/>
    <w:uiPriority w:val="99"/>
    <w:rsid w:val="00EF18D9"/>
    <w:pPr>
      <w:pBdr>
        <w:top w:val="single" w:sz="8" w:space="0" w:color="auto"/>
        <w:left w:val="single" w:sz="4" w:space="0" w:color="auto"/>
        <w:bottom w:val="single" w:sz="8" w:space="0" w:color="auto"/>
        <w:right w:val="single" w:sz="4" w:space="0" w:color="auto"/>
      </w:pBdr>
      <w:spacing w:before="100" w:beforeAutospacing="1" w:after="100" w:afterAutospacing="1"/>
    </w:pPr>
  </w:style>
  <w:style w:type="paragraph" w:customStyle="1" w:styleId="xl150">
    <w:name w:val="xl150"/>
    <w:basedOn w:val="a4"/>
    <w:uiPriority w:val="99"/>
    <w:rsid w:val="00EF18D9"/>
    <w:pPr>
      <w:pBdr>
        <w:top w:val="single" w:sz="8" w:space="0" w:color="auto"/>
        <w:left w:val="single" w:sz="4" w:space="0" w:color="auto"/>
        <w:bottom w:val="single" w:sz="8" w:space="0" w:color="auto"/>
        <w:right w:val="single" w:sz="8" w:space="0" w:color="auto"/>
      </w:pBdr>
      <w:spacing w:before="100" w:beforeAutospacing="1" w:after="100" w:afterAutospacing="1"/>
    </w:pPr>
  </w:style>
  <w:style w:type="paragraph" w:customStyle="1" w:styleId="xl151">
    <w:name w:val="xl151"/>
    <w:basedOn w:val="a4"/>
    <w:uiPriority w:val="99"/>
    <w:rsid w:val="00EF18D9"/>
    <w:pPr>
      <w:pBdr>
        <w:bottom w:val="single" w:sz="8" w:space="0" w:color="auto"/>
        <w:right w:val="single" w:sz="8" w:space="0" w:color="auto"/>
      </w:pBdr>
      <w:shd w:val="clear" w:color="000000" w:fill="FFFF99"/>
      <w:spacing w:before="100" w:beforeAutospacing="1" w:after="100" w:afterAutospacing="1"/>
      <w:jc w:val="center"/>
      <w:textAlignment w:val="center"/>
    </w:pPr>
    <w:rPr>
      <w:color w:val="000000"/>
    </w:rPr>
  </w:style>
  <w:style w:type="paragraph" w:customStyle="1" w:styleId="xl152">
    <w:name w:val="xl152"/>
    <w:basedOn w:val="a4"/>
    <w:uiPriority w:val="99"/>
    <w:rsid w:val="00EF18D9"/>
    <w:pPr>
      <w:shd w:val="clear" w:color="000000" w:fill="FFFF99"/>
      <w:spacing w:before="100" w:beforeAutospacing="1" w:after="100" w:afterAutospacing="1"/>
    </w:pPr>
  </w:style>
  <w:style w:type="paragraph" w:customStyle="1" w:styleId="xl153">
    <w:name w:val="xl153"/>
    <w:basedOn w:val="a4"/>
    <w:uiPriority w:val="99"/>
    <w:rsid w:val="00EF18D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pPr>
  </w:style>
  <w:style w:type="paragraph" w:customStyle="1" w:styleId="xl154">
    <w:name w:val="xl154"/>
    <w:basedOn w:val="a4"/>
    <w:uiPriority w:val="99"/>
    <w:rsid w:val="00EF18D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pPr>
  </w:style>
  <w:style w:type="paragraph" w:customStyle="1" w:styleId="xl155">
    <w:name w:val="xl155"/>
    <w:basedOn w:val="a4"/>
    <w:uiPriority w:val="99"/>
    <w:rsid w:val="00EF18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style>
  <w:style w:type="paragraph" w:customStyle="1" w:styleId="xl156">
    <w:name w:val="xl156"/>
    <w:basedOn w:val="a4"/>
    <w:uiPriority w:val="99"/>
    <w:rsid w:val="00EF18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pPr>
  </w:style>
  <w:style w:type="paragraph" w:customStyle="1" w:styleId="xl157">
    <w:name w:val="xl157"/>
    <w:basedOn w:val="a4"/>
    <w:uiPriority w:val="99"/>
    <w:rsid w:val="00EF18D9"/>
    <w:pPr>
      <w:pBdr>
        <w:top w:val="single" w:sz="4" w:space="0" w:color="auto"/>
        <w:left w:val="single" w:sz="4" w:space="0" w:color="auto"/>
        <w:right w:val="single" w:sz="4" w:space="0" w:color="auto"/>
      </w:pBdr>
      <w:shd w:val="clear" w:color="000000" w:fill="FFFF99"/>
      <w:spacing w:before="100" w:beforeAutospacing="1" w:after="100" w:afterAutospacing="1"/>
      <w:jc w:val="center"/>
    </w:pPr>
  </w:style>
  <w:style w:type="paragraph" w:customStyle="1" w:styleId="xl158">
    <w:name w:val="xl158"/>
    <w:basedOn w:val="a4"/>
    <w:uiPriority w:val="99"/>
    <w:rsid w:val="00EF18D9"/>
    <w:pPr>
      <w:pBdr>
        <w:top w:val="single" w:sz="8" w:space="0" w:color="auto"/>
        <w:left w:val="single" w:sz="4" w:space="0" w:color="auto"/>
        <w:bottom w:val="single" w:sz="8" w:space="0" w:color="auto"/>
        <w:right w:val="single" w:sz="4" w:space="0" w:color="auto"/>
      </w:pBdr>
      <w:shd w:val="clear" w:color="000000" w:fill="FFFF99"/>
      <w:spacing w:before="100" w:beforeAutospacing="1" w:after="100" w:afterAutospacing="1"/>
    </w:pPr>
  </w:style>
  <w:style w:type="paragraph" w:customStyle="1" w:styleId="xl159">
    <w:name w:val="xl159"/>
    <w:basedOn w:val="a4"/>
    <w:uiPriority w:val="99"/>
    <w:rsid w:val="00EF18D9"/>
    <w:pPr>
      <w:pBdr>
        <w:top w:val="single" w:sz="8" w:space="0" w:color="auto"/>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60">
    <w:name w:val="xl160"/>
    <w:basedOn w:val="a4"/>
    <w:uiPriority w:val="99"/>
    <w:rsid w:val="00EF18D9"/>
    <w:pPr>
      <w:pBdr>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61">
    <w:name w:val="xl161"/>
    <w:basedOn w:val="a4"/>
    <w:uiPriority w:val="99"/>
    <w:rsid w:val="00EF18D9"/>
    <w:pPr>
      <w:pBdr>
        <w:top w:val="single" w:sz="8" w:space="0" w:color="auto"/>
        <w:left w:val="single" w:sz="8" w:space="0" w:color="auto"/>
      </w:pBdr>
      <w:spacing w:before="100" w:beforeAutospacing="1" w:after="100" w:afterAutospacing="1"/>
      <w:jc w:val="center"/>
      <w:textAlignment w:val="center"/>
    </w:pPr>
    <w:rPr>
      <w:color w:val="000000"/>
    </w:rPr>
  </w:style>
  <w:style w:type="paragraph" w:customStyle="1" w:styleId="xl162">
    <w:name w:val="xl162"/>
    <w:basedOn w:val="a4"/>
    <w:uiPriority w:val="99"/>
    <w:rsid w:val="00EF18D9"/>
    <w:pPr>
      <w:pBdr>
        <w:top w:val="single" w:sz="8" w:space="0" w:color="auto"/>
        <w:bottom w:val="single" w:sz="8" w:space="0" w:color="auto"/>
      </w:pBdr>
      <w:spacing w:before="100" w:beforeAutospacing="1" w:after="100" w:afterAutospacing="1"/>
      <w:jc w:val="center"/>
      <w:textAlignment w:val="center"/>
    </w:pPr>
    <w:rPr>
      <w:color w:val="000000"/>
    </w:rPr>
  </w:style>
  <w:style w:type="paragraph" w:customStyle="1" w:styleId="xl163">
    <w:name w:val="xl163"/>
    <w:basedOn w:val="a4"/>
    <w:uiPriority w:val="99"/>
    <w:rsid w:val="00EF18D9"/>
    <w:pPr>
      <w:pBdr>
        <w:top w:val="single" w:sz="8" w:space="0" w:color="auto"/>
        <w:bottom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64">
    <w:name w:val="xl164"/>
    <w:basedOn w:val="a4"/>
    <w:uiPriority w:val="99"/>
    <w:rsid w:val="00EF18D9"/>
    <w:pPr>
      <w:pBdr>
        <w:top w:val="single" w:sz="8" w:space="0" w:color="auto"/>
        <w:left w:val="single" w:sz="8" w:space="0" w:color="auto"/>
        <w:right w:val="single" w:sz="8" w:space="0" w:color="auto"/>
      </w:pBdr>
      <w:shd w:val="clear" w:color="000000" w:fill="FFFF99"/>
      <w:spacing w:before="100" w:beforeAutospacing="1" w:after="100" w:afterAutospacing="1"/>
      <w:jc w:val="center"/>
      <w:textAlignment w:val="center"/>
    </w:pPr>
    <w:rPr>
      <w:color w:val="000000"/>
    </w:rPr>
  </w:style>
  <w:style w:type="paragraph" w:customStyle="1" w:styleId="xl165">
    <w:name w:val="xl165"/>
    <w:basedOn w:val="a4"/>
    <w:uiPriority w:val="99"/>
    <w:rsid w:val="00EF18D9"/>
    <w:pPr>
      <w:pBdr>
        <w:left w:val="single" w:sz="8" w:space="0" w:color="auto"/>
        <w:right w:val="single" w:sz="8" w:space="0" w:color="auto"/>
      </w:pBdr>
      <w:shd w:val="clear" w:color="000000" w:fill="FFFF99"/>
      <w:spacing w:before="100" w:beforeAutospacing="1" w:after="100" w:afterAutospacing="1"/>
      <w:jc w:val="center"/>
      <w:textAlignment w:val="center"/>
    </w:pPr>
    <w:rPr>
      <w:color w:val="000000"/>
    </w:rPr>
  </w:style>
  <w:style w:type="paragraph" w:customStyle="1" w:styleId="xl166">
    <w:name w:val="xl166"/>
    <w:basedOn w:val="a4"/>
    <w:uiPriority w:val="99"/>
    <w:rsid w:val="00EF18D9"/>
    <w:pPr>
      <w:pBdr>
        <w:left w:val="single" w:sz="8" w:space="0" w:color="auto"/>
        <w:bottom w:val="single" w:sz="8" w:space="0" w:color="auto"/>
        <w:right w:val="single" w:sz="8" w:space="0" w:color="auto"/>
      </w:pBdr>
      <w:shd w:val="clear" w:color="000000" w:fill="FFFF99"/>
      <w:spacing w:before="100" w:beforeAutospacing="1" w:after="100" w:afterAutospacing="1"/>
      <w:jc w:val="center"/>
      <w:textAlignment w:val="center"/>
    </w:pPr>
    <w:rPr>
      <w:color w:val="000000"/>
    </w:rPr>
  </w:style>
  <w:style w:type="paragraph" w:customStyle="1" w:styleId="xl167">
    <w:name w:val="xl167"/>
    <w:basedOn w:val="a4"/>
    <w:uiPriority w:val="99"/>
    <w:rsid w:val="00EF18D9"/>
    <w:pPr>
      <w:pBdr>
        <w:top w:val="single" w:sz="8" w:space="0" w:color="auto"/>
        <w:left w:val="single" w:sz="8" w:space="0" w:color="auto"/>
        <w:right w:val="single" w:sz="8" w:space="0" w:color="auto"/>
      </w:pBdr>
      <w:spacing w:before="100" w:beforeAutospacing="1" w:after="100" w:afterAutospacing="1"/>
      <w:textAlignment w:val="center"/>
    </w:pPr>
    <w:rPr>
      <w:color w:val="000000"/>
    </w:rPr>
  </w:style>
  <w:style w:type="paragraph" w:customStyle="1" w:styleId="xl168">
    <w:name w:val="xl168"/>
    <w:basedOn w:val="a4"/>
    <w:uiPriority w:val="99"/>
    <w:rsid w:val="00EF18D9"/>
    <w:pPr>
      <w:pBdr>
        <w:left w:val="single" w:sz="8" w:space="0" w:color="auto"/>
        <w:right w:val="single" w:sz="8" w:space="0" w:color="auto"/>
      </w:pBdr>
      <w:spacing w:before="100" w:beforeAutospacing="1" w:after="100" w:afterAutospacing="1"/>
      <w:textAlignment w:val="center"/>
    </w:pPr>
    <w:rPr>
      <w:color w:val="000000"/>
    </w:rPr>
  </w:style>
  <w:style w:type="paragraph" w:customStyle="1" w:styleId="xl169">
    <w:name w:val="xl169"/>
    <w:basedOn w:val="a4"/>
    <w:uiPriority w:val="99"/>
    <w:rsid w:val="00EF18D9"/>
    <w:pPr>
      <w:pBdr>
        <w:left w:val="single" w:sz="8" w:space="0" w:color="auto"/>
        <w:bottom w:val="single" w:sz="8" w:space="0" w:color="auto"/>
        <w:right w:val="single" w:sz="8" w:space="0" w:color="auto"/>
      </w:pBdr>
      <w:spacing w:before="100" w:beforeAutospacing="1" w:after="100" w:afterAutospacing="1"/>
      <w:textAlignment w:val="center"/>
    </w:pPr>
    <w:rPr>
      <w:color w:val="000000"/>
    </w:rPr>
  </w:style>
  <w:style w:type="paragraph" w:styleId="afff7">
    <w:name w:val="Revision"/>
    <w:hidden/>
    <w:uiPriority w:val="99"/>
    <w:semiHidden/>
    <w:rsid w:val="00EF18D9"/>
    <w:pPr>
      <w:spacing w:after="0" w:line="240" w:lineRule="auto"/>
    </w:pPr>
  </w:style>
  <w:style w:type="character" w:customStyle="1" w:styleId="afff8">
    <w:name w:val="Колонтитул_"/>
    <w:link w:val="afff9"/>
    <w:rsid w:val="00EF18D9"/>
    <w:rPr>
      <w:rFonts w:ascii="Arial Narrow" w:eastAsia="Arial Narrow" w:hAnsi="Arial Narrow" w:cs="Arial Narrow"/>
      <w:b/>
      <w:bCs/>
      <w:sz w:val="15"/>
      <w:szCs w:val="15"/>
      <w:shd w:val="clear" w:color="auto" w:fill="FFFFFF"/>
    </w:rPr>
  </w:style>
  <w:style w:type="paragraph" w:customStyle="1" w:styleId="afff9">
    <w:name w:val="Колонтитул"/>
    <w:basedOn w:val="a4"/>
    <w:link w:val="afff8"/>
    <w:rsid w:val="00EF18D9"/>
    <w:pPr>
      <w:widowControl w:val="0"/>
      <w:shd w:val="clear" w:color="auto" w:fill="FFFFFF"/>
      <w:spacing w:line="0" w:lineRule="atLeast"/>
    </w:pPr>
    <w:rPr>
      <w:rFonts w:ascii="Arial Narrow" w:eastAsia="Arial Narrow" w:hAnsi="Arial Narrow" w:cs="Arial Narrow"/>
      <w:b/>
      <w:bCs/>
      <w:sz w:val="15"/>
      <w:szCs w:val="15"/>
      <w:lang w:eastAsia="en-US"/>
    </w:rPr>
  </w:style>
  <w:style w:type="character" w:customStyle="1" w:styleId="8pt">
    <w:name w:val="Основной текст + 8 pt;Полужирный"/>
    <w:rsid w:val="00EF18D9"/>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8pt0">
    <w:name w:val="Основной текст + 8 pt"/>
    <w:aliases w:val="Полужирный"/>
    <w:rsid w:val="00EF18D9"/>
    <w:rPr>
      <w:rFonts w:ascii="Arial" w:eastAsia="Arial" w:hAnsi="Arial" w:cs="Arial"/>
      <w:b w:val="0"/>
      <w:bCs w:val="0"/>
      <w:i w:val="0"/>
      <w:iCs w:val="0"/>
      <w:smallCaps w:val="0"/>
      <w:strike w:val="0"/>
      <w:color w:val="000000"/>
      <w:spacing w:val="0"/>
      <w:w w:val="100"/>
      <w:position w:val="0"/>
      <w:sz w:val="16"/>
      <w:szCs w:val="16"/>
      <w:u w:val="none"/>
      <w:shd w:val="clear" w:color="auto" w:fill="FFFFFF"/>
      <w:lang w:val="ru-RU" w:eastAsia="ru-RU" w:bidi="ru-RU"/>
    </w:rPr>
  </w:style>
  <w:style w:type="paragraph" w:customStyle="1" w:styleId="36">
    <w:name w:val="Основной текст3"/>
    <w:basedOn w:val="a4"/>
    <w:uiPriority w:val="99"/>
    <w:rsid w:val="00EF18D9"/>
    <w:pPr>
      <w:widowControl w:val="0"/>
      <w:shd w:val="clear" w:color="auto" w:fill="FFFFFF"/>
      <w:spacing w:before="3060" w:line="0" w:lineRule="atLeast"/>
      <w:ind w:hanging="360"/>
      <w:jc w:val="center"/>
    </w:pPr>
    <w:rPr>
      <w:rFonts w:ascii="Arial" w:eastAsia="Arial" w:hAnsi="Arial" w:cs="Arial"/>
      <w:color w:val="000000"/>
      <w:sz w:val="22"/>
      <w:szCs w:val="22"/>
      <w:lang w:bidi="ru-RU"/>
    </w:rPr>
  </w:style>
  <w:style w:type="character" w:customStyle="1" w:styleId="43">
    <w:name w:val="Основной текст (4)_"/>
    <w:link w:val="44"/>
    <w:rsid w:val="00EF18D9"/>
    <w:rPr>
      <w:rFonts w:ascii="Arial Narrow" w:eastAsia="Arial Narrow" w:hAnsi="Arial Narrow" w:cs="Arial Narrow"/>
      <w:b/>
      <w:bCs/>
      <w:sz w:val="15"/>
      <w:szCs w:val="15"/>
      <w:shd w:val="clear" w:color="auto" w:fill="FFFFFF"/>
    </w:rPr>
  </w:style>
  <w:style w:type="paragraph" w:customStyle="1" w:styleId="44">
    <w:name w:val="Основной текст (4)"/>
    <w:basedOn w:val="a4"/>
    <w:link w:val="43"/>
    <w:rsid w:val="00EF18D9"/>
    <w:pPr>
      <w:widowControl w:val="0"/>
      <w:shd w:val="clear" w:color="auto" w:fill="FFFFFF"/>
      <w:spacing w:after="180" w:line="0" w:lineRule="atLeast"/>
      <w:jc w:val="center"/>
    </w:pPr>
    <w:rPr>
      <w:rFonts w:ascii="Arial Narrow" w:eastAsia="Arial Narrow" w:hAnsi="Arial Narrow" w:cs="Arial Narrow"/>
      <w:b/>
      <w:bCs/>
      <w:sz w:val="15"/>
      <w:szCs w:val="15"/>
      <w:lang w:eastAsia="en-US"/>
    </w:rPr>
  </w:style>
  <w:style w:type="paragraph" w:customStyle="1" w:styleId="1f0">
    <w:name w:val="Стиль1"/>
    <w:basedOn w:val="2"/>
    <w:link w:val="1f1"/>
    <w:qFormat/>
    <w:rsid w:val="00EF18D9"/>
    <w:pPr>
      <w:keepNext w:val="0"/>
      <w:keepLines w:val="0"/>
      <w:widowControl w:val="0"/>
      <w:tabs>
        <w:tab w:val="left" w:pos="-142"/>
        <w:tab w:val="left" w:pos="426"/>
      </w:tabs>
      <w:suppressAutoHyphens/>
      <w:spacing w:before="0" w:line="276" w:lineRule="auto"/>
      <w:jc w:val="both"/>
      <w:textAlignment w:val="baseline"/>
    </w:pPr>
    <w:rPr>
      <w:rFonts w:ascii="Times New Roman" w:hAnsi="Times New Roman" w:cs="Times New Roman"/>
      <w:bCs w:val="0"/>
      <w:sz w:val="28"/>
      <w:szCs w:val="28"/>
    </w:rPr>
  </w:style>
  <w:style w:type="character" w:customStyle="1" w:styleId="2d">
    <w:name w:val="Основной текст (2)"/>
    <w:rsid w:val="00EF18D9"/>
    <w:rPr>
      <w:rFonts w:ascii="Arial" w:eastAsia="Arial" w:hAnsi="Arial" w:cs="Arial"/>
      <w:b/>
      <w:bCs/>
      <w:i w:val="0"/>
      <w:iCs w:val="0"/>
      <w:smallCaps w:val="0"/>
      <w:strike w:val="0"/>
      <w:color w:val="000000"/>
      <w:spacing w:val="0"/>
      <w:w w:val="100"/>
      <w:position w:val="0"/>
      <w:sz w:val="21"/>
      <w:szCs w:val="21"/>
      <w:u w:val="none"/>
      <w:lang w:val="ru-RU" w:eastAsia="ru-RU" w:bidi="ru-RU"/>
    </w:rPr>
  </w:style>
  <w:style w:type="character" w:customStyle="1" w:styleId="1f1">
    <w:name w:val="Стиль1 Знак"/>
    <w:basedOn w:val="20"/>
    <w:link w:val="1f0"/>
    <w:rsid w:val="00EF18D9"/>
    <w:rPr>
      <w:rFonts w:ascii="Times New Roman" w:eastAsiaTheme="majorEastAsia" w:hAnsi="Times New Roman" w:cs="Times New Roman"/>
      <w:b/>
      <w:bCs w:val="0"/>
      <w:color w:val="000000" w:themeColor="text1"/>
      <w:sz w:val="28"/>
      <w:szCs w:val="28"/>
      <w:lang w:eastAsia="ru-RU"/>
    </w:rPr>
  </w:style>
  <w:style w:type="paragraph" w:customStyle="1" w:styleId="211">
    <w:name w:val="Абзац списка21"/>
    <w:basedOn w:val="a4"/>
    <w:uiPriority w:val="99"/>
    <w:rsid w:val="00EF18D9"/>
    <w:pPr>
      <w:widowControl w:val="0"/>
      <w:adjustRightInd w:val="0"/>
      <w:spacing w:before="120" w:after="120"/>
      <w:jc w:val="both"/>
      <w:textAlignment w:val="baseline"/>
    </w:pPr>
    <w:rPr>
      <w:spacing w:val="-5"/>
      <w:sz w:val="28"/>
      <w:szCs w:val="22"/>
      <w:lang w:eastAsia="en-US"/>
    </w:rPr>
  </w:style>
  <w:style w:type="character" w:customStyle="1" w:styleId="1f2">
    <w:name w:val="Основной текст1"/>
    <w:basedOn w:val="ac"/>
    <w:rsid w:val="00EF18D9"/>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2e">
    <w:name w:val="Основной текст (2)_"/>
    <w:basedOn w:val="a5"/>
    <w:rsid w:val="00EF18D9"/>
    <w:rPr>
      <w:rFonts w:ascii="Arial" w:eastAsia="Arial" w:hAnsi="Arial" w:cs="Arial"/>
      <w:b/>
      <w:bCs/>
      <w:i w:val="0"/>
      <w:iCs w:val="0"/>
      <w:smallCaps w:val="0"/>
      <w:strike w:val="0"/>
      <w:sz w:val="21"/>
      <w:szCs w:val="21"/>
      <w:u w:val="none"/>
    </w:rPr>
  </w:style>
  <w:style w:type="paragraph" w:customStyle="1" w:styleId="37">
    <w:name w:val="Абзац списка3"/>
    <w:basedOn w:val="a4"/>
    <w:uiPriority w:val="99"/>
    <w:rsid w:val="00EF18D9"/>
    <w:pPr>
      <w:widowControl w:val="0"/>
      <w:adjustRightInd w:val="0"/>
      <w:spacing w:before="120" w:after="120"/>
      <w:jc w:val="both"/>
      <w:textAlignment w:val="baseline"/>
    </w:pPr>
    <w:rPr>
      <w:spacing w:val="-5"/>
      <w:sz w:val="28"/>
      <w:szCs w:val="22"/>
      <w:lang w:eastAsia="en-US"/>
    </w:rPr>
  </w:style>
  <w:style w:type="paragraph" w:customStyle="1" w:styleId="45">
    <w:name w:val="Абзац списка4"/>
    <w:basedOn w:val="a4"/>
    <w:uiPriority w:val="99"/>
    <w:rsid w:val="00EF18D9"/>
    <w:pPr>
      <w:widowControl w:val="0"/>
      <w:adjustRightInd w:val="0"/>
      <w:spacing w:before="120" w:after="120"/>
      <w:jc w:val="both"/>
      <w:textAlignment w:val="baseline"/>
    </w:pPr>
    <w:rPr>
      <w:spacing w:val="-5"/>
      <w:sz w:val="28"/>
      <w:szCs w:val="22"/>
      <w:lang w:eastAsia="en-US"/>
    </w:rPr>
  </w:style>
  <w:style w:type="paragraph" w:customStyle="1" w:styleId="53">
    <w:name w:val="Абзац списка5"/>
    <w:basedOn w:val="a4"/>
    <w:uiPriority w:val="99"/>
    <w:rsid w:val="00EF18D9"/>
    <w:pPr>
      <w:widowControl w:val="0"/>
      <w:adjustRightInd w:val="0"/>
      <w:spacing w:before="120" w:after="120"/>
      <w:jc w:val="both"/>
    </w:pPr>
    <w:rPr>
      <w:spacing w:val="-5"/>
      <w:sz w:val="28"/>
      <w:szCs w:val="22"/>
      <w:lang w:eastAsia="en-US"/>
    </w:rPr>
  </w:style>
  <w:style w:type="table" w:customStyle="1" w:styleId="46">
    <w:name w:val="Сетка таблицы4"/>
    <w:basedOn w:val="a6"/>
    <w:next w:val="af"/>
    <w:uiPriority w:val="59"/>
    <w:rsid w:val="00EF18D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4">
    <w:name w:val="Нет списка5"/>
    <w:next w:val="a7"/>
    <w:uiPriority w:val="99"/>
    <w:semiHidden/>
    <w:unhideWhenUsed/>
    <w:rsid w:val="00EF18D9"/>
  </w:style>
  <w:style w:type="paragraph" w:customStyle="1" w:styleId="2f">
    <w:name w:val="Знак2"/>
    <w:basedOn w:val="a4"/>
    <w:next w:val="2"/>
    <w:autoRedefine/>
    <w:uiPriority w:val="99"/>
    <w:rsid w:val="00EF18D9"/>
    <w:pPr>
      <w:spacing w:after="160" w:line="240" w:lineRule="exact"/>
      <w:jc w:val="right"/>
    </w:pPr>
    <w:rPr>
      <w:noProof/>
      <w:lang w:val="en-US" w:eastAsia="en-US"/>
    </w:rPr>
  </w:style>
  <w:style w:type="paragraph" w:customStyle="1" w:styleId="a1">
    <w:name w:val="Основной текст с точкой"/>
    <w:basedOn w:val="aff8"/>
    <w:link w:val="afffa"/>
    <w:uiPriority w:val="99"/>
    <w:rsid w:val="00EF18D9"/>
    <w:pPr>
      <w:numPr>
        <w:numId w:val="24"/>
      </w:numPr>
      <w:tabs>
        <w:tab w:val="left" w:pos="851"/>
      </w:tabs>
      <w:overflowPunct w:val="0"/>
      <w:autoSpaceDE w:val="0"/>
      <w:autoSpaceDN w:val="0"/>
      <w:adjustRightInd w:val="0"/>
      <w:spacing w:before="60" w:after="0" w:line="240" w:lineRule="auto"/>
      <w:ind w:left="1276" w:hanging="425"/>
      <w:jc w:val="both"/>
    </w:pPr>
    <w:rPr>
      <w:rFonts w:ascii="Times New Roman" w:hAnsi="Times New Roman"/>
      <w:sz w:val="24"/>
      <w:szCs w:val="20"/>
    </w:rPr>
  </w:style>
  <w:style w:type="character" w:customStyle="1" w:styleId="afffa">
    <w:name w:val="Основной текст с точкой Знак"/>
    <w:link w:val="a1"/>
    <w:uiPriority w:val="99"/>
    <w:rsid w:val="00EF18D9"/>
    <w:rPr>
      <w:rFonts w:ascii="Times New Roman" w:eastAsia="Times New Roman" w:hAnsi="Times New Roman" w:cs="Times New Roman"/>
      <w:sz w:val="24"/>
      <w:szCs w:val="20"/>
      <w:lang w:eastAsia="ru-RU"/>
    </w:rPr>
  </w:style>
  <w:style w:type="table" w:customStyle="1" w:styleId="55">
    <w:name w:val="Сетка таблицы5"/>
    <w:basedOn w:val="a6"/>
    <w:next w:val="af"/>
    <w:uiPriority w:val="59"/>
    <w:rsid w:val="00EF18D9"/>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5"/>
    <w:rsid w:val="00EF18D9"/>
  </w:style>
  <w:style w:type="paragraph" w:customStyle="1" w:styleId="afffb">
    <w:name w:val="Текст документа"/>
    <w:basedOn w:val="12"/>
    <w:link w:val="afffc"/>
    <w:qFormat/>
    <w:rsid w:val="00EF18D9"/>
    <w:pPr>
      <w:tabs>
        <w:tab w:val="clear" w:pos="9809"/>
        <w:tab w:val="left" w:pos="0"/>
        <w:tab w:val="right" w:leader="dot" w:pos="10206"/>
      </w:tabs>
      <w:overflowPunct/>
      <w:autoSpaceDE/>
      <w:autoSpaceDN/>
      <w:adjustRightInd/>
      <w:spacing w:before="0"/>
      <w:ind w:firstLine="567"/>
      <w:jc w:val="both"/>
      <w:textAlignment w:val="auto"/>
    </w:pPr>
    <w:rPr>
      <w:rFonts w:cs="Arial"/>
      <w:bCs/>
      <w:iCs/>
      <w:caps w:val="0"/>
      <w:noProof/>
      <w:szCs w:val="24"/>
      <w:lang w:eastAsia="en-US"/>
    </w:rPr>
  </w:style>
  <w:style w:type="character" w:customStyle="1" w:styleId="afffc">
    <w:name w:val="Текст документа Знак"/>
    <w:link w:val="afffb"/>
    <w:rsid w:val="00EF18D9"/>
    <w:rPr>
      <w:rFonts w:ascii="Arial" w:eastAsia="Times New Roman" w:hAnsi="Arial" w:cs="Arial"/>
      <w:bCs/>
      <w:iCs/>
      <w:noProof/>
      <w:sz w:val="24"/>
      <w:szCs w:val="24"/>
    </w:rPr>
  </w:style>
  <w:style w:type="table" w:customStyle="1" w:styleId="111">
    <w:name w:val="Сетка таблицы11"/>
    <w:basedOn w:val="a6"/>
    <w:next w:val="af"/>
    <w:uiPriority w:val="59"/>
    <w:rsid w:val="00EF18D9"/>
    <w:pPr>
      <w:spacing w:after="0" w:line="240"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62">
    <w:name w:val="Нет списка6"/>
    <w:next w:val="a7"/>
    <w:uiPriority w:val="99"/>
    <w:semiHidden/>
    <w:unhideWhenUsed/>
    <w:rsid w:val="00EF18D9"/>
  </w:style>
  <w:style w:type="table" w:customStyle="1" w:styleId="63">
    <w:name w:val="Сетка таблицы6"/>
    <w:basedOn w:val="a6"/>
    <w:next w:val="af"/>
    <w:uiPriority w:val="99"/>
    <w:rsid w:val="00EF18D9"/>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
    <w:name w:val="Сетка таблицы7"/>
    <w:basedOn w:val="a6"/>
    <w:next w:val="af"/>
    <w:rsid w:val="00EF18D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
    <w:name w:val="Сетка таблицы8"/>
    <w:basedOn w:val="a6"/>
    <w:next w:val="af"/>
    <w:rsid w:val="00EF18D9"/>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51">
    <w:name w:val="Заголовок 51"/>
    <w:basedOn w:val="a4"/>
    <w:next w:val="a4"/>
    <w:uiPriority w:val="99"/>
    <w:unhideWhenUsed/>
    <w:qFormat/>
    <w:locked/>
    <w:rsid w:val="00EF18D9"/>
    <w:pPr>
      <w:numPr>
        <w:numId w:val="33"/>
      </w:numPr>
      <w:tabs>
        <w:tab w:val="num" w:pos="360"/>
      </w:tabs>
      <w:spacing w:before="240" w:after="60"/>
      <w:ind w:left="0" w:firstLine="0"/>
      <w:outlineLvl w:val="4"/>
    </w:pPr>
    <w:rPr>
      <w:b/>
      <w:bCs/>
      <w:iCs/>
      <w:sz w:val="28"/>
      <w:szCs w:val="26"/>
      <w:lang w:val="en-US" w:eastAsia="en-US" w:bidi="en-US"/>
    </w:rPr>
  </w:style>
  <w:style w:type="paragraph" w:customStyle="1" w:styleId="611">
    <w:name w:val="Заголовок 61"/>
    <w:basedOn w:val="a4"/>
    <w:next w:val="a4"/>
    <w:uiPriority w:val="99"/>
    <w:unhideWhenUsed/>
    <w:qFormat/>
    <w:locked/>
    <w:rsid w:val="00EF18D9"/>
    <w:pPr>
      <w:spacing w:before="240" w:after="60"/>
      <w:outlineLvl w:val="5"/>
    </w:pPr>
    <w:rPr>
      <w:b/>
      <w:bCs/>
      <w:sz w:val="28"/>
      <w:szCs w:val="22"/>
      <w:lang w:val="en-US" w:eastAsia="en-US" w:bidi="en-US"/>
    </w:rPr>
  </w:style>
  <w:style w:type="paragraph" w:customStyle="1" w:styleId="711">
    <w:name w:val="Заголовок 71"/>
    <w:basedOn w:val="a4"/>
    <w:next w:val="a4"/>
    <w:uiPriority w:val="99"/>
    <w:unhideWhenUsed/>
    <w:qFormat/>
    <w:locked/>
    <w:rsid w:val="00EF18D9"/>
    <w:pPr>
      <w:spacing w:before="240" w:after="60"/>
      <w:outlineLvl w:val="6"/>
    </w:pPr>
    <w:rPr>
      <w:lang w:val="en-US" w:eastAsia="en-US" w:bidi="en-US"/>
    </w:rPr>
  </w:style>
  <w:style w:type="paragraph" w:customStyle="1" w:styleId="811">
    <w:name w:val="Заголовок 81"/>
    <w:basedOn w:val="a4"/>
    <w:next w:val="a4"/>
    <w:uiPriority w:val="99"/>
    <w:unhideWhenUsed/>
    <w:qFormat/>
    <w:locked/>
    <w:rsid w:val="00EF18D9"/>
    <w:pPr>
      <w:spacing w:before="240" w:after="60"/>
      <w:outlineLvl w:val="7"/>
    </w:pPr>
    <w:rPr>
      <w:i/>
      <w:iCs/>
      <w:lang w:val="en-US" w:eastAsia="en-US" w:bidi="en-US"/>
    </w:rPr>
  </w:style>
  <w:style w:type="paragraph" w:customStyle="1" w:styleId="911">
    <w:name w:val="Заголовок 91"/>
    <w:basedOn w:val="a4"/>
    <w:next w:val="a4"/>
    <w:uiPriority w:val="99"/>
    <w:unhideWhenUsed/>
    <w:qFormat/>
    <w:locked/>
    <w:rsid w:val="00EF18D9"/>
    <w:pPr>
      <w:spacing w:before="240" w:after="60"/>
      <w:outlineLvl w:val="8"/>
    </w:pPr>
    <w:rPr>
      <w:rFonts w:ascii="Cambria" w:hAnsi="Cambria"/>
      <w:sz w:val="28"/>
      <w:szCs w:val="22"/>
      <w:lang w:val="en-US" w:eastAsia="en-US" w:bidi="en-US"/>
    </w:rPr>
  </w:style>
  <w:style w:type="character" w:styleId="HTML">
    <w:name w:val="HTML Code"/>
    <w:basedOn w:val="a5"/>
    <w:uiPriority w:val="99"/>
    <w:unhideWhenUsed/>
    <w:rsid w:val="00EF18D9"/>
    <w:rPr>
      <w:rFonts w:ascii="Courier New" w:eastAsia="Times New Roman" w:hAnsi="Courier New" w:cs="Courier New" w:hint="default"/>
      <w:sz w:val="20"/>
      <w:szCs w:val="20"/>
    </w:rPr>
  </w:style>
  <w:style w:type="character" w:customStyle="1" w:styleId="1f3">
    <w:name w:val="Выделение1"/>
    <w:basedOn w:val="a5"/>
    <w:qFormat/>
    <w:locked/>
    <w:rsid w:val="00EF18D9"/>
    <w:rPr>
      <w:rFonts w:ascii="Calibri" w:hAnsi="Calibri" w:cs="Calibri" w:hint="default"/>
      <w:b/>
      <w:bCs w:val="0"/>
      <w:i/>
      <w:iCs/>
    </w:rPr>
  </w:style>
  <w:style w:type="paragraph" w:styleId="HTML0">
    <w:name w:val="HTML Preformatted"/>
    <w:basedOn w:val="a4"/>
    <w:link w:val="HTML1"/>
    <w:unhideWhenUsed/>
    <w:rsid w:val="00EF18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1">
    <w:name w:val="Стандартный HTML Знак"/>
    <w:basedOn w:val="a5"/>
    <w:link w:val="HTML0"/>
    <w:rsid w:val="00EF18D9"/>
    <w:rPr>
      <w:rFonts w:ascii="Courier New" w:eastAsia="Times New Roman" w:hAnsi="Courier New" w:cs="Courier New"/>
      <w:sz w:val="20"/>
      <w:szCs w:val="20"/>
      <w:lang w:eastAsia="ru-RU"/>
    </w:rPr>
  </w:style>
  <w:style w:type="paragraph" w:styleId="afffd">
    <w:name w:val="Normal Indent"/>
    <w:basedOn w:val="a4"/>
    <w:uiPriority w:val="99"/>
    <w:semiHidden/>
    <w:unhideWhenUsed/>
    <w:rsid w:val="00EF18D9"/>
    <w:pPr>
      <w:ind w:left="708"/>
    </w:pPr>
  </w:style>
  <w:style w:type="paragraph" w:styleId="afffe">
    <w:name w:val="List"/>
    <w:basedOn w:val="a4"/>
    <w:uiPriority w:val="99"/>
    <w:unhideWhenUsed/>
    <w:rsid w:val="00EF18D9"/>
    <w:pPr>
      <w:widowControl w:val="0"/>
      <w:ind w:left="283" w:hanging="283"/>
      <w:jc w:val="both"/>
    </w:pPr>
    <w:rPr>
      <w:sz w:val="20"/>
      <w:szCs w:val="20"/>
      <w:lang w:val="en-US" w:bidi="en-US"/>
    </w:rPr>
  </w:style>
  <w:style w:type="paragraph" w:styleId="a">
    <w:name w:val="List Number"/>
    <w:basedOn w:val="a4"/>
    <w:uiPriority w:val="99"/>
    <w:unhideWhenUsed/>
    <w:rsid w:val="00EF18D9"/>
    <w:pPr>
      <w:numPr>
        <w:numId w:val="26"/>
      </w:numPr>
      <w:spacing w:after="200" w:line="276" w:lineRule="auto"/>
      <w:contextualSpacing/>
    </w:pPr>
    <w:rPr>
      <w:rFonts w:eastAsia="Calibri"/>
      <w:sz w:val="28"/>
      <w:szCs w:val="22"/>
      <w:lang w:eastAsia="en-US"/>
    </w:rPr>
  </w:style>
  <w:style w:type="paragraph" w:styleId="2f0">
    <w:name w:val="List 2"/>
    <w:basedOn w:val="a4"/>
    <w:uiPriority w:val="99"/>
    <w:unhideWhenUsed/>
    <w:rsid w:val="00EF18D9"/>
    <w:pPr>
      <w:spacing w:line="360" w:lineRule="auto"/>
      <w:ind w:firstLine="540"/>
      <w:jc w:val="both"/>
    </w:pPr>
    <w:rPr>
      <w:lang w:val="en-US" w:bidi="en-US"/>
    </w:rPr>
  </w:style>
  <w:style w:type="paragraph" w:styleId="2f1">
    <w:name w:val="List Bullet 2"/>
    <w:basedOn w:val="a4"/>
    <w:uiPriority w:val="99"/>
    <w:unhideWhenUsed/>
    <w:rsid w:val="00EF18D9"/>
    <w:pPr>
      <w:ind w:left="1429" w:hanging="360"/>
    </w:pPr>
  </w:style>
  <w:style w:type="paragraph" w:customStyle="1" w:styleId="1f4">
    <w:name w:val="Название1"/>
    <w:basedOn w:val="a4"/>
    <w:next w:val="a4"/>
    <w:uiPriority w:val="99"/>
    <w:qFormat/>
    <w:locked/>
    <w:rsid w:val="00EF18D9"/>
    <w:pPr>
      <w:spacing w:before="240" w:after="60"/>
      <w:jc w:val="center"/>
      <w:outlineLvl w:val="0"/>
    </w:pPr>
    <w:rPr>
      <w:rFonts w:ascii="Cambria" w:hAnsi="Cambria"/>
      <w:b/>
      <w:bCs/>
      <w:kern w:val="28"/>
      <w:sz w:val="32"/>
      <w:szCs w:val="32"/>
      <w:lang w:val="en-US" w:eastAsia="en-US" w:bidi="en-US"/>
    </w:rPr>
  </w:style>
  <w:style w:type="paragraph" w:customStyle="1" w:styleId="1f5">
    <w:name w:val="Подзаголовок1"/>
    <w:basedOn w:val="a4"/>
    <w:next w:val="a4"/>
    <w:uiPriority w:val="99"/>
    <w:qFormat/>
    <w:locked/>
    <w:rsid w:val="00EF18D9"/>
    <w:pPr>
      <w:spacing w:after="60"/>
      <w:jc w:val="center"/>
      <w:outlineLvl w:val="1"/>
    </w:pPr>
    <w:rPr>
      <w:rFonts w:ascii="Cambria" w:hAnsi="Cambria"/>
      <w:lang w:val="en-US" w:eastAsia="en-US" w:bidi="en-US"/>
    </w:rPr>
  </w:style>
  <w:style w:type="character" w:customStyle="1" w:styleId="affff">
    <w:name w:val="Подзаголовок Знак"/>
    <w:basedOn w:val="a5"/>
    <w:link w:val="affff0"/>
    <w:uiPriority w:val="99"/>
    <w:rsid w:val="00EF18D9"/>
    <w:rPr>
      <w:rFonts w:ascii="Cambria" w:eastAsia="Times New Roman" w:hAnsi="Cambria"/>
      <w:sz w:val="24"/>
      <w:szCs w:val="24"/>
      <w:lang w:val="en-US" w:bidi="en-US"/>
    </w:rPr>
  </w:style>
  <w:style w:type="paragraph" w:styleId="affff1">
    <w:name w:val="Body Text First Indent"/>
    <w:basedOn w:val="ad"/>
    <w:link w:val="affff2"/>
    <w:uiPriority w:val="99"/>
    <w:unhideWhenUsed/>
    <w:rsid w:val="00EF18D9"/>
    <w:pPr>
      <w:widowControl/>
      <w:suppressAutoHyphens w:val="0"/>
      <w:ind w:firstLine="210"/>
    </w:pPr>
    <w:rPr>
      <w:rFonts w:eastAsia="Times New Roman" w:cs="Times New Roman"/>
      <w:kern w:val="0"/>
      <w:lang w:eastAsia="ru-RU" w:bidi="ar-SA"/>
    </w:rPr>
  </w:style>
  <w:style w:type="character" w:customStyle="1" w:styleId="affff2">
    <w:name w:val="Красная строка Знак"/>
    <w:basedOn w:val="ae"/>
    <w:link w:val="affff1"/>
    <w:uiPriority w:val="99"/>
    <w:rsid w:val="00EF18D9"/>
    <w:rPr>
      <w:rFonts w:ascii="Times New Roman" w:eastAsia="Times New Roman" w:hAnsi="Times New Roman" w:cs="Times New Roman"/>
      <w:kern w:val="1"/>
      <w:sz w:val="24"/>
      <w:szCs w:val="24"/>
      <w:lang w:eastAsia="ru-RU" w:bidi="hi-IN"/>
    </w:rPr>
  </w:style>
  <w:style w:type="paragraph" w:styleId="2f2">
    <w:name w:val="Body Text First Indent 2"/>
    <w:basedOn w:val="aff8"/>
    <w:link w:val="2f3"/>
    <w:uiPriority w:val="99"/>
    <w:unhideWhenUsed/>
    <w:rsid w:val="00EF18D9"/>
    <w:pPr>
      <w:spacing w:line="240" w:lineRule="auto"/>
      <w:ind w:firstLine="210"/>
    </w:pPr>
    <w:rPr>
      <w:rFonts w:ascii="Times New Roman" w:hAnsi="Times New Roman"/>
      <w:sz w:val="24"/>
      <w:szCs w:val="24"/>
    </w:rPr>
  </w:style>
  <w:style w:type="character" w:customStyle="1" w:styleId="2f3">
    <w:name w:val="Красная строка 2 Знак"/>
    <w:basedOn w:val="aff9"/>
    <w:link w:val="2f2"/>
    <w:uiPriority w:val="99"/>
    <w:rsid w:val="00EF18D9"/>
    <w:rPr>
      <w:rFonts w:ascii="Times New Roman" w:eastAsia="Times New Roman" w:hAnsi="Times New Roman" w:cs="Times New Roman"/>
      <w:sz w:val="24"/>
      <w:szCs w:val="24"/>
      <w:lang w:eastAsia="ru-RU"/>
    </w:rPr>
  </w:style>
  <w:style w:type="paragraph" w:styleId="38">
    <w:name w:val="Body Text 3"/>
    <w:basedOn w:val="a4"/>
    <w:link w:val="39"/>
    <w:uiPriority w:val="99"/>
    <w:unhideWhenUsed/>
    <w:rsid w:val="00EF18D9"/>
    <w:pPr>
      <w:spacing w:after="120"/>
    </w:pPr>
    <w:rPr>
      <w:sz w:val="16"/>
      <w:szCs w:val="16"/>
      <w:lang w:val="en-US" w:bidi="en-US"/>
    </w:rPr>
  </w:style>
  <w:style w:type="character" w:customStyle="1" w:styleId="39">
    <w:name w:val="Основной текст 3 Знак"/>
    <w:basedOn w:val="a5"/>
    <w:link w:val="38"/>
    <w:uiPriority w:val="99"/>
    <w:rsid w:val="00EF18D9"/>
    <w:rPr>
      <w:rFonts w:ascii="Times New Roman" w:eastAsia="Times New Roman" w:hAnsi="Times New Roman" w:cs="Times New Roman"/>
      <w:sz w:val="16"/>
      <w:szCs w:val="16"/>
      <w:lang w:val="en-US" w:eastAsia="ru-RU" w:bidi="en-US"/>
    </w:rPr>
  </w:style>
  <w:style w:type="paragraph" w:styleId="3a">
    <w:name w:val="Body Text Indent 3"/>
    <w:basedOn w:val="a4"/>
    <w:link w:val="3b"/>
    <w:uiPriority w:val="99"/>
    <w:unhideWhenUsed/>
    <w:rsid w:val="00EF18D9"/>
    <w:pPr>
      <w:ind w:firstLine="709"/>
    </w:pPr>
    <w:rPr>
      <w:sz w:val="28"/>
      <w:lang w:val="en-US" w:bidi="en-US"/>
    </w:rPr>
  </w:style>
  <w:style w:type="character" w:customStyle="1" w:styleId="3b">
    <w:name w:val="Основной текст с отступом 3 Знак"/>
    <w:basedOn w:val="a5"/>
    <w:link w:val="3a"/>
    <w:uiPriority w:val="99"/>
    <w:rsid w:val="00EF18D9"/>
    <w:rPr>
      <w:rFonts w:ascii="Times New Roman" w:eastAsia="Times New Roman" w:hAnsi="Times New Roman" w:cs="Times New Roman"/>
      <w:sz w:val="28"/>
      <w:szCs w:val="24"/>
      <w:lang w:val="en-US" w:eastAsia="ru-RU" w:bidi="en-US"/>
    </w:rPr>
  </w:style>
  <w:style w:type="paragraph" w:styleId="affff3">
    <w:name w:val="Block Text"/>
    <w:basedOn w:val="a4"/>
    <w:uiPriority w:val="99"/>
    <w:semiHidden/>
    <w:unhideWhenUsed/>
    <w:rsid w:val="00EF18D9"/>
    <w:pPr>
      <w:spacing w:line="360" w:lineRule="auto"/>
      <w:ind w:left="67" w:right="-57"/>
      <w:jc w:val="both"/>
    </w:pPr>
    <w:rPr>
      <w:sz w:val="28"/>
      <w:lang w:val="en-US" w:bidi="en-US"/>
    </w:rPr>
  </w:style>
  <w:style w:type="paragraph" w:styleId="affff4">
    <w:name w:val="Plain Text"/>
    <w:basedOn w:val="a4"/>
    <w:link w:val="affff5"/>
    <w:uiPriority w:val="99"/>
    <w:unhideWhenUsed/>
    <w:rsid w:val="00EF18D9"/>
    <w:rPr>
      <w:rFonts w:ascii="Courier New" w:hAnsi="Courier New"/>
      <w:sz w:val="20"/>
      <w:szCs w:val="20"/>
      <w:lang w:val="en-US" w:bidi="en-US"/>
    </w:rPr>
  </w:style>
  <w:style w:type="character" w:customStyle="1" w:styleId="affff5">
    <w:name w:val="Текст Знак"/>
    <w:basedOn w:val="a5"/>
    <w:link w:val="affff4"/>
    <w:uiPriority w:val="99"/>
    <w:rsid w:val="00EF18D9"/>
    <w:rPr>
      <w:rFonts w:ascii="Courier New" w:eastAsia="Times New Roman" w:hAnsi="Courier New" w:cs="Times New Roman"/>
      <w:sz w:val="20"/>
      <w:szCs w:val="20"/>
      <w:lang w:val="en-US" w:eastAsia="ru-RU" w:bidi="en-US"/>
    </w:rPr>
  </w:style>
  <w:style w:type="paragraph" w:customStyle="1" w:styleId="212">
    <w:name w:val="Цитата 21"/>
    <w:basedOn w:val="a4"/>
    <w:next w:val="a4"/>
    <w:uiPriority w:val="29"/>
    <w:qFormat/>
    <w:rsid w:val="00EF18D9"/>
    <w:rPr>
      <w:i/>
      <w:lang w:val="en-US" w:eastAsia="en-US" w:bidi="en-US"/>
    </w:rPr>
  </w:style>
  <w:style w:type="character" w:customStyle="1" w:styleId="2f4">
    <w:name w:val="Цитата 2 Знак"/>
    <w:basedOn w:val="a5"/>
    <w:link w:val="2f5"/>
    <w:uiPriority w:val="29"/>
    <w:rsid w:val="00EF18D9"/>
    <w:rPr>
      <w:rFonts w:ascii="Times New Roman" w:eastAsia="Times New Roman" w:hAnsi="Times New Roman"/>
      <w:i/>
      <w:sz w:val="24"/>
      <w:szCs w:val="24"/>
      <w:lang w:val="en-US" w:bidi="en-US"/>
    </w:rPr>
  </w:style>
  <w:style w:type="paragraph" w:customStyle="1" w:styleId="1f6">
    <w:name w:val="Выделенная цитата1"/>
    <w:basedOn w:val="a4"/>
    <w:next w:val="a4"/>
    <w:link w:val="IntenseQuoteChar"/>
    <w:qFormat/>
    <w:rsid w:val="00EF18D9"/>
    <w:pPr>
      <w:ind w:left="720" w:right="720"/>
    </w:pPr>
    <w:rPr>
      <w:b/>
      <w:i/>
      <w:szCs w:val="22"/>
      <w:lang w:val="en-US" w:eastAsia="en-US" w:bidi="en-US"/>
    </w:rPr>
  </w:style>
  <w:style w:type="character" w:customStyle="1" w:styleId="affff6">
    <w:name w:val="Выделенная цитата Знак"/>
    <w:basedOn w:val="a5"/>
    <w:link w:val="affff7"/>
    <w:uiPriority w:val="30"/>
    <w:rsid w:val="00EF18D9"/>
    <w:rPr>
      <w:rFonts w:ascii="Times New Roman" w:eastAsia="Times New Roman" w:hAnsi="Times New Roman"/>
      <w:b/>
      <w:i/>
      <w:sz w:val="24"/>
      <w:lang w:val="en-US" w:bidi="en-US"/>
    </w:rPr>
  </w:style>
  <w:style w:type="paragraph" w:customStyle="1" w:styleId="ConsNormal">
    <w:name w:val="ConsNormal"/>
    <w:uiPriority w:val="99"/>
    <w:rsid w:val="00EF18D9"/>
    <w:pPr>
      <w:widowControl w:val="0"/>
      <w:autoSpaceDE w:val="0"/>
      <w:autoSpaceDN w:val="0"/>
      <w:adjustRightInd w:val="0"/>
      <w:spacing w:after="0" w:line="240" w:lineRule="auto"/>
      <w:ind w:firstLine="720"/>
    </w:pPr>
    <w:rPr>
      <w:rFonts w:ascii="Arial" w:eastAsia="Times New Roman" w:hAnsi="Arial" w:cs="Arial"/>
      <w:sz w:val="24"/>
      <w:szCs w:val="24"/>
      <w:lang w:val="en-US" w:eastAsia="ru-RU" w:bidi="en-US"/>
    </w:rPr>
  </w:style>
  <w:style w:type="paragraph" w:customStyle="1" w:styleId="ConsNonformat0">
    <w:name w:val="ConsNonformat"/>
    <w:uiPriority w:val="99"/>
    <w:rsid w:val="00EF18D9"/>
    <w:pPr>
      <w:widowControl w:val="0"/>
      <w:autoSpaceDE w:val="0"/>
      <w:autoSpaceDN w:val="0"/>
      <w:adjustRightInd w:val="0"/>
      <w:spacing w:after="0" w:line="240" w:lineRule="auto"/>
      <w:ind w:right="19772"/>
    </w:pPr>
    <w:rPr>
      <w:rFonts w:ascii="Courier New" w:eastAsia="Times New Roman" w:hAnsi="Courier New" w:cs="Peterburg"/>
      <w:sz w:val="20"/>
      <w:szCs w:val="20"/>
      <w:lang w:val="en-US" w:eastAsia="ru-RU" w:bidi="en-US"/>
    </w:rPr>
  </w:style>
  <w:style w:type="paragraph" w:customStyle="1" w:styleId="213">
    <w:name w:val="Основной текст с отступом 21"/>
    <w:basedOn w:val="a4"/>
    <w:uiPriority w:val="99"/>
    <w:rsid w:val="00EF18D9"/>
    <w:pPr>
      <w:overflowPunct w:val="0"/>
      <w:autoSpaceDE w:val="0"/>
      <w:autoSpaceDN w:val="0"/>
      <w:adjustRightInd w:val="0"/>
      <w:spacing w:after="120" w:line="480" w:lineRule="auto"/>
      <w:ind w:left="283"/>
    </w:pPr>
    <w:rPr>
      <w:rFonts w:ascii="Peterburg" w:hAnsi="Peterburg"/>
      <w:szCs w:val="20"/>
      <w:lang w:val="en-GB" w:bidi="en-US"/>
    </w:rPr>
  </w:style>
  <w:style w:type="paragraph" w:customStyle="1" w:styleId="2f6">
    <w:name w:val="заголовок 2"/>
    <w:basedOn w:val="a4"/>
    <w:next w:val="a4"/>
    <w:uiPriority w:val="99"/>
    <w:rsid w:val="00EF18D9"/>
    <w:pPr>
      <w:keepNext/>
      <w:autoSpaceDE w:val="0"/>
      <w:autoSpaceDN w:val="0"/>
      <w:spacing w:line="360" w:lineRule="auto"/>
      <w:jc w:val="both"/>
    </w:pPr>
    <w:rPr>
      <w:sz w:val="20"/>
      <w:lang w:val="en-US" w:bidi="en-US"/>
    </w:rPr>
  </w:style>
  <w:style w:type="paragraph" w:customStyle="1" w:styleId="1f7">
    <w:name w:val="Заголовок1"/>
    <w:basedOn w:val="10"/>
    <w:autoRedefine/>
    <w:uiPriority w:val="99"/>
    <w:rsid w:val="00EF18D9"/>
    <w:pPr>
      <w:keepLines/>
      <w:tabs>
        <w:tab w:val="left" w:pos="1100"/>
      </w:tabs>
      <w:suppressAutoHyphens/>
      <w:spacing w:before="480" w:after="240" w:line="360" w:lineRule="auto"/>
      <w:ind w:left="587" w:right="-1" w:hanging="360"/>
      <w:jc w:val="center"/>
    </w:pPr>
    <w:rPr>
      <w:rFonts w:ascii="Arial" w:hAnsi="Arial"/>
      <w:bCs w:val="0"/>
      <w:szCs w:val="22"/>
      <w:lang w:val="en-US" w:bidi="en-US"/>
    </w:rPr>
  </w:style>
  <w:style w:type="paragraph" w:customStyle="1" w:styleId="2f7">
    <w:name w:val="Заголовок2"/>
    <w:basedOn w:val="2"/>
    <w:autoRedefine/>
    <w:uiPriority w:val="99"/>
    <w:rsid w:val="00EF18D9"/>
    <w:pPr>
      <w:keepLines w:val="0"/>
      <w:tabs>
        <w:tab w:val="num" w:pos="2203"/>
      </w:tabs>
      <w:spacing w:before="240" w:after="240"/>
      <w:ind w:left="2203" w:hanging="360"/>
      <w:jc w:val="center"/>
    </w:pPr>
    <w:rPr>
      <w:rFonts w:ascii="Arial" w:hAnsi="Arial" w:cs="Times New Roman"/>
      <w:color w:val="auto"/>
      <w:sz w:val="24"/>
      <w:szCs w:val="22"/>
      <w:lang w:val="en-US" w:eastAsia="en-US" w:bidi="en-US"/>
    </w:rPr>
  </w:style>
  <w:style w:type="paragraph" w:customStyle="1" w:styleId="affff8">
    <w:name w:val="Заголовок"/>
    <w:basedOn w:val="10"/>
    <w:uiPriority w:val="99"/>
    <w:qFormat/>
    <w:rsid w:val="00EF18D9"/>
    <w:pPr>
      <w:keepLines/>
      <w:tabs>
        <w:tab w:val="left" w:pos="1100"/>
      </w:tabs>
      <w:suppressAutoHyphens/>
      <w:spacing w:before="0" w:after="120" w:line="360" w:lineRule="auto"/>
      <w:ind w:right="-1"/>
    </w:pPr>
    <w:rPr>
      <w:rFonts w:cs="Times New Roman"/>
      <w:sz w:val="28"/>
      <w:szCs w:val="24"/>
      <w:lang w:val="en-US" w:bidi="en-US"/>
    </w:rPr>
  </w:style>
  <w:style w:type="paragraph" w:customStyle="1" w:styleId="affff9">
    <w:name w:val="Таблица_заг"/>
    <w:basedOn w:val="affe"/>
    <w:autoRedefine/>
    <w:uiPriority w:val="99"/>
    <w:rsid w:val="00EF18D9"/>
    <w:pPr>
      <w:tabs>
        <w:tab w:val="clear" w:pos="1665"/>
      </w:tabs>
      <w:spacing w:before="240" w:after="60"/>
      <w:outlineLvl w:val="0"/>
    </w:pPr>
    <w:rPr>
      <w:kern w:val="28"/>
      <w:sz w:val="28"/>
      <w:szCs w:val="28"/>
      <w:lang w:val="en-US" w:eastAsia="en-US" w:bidi="en-US"/>
    </w:rPr>
  </w:style>
  <w:style w:type="paragraph" w:customStyle="1" w:styleId="-">
    <w:name w:val="Таблица-номер"/>
    <w:basedOn w:val="a4"/>
    <w:uiPriority w:val="99"/>
    <w:rsid w:val="00EF18D9"/>
    <w:pPr>
      <w:spacing w:after="40"/>
      <w:ind w:left="4955" w:right="1352" w:firstLine="709"/>
      <w:jc w:val="center"/>
    </w:pPr>
    <w:rPr>
      <w:rFonts w:ascii="TimesDL" w:hAnsi="TimesDL"/>
      <w:i/>
      <w:iCs/>
      <w:sz w:val="20"/>
      <w:lang w:val="en-US" w:bidi="en-US"/>
    </w:rPr>
  </w:style>
  <w:style w:type="paragraph" w:customStyle="1" w:styleId="affffa">
    <w:name w:val="ос"/>
    <w:basedOn w:val="a4"/>
    <w:uiPriority w:val="99"/>
    <w:rsid w:val="00EF18D9"/>
    <w:pPr>
      <w:jc w:val="both"/>
    </w:pPr>
    <w:rPr>
      <w:iCs/>
      <w:sz w:val="20"/>
      <w:lang w:val="en-US" w:bidi="en-US"/>
    </w:rPr>
  </w:style>
  <w:style w:type="paragraph" w:customStyle="1" w:styleId="affffb">
    <w:name w:val="Основной"/>
    <w:basedOn w:val="a4"/>
    <w:uiPriority w:val="99"/>
    <w:rsid w:val="00EF18D9"/>
    <w:pPr>
      <w:spacing w:line="360" w:lineRule="auto"/>
      <w:ind w:firstLine="539"/>
      <w:jc w:val="both"/>
    </w:pPr>
    <w:rPr>
      <w:lang w:val="en-US" w:bidi="en-US"/>
    </w:rPr>
  </w:style>
  <w:style w:type="paragraph" w:customStyle="1" w:styleId="3c">
    <w:name w:val="Заголовок3"/>
    <w:basedOn w:val="30"/>
    <w:autoRedefine/>
    <w:uiPriority w:val="99"/>
    <w:rsid w:val="00EF18D9"/>
    <w:pPr>
      <w:keepLines w:val="0"/>
      <w:spacing w:before="240" w:after="240" w:line="360" w:lineRule="auto"/>
      <w:ind w:left="720" w:hanging="720"/>
      <w:jc w:val="left"/>
    </w:pPr>
    <w:rPr>
      <w:rFonts w:ascii="Times New Roman" w:hAnsi="Times New Roman" w:cs="Times New Roman"/>
      <w:sz w:val="24"/>
      <w:szCs w:val="22"/>
      <w:lang w:val="en-US" w:eastAsia="en-US" w:bidi="en-US"/>
    </w:rPr>
  </w:style>
  <w:style w:type="paragraph" w:customStyle="1" w:styleId="affffc">
    <w:name w:val="Основной Знак Знак"/>
    <w:basedOn w:val="a4"/>
    <w:uiPriority w:val="99"/>
    <w:rsid w:val="00EF18D9"/>
    <w:pPr>
      <w:spacing w:line="360" w:lineRule="auto"/>
      <w:ind w:firstLine="539"/>
      <w:jc w:val="both"/>
    </w:pPr>
    <w:rPr>
      <w:lang w:val="en-US" w:bidi="en-US"/>
    </w:rPr>
  </w:style>
  <w:style w:type="paragraph" w:customStyle="1" w:styleId="47">
    <w:name w:val="заголовок 4"/>
    <w:basedOn w:val="a4"/>
    <w:next w:val="a4"/>
    <w:uiPriority w:val="99"/>
    <w:rsid w:val="00EF18D9"/>
    <w:pPr>
      <w:keepNext/>
      <w:tabs>
        <w:tab w:val="num" w:pos="644"/>
      </w:tabs>
      <w:autoSpaceDE w:val="0"/>
      <w:autoSpaceDN w:val="0"/>
      <w:spacing w:line="360" w:lineRule="auto"/>
      <w:jc w:val="center"/>
    </w:pPr>
    <w:rPr>
      <w:lang w:val="en-US" w:bidi="en-US"/>
    </w:rPr>
  </w:style>
  <w:style w:type="paragraph" w:customStyle="1" w:styleId="-0">
    <w:name w:val="текст-д"/>
    <w:basedOn w:val="a4"/>
    <w:uiPriority w:val="99"/>
    <w:rsid w:val="00EF18D9"/>
    <w:pPr>
      <w:widowControl w:val="0"/>
      <w:ind w:firstLine="540"/>
      <w:jc w:val="both"/>
    </w:pPr>
    <w:rPr>
      <w:szCs w:val="20"/>
      <w:lang w:val="en-US" w:bidi="en-US"/>
    </w:rPr>
  </w:style>
  <w:style w:type="paragraph" w:customStyle="1" w:styleId="affffd">
    <w:name w:val="Основной Знак"/>
    <w:basedOn w:val="a4"/>
    <w:uiPriority w:val="99"/>
    <w:rsid w:val="00EF18D9"/>
    <w:pPr>
      <w:spacing w:line="360" w:lineRule="auto"/>
      <w:ind w:firstLine="539"/>
      <w:jc w:val="both"/>
    </w:pPr>
    <w:rPr>
      <w:lang w:val="en-US" w:bidi="en-US"/>
    </w:rPr>
  </w:style>
  <w:style w:type="paragraph" w:customStyle="1" w:styleId="affffe">
    <w:name w:val="Основной Знак Знак Знак Знак"/>
    <w:basedOn w:val="a4"/>
    <w:uiPriority w:val="99"/>
    <w:rsid w:val="00EF18D9"/>
    <w:pPr>
      <w:spacing w:line="360" w:lineRule="auto"/>
      <w:ind w:firstLine="539"/>
      <w:jc w:val="both"/>
    </w:pPr>
    <w:rPr>
      <w:lang w:val="en-US" w:bidi="en-US"/>
    </w:rPr>
  </w:style>
  <w:style w:type="paragraph" w:customStyle="1" w:styleId="0">
    <w:name w:val="Маркирован0"/>
    <w:basedOn w:val="a4"/>
    <w:uiPriority w:val="99"/>
    <w:rsid w:val="00EF18D9"/>
    <w:pPr>
      <w:tabs>
        <w:tab w:val="num" w:pos="284"/>
        <w:tab w:val="num" w:pos="644"/>
      </w:tabs>
      <w:spacing w:line="360" w:lineRule="auto"/>
      <w:ind w:left="284" w:hanging="284"/>
      <w:jc w:val="both"/>
    </w:pPr>
    <w:rPr>
      <w:lang w:val="en-US" w:bidi="en-US"/>
    </w:rPr>
  </w:style>
  <w:style w:type="paragraph" w:customStyle="1" w:styleId="1f8">
    <w:name w:val="Список_Марк_1"/>
    <w:basedOn w:val="ad"/>
    <w:autoRedefine/>
    <w:uiPriority w:val="99"/>
    <w:rsid w:val="00EF18D9"/>
    <w:pPr>
      <w:widowControl/>
      <w:pBdr>
        <w:left w:val="single" w:sz="4" w:space="4" w:color="auto"/>
      </w:pBdr>
      <w:tabs>
        <w:tab w:val="num" w:pos="1479"/>
      </w:tabs>
      <w:suppressAutoHyphens w:val="0"/>
      <w:snapToGrid w:val="0"/>
      <w:spacing w:after="40" w:line="360" w:lineRule="auto"/>
      <w:ind w:left="1701" w:hanging="531"/>
      <w:jc w:val="both"/>
    </w:pPr>
    <w:rPr>
      <w:rFonts w:eastAsia="Times New Roman" w:cs="Times New Roman"/>
      <w:kern w:val="0"/>
      <w:sz w:val="28"/>
      <w:szCs w:val="28"/>
      <w:lang w:val="en-US" w:eastAsia="ru-RU" w:bidi="en-US"/>
    </w:rPr>
  </w:style>
  <w:style w:type="paragraph" w:customStyle="1" w:styleId="afffff">
    <w:name w:val="Таблица_Лев"/>
    <w:basedOn w:val="a4"/>
    <w:uiPriority w:val="99"/>
    <w:rsid w:val="00EF18D9"/>
    <w:pPr>
      <w:spacing w:after="120"/>
    </w:pPr>
    <w:rPr>
      <w:sz w:val="20"/>
      <w:lang w:val="en-US" w:bidi="en-US"/>
    </w:rPr>
  </w:style>
  <w:style w:type="paragraph" w:customStyle="1" w:styleId="1f9">
    <w:name w:val="список 1"/>
    <w:basedOn w:val="a4"/>
    <w:uiPriority w:val="99"/>
    <w:rsid w:val="00EF18D9"/>
    <w:pPr>
      <w:tabs>
        <w:tab w:val="num" w:pos="360"/>
      </w:tabs>
      <w:spacing w:line="360" w:lineRule="auto"/>
      <w:ind w:left="360" w:hanging="360"/>
      <w:jc w:val="both"/>
    </w:pPr>
    <w:rPr>
      <w:lang w:val="en-US" w:bidi="en-US"/>
    </w:rPr>
  </w:style>
  <w:style w:type="paragraph" w:customStyle="1" w:styleId="48">
    <w:name w:val="Заголовок4"/>
    <w:basedOn w:val="a4"/>
    <w:autoRedefine/>
    <w:uiPriority w:val="99"/>
    <w:rsid w:val="00EF18D9"/>
    <w:pPr>
      <w:tabs>
        <w:tab w:val="left" w:pos="720"/>
      </w:tabs>
      <w:spacing w:before="240" w:after="240"/>
      <w:ind w:left="720" w:hanging="720"/>
      <w:jc w:val="center"/>
    </w:pPr>
    <w:rPr>
      <w:rFonts w:ascii="Arial" w:hAnsi="Arial"/>
      <w:b/>
      <w:sz w:val="28"/>
      <w:szCs w:val="28"/>
      <w:lang w:val="en-US" w:bidi="en-US"/>
    </w:rPr>
  </w:style>
  <w:style w:type="paragraph" w:customStyle="1" w:styleId="ConsTitle">
    <w:name w:val="ConsTitle"/>
    <w:uiPriority w:val="99"/>
    <w:rsid w:val="00EF18D9"/>
    <w:pPr>
      <w:widowControl w:val="0"/>
      <w:autoSpaceDE w:val="0"/>
      <w:autoSpaceDN w:val="0"/>
      <w:adjustRightInd w:val="0"/>
      <w:spacing w:after="0" w:line="240" w:lineRule="auto"/>
    </w:pPr>
    <w:rPr>
      <w:rFonts w:ascii="Arial" w:eastAsia="Times New Roman" w:hAnsi="Arial" w:cs="Arial"/>
      <w:b/>
      <w:bCs/>
      <w:sz w:val="20"/>
      <w:szCs w:val="20"/>
      <w:lang w:val="en-US" w:eastAsia="ru-RU" w:bidi="en-US"/>
    </w:rPr>
  </w:style>
  <w:style w:type="paragraph" w:customStyle="1" w:styleId="xl24">
    <w:name w:val="xl24"/>
    <w:basedOn w:val="a4"/>
    <w:uiPriority w:val="99"/>
    <w:rsid w:val="00EF18D9"/>
    <w:pPr>
      <w:spacing w:before="100" w:beforeAutospacing="1" w:after="100" w:afterAutospacing="1"/>
    </w:pPr>
    <w:rPr>
      <w:rFonts w:ascii="Arial" w:eastAsia="Arial Unicode MS" w:hAnsi="Arial" w:cs="Arial"/>
      <w:lang w:val="en-US" w:bidi="en-US"/>
    </w:rPr>
  </w:style>
  <w:style w:type="paragraph" w:customStyle="1" w:styleId="xl25">
    <w:name w:val="xl25"/>
    <w:basedOn w:val="a4"/>
    <w:uiPriority w:val="99"/>
    <w:rsid w:val="00EF18D9"/>
    <w:pPr>
      <w:spacing w:before="100" w:beforeAutospacing="1" w:after="100" w:afterAutospacing="1"/>
    </w:pPr>
    <w:rPr>
      <w:rFonts w:ascii="Arial" w:eastAsia="Arial Unicode MS" w:hAnsi="Arial" w:cs="Arial"/>
      <w:b/>
      <w:bCs/>
      <w:lang w:val="en-US" w:bidi="en-US"/>
    </w:rPr>
  </w:style>
  <w:style w:type="paragraph" w:customStyle="1" w:styleId="xl26">
    <w:name w:val="xl26"/>
    <w:basedOn w:val="a4"/>
    <w:uiPriority w:val="99"/>
    <w:rsid w:val="00EF18D9"/>
    <w:pPr>
      <w:spacing w:before="100" w:beforeAutospacing="1" w:after="100" w:afterAutospacing="1"/>
    </w:pPr>
    <w:rPr>
      <w:rFonts w:ascii="Arial" w:eastAsia="Arial Unicode MS" w:hAnsi="Arial" w:cs="Arial"/>
      <w:lang w:val="en-US" w:bidi="en-US"/>
    </w:rPr>
  </w:style>
  <w:style w:type="paragraph" w:customStyle="1" w:styleId="xl27">
    <w:name w:val="xl27"/>
    <w:basedOn w:val="a4"/>
    <w:uiPriority w:val="99"/>
    <w:rsid w:val="00EF18D9"/>
    <w:pPr>
      <w:spacing w:before="100" w:beforeAutospacing="1" w:after="100" w:afterAutospacing="1"/>
    </w:pPr>
    <w:rPr>
      <w:rFonts w:eastAsia="Arial Unicode MS"/>
      <w:lang w:val="en-US" w:bidi="en-US"/>
    </w:rPr>
  </w:style>
  <w:style w:type="paragraph" w:customStyle="1" w:styleId="xl28">
    <w:name w:val="xl28"/>
    <w:basedOn w:val="a4"/>
    <w:uiPriority w:val="99"/>
    <w:rsid w:val="00EF18D9"/>
    <w:pPr>
      <w:spacing w:before="100" w:beforeAutospacing="1" w:after="100" w:afterAutospacing="1"/>
    </w:pPr>
    <w:rPr>
      <w:rFonts w:eastAsia="Arial Unicode MS"/>
      <w:sz w:val="16"/>
      <w:szCs w:val="16"/>
      <w:u w:val="single"/>
      <w:lang w:val="en-US" w:bidi="en-US"/>
    </w:rPr>
  </w:style>
  <w:style w:type="paragraph" w:customStyle="1" w:styleId="xl29">
    <w:name w:val="xl29"/>
    <w:basedOn w:val="a4"/>
    <w:uiPriority w:val="99"/>
    <w:rsid w:val="00EF18D9"/>
    <w:pPr>
      <w:spacing w:before="100" w:beforeAutospacing="1" w:after="100" w:afterAutospacing="1"/>
      <w:jc w:val="center"/>
    </w:pPr>
    <w:rPr>
      <w:rFonts w:eastAsia="Arial Unicode MS" w:cs="Arial Unicode MS"/>
      <w:b/>
      <w:bCs/>
      <w:lang w:val="en-US" w:bidi="en-US"/>
    </w:rPr>
  </w:style>
  <w:style w:type="paragraph" w:customStyle="1" w:styleId="xl30">
    <w:name w:val="xl30"/>
    <w:basedOn w:val="a4"/>
    <w:uiPriority w:val="99"/>
    <w:rsid w:val="00EF18D9"/>
    <w:pPr>
      <w:pBdr>
        <w:top w:val="single" w:sz="4" w:space="0" w:color="auto"/>
        <w:left w:val="single" w:sz="4" w:space="0" w:color="auto"/>
        <w:right w:val="single" w:sz="4" w:space="0" w:color="auto"/>
      </w:pBdr>
      <w:spacing w:before="100" w:beforeAutospacing="1" w:after="100" w:afterAutospacing="1"/>
    </w:pPr>
    <w:rPr>
      <w:rFonts w:eastAsia="Arial Unicode MS" w:cs="Arial Unicode MS"/>
      <w:lang w:val="en-US" w:bidi="en-US"/>
    </w:rPr>
  </w:style>
  <w:style w:type="paragraph" w:customStyle="1" w:styleId="xl31">
    <w:name w:val="xl31"/>
    <w:basedOn w:val="a4"/>
    <w:uiPriority w:val="99"/>
    <w:rsid w:val="00EF18D9"/>
    <w:pPr>
      <w:pBdr>
        <w:left w:val="single" w:sz="4" w:space="0" w:color="auto"/>
        <w:right w:val="single" w:sz="4" w:space="0" w:color="auto"/>
      </w:pBdr>
      <w:spacing w:before="100" w:beforeAutospacing="1" w:after="100" w:afterAutospacing="1"/>
    </w:pPr>
    <w:rPr>
      <w:rFonts w:eastAsia="Arial Unicode MS" w:cs="Arial Unicode MS"/>
      <w:lang w:val="en-US" w:bidi="en-US"/>
    </w:rPr>
  </w:style>
  <w:style w:type="paragraph" w:customStyle="1" w:styleId="xl32">
    <w:name w:val="xl32"/>
    <w:basedOn w:val="a4"/>
    <w:uiPriority w:val="99"/>
    <w:rsid w:val="00EF18D9"/>
    <w:pPr>
      <w:pBdr>
        <w:left w:val="single" w:sz="4" w:space="0" w:color="auto"/>
        <w:bottom w:val="single" w:sz="4" w:space="0" w:color="auto"/>
        <w:right w:val="single" w:sz="4" w:space="0" w:color="auto"/>
      </w:pBdr>
      <w:spacing w:before="100" w:beforeAutospacing="1" w:after="100" w:afterAutospacing="1"/>
    </w:pPr>
    <w:rPr>
      <w:rFonts w:eastAsia="Arial Unicode MS" w:cs="Arial Unicode MS"/>
      <w:lang w:val="en-US" w:bidi="en-US"/>
    </w:rPr>
  </w:style>
  <w:style w:type="paragraph" w:customStyle="1" w:styleId="xl33">
    <w:name w:val="xl33"/>
    <w:basedOn w:val="a4"/>
    <w:uiPriority w:val="99"/>
    <w:rsid w:val="00EF18D9"/>
    <w:pPr>
      <w:pBdr>
        <w:left w:val="single" w:sz="4" w:space="0" w:color="auto"/>
        <w:bottom w:val="single" w:sz="4" w:space="0" w:color="auto"/>
        <w:right w:val="single" w:sz="4" w:space="0" w:color="auto"/>
      </w:pBdr>
      <w:spacing w:before="100" w:beforeAutospacing="1" w:after="100" w:afterAutospacing="1"/>
      <w:jc w:val="center"/>
    </w:pPr>
    <w:rPr>
      <w:rFonts w:eastAsia="Arial Unicode MS" w:cs="Arial Unicode MS"/>
      <w:b/>
      <w:bCs/>
      <w:sz w:val="16"/>
      <w:szCs w:val="16"/>
      <w:lang w:val="en-US" w:bidi="en-US"/>
    </w:rPr>
  </w:style>
  <w:style w:type="paragraph" w:customStyle="1" w:styleId="xl34">
    <w:name w:val="xl3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Unicode MS"/>
      <w:b/>
      <w:bCs/>
      <w:sz w:val="16"/>
      <w:szCs w:val="16"/>
      <w:lang w:val="en-US" w:bidi="en-US"/>
    </w:rPr>
  </w:style>
  <w:style w:type="paragraph" w:customStyle="1" w:styleId="xl35">
    <w:name w:val="xl35"/>
    <w:basedOn w:val="a4"/>
    <w:uiPriority w:val="99"/>
    <w:rsid w:val="00EF18D9"/>
    <w:pPr>
      <w:pBdr>
        <w:left w:val="single" w:sz="4" w:space="0" w:color="auto"/>
      </w:pBdr>
      <w:spacing w:before="100" w:beforeAutospacing="1" w:after="100" w:afterAutospacing="1"/>
    </w:pPr>
    <w:rPr>
      <w:rFonts w:eastAsia="Arial Unicode MS" w:cs="Arial Unicode MS"/>
      <w:lang w:val="en-US" w:bidi="en-US"/>
    </w:rPr>
  </w:style>
  <w:style w:type="paragraph" w:customStyle="1" w:styleId="xl36">
    <w:name w:val="xl36"/>
    <w:basedOn w:val="a4"/>
    <w:uiPriority w:val="99"/>
    <w:rsid w:val="00EF18D9"/>
    <w:pPr>
      <w:spacing w:before="100" w:beforeAutospacing="1" w:after="100" w:afterAutospacing="1"/>
    </w:pPr>
    <w:rPr>
      <w:rFonts w:eastAsia="Arial Unicode MS" w:cs="Arial Unicode MS"/>
      <w:b/>
      <w:bCs/>
      <w:lang w:val="en-US" w:bidi="en-US"/>
    </w:rPr>
  </w:style>
  <w:style w:type="paragraph" w:customStyle="1" w:styleId="xl37">
    <w:name w:val="xl37"/>
    <w:basedOn w:val="a4"/>
    <w:uiPriority w:val="99"/>
    <w:rsid w:val="00EF18D9"/>
    <w:pPr>
      <w:spacing w:before="100" w:beforeAutospacing="1" w:after="100" w:afterAutospacing="1"/>
    </w:pPr>
    <w:rPr>
      <w:rFonts w:eastAsia="Arial Unicode MS" w:cs="Arial Unicode MS"/>
      <w:lang w:val="en-US" w:bidi="en-US"/>
    </w:rPr>
  </w:style>
  <w:style w:type="paragraph" w:customStyle="1" w:styleId="xl38">
    <w:name w:val="xl38"/>
    <w:basedOn w:val="a4"/>
    <w:uiPriority w:val="99"/>
    <w:rsid w:val="00EF18D9"/>
    <w:pPr>
      <w:pBdr>
        <w:left w:val="single" w:sz="4" w:space="0" w:color="auto"/>
      </w:pBdr>
      <w:spacing w:before="100" w:beforeAutospacing="1" w:after="100" w:afterAutospacing="1"/>
      <w:jc w:val="center"/>
    </w:pPr>
    <w:rPr>
      <w:rFonts w:eastAsia="Arial Unicode MS" w:cs="Arial Unicode MS"/>
      <w:lang w:val="en-US" w:bidi="en-US"/>
    </w:rPr>
  </w:style>
  <w:style w:type="paragraph" w:customStyle="1" w:styleId="xl39">
    <w:name w:val="xl39"/>
    <w:basedOn w:val="a4"/>
    <w:uiPriority w:val="99"/>
    <w:rsid w:val="00EF18D9"/>
    <w:pPr>
      <w:spacing w:before="100" w:beforeAutospacing="1" w:after="100" w:afterAutospacing="1"/>
    </w:pPr>
    <w:rPr>
      <w:rFonts w:eastAsia="Arial Unicode MS" w:cs="Arial Unicode MS"/>
      <w:lang w:val="en-US" w:bidi="en-US"/>
    </w:rPr>
  </w:style>
  <w:style w:type="paragraph" w:customStyle="1" w:styleId="xl40">
    <w:name w:val="xl40"/>
    <w:basedOn w:val="a4"/>
    <w:uiPriority w:val="99"/>
    <w:rsid w:val="00EF18D9"/>
    <w:pPr>
      <w:spacing w:before="100" w:beforeAutospacing="1" w:after="100" w:afterAutospacing="1"/>
      <w:jc w:val="center"/>
    </w:pPr>
    <w:rPr>
      <w:rFonts w:eastAsia="Arial Unicode MS" w:cs="Arial Unicode MS"/>
      <w:lang w:val="en-US" w:bidi="en-US"/>
    </w:rPr>
  </w:style>
  <w:style w:type="paragraph" w:customStyle="1" w:styleId="xl41">
    <w:name w:val="xl41"/>
    <w:basedOn w:val="a4"/>
    <w:uiPriority w:val="99"/>
    <w:rsid w:val="00EF18D9"/>
    <w:pPr>
      <w:pBdr>
        <w:top w:val="single" w:sz="4" w:space="0" w:color="auto"/>
        <w:left w:val="single" w:sz="4" w:space="0" w:color="auto"/>
        <w:right w:val="single" w:sz="4" w:space="0" w:color="auto"/>
      </w:pBdr>
      <w:spacing w:before="100" w:beforeAutospacing="1" w:after="100" w:afterAutospacing="1"/>
      <w:jc w:val="center"/>
    </w:pPr>
    <w:rPr>
      <w:rFonts w:eastAsia="Arial Unicode MS" w:cs="Arial Unicode MS"/>
      <w:b/>
      <w:bCs/>
      <w:lang w:val="en-US" w:bidi="en-US"/>
    </w:rPr>
  </w:style>
  <w:style w:type="paragraph" w:customStyle="1" w:styleId="xl42">
    <w:name w:val="xl42"/>
    <w:basedOn w:val="a4"/>
    <w:uiPriority w:val="99"/>
    <w:rsid w:val="00EF18D9"/>
    <w:pPr>
      <w:spacing w:before="100" w:beforeAutospacing="1" w:after="100" w:afterAutospacing="1"/>
      <w:jc w:val="center"/>
    </w:pPr>
    <w:rPr>
      <w:rFonts w:eastAsia="Arial Unicode MS" w:cs="Arial Unicode MS"/>
      <w:lang w:val="en-US" w:bidi="en-US"/>
    </w:rPr>
  </w:style>
  <w:style w:type="paragraph" w:customStyle="1" w:styleId="xl43">
    <w:name w:val="xl43"/>
    <w:basedOn w:val="a4"/>
    <w:uiPriority w:val="99"/>
    <w:rsid w:val="00EF18D9"/>
    <w:pPr>
      <w:spacing w:before="100" w:beforeAutospacing="1" w:after="100" w:afterAutospacing="1"/>
      <w:jc w:val="center"/>
    </w:pPr>
    <w:rPr>
      <w:rFonts w:eastAsia="Arial Unicode MS" w:cs="Arial Unicode MS"/>
      <w:b/>
      <w:bCs/>
      <w:lang w:val="en-US" w:bidi="en-US"/>
    </w:rPr>
  </w:style>
  <w:style w:type="paragraph" w:customStyle="1" w:styleId="xl44">
    <w:name w:val="xl44"/>
    <w:basedOn w:val="a4"/>
    <w:uiPriority w:val="99"/>
    <w:rsid w:val="00EF18D9"/>
    <w:pPr>
      <w:pBdr>
        <w:top w:val="single" w:sz="4" w:space="0" w:color="auto"/>
        <w:left w:val="single" w:sz="4" w:space="0" w:color="auto"/>
        <w:right w:val="single" w:sz="4" w:space="0" w:color="auto"/>
      </w:pBdr>
      <w:spacing w:before="100" w:beforeAutospacing="1" w:after="100" w:afterAutospacing="1"/>
      <w:jc w:val="center"/>
    </w:pPr>
    <w:rPr>
      <w:rFonts w:eastAsia="Arial Unicode MS" w:cs="Arial Unicode MS"/>
      <w:b/>
      <w:bCs/>
      <w:lang w:val="en-US" w:bidi="en-US"/>
    </w:rPr>
  </w:style>
  <w:style w:type="paragraph" w:customStyle="1" w:styleId="xl45">
    <w:name w:val="xl45"/>
    <w:basedOn w:val="a4"/>
    <w:uiPriority w:val="99"/>
    <w:rsid w:val="00EF18D9"/>
    <w:pPr>
      <w:pBdr>
        <w:left w:val="single" w:sz="4" w:space="0" w:color="auto"/>
        <w:right w:val="single" w:sz="4" w:space="0" w:color="auto"/>
      </w:pBdr>
      <w:spacing w:before="100" w:beforeAutospacing="1" w:after="100" w:afterAutospacing="1"/>
    </w:pPr>
    <w:rPr>
      <w:rFonts w:eastAsia="Arial Unicode MS" w:cs="Arial Unicode MS"/>
      <w:lang w:val="en-US" w:bidi="en-US"/>
    </w:rPr>
  </w:style>
  <w:style w:type="paragraph" w:customStyle="1" w:styleId="xl46">
    <w:name w:val="xl46"/>
    <w:basedOn w:val="a4"/>
    <w:uiPriority w:val="99"/>
    <w:rsid w:val="00EF18D9"/>
    <w:pPr>
      <w:spacing w:before="100" w:beforeAutospacing="1" w:after="100" w:afterAutospacing="1"/>
    </w:pPr>
    <w:rPr>
      <w:rFonts w:eastAsia="Arial Unicode MS" w:cs="Arial Unicode MS"/>
      <w:lang w:val="en-US" w:bidi="en-US"/>
    </w:rPr>
  </w:style>
  <w:style w:type="paragraph" w:customStyle="1" w:styleId="xl47">
    <w:name w:val="xl47"/>
    <w:basedOn w:val="a4"/>
    <w:uiPriority w:val="99"/>
    <w:rsid w:val="00EF18D9"/>
    <w:pPr>
      <w:pBdr>
        <w:left w:val="single" w:sz="4" w:space="0" w:color="auto"/>
        <w:right w:val="single" w:sz="4" w:space="0" w:color="auto"/>
      </w:pBdr>
      <w:spacing w:before="100" w:beforeAutospacing="1" w:after="100" w:afterAutospacing="1"/>
      <w:jc w:val="center"/>
    </w:pPr>
    <w:rPr>
      <w:rFonts w:eastAsia="Arial Unicode MS" w:cs="Arial Unicode MS"/>
      <w:b/>
      <w:bCs/>
      <w:lang w:val="en-US" w:bidi="en-US"/>
    </w:rPr>
  </w:style>
  <w:style w:type="paragraph" w:customStyle="1" w:styleId="xl48">
    <w:name w:val="xl48"/>
    <w:basedOn w:val="a4"/>
    <w:uiPriority w:val="99"/>
    <w:rsid w:val="00EF18D9"/>
    <w:pPr>
      <w:pBdr>
        <w:left w:val="single" w:sz="4" w:space="0" w:color="auto"/>
        <w:right w:val="single" w:sz="4" w:space="0" w:color="auto"/>
      </w:pBdr>
      <w:spacing w:before="100" w:beforeAutospacing="1" w:after="100" w:afterAutospacing="1"/>
      <w:jc w:val="center"/>
    </w:pPr>
    <w:rPr>
      <w:rFonts w:eastAsia="Arial Unicode MS" w:cs="Arial Unicode MS"/>
      <w:b/>
      <w:bCs/>
      <w:lang w:val="en-US" w:bidi="en-US"/>
    </w:rPr>
  </w:style>
  <w:style w:type="paragraph" w:customStyle="1" w:styleId="xl49">
    <w:name w:val="xl49"/>
    <w:basedOn w:val="a4"/>
    <w:uiPriority w:val="99"/>
    <w:rsid w:val="00EF18D9"/>
    <w:pPr>
      <w:spacing w:before="100" w:beforeAutospacing="1" w:after="100" w:afterAutospacing="1"/>
    </w:pPr>
    <w:rPr>
      <w:rFonts w:eastAsia="Arial Unicode MS"/>
      <w:lang w:val="en-US" w:bidi="en-US"/>
    </w:rPr>
  </w:style>
  <w:style w:type="paragraph" w:customStyle="1" w:styleId="xl50">
    <w:name w:val="xl50"/>
    <w:basedOn w:val="a4"/>
    <w:uiPriority w:val="99"/>
    <w:rsid w:val="00EF18D9"/>
    <w:pPr>
      <w:pBdr>
        <w:left w:val="single" w:sz="4" w:space="0" w:color="auto"/>
        <w:right w:val="single" w:sz="4" w:space="0" w:color="auto"/>
      </w:pBdr>
      <w:spacing w:before="100" w:beforeAutospacing="1" w:after="100" w:afterAutospacing="1"/>
      <w:jc w:val="center"/>
    </w:pPr>
    <w:rPr>
      <w:rFonts w:eastAsia="Arial Unicode MS" w:cs="Arial Unicode MS"/>
      <w:lang w:val="en-US" w:bidi="en-US"/>
    </w:rPr>
  </w:style>
  <w:style w:type="paragraph" w:customStyle="1" w:styleId="xl51">
    <w:name w:val="xl51"/>
    <w:basedOn w:val="a4"/>
    <w:uiPriority w:val="99"/>
    <w:rsid w:val="00EF18D9"/>
    <w:pPr>
      <w:spacing w:before="100" w:beforeAutospacing="1" w:after="100" w:afterAutospacing="1"/>
    </w:pPr>
    <w:rPr>
      <w:rFonts w:eastAsia="Arial Unicode MS" w:cs="Arial Unicode MS"/>
      <w:lang w:val="en-US" w:bidi="en-US"/>
    </w:rPr>
  </w:style>
  <w:style w:type="paragraph" w:customStyle="1" w:styleId="xl52">
    <w:name w:val="xl52"/>
    <w:basedOn w:val="a4"/>
    <w:uiPriority w:val="99"/>
    <w:rsid w:val="00EF18D9"/>
    <w:pPr>
      <w:spacing w:before="100" w:beforeAutospacing="1" w:after="100" w:afterAutospacing="1"/>
      <w:jc w:val="center"/>
    </w:pPr>
    <w:rPr>
      <w:rFonts w:eastAsia="Arial Unicode MS" w:cs="Arial Unicode MS"/>
      <w:lang w:val="en-US" w:bidi="en-US"/>
    </w:rPr>
  </w:style>
  <w:style w:type="paragraph" w:customStyle="1" w:styleId="xl53">
    <w:name w:val="xl53"/>
    <w:basedOn w:val="a4"/>
    <w:uiPriority w:val="99"/>
    <w:rsid w:val="00EF18D9"/>
    <w:pPr>
      <w:pBdr>
        <w:left w:val="single" w:sz="4" w:space="0" w:color="auto"/>
        <w:right w:val="single" w:sz="4" w:space="0" w:color="auto"/>
      </w:pBdr>
      <w:spacing w:before="100" w:beforeAutospacing="1" w:after="100" w:afterAutospacing="1"/>
    </w:pPr>
    <w:rPr>
      <w:rFonts w:eastAsia="Arial Unicode MS" w:cs="Arial Unicode MS"/>
      <w:lang w:val="en-US" w:bidi="en-US"/>
    </w:rPr>
  </w:style>
  <w:style w:type="paragraph" w:customStyle="1" w:styleId="xl54">
    <w:name w:val="xl54"/>
    <w:basedOn w:val="a4"/>
    <w:uiPriority w:val="99"/>
    <w:rsid w:val="00EF18D9"/>
    <w:pPr>
      <w:spacing w:before="100" w:beforeAutospacing="1" w:after="100" w:afterAutospacing="1"/>
      <w:jc w:val="center"/>
    </w:pPr>
    <w:rPr>
      <w:rFonts w:eastAsia="Arial Unicode MS" w:cs="Arial Unicode MS"/>
      <w:lang w:val="en-US" w:bidi="en-US"/>
    </w:rPr>
  </w:style>
  <w:style w:type="paragraph" w:customStyle="1" w:styleId="xl55">
    <w:name w:val="xl55"/>
    <w:basedOn w:val="a4"/>
    <w:uiPriority w:val="99"/>
    <w:rsid w:val="00EF18D9"/>
    <w:pPr>
      <w:spacing w:before="100" w:beforeAutospacing="1" w:after="100" w:afterAutospacing="1"/>
    </w:pPr>
    <w:rPr>
      <w:rFonts w:eastAsia="Arial Unicode MS" w:cs="Arial Unicode MS"/>
      <w:lang w:val="en-US" w:bidi="en-US"/>
    </w:rPr>
  </w:style>
  <w:style w:type="paragraph" w:customStyle="1" w:styleId="xl56">
    <w:name w:val="xl56"/>
    <w:basedOn w:val="a4"/>
    <w:uiPriority w:val="99"/>
    <w:rsid w:val="00EF18D9"/>
    <w:pPr>
      <w:pBdr>
        <w:left w:val="single" w:sz="4" w:space="0" w:color="auto"/>
        <w:right w:val="single" w:sz="4" w:space="0" w:color="auto"/>
      </w:pBdr>
      <w:spacing w:before="100" w:beforeAutospacing="1" w:after="100" w:afterAutospacing="1"/>
      <w:jc w:val="center"/>
    </w:pPr>
    <w:rPr>
      <w:rFonts w:eastAsia="Arial Unicode MS" w:cs="Arial Unicode MS"/>
      <w:lang w:val="en-US" w:bidi="en-US"/>
    </w:rPr>
  </w:style>
  <w:style w:type="paragraph" w:customStyle="1" w:styleId="xl57">
    <w:name w:val="xl57"/>
    <w:basedOn w:val="a4"/>
    <w:uiPriority w:val="99"/>
    <w:rsid w:val="00EF18D9"/>
    <w:pPr>
      <w:spacing w:before="100" w:beforeAutospacing="1" w:after="100" w:afterAutospacing="1"/>
    </w:pPr>
    <w:rPr>
      <w:rFonts w:eastAsia="Arial Unicode MS" w:cs="Arial Unicode MS"/>
      <w:lang w:val="en-US" w:bidi="en-US"/>
    </w:rPr>
  </w:style>
  <w:style w:type="paragraph" w:customStyle="1" w:styleId="xl58">
    <w:name w:val="xl58"/>
    <w:basedOn w:val="a4"/>
    <w:uiPriority w:val="99"/>
    <w:rsid w:val="00EF18D9"/>
    <w:pPr>
      <w:spacing w:before="100" w:beforeAutospacing="1" w:after="100" w:afterAutospacing="1"/>
    </w:pPr>
    <w:rPr>
      <w:rFonts w:eastAsia="Arial Unicode MS" w:cs="Arial Unicode MS"/>
      <w:b/>
      <w:bCs/>
      <w:lang w:val="en-US" w:bidi="en-US"/>
    </w:rPr>
  </w:style>
  <w:style w:type="paragraph" w:customStyle="1" w:styleId="xl59">
    <w:name w:val="xl59"/>
    <w:basedOn w:val="a4"/>
    <w:uiPriority w:val="99"/>
    <w:rsid w:val="00EF18D9"/>
    <w:pPr>
      <w:pBdr>
        <w:left w:val="single" w:sz="4" w:space="0" w:color="auto"/>
        <w:right w:val="single" w:sz="4" w:space="0" w:color="auto"/>
      </w:pBdr>
      <w:spacing w:before="100" w:beforeAutospacing="1" w:after="100" w:afterAutospacing="1"/>
    </w:pPr>
    <w:rPr>
      <w:rFonts w:eastAsia="Arial Unicode MS" w:cs="Arial Unicode MS"/>
      <w:b/>
      <w:bCs/>
      <w:lang w:val="en-US" w:bidi="en-US"/>
    </w:rPr>
  </w:style>
  <w:style w:type="paragraph" w:customStyle="1" w:styleId="xl107">
    <w:name w:val="xl107"/>
    <w:basedOn w:val="a4"/>
    <w:uiPriority w:val="99"/>
    <w:rsid w:val="00EF18D9"/>
    <w:pPr>
      <w:pBdr>
        <w:bottom w:val="single" w:sz="4" w:space="0" w:color="auto"/>
        <w:right w:val="single" w:sz="4" w:space="0" w:color="auto"/>
      </w:pBdr>
      <w:spacing w:before="100" w:beforeAutospacing="1" w:after="100" w:afterAutospacing="1"/>
      <w:jc w:val="center"/>
    </w:pPr>
    <w:rPr>
      <w:rFonts w:eastAsia="Arial Unicode MS"/>
      <w:lang w:val="en-US" w:bidi="en-US"/>
    </w:rPr>
  </w:style>
  <w:style w:type="paragraph" w:customStyle="1" w:styleId="xl108">
    <w:name w:val="xl108"/>
    <w:basedOn w:val="a4"/>
    <w:uiPriority w:val="99"/>
    <w:rsid w:val="00EF18D9"/>
    <w:pPr>
      <w:pBdr>
        <w:top w:val="single" w:sz="4" w:space="0" w:color="auto"/>
        <w:left w:val="single" w:sz="4" w:space="0" w:color="auto"/>
        <w:bottom w:val="single" w:sz="4" w:space="0" w:color="auto"/>
      </w:pBdr>
      <w:spacing w:before="100" w:beforeAutospacing="1" w:after="100" w:afterAutospacing="1"/>
      <w:jc w:val="center"/>
    </w:pPr>
    <w:rPr>
      <w:rFonts w:eastAsia="Arial Unicode MS" w:cs="Arial Unicode MS"/>
      <w:lang w:val="en-US" w:bidi="en-US"/>
    </w:rPr>
  </w:style>
  <w:style w:type="paragraph" w:customStyle="1" w:styleId="xl109">
    <w:name w:val="xl109"/>
    <w:basedOn w:val="a4"/>
    <w:uiPriority w:val="99"/>
    <w:rsid w:val="00EF18D9"/>
    <w:pPr>
      <w:pBdr>
        <w:top w:val="single" w:sz="4" w:space="0" w:color="auto"/>
        <w:bottom w:val="single" w:sz="4" w:space="0" w:color="auto"/>
      </w:pBdr>
      <w:spacing w:before="100" w:beforeAutospacing="1" w:after="100" w:afterAutospacing="1"/>
      <w:jc w:val="center"/>
    </w:pPr>
    <w:rPr>
      <w:rFonts w:eastAsia="Arial Unicode MS" w:cs="Arial Unicode MS"/>
      <w:lang w:val="en-US" w:bidi="en-US"/>
    </w:rPr>
  </w:style>
  <w:style w:type="paragraph" w:customStyle="1" w:styleId="xl110">
    <w:name w:val="xl110"/>
    <w:basedOn w:val="a4"/>
    <w:uiPriority w:val="99"/>
    <w:rsid w:val="00EF18D9"/>
    <w:pPr>
      <w:pBdr>
        <w:top w:val="single" w:sz="4" w:space="0" w:color="auto"/>
        <w:bottom w:val="single" w:sz="4" w:space="0" w:color="auto"/>
        <w:right w:val="single" w:sz="4" w:space="0" w:color="auto"/>
      </w:pBdr>
      <w:spacing w:before="100" w:beforeAutospacing="1" w:after="100" w:afterAutospacing="1"/>
      <w:jc w:val="center"/>
    </w:pPr>
    <w:rPr>
      <w:rFonts w:eastAsia="Arial Unicode MS" w:cs="Arial Unicode MS"/>
      <w:lang w:val="en-US" w:bidi="en-US"/>
    </w:rPr>
  </w:style>
  <w:style w:type="paragraph" w:customStyle="1" w:styleId="xl111">
    <w:name w:val="xl111"/>
    <w:basedOn w:val="a4"/>
    <w:uiPriority w:val="99"/>
    <w:rsid w:val="00EF18D9"/>
    <w:pPr>
      <w:pBdr>
        <w:top w:val="single" w:sz="4" w:space="0" w:color="auto"/>
        <w:left w:val="single" w:sz="4" w:space="0" w:color="auto"/>
        <w:bottom w:val="single" w:sz="4" w:space="0" w:color="auto"/>
      </w:pBdr>
      <w:spacing w:before="100" w:beforeAutospacing="1" w:after="100" w:afterAutospacing="1"/>
      <w:jc w:val="center"/>
    </w:pPr>
    <w:rPr>
      <w:rFonts w:eastAsia="Arial Unicode MS"/>
      <w:lang w:val="en-US" w:bidi="en-US"/>
    </w:rPr>
  </w:style>
  <w:style w:type="paragraph" w:customStyle="1" w:styleId="xl112">
    <w:name w:val="xl112"/>
    <w:basedOn w:val="a4"/>
    <w:uiPriority w:val="99"/>
    <w:rsid w:val="00EF18D9"/>
    <w:pPr>
      <w:pBdr>
        <w:top w:val="single" w:sz="4" w:space="0" w:color="auto"/>
        <w:bottom w:val="single" w:sz="4" w:space="0" w:color="auto"/>
      </w:pBdr>
      <w:spacing w:before="100" w:beforeAutospacing="1" w:after="100" w:afterAutospacing="1"/>
      <w:jc w:val="center"/>
    </w:pPr>
    <w:rPr>
      <w:rFonts w:eastAsia="Arial Unicode MS"/>
      <w:lang w:val="en-US" w:bidi="en-US"/>
    </w:rPr>
  </w:style>
  <w:style w:type="paragraph" w:customStyle="1" w:styleId="xl113">
    <w:name w:val="xl113"/>
    <w:basedOn w:val="a4"/>
    <w:uiPriority w:val="99"/>
    <w:rsid w:val="00EF18D9"/>
    <w:pPr>
      <w:pBdr>
        <w:top w:val="single" w:sz="4" w:space="0" w:color="auto"/>
        <w:bottom w:val="single" w:sz="4" w:space="0" w:color="auto"/>
        <w:right w:val="single" w:sz="4" w:space="0" w:color="auto"/>
      </w:pBdr>
      <w:spacing w:before="100" w:beforeAutospacing="1" w:after="100" w:afterAutospacing="1"/>
      <w:jc w:val="center"/>
    </w:pPr>
    <w:rPr>
      <w:rFonts w:eastAsia="Arial Unicode MS"/>
      <w:lang w:val="en-US" w:bidi="en-US"/>
    </w:rPr>
  </w:style>
  <w:style w:type="paragraph" w:customStyle="1" w:styleId="xl114">
    <w:name w:val="xl114"/>
    <w:basedOn w:val="a4"/>
    <w:uiPriority w:val="99"/>
    <w:rsid w:val="00EF18D9"/>
    <w:pPr>
      <w:spacing w:before="100" w:beforeAutospacing="1" w:after="100" w:afterAutospacing="1"/>
      <w:jc w:val="center"/>
    </w:pPr>
    <w:rPr>
      <w:rFonts w:eastAsia="Arial Unicode MS" w:cs="Arial Unicode MS"/>
      <w:b/>
      <w:bCs/>
      <w:sz w:val="28"/>
      <w:szCs w:val="28"/>
      <w:u w:val="single"/>
      <w:lang w:val="en-US" w:bidi="en-US"/>
    </w:rPr>
  </w:style>
  <w:style w:type="paragraph" w:customStyle="1" w:styleId="1fa">
    <w:name w:val="Обычный1"/>
    <w:uiPriority w:val="99"/>
    <w:rsid w:val="00EF18D9"/>
    <w:pPr>
      <w:snapToGrid w:val="0"/>
      <w:spacing w:before="180" w:after="0" w:line="319" w:lineRule="auto"/>
      <w:ind w:firstLine="440"/>
      <w:jc w:val="both"/>
    </w:pPr>
    <w:rPr>
      <w:rFonts w:ascii="Times New Roman" w:eastAsia="Times New Roman" w:hAnsi="Times New Roman" w:cs="Times New Roman"/>
      <w:sz w:val="18"/>
      <w:szCs w:val="20"/>
      <w:lang w:val="en-US" w:eastAsia="ru-RU" w:bidi="en-US"/>
    </w:rPr>
  </w:style>
  <w:style w:type="paragraph" w:customStyle="1" w:styleId="afffff0">
    <w:name w:val="Комментарий"/>
    <w:basedOn w:val="a4"/>
    <w:next w:val="a4"/>
    <w:uiPriority w:val="99"/>
    <w:rsid w:val="00EF18D9"/>
    <w:pPr>
      <w:autoSpaceDE w:val="0"/>
      <w:autoSpaceDN w:val="0"/>
      <w:adjustRightInd w:val="0"/>
      <w:ind w:left="170"/>
      <w:jc w:val="both"/>
    </w:pPr>
    <w:rPr>
      <w:rFonts w:ascii="Arial" w:hAnsi="Arial"/>
      <w:i/>
      <w:iCs/>
      <w:color w:val="800080"/>
      <w:sz w:val="20"/>
      <w:szCs w:val="20"/>
      <w:lang w:val="en-US" w:bidi="en-US"/>
    </w:rPr>
  </w:style>
  <w:style w:type="paragraph" w:customStyle="1" w:styleId="rvps1401">
    <w:name w:val="rvps1401"/>
    <w:basedOn w:val="a4"/>
    <w:uiPriority w:val="99"/>
    <w:rsid w:val="00EF18D9"/>
    <w:pPr>
      <w:spacing w:after="300"/>
    </w:pPr>
    <w:rPr>
      <w:rFonts w:ascii="Arial" w:hAnsi="Arial" w:cs="Arial"/>
      <w:color w:val="000000"/>
      <w:lang w:val="en-US" w:bidi="en-US"/>
    </w:rPr>
  </w:style>
  <w:style w:type="character" w:customStyle="1" w:styleId="ConsPlusNormal0">
    <w:name w:val="ConsPlusNormal Знак"/>
    <w:link w:val="ConsPlusNormal"/>
    <w:locked/>
    <w:rsid w:val="00EF18D9"/>
    <w:rPr>
      <w:rFonts w:ascii="Calibri" w:eastAsia="Times New Roman" w:hAnsi="Calibri" w:cs="Calibri"/>
      <w:szCs w:val="20"/>
      <w:lang w:eastAsia="ru-RU"/>
    </w:rPr>
  </w:style>
  <w:style w:type="paragraph" w:customStyle="1" w:styleId="ConsCell">
    <w:name w:val="ConsCell"/>
    <w:uiPriority w:val="99"/>
    <w:rsid w:val="00EF18D9"/>
    <w:pPr>
      <w:widowControl w:val="0"/>
      <w:overflowPunct w:val="0"/>
      <w:autoSpaceDE w:val="0"/>
      <w:autoSpaceDN w:val="0"/>
      <w:adjustRightInd w:val="0"/>
      <w:spacing w:after="0" w:line="240" w:lineRule="auto"/>
    </w:pPr>
    <w:rPr>
      <w:rFonts w:ascii="Arial" w:eastAsia="Times New Roman" w:hAnsi="Arial" w:cs="Times New Roman"/>
      <w:sz w:val="20"/>
      <w:szCs w:val="20"/>
      <w:lang w:val="en-US" w:eastAsia="ru-RU" w:bidi="en-US"/>
    </w:rPr>
  </w:style>
  <w:style w:type="paragraph" w:customStyle="1" w:styleId="ConsPlusNonformat">
    <w:name w:val="ConsPlusNonformat"/>
    <w:uiPriority w:val="99"/>
    <w:rsid w:val="00EF18D9"/>
    <w:pPr>
      <w:widowControl w:val="0"/>
      <w:autoSpaceDE w:val="0"/>
      <w:autoSpaceDN w:val="0"/>
      <w:adjustRightInd w:val="0"/>
      <w:spacing w:after="0" w:line="240" w:lineRule="auto"/>
    </w:pPr>
    <w:rPr>
      <w:rFonts w:ascii="Courier New" w:eastAsia="Times New Roman" w:hAnsi="Courier New" w:cs="Courier New"/>
      <w:sz w:val="20"/>
      <w:szCs w:val="20"/>
      <w:lang w:val="en-US" w:eastAsia="ru-RU" w:bidi="en-US"/>
    </w:rPr>
  </w:style>
  <w:style w:type="paragraph" w:customStyle="1" w:styleId="64">
    <w:name w:val="Основной текст6"/>
    <w:basedOn w:val="a4"/>
    <w:uiPriority w:val="99"/>
    <w:rsid w:val="00EF18D9"/>
    <w:pPr>
      <w:shd w:val="clear" w:color="auto" w:fill="FFFFFF"/>
      <w:spacing w:line="0" w:lineRule="atLeast"/>
      <w:ind w:hanging="700"/>
    </w:pPr>
    <w:rPr>
      <w:sz w:val="20"/>
      <w:szCs w:val="20"/>
      <w:lang w:eastAsia="en-US"/>
    </w:rPr>
  </w:style>
  <w:style w:type="paragraph" w:customStyle="1" w:styleId="1fb">
    <w:name w:val="мой 1"/>
    <w:basedOn w:val="aff"/>
    <w:uiPriority w:val="99"/>
    <w:qFormat/>
    <w:rsid w:val="00EF18D9"/>
    <w:rPr>
      <w:rFonts w:ascii="Times New Roman" w:eastAsia="Times New Roman" w:hAnsi="Times New Roman" w:cs="Times New Roman"/>
      <w:sz w:val="24"/>
      <w:szCs w:val="32"/>
      <w:lang w:val="en-US" w:bidi="en-US"/>
    </w:rPr>
  </w:style>
  <w:style w:type="paragraph" w:customStyle="1" w:styleId="S0">
    <w:name w:val="S_рисунок"/>
    <w:basedOn w:val="a4"/>
    <w:autoRedefine/>
    <w:uiPriority w:val="99"/>
    <w:locked/>
    <w:rsid w:val="00EF18D9"/>
    <w:pPr>
      <w:numPr>
        <w:numId w:val="27"/>
      </w:numPr>
      <w:tabs>
        <w:tab w:val="num" w:pos="993"/>
      </w:tabs>
      <w:spacing w:after="100" w:afterAutospacing="1"/>
      <w:ind w:left="0" w:firstLine="0"/>
      <w:jc w:val="center"/>
    </w:pPr>
    <w:rPr>
      <w:rFonts w:eastAsia="Calibri"/>
      <w:sz w:val="20"/>
      <w:szCs w:val="20"/>
      <w:lang w:eastAsia="en-US"/>
    </w:rPr>
  </w:style>
  <w:style w:type="character" w:customStyle="1" w:styleId="S3">
    <w:name w:val="S_Обычный в таблице Знак"/>
    <w:basedOn w:val="a5"/>
    <w:link w:val="S4"/>
    <w:locked/>
    <w:rsid w:val="00EF18D9"/>
    <w:rPr>
      <w:rFonts w:ascii="Times New Roman" w:eastAsia="Times New Roman" w:hAnsi="Times New Roman"/>
      <w:sz w:val="20"/>
      <w:szCs w:val="20"/>
      <w:lang w:eastAsia="ru-RU"/>
    </w:rPr>
  </w:style>
  <w:style w:type="paragraph" w:customStyle="1" w:styleId="S4">
    <w:name w:val="S_Обычный в таблице"/>
    <w:basedOn w:val="a4"/>
    <w:link w:val="S3"/>
    <w:rsid w:val="00EF18D9"/>
    <w:pPr>
      <w:tabs>
        <w:tab w:val="center" w:pos="4153"/>
        <w:tab w:val="right" w:pos="8306"/>
      </w:tabs>
      <w:jc w:val="center"/>
    </w:pPr>
    <w:rPr>
      <w:rFonts w:cstheme="minorBidi"/>
      <w:sz w:val="20"/>
      <w:szCs w:val="20"/>
    </w:rPr>
  </w:style>
  <w:style w:type="character" w:customStyle="1" w:styleId="S5">
    <w:name w:val="S_Примечание Знак"/>
    <w:basedOn w:val="a5"/>
    <w:link w:val="S6"/>
    <w:locked/>
    <w:rsid w:val="00EF18D9"/>
    <w:rPr>
      <w:rFonts w:ascii="Times New Roman" w:eastAsia="Times New Roman" w:hAnsi="Times New Roman"/>
      <w:sz w:val="20"/>
      <w:szCs w:val="20"/>
      <w:lang w:eastAsia="ru-RU"/>
    </w:rPr>
  </w:style>
  <w:style w:type="paragraph" w:customStyle="1" w:styleId="S6">
    <w:name w:val="S_Примечание"/>
    <w:basedOn w:val="a4"/>
    <w:link w:val="S5"/>
    <w:qFormat/>
    <w:rsid w:val="00EF18D9"/>
    <w:pPr>
      <w:spacing w:after="100" w:afterAutospacing="1"/>
      <w:ind w:firstLine="567"/>
      <w:jc w:val="both"/>
    </w:pPr>
    <w:rPr>
      <w:rFonts w:cstheme="minorBidi"/>
      <w:sz w:val="20"/>
      <w:szCs w:val="20"/>
    </w:rPr>
  </w:style>
  <w:style w:type="paragraph" w:customStyle="1" w:styleId="S">
    <w:name w:val="S_Таблица"/>
    <w:basedOn w:val="a4"/>
    <w:autoRedefine/>
    <w:uiPriority w:val="99"/>
    <w:rsid w:val="00EF18D9"/>
    <w:pPr>
      <w:keepNext/>
      <w:numPr>
        <w:numId w:val="28"/>
      </w:numPr>
      <w:spacing w:before="100" w:beforeAutospacing="1"/>
      <w:jc w:val="right"/>
    </w:pPr>
    <w:rPr>
      <w:color w:val="000000"/>
    </w:rPr>
  </w:style>
  <w:style w:type="paragraph" w:customStyle="1" w:styleId="xl170">
    <w:name w:val="xl170"/>
    <w:basedOn w:val="a4"/>
    <w:uiPriority w:val="99"/>
    <w:rsid w:val="00EF18D9"/>
    <w:pPr>
      <w:pBdr>
        <w:top w:val="double" w:sz="6" w:space="0" w:color="auto"/>
        <w:left w:val="single" w:sz="4" w:space="0" w:color="auto"/>
        <w:bottom w:val="single" w:sz="4" w:space="0" w:color="auto"/>
        <w:right w:val="single" w:sz="4" w:space="0" w:color="auto"/>
      </w:pBdr>
      <w:spacing w:before="100" w:beforeAutospacing="1" w:after="100" w:afterAutospacing="1"/>
    </w:pPr>
    <w:rPr>
      <w:b/>
      <w:bCs/>
      <w:color w:val="000000"/>
    </w:rPr>
  </w:style>
  <w:style w:type="paragraph" w:customStyle="1" w:styleId="xl171">
    <w:name w:val="xl171"/>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rPr>
  </w:style>
  <w:style w:type="paragraph" w:customStyle="1" w:styleId="xl172">
    <w:name w:val="xl172"/>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rPr>
  </w:style>
  <w:style w:type="paragraph" w:customStyle="1" w:styleId="xl173">
    <w:name w:val="xl173"/>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174">
    <w:name w:val="xl174"/>
    <w:basedOn w:val="a4"/>
    <w:uiPriority w:val="99"/>
    <w:rsid w:val="00EF18D9"/>
    <w:pPr>
      <w:pBdr>
        <w:top w:val="single" w:sz="4" w:space="0" w:color="auto"/>
        <w:left w:val="single" w:sz="4" w:space="0" w:color="auto"/>
        <w:right w:val="single" w:sz="4" w:space="0" w:color="auto"/>
      </w:pBdr>
      <w:spacing w:before="100" w:beforeAutospacing="1" w:after="100" w:afterAutospacing="1"/>
    </w:pPr>
    <w:rPr>
      <w:color w:val="000000"/>
    </w:rPr>
  </w:style>
  <w:style w:type="paragraph" w:customStyle="1" w:styleId="xl175">
    <w:name w:val="xl175"/>
    <w:basedOn w:val="a4"/>
    <w:uiPriority w:val="99"/>
    <w:rsid w:val="00EF18D9"/>
    <w:pPr>
      <w:pBdr>
        <w:top w:val="double" w:sz="6" w:space="0" w:color="auto"/>
        <w:left w:val="single" w:sz="4" w:space="0" w:color="auto"/>
        <w:bottom w:val="double" w:sz="6" w:space="0" w:color="auto"/>
        <w:right w:val="single" w:sz="4" w:space="0" w:color="auto"/>
      </w:pBdr>
      <w:spacing w:before="100" w:beforeAutospacing="1" w:after="100" w:afterAutospacing="1"/>
      <w:jc w:val="right"/>
    </w:pPr>
    <w:rPr>
      <w:b/>
      <w:bCs/>
    </w:rPr>
  </w:style>
  <w:style w:type="paragraph" w:customStyle="1" w:styleId="xl176">
    <w:name w:val="xl176"/>
    <w:basedOn w:val="a4"/>
    <w:uiPriority w:val="99"/>
    <w:rsid w:val="00EF18D9"/>
    <w:pPr>
      <w:pBdr>
        <w:top w:val="double" w:sz="6" w:space="0" w:color="auto"/>
        <w:left w:val="single" w:sz="4" w:space="0" w:color="auto"/>
        <w:bottom w:val="double" w:sz="6" w:space="0" w:color="auto"/>
        <w:right w:val="single" w:sz="4" w:space="0" w:color="auto"/>
      </w:pBdr>
      <w:spacing w:before="100" w:beforeAutospacing="1" w:after="100" w:afterAutospacing="1"/>
    </w:pPr>
    <w:rPr>
      <w:b/>
      <w:bCs/>
      <w:color w:val="000000"/>
    </w:rPr>
  </w:style>
  <w:style w:type="paragraph" w:customStyle="1" w:styleId="xl177">
    <w:name w:val="xl177"/>
    <w:basedOn w:val="a4"/>
    <w:uiPriority w:val="99"/>
    <w:rsid w:val="00EF18D9"/>
    <w:pPr>
      <w:pBdr>
        <w:top w:val="double" w:sz="6" w:space="0" w:color="auto"/>
        <w:left w:val="single" w:sz="4" w:space="0" w:color="auto"/>
        <w:bottom w:val="double" w:sz="6" w:space="0" w:color="auto"/>
        <w:right w:val="single" w:sz="4" w:space="0" w:color="auto"/>
      </w:pBdr>
      <w:spacing w:before="100" w:beforeAutospacing="1" w:after="100" w:afterAutospacing="1"/>
    </w:pPr>
    <w:rPr>
      <w:b/>
      <w:bCs/>
      <w:color w:val="000000"/>
    </w:rPr>
  </w:style>
  <w:style w:type="paragraph" w:customStyle="1" w:styleId="xl178">
    <w:name w:val="xl178"/>
    <w:basedOn w:val="a4"/>
    <w:uiPriority w:val="99"/>
    <w:rsid w:val="00EF18D9"/>
    <w:pPr>
      <w:pBdr>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179">
    <w:name w:val="xl179"/>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rPr>
  </w:style>
  <w:style w:type="paragraph" w:customStyle="1" w:styleId="xl180">
    <w:name w:val="xl180"/>
    <w:basedOn w:val="a4"/>
    <w:uiPriority w:val="99"/>
    <w:rsid w:val="00EF18D9"/>
    <w:pPr>
      <w:pBdr>
        <w:top w:val="single" w:sz="4" w:space="0" w:color="auto"/>
        <w:left w:val="single" w:sz="4" w:space="0" w:color="auto"/>
        <w:bottom w:val="double" w:sz="6" w:space="0" w:color="auto"/>
        <w:right w:val="single" w:sz="4" w:space="0" w:color="auto"/>
      </w:pBdr>
      <w:spacing w:before="100" w:beforeAutospacing="1" w:after="100" w:afterAutospacing="1"/>
    </w:pPr>
    <w:rPr>
      <w:color w:val="000000"/>
    </w:rPr>
  </w:style>
  <w:style w:type="paragraph" w:customStyle="1" w:styleId="xl181">
    <w:name w:val="xl181"/>
    <w:basedOn w:val="a4"/>
    <w:uiPriority w:val="99"/>
    <w:rsid w:val="00EF18D9"/>
    <w:pPr>
      <w:pBdr>
        <w:top w:val="single" w:sz="4" w:space="0" w:color="auto"/>
        <w:left w:val="single" w:sz="4" w:space="0" w:color="auto"/>
        <w:bottom w:val="double" w:sz="6" w:space="0" w:color="auto"/>
        <w:right w:val="single" w:sz="4" w:space="0" w:color="auto"/>
      </w:pBdr>
      <w:spacing w:before="100" w:beforeAutospacing="1" w:after="100" w:afterAutospacing="1"/>
    </w:pPr>
    <w:rPr>
      <w:color w:val="000000"/>
    </w:rPr>
  </w:style>
  <w:style w:type="paragraph" w:customStyle="1" w:styleId="xl182">
    <w:name w:val="xl182"/>
    <w:basedOn w:val="a4"/>
    <w:uiPriority w:val="99"/>
    <w:rsid w:val="00EF18D9"/>
    <w:pPr>
      <w:pBdr>
        <w:top w:val="double" w:sz="6" w:space="0" w:color="auto"/>
        <w:left w:val="single" w:sz="4" w:space="0" w:color="auto"/>
        <w:bottom w:val="single" w:sz="4" w:space="0" w:color="auto"/>
        <w:right w:val="single" w:sz="4" w:space="0" w:color="auto"/>
      </w:pBdr>
      <w:spacing w:before="100" w:beforeAutospacing="1" w:after="100" w:afterAutospacing="1"/>
      <w:jc w:val="right"/>
    </w:pPr>
    <w:rPr>
      <w:color w:val="000000"/>
    </w:rPr>
  </w:style>
  <w:style w:type="paragraph" w:customStyle="1" w:styleId="xl183">
    <w:name w:val="xl183"/>
    <w:basedOn w:val="a4"/>
    <w:uiPriority w:val="99"/>
    <w:rsid w:val="00EF18D9"/>
    <w:pPr>
      <w:pBdr>
        <w:top w:val="double" w:sz="6"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184">
    <w:name w:val="xl184"/>
    <w:basedOn w:val="a4"/>
    <w:uiPriority w:val="99"/>
    <w:rsid w:val="00EF18D9"/>
    <w:pPr>
      <w:pBdr>
        <w:top w:val="double" w:sz="6"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185">
    <w:name w:val="xl185"/>
    <w:basedOn w:val="a4"/>
    <w:uiPriority w:val="99"/>
    <w:rsid w:val="00EF18D9"/>
    <w:pPr>
      <w:pBdr>
        <w:top w:val="single" w:sz="4" w:space="0" w:color="auto"/>
        <w:left w:val="single" w:sz="4" w:space="0" w:color="auto"/>
        <w:right w:val="single" w:sz="4" w:space="0" w:color="auto"/>
      </w:pBdr>
      <w:spacing w:before="100" w:beforeAutospacing="1" w:after="100" w:afterAutospacing="1"/>
    </w:pPr>
    <w:rPr>
      <w:i/>
      <w:iCs/>
    </w:rPr>
  </w:style>
  <w:style w:type="paragraph" w:customStyle="1" w:styleId="xl186">
    <w:name w:val="xl186"/>
    <w:basedOn w:val="a4"/>
    <w:uiPriority w:val="99"/>
    <w:rsid w:val="00EF18D9"/>
    <w:pPr>
      <w:pBdr>
        <w:left w:val="single" w:sz="4" w:space="0" w:color="auto"/>
        <w:bottom w:val="single" w:sz="4" w:space="0" w:color="auto"/>
        <w:right w:val="single" w:sz="4" w:space="0" w:color="auto"/>
      </w:pBdr>
      <w:spacing w:before="100" w:beforeAutospacing="1" w:after="100" w:afterAutospacing="1"/>
    </w:pPr>
    <w:rPr>
      <w:b/>
      <w:bCs/>
    </w:rPr>
  </w:style>
  <w:style w:type="paragraph" w:customStyle="1" w:styleId="xl187">
    <w:name w:val="xl187"/>
    <w:basedOn w:val="a4"/>
    <w:uiPriority w:val="99"/>
    <w:rsid w:val="00EF18D9"/>
    <w:pPr>
      <w:pBdr>
        <w:left w:val="single" w:sz="4" w:space="0" w:color="auto"/>
        <w:bottom w:val="double" w:sz="6" w:space="0" w:color="auto"/>
        <w:right w:val="single" w:sz="4" w:space="0" w:color="auto"/>
      </w:pBdr>
      <w:spacing w:before="100" w:beforeAutospacing="1" w:after="100" w:afterAutospacing="1"/>
      <w:jc w:val="right"/>
    </w:pPr>
    <w:rPr>
      <w:b/>
      <w:bCs/>
    </w:rPr>
  </w:style>
  <w:style w:type="paragraph" w:customStyle="1" w:styleId="xl188">
    <w:name w:val="xl188"/>
    <w:basedOn w:val="a4"/>
    <w:uiPriority w:val="99"/>
    <w:rsid w:val="00EF18D9"/>
    <w:pPr>
      <w:pBdr>
        <w:left w:val="single" w:sz="4" w:space="0" w:color="auto"/>
        <w:bottom w:val="double" w:sz="6" w:space="0" w:color="auto"/>
        <w:right w:val="single" w:sz="4" w:space="0" w:color="auto"/>
      </w:pBdr>
      <w:spacing w:before="100" w:beforeAutospacing="1" w:after="100" w:afterAutospacing="1"/>
    </w:pPr>
    <w:rPr>
      <w:color w:val="000000"/>
    </w:rPr>
  </w:style>
  <w:style w:type="paragraph" w:customStyle="1" w:styleId="xl189">
    <w:name w:val="xl189"/>
    <w:basedOn w:val="a4"/>
    <w:uiPriority w:val="99"/>
    <w:rsid w:val="00EF18D9"/>
    <w:pPr>
      <w:pBdr>
        <w:left w:val="single" w:sz="4" w:space="0" w:color="auto"/>
        <w:right w:val="single" w:sz="4" w:space="0" w:color="auto"/>
      </w:pBdr>
      <w:spacing w:before="100" w:beforeAutospacing="1" w:after="100" w:afterAutospacing="1"/>
      <w:jc w:val="right"/>
    </w:pPr>
    <w:rPr>
      <w:i/>
      <w:iCs/>
    </w:rPr>
  </w:style>
  <w:style w:type="paragraph" w:customStyle="1" w:styleId="xl190">
    <w:name w:val="xl190"/>
    <w:basedOn w:val="a4"/>
    <w:uiPriority w:val="99"/>
    <w:rsid w:val="00EF18D9"/>
    <w:pPr>
      <w:pBdr>
        <w:left w:val="single" w:sz="4" w:space="0" w:color="auto"/>
        <w:right w:val="single" w:sz="4" w:space="0" w:color="auto"/>
      </w:pBdr>
      <w:spacing w:before="100" w:beforeAutospacing="1" w:after="100" w:afterAutospacing="1"/>
    </w:pPr>
    <w:rPr>
      <w:i/>
      <w:iCs/>
      <w:color w:val="000000"/>
    </w:rPr>
  </w:style>
  <w:style w:type="paragraph" w:customStyle="1" w:styleId="xl191">
    <w:name w:val="xl191"/>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192">
    <w:name w:val="xl192"/>
    <w:basedOn w:val="a4"/>
    <w:uiPriority w:val="99"/>
    <w:rsid w:val="00EF18D9"/>
    <w:pPr>
      <w:pBdr>
        <w:top w:val="single" w:sz="4" w:space="0" w:color="auto"/>
        <w:left w:val="single" w:sz="4" w:space="0" w:color="auto"/>
        <w:right w:val="single" w:sz="4" w:space="0" w:color="auto"/>
      </w:pBdr>
      <w:spacing w:before="100" w:beforeAutospacing="1" w:after="100" w:afterAutospacing="1"/>
    </w:pPr>
    <w:rPr>
      <w:color w:val="000000"/>
    </w:rPr>
  </w:style>
  <w:style w:type="paragraph" w:customStyle="1" w:styleId="xl193">
    <w:name w:val="xl193"/>
    <w:basedOn w:val="a4"/>
    <w:uiPriority w:val="99"/>
    <w:rsid w:val="00EF18D9"/>
    <w:pPr>
      <w:pBdr>
        <w:top w:val="double" w:sz="6" w:space="0" w:color="auto"/>
        <w:left w:val="single" w:sz="4" w:space="0" w:color="auto"/>
        <w:bottom w:val="single" w:sz="4" w:space="0" w:color="auto"/>
        <w:right w:val="single" w:sz="4" w:space="0" w:color="auto"/>
      </w:pBdr>
      <w:spacing w:before="100" w:beforeAutospacing="1" w:after="100" w:afterAutospacing="1"/>
    </w:pPr>
    <w:rPr>
      <w:b/>
      <w:bCs/>
      <w:color w:val="000000"/>
    </w:rPr>
  </w:style>
  <w:style w:type="paragraph" w:customStyle="1" w:styleId="xl194">
    <w:name w:val="xl19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195">
    <w:name w:val="xl195"/>
    <w:basedOn w:val="a4"/>
    <w:uiPriority w:val="99"/>
    <w:rsid w:val="00EF18D9"/>
    <w:pPr>
      <w:pBdr>
        <w:top w:val="double" w:sz="6" w:space="0" w:color="auto"/>
        <w:left w:val="single" w:sz="4" w:space="0" w:color="auto"/>
        <w:bottom w:val="double" w:sz="6" w:space="0" w:color="auto"/>
        <w:right w:val="single" w:sz="4" w:space="0" w:color="auto"/>
      </w:pBdr>
      <w:spacing w:before="100" w:beforeAutospacing="1" w:after="100" w:afterAutospacing="1"/>
    </w:pPr>
    <w:rPr>
      <w:b/>
      <w:bCs/>
      <w:color w:val="000000"/>
    </w:rPr>
  </w:style>
  <w:style w:type="paragraph" w:customStyle="1" w:styleId="xl196">
    <w:name w:val="xl196"/>
    <w:basedOn w:val="a4"/>
    <w:uiPriority w:val="99"/>
    <w:rsid w:val="00EF18D9"/>
    <w:pPr>
      <w:pBdr>
        <w:left w:val="single" w:sz="4" w:space="0" w:color="auto"/>
        <w:bottom w:val="single" w:sz="4" w:space="0" w:color="auto"/>
        <w:right w:val="single" w:sz="4" w:space="0" w:color="auto"/>
      </w:pBdr>
      <w:spacing w:before="100" w:beforeAutospacing="1" w:after="100" w:afterAutospacing="1"/>
    </w:pPr>
    <w:rPr>
      <w:b/>
      <w:bCs/>
      <w:color w:val="000000"/>
    </w:rPr>
  </w:style>
  <w:style w:type="paragraph" w:customStyle="1" w:styleId="xl197">
    <w:name w:val="xl197"/>
    <w:basedOn w:val="a4"/>
    <w:uiPriority w:val="99"/>
    <w:rsid w:val="00EF18D9"/>
    <w:pPr>
      <w:pBdr>
        <w:top w:val="double" w:sz="6"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98">
    <w:name w:val="xl198"/>
    <w:basedOn w:val="a4"/>
    <w:uiPriority w:val="99"/>
    <w:rsid w:val="00EF18D9"/>
    <w:pPr>
      <w:pBdr>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199">
    <w:name w:val="xl199"/>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00">
    <w:name w:val="xl200"/>
    <w:basedOn w:val="a4"/>
    <w:uiPriority w:val="99"/>
    <w:rsid w:val="00EF18D9"/>
    <w:pPr>
      <w:pBdr>
        <w:left w:val="single" w:sz="4" w:space="0" w:color="auto"/>
        <w:bottom w:val="double" w:sz="6" w:space="0" w:color="auto"/>
        <w:right w:val="single" w:sz="4" w:space="0" w:color="auto"/>
      </w:pBdr>
      <w:spacing w:before="100" w:beforeAutospacing="1" w:after="100" w:afterAutospacing="1"/>
    </w:pPr>
    <w:rPr>
      <w:color w:val="000000"/>
    </w:rPr>
  </w:style>
  <w:style w:type="paragraph" w:customStyle="1" w:styleId="xl201">
    <w:name w:val="xl201"/>
    <w:basedOn w:val="a4"/>
    <w:uiPriority w:val="99"/>
    <w:rsid w:val="00EF18D9"/>
    <w:pPr>
      <w:pBdr>
        <w:top w:val="single" w:sz="4" w:space="0" w:color="auto"/>
        <w:left w:val="single" w:sz="4" w:space="0" w:color="auto"/>
        <w:bottom w:val="double" w:sz="6" w:space="0" w:color="auto"/>
        <w:right w:val="single" w:sz="4" w:space="0" w:color="auto"/>
      </w:pBdr>
      <w:spacing w:before="100" w:beforeAutospacing="1" w:after="100" w:afterAutospacing="1"/>
    </w:pPr>
  </w:style>
  <w:style w:type="paragraph" w:customStyle="1" w:styleId="xl202">
    <w:name w:val="xl202"/>
    <w:basedOn w:val="a4"/>
    <w:uiPriority w:val="99"/>
    <w:rsid w:val="00EF18D9"/>
    <w:pPr>
      <w:pBdr>
        <w:left w:val="single" w:sz="4" w:space="0" w:color="auto"/>
        <w:bottom w:val="single" w:sz="4" w:space="0" w:color="auto"/>
        <w:right w:val="single" w:sz="4" w:space="0" w:color="auto"/>
      </w:pBdr>
      <w:spacing w:before="100" w:beforeAutospacing="1" w:after="100" w:afterAutospacing="1"/>
    </w:pPr>
    <w:rPr>
      <w:b/>
      <w:bCs/>
    </w:rPr>
  </w:style>
  <w:style w:type="paragraph" w:customStyle="1" w:styleId="xl203">
    <w:name w:val="xl203"/>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204">
    <w:name w:val="xl20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rPr>
  </w:style>
  <w:style w:type="paragraph" w:customStyle="1" w:styleId="xl205">
    <w:name w:val="xl205"/>
    <w:basedOn w:val="a4"/>
    <w:uiPriority w:val="99"/>
    <w:rsid w:val="00EF18D9"/>
    <w:pPr>
      <w:pBdr>
        <w:left w:val="single" w:sz="4" w:space="0" w:color="auto"/>
        <w:right w:val="single" w:sz="4" w:space="0" w:color="auto"/>
      </w:pBdr>
      <w:spacing w:before="100" w:beforeAutospacing="1" w:after="100" w:afterAutospacing="1"/>
    </w:pPr>
    <w:rPr>
      <w:i/>
      <w:iCs/>
      <w:color w:val="000000"/>
    </w:rPr>
  </w:style>
  <w:style w:type="paragraph" w:customStyle="1" w:styleId="xl115">
    <w:name w:val="xl115"/>
    <w:basedOn w:val="a4"/>
    <w:uiPriority w:val="99"/>
    <w:rsid w:val="00EF18D9"/>
    <w:pPr>
      <w:pBdr>
        <w:left w:val="double" w:sz="6" w:space="0" w:color="auto"/>
        <w:right w:val="single" w:sz="4" w:space="0" w:color="auto"/>
      </w:pBdr>
      <w:spacing w:before="100" w:beforeAutospacing="1" w:after="100" w:afterAutospacing="1"/>
      <w:jc w:val="center"/>
    </w:pPr>
    <w:rPr>
      <w:rFonts w:ascii="Arial" w:hAnsi="Arial" w:cs="Arial"/>
      <w:sz w:val="14"/>
      <w:szCs w:val="14"/>
    </w:rPr>
  </w:style>
  <w:style w:type="paragraph" w:customStyle="1" w:styleId="xl116">
    <w:name w:val="xl116"/>
    <w:basedOn w:val="a4"/>
    <w:uiPriority w:val="99"/>
    <w:rsid w:val="00EF18D9"/>
    <w:pPr>
      <w:pBdr>
        <w:left w:val="single" w:sz="4" w:space="0" w:color="auto"/>
        <w:right w:val="double" w:sz="6" w:space="0" w:color="auto"/>
      </w:pBdr>
      <w:spacing w:before="100" w:beforeAutospacing="1" w:after="100" w:afterAutospacing="1"/>
      <w:jc w:val="center"/>
    </w:pPr>
    <w:rPr>
      <w:rFonts w:ascii="Arial" w:hAnsi="Arial" w:cs="Arial"/>
      <w:sz w:val="14"/>
      <w:szCs w:val="14"/>
    </w:rPr>
  </w:style>
  <w:style w:type="paragraph" w:customStyle="1" w:styleId="xl117">
    <w:name w:val="xl117"/>
    <w:basedOn w:val="a4"/>
    <w:uiPriority w:val="99"/>
    <w:rsid w:val="00EF18D9"/>
    <w:pPr>
      <w:spacing w:before="100" w:beforeAutospacing="1" w:after="100" w:afterAutospacing="1"/>
      <w:jc w:val="center"/>
    </w:pPr>
    <w:rPr>
      <w:rFonts w:ascii="Arial" w:hAnsi="Arial" w:cs="Arial"/>
      <w:sz w:val="14"/>
      <w:szCs w:val="14"/>
    </w:rPr>
  </w:style>
  <w:style w:type="paragraph" w:customStyle="1" w:styleId="xl118">
    <w:name w:val="xl118"/>
    <w:basedOn w:val="a4"/>
    <w:uiPriority w:val="99"/>
    <w:rsid w:val="00EF18D9"/>
    <w:pPr>
      <w:pBdr>
        <w:top w:val="single" w:sz="8" w:space="0" w:color="auto"/>
        <w:left w:val="double" w:sz="6" w:space="0" w:color="auto"/>
        <w:bottom w:val="single" w:sz="8" w:space="0" w:color="auto"/>
        <w:right w:val="single" w:sz="4" w:space="0" w:color="auto"/>
      </w:pBdr>
      <w:spacing w:before="100" w:beforeAutospacing="1" w:after="100" w:afterAutospacing="1"/>
      <w:jc w:val="right"/>
    </w:pPr>
    <w:rPr>
      <w:rFonts w:ascii="Arial" w:hAnsi="Arial" w:cs="Arial"/>
    </w:rPr>
  </w:style>
  <w:style w:type="paragraph" w:customStyle="1" w:styleId="xl119">
    <w:name w:val="xl119"/>
    <w:basedOn w:val="a4"/>
    <w:uiPriority w:val="99"/>
    <w:rsid w:val="00EF18D9"/>
    <w:pPr>
      <w:pBdr>
        <w:top w:val="single" w:sz="8" w:space="0" w:color="auto"/>
        <w:left w:val="single" w:sz="4" w:space="0" w:color="auto"/>
        <w:bottom w:val="single" w:sz="8" w:space="0" w:color="auto"/>
        <w:right w:val="single" w:sz="4" w:space="0" w:color="auto"/>
      </w:pBdr>
      <w:spacing w:before="100" w:beforeAutospacing="1" w:after="100" w:afterAutospacing="1"/>
      <w:jc w:val="right"/>
    </w:pPr>
    <w:rPr>
      <w:rFonts w:ascii="Arial" w:hAnsi="Arial" w:cs="Arial"/>
    </w:rPr>
  </w:style>
  <w:style w:type="paragraph" w:customStyle="1" w:styleId="xl120">
    <w:name w:val="xl120"/>
    <w:basedOn w:val="a4"/>
    <w:uiPriority w:val="99"/>
    <w:rsid w:val="00EF18D9"/>
    <w:pPr>
      <w:pBdr>
        <w:top w:val="single" w:sz="8" w:space="0" w:color="auto"/>
        <w:left w:val="single" w:sz="4" w:space="0" w:color="auto"/>
        <w:bottom w:val="single" w:sz="8" w:space="0" w:color="auto"/>
      </w:pBdr>
      <w:spacing w:before="100" w:beforeAutospacing="1" w:after="100" w:afterAutospacing="1"/>
      <w:jc w:val="right"/>
    </w:pPr>
    <w:rPr>
      <w:rFonts w:ascii="Arial" w:hAnsi="Arial" w:cs="Arial"/>
    </w:rPr>
  </w:style>
  <w:style w:type="paragraph" w:customStyle="1" w:styleId="xl121">
    <w:name w:val="xl121"/>
    <w:basedOn w:val="a4"/>
    <w:uiPriority w:val="99"/>
    <w:rsid w:val="00EF18D9"/>
    <w:pPr>
      <w:pBdr>
        <w:top w:val="single" w:sz="8" w:space="0" w:color="auto"/>
        <w:left w:val="single" w:sz="4" w:space="0" w:color="auto"/>
        <w:bottom w:val="single" w:sz="8" w:space="0" w:color="auto"/>
        <w:right w:val="double" w:sz="6" w:space="0" w:color="auto"/>
      </w:pBdr>
      <w:spacing w:before="100" w:beforeAutospacing="1" w:after="100" w:afterAutospacing="1"/>
      <w:jc w:val="right"/>
    </w:pPr>
    <w:rPr>
      <w:rFonts w:ascii="Arial" w:hAnsi="Arial" w:cs="Arial"/>
    </w:rPr>
  </w:style>
  <w:style w:type="paragraph" w:customStyle="1" w:styleId="xl122">
    <w:name w:val="xl122"/>
    <w:basedOn w:val="a4"/>
    <w:uiPriority w:val="99"/>
    <w:rsid w:val="00EF18D9"/>
    <w:pPr>
      <w:pBdr>
        <w:top w:val="single" w:sz="8" w:space="0" w:color="auto"/>
        <w:bottom w:val="single" w:sz="8" w:space="0" w:color="auto"/>
        <w:right w:val="single" w:sz="4" w:space="0" w:color="auto"/>
      </w:pBdr>
      <w:spacing w:before="100" w:beforeAutospacing="1" w:after="100" w:afterAutospacing="1"/>
      <w:jc w:val="right"/>
    </w:pPr>
    <w:rPr>
      <w:rFonts w:ascii="Arial" w:hAnsi="Arial" w:cs="Arial"/>
    </w:rPr>
  </w:style>
  <w:style w:type="paragraph" w:customStyle="1" w:styleId="xl123">
    <w:name w:val="xl123"/>
    <w:basedOn w:val="a4"/>
    <w:uiPriority w:val="99"/>
    <w:rsid w:val="00EF18D9"/>
    <w:pPr>
      <w:pBdr>
        <w:top w:val="single" w:sz="4" w:space="0" w:color="auto"/>
        <w:left w:val="double" w:sz="6" w:space="0" w:color="auto"/>
        <w:bottom w:val="single" w:sz="4" w:space="0" w:color="auto"/>
        <w:right w:val="single" w:sz="4" w:space="0" w:color="auto"/>
      </w:pBdr>
      <w:spacing w:before="100" w:beforeAutospacing="1" w:after="100" w:afterAutospacing="1"/>
      <w:jc w:val="right"/>
    </w:pPr>
    <w:rPr>
      <w:rFonts w:ascii="Arial" w:hAnsi="Arial" w:cs="Arial"/>
    </w:rPr>
  </w:style>
  <w:style w:type="paragraph" w:customStyle="1" w:styleId="xl124">
    <w:name w:val="xl12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rPr>
  </w:style>
  <w:style w:type="paragraph" w:customStyle="1" w:styleId="xl125">
    <w:name w:val="xl125"/>
    <w:basedOn w:val="a4"/>
    <w:uiPriority w:val="99"/>
    <w:rsid w:val="00EF18D9"/>
    <w:pPr>
      <w:pBdr>
        <w:top w:val="single" w:sz="4" w:space="0" w:color="auto"/>
        <w:left w:val="single" w:sz="4" w:space="0" w:color="auto"/>
        <w:bottom w:val="single" w:sz="4" w:space="0" w:color="auto"/>
        <w:right w:val="double" w:sz="6" w:space="0" w:color="auto"/>
      </w:pBdr>
      <w:spacing w:before="100" w:beforeAutospacing="1" w:after="100" w:afterAutospacing="1"/>
      <w:jc w:val="right"/>
    </w:pPr>
    <w:rPr>
      <w:rFonts w:ascii="Arial" w:hAnsi="Arial" w:cs="Arial"/>
    </w:rPr>
  </w:style>
  <w:style w:type="paragraph" w:customStyle="1" w:styleId="xl126">
    <w:name w:val="xl126"/>
    <w:basedOn w:val="a4"/>
    <w:uiPriority w:val="99"/>
    <w:rsid w:val="00EF18D9"/>
    <w:pPr>
      <w:pBdr>
        <w:top w:val="single" w:sz="4" w:space="0" w:color="auto"/>
        <w:bottom w:val="single" w:sz="4" w:space="0" w:color="auto"/>
      </w:pBdr>
      <w:spacing w:before="100" w:beforeAutospacing="1" w:after="100" w:afterAutospacing="1"/>
      <w:jc w:val="right"/>
    </w:pPr>
    <w:rPr>
      <w:rFonts w:ascii="Arial" w:hAnsi="Arial" w:cs="Arial"/>
    </w:rPr>
  </w:style>
  <w:style w:type="paragraph" w:customStyle="1" w:styleId="xl127">
    <w:name w:val="xl127"/>
    <w:basedOn w:val="a4"/>
    <w:uiPriority w:val="99"/>
    <w:rsid w:val="00EF18D9"/>
    <w:pPr>
      <w:pBdr>
        <w:top w:val="single" w:sz="4" w:space="0" w:color="auto"/>
        <w:bottom w:val="single" w:sz="4" w:space="0" w:color="auto"/>
      </w:pBdr>
      <w:spacing w:before="100" w:beforeAutospacing="1" w:after="100" w:afterAutospacing="1"/>
      <w:jc w:val="right"/>
    </w:pPr>
    <w:rPr>
      <w:rFonts w:ascii="Arial" w:hAnsi="Arial" w:cs="Arial"/>
      <w:color w:val="FF0000"/>
    </w:rPr>
  </w:style>
  <w:style w:type="paragraph" w:customStyle="1" w:styleId="xl128">
    <w:name w:val="xl128"/>
    <w:basedOn w:val="a4"/>
    <w:uiPriority w:val="99"/>
    <w:rsid w:val="00EF18D9"/>
    <w:pPr>
      <w:pBdr>
        <w:top w:val="single" w:sz="4" w:space="0" w:color="auto"/>
        <w:left w:val="single" w:sz="4" w:space="0" w:color="auto"/>
        <w:bottom w:val="single" w:sz="4" w:space="0" w:color="auto"/>
      </w:pBdr>
      <w:spacing w:before="100" w:beforeAutospacing="1" w:after="100" w:afterAutospacing="1"/>
      <w:jc w:val="right"/>
    </w:pPr>
    <w:rPr>
      <w:rFonts w:ascii="Arial" w:hAnsi="Arial" w:cs="Arial"/>
    </w:rPr>
  </w:style>
  <w:style w:type="paragraph" w:customStyle="1" w:styleId="a0">
    <w:name w:val="Нумерованный кат"/>
    <w:basedOn w:val="a"/>
    <w:next w:val="aff6"/>
    <w:uiPriority w:val="99"/>
    <w:qFormat/>
    <w:rsid w:val="00EF18D9"/>
    <w:pPr>
      <w:numPr>
        <w:numId w:val="29"/>
      </w:numPr>
      <w:spacing w:after="120" w:line="360" w:lineRule="auto"/>
      <w:ind w:left="357" w:firstLine="709"/>
      <w:jc w:val="both"/>
    </w:pPr>
    <w:rPr>
      <w:szCs w:val="28"/>
    </w:rPr>
  </w:style>
  <w:style w:type="paragraph" w:customStyle="1" w:styleId="afffff1">
    <w:name w:val="подзаголовок кат"/>
    <w:basedOn w:val="affff0"/>
    <w:next w:val="aff6"/>
    <w:uiPriority w:val="99"/>
    <w:qFormat/>
    <w:rsid w:val="00EF18D9"/>
    <w:pPr>
      <w:numPr>
        <w:ilvl w:val="0"/>
      </w:numPr>
      <w:spacing w:after="60"/>
      <w:jc w:val="both"/>
      <w:outlineLvl w:val="1"/>
    </w:pPr>
    <w:rPr>
      <w:rFonts w:ascii="Times New Roman" w:hAnsi="Times New Roman" w:cs="Times New Roman"/>
      <w:b/>
      <w:sz w:val="28"/>
      <w:szCs w:val="28"/>
    </w:rPr>
  </w:style>
  <w:style w:type="paragraph" w:customStyle="1" w:styleId="afffff2">
    <w:name w:val="Маркированный кат"/>
    <w:basedOn w:val="a3"/>
    <w:next w:val="aff6"/>
    <w:uiPriority w:val="99"/>
    <w:qFormat/>
    <w:rsid w:val="00EF18D9"/>
    <w:pPr>
      <w:tabs>
        <w:tab w:val="num" w:pos="360"/>
      </w:tabs>
      <w:spacing w:after="200" w:line="360" w:lineRule="auto"/>
      <w:ind w:left="360"/>
      <w:jc w:val="both"/>
    </w:pPr>
    <w:rPr>
      <w:rFonts w:eastAsia="Calibri"/>
      <w:sz w:val="28"/>
      <w:szCs w:val="22"/>
      <w:lang w:eastAsia="en-US"/>
    </w:rPr>
  </w:style>
  <w:style w:type="paragraph" w:customStyle="1" w:styleId="afffff3">
    <w:name w:val="для таблицы кат"/>
    <w:basedOn w:val="a4"/>
    <w:next w:val="aff6"/>
    <w:uiPriority w:val="99"/>
    <w:qFormat/>
    <w:rsid w:val="00EF18D9"/>
    <w:pPr>
      <w:spacing w:after="120"/>
      <w:jc w:val="both"/>
    </w:pPr>
    <w:rPr>
      <w:rFonts w:eastAsia="Calibri"/>
      <w:b/>
      <w:sz w:val="22"/>
      <w:szCs w:val="22"/>
      <w:lang w:eastAsia="en-US"/>
    </w:rPr>
  </w:style>
  <w:style w:type="paragraph" w:customStyle="1" w:styleId="112">
    <w:name w:val="Абзац списка11"/>
    <w:basedOn w:val="a4"/>
    <w:uiPriority w:val="99"/>
    <w:rsid w:val="00EF18D9"/>
    <w:pPr>
      <w:ind w:left="720"/>
      <w:contextualSpacing/>
      <w:jc w:val="center"/>
    </w:pPr>
    <w:rPr>
      <w:rFonts w:ascii="Calibri" w:hAnsi="Calibri"/>
      <w:sz w:val="22"/>
      <w:szCs w:val="22"/>
    </w:rPr>
  </w:style>
  <w:style w:type="paragraph" w:customStyle="1" w:styleId="afffff4">
    <w:name w:val="для названия табл"/>
    <w:basedOn w:val="aff7"/>
    <w:uiPriority w:val="99"/>
    <w:qFormat/>
    <w:rsid w:val="00EF18D9"/>
    <w:pPr>
      <w:spacing w:after="120"/>
    </w:pPr>
    <w:rPr>
      <w:rFonts w:eastAsia="Calibri"/>
      <w:color w:val="auto"/>
      <w:sz w:val="22"/>
      <w:lang w:eastAsia="en-US"/>
    </w:rPr>
  </w:style>
  <w:style w:type="paragraph" w:customStyle="1" w:styleId="consplusnonformat0">
    <w:name w:val="consplusnonformat"/>
    <w:basedOn w:val="a4"/>
    <w:uiPriority w:val="99"/>
    <w:rsid w:val="00EF18D9"/>
    <w:pPr>
      <w:autoSpaceDE w:val="0"/>
      <w:autoSpaceDN w:val="0"/>
    </w:pPr>
    <w:rPr>
      <w:rFonts w:ascii="Courier New" w:hAnsi="Courier New" w:cs="Courier New"/>
      <w:sz w:val="20"/>
      <w:szCs w:val="20"/>
    </w:rPr>
  </w:style>
  <w:style w:type="paragraph" w:customStyle="1" w:styleId="FR1">
    <w:name w:val="FR1"/>
    <w:uiPriority w:val="99"/>
    <w:rsid w:val="00EF18D9"/>
    <w:pPr>
      <w:widowControl w:val="0"/>
      <w:autoSpaceDE w:val="0"/>
      <w:autoSpaceDN w:val="0"/>
      <w:adjustRightInd w:val="0"/>
      <w:spacing w:after="0" w:line="240" w:lineRule="auto"/>
      <w:ind w:left="40"/>
      <w:jc w:val="center"/>
    </w:pPr>
    <w:rPr>
      <w:rFonts w:ascii="Times New Roman" w:eastAsia="Times New Roman" w:hAnsi="Times New Roman" w:cs="Times New Roman"/>
      <w:i/>
      <w:iCs/>
      <w:sz w:val="36"/>
      <w:szCs w:val="36"/>
      <w:lang w:eastAsia="ru-RU"/>
    </w:rPr>
  </w:style>
  <w:style w:type="paragraph" w:customStyle="1" w:styleId="afffff5">
    <w:name w:val="Знак Знак Знак"/>
    <w:basedOn w:val="a4"/>
    <w:uiPriority w:val="99"/>
    <w:rsid w:val="00EF18D9"/>
    <w:pPr>
      <w:spacing w:after="160" w:line="240" w:lineRule="exact"/>
    </w:pPr>
    <w:rPr>
      <w:rFonts w:ascii="Verdana" w:hAnsi="Verdana" w:cs="Verdana"/>
      <w:sz w:val="20"/>
      <w:szCs w:val="20"/>
      <w:lang w:val="en-US" w:eastAsia="en-US"/>
    </w:rPr>
  </w:style>
  <w:style w:type="paragraph" w:customStyle="1" w:styleId="afffff6">
    <w:name w:val="Обычный строгий"/>
    <w:basedOn w:val="a4"/>
    <w:uiPriority w:val="99"/>
    <w:qFormat/>
    <w:rsid w:val="00EF18D9"/>
    <w:pPr>
      <w:autoSpaceDE w:val="0"/>
      <w:autoSpaceDN w:val="0"/>
      <w:adjustRightInd w:val="0"/>
      <w:spacing w:line="360" w:lineRule="auto"/>
      <w:ind w:firstLine="539"/>
      <w:jc w:val="both"/>
    </w:pPr>
    <w:rPr>
      <w:sz w:val="26"/>
      <w:szCs w:val="26"/>
      <w:lang w:eastAsia="en-US"/>
    </w:rPr>
  </w:style>
  <w:style w:type="paragraph" w:customStyle="1" w:styleId="1fc">
    <w:name w:val="Знак Знак Знак1"/>
    <w:basedOn w:val="a4"/>
    <w:next w:val="a4"/>
    <w:uiPriority w:val="99"/>
    <w:rsid w:val="00EF18D9"/>
    <w:pPr>
      <w:tabs>
        <w:tab w:val="num" w:pos="360"/>
      </w:tabs>
      <w:spacing w:after="160" w:line="240" w:lineRule="exact"/>
    </w:pPr>
    <w:rPr>
      <w:rFonts w:ascii="Verdana" w:hAnsi="Verdana" w:cs="Verdana"/>
      <w:sz w:val="20"/>
      <w:szCs w:val="20"/>
      <w:lang w:val="en-US" w:eastAsia="en-US"/>
    </w:rPr>
  </w:style>
  <w:style w:type="paragraph" w:customStyle="1" w:styleId="S7">
    <w:name w:val="S_Заголовок таблицы"/>
    <w:basedOn w:val="a4"/>
    <w:uiPriority w:val="99"/>
    <w:rsid w:val="00EF18D9"/>
    <w:pPr>
      <w:jc w:val="center"/>
    </w:pPr>
    <w:rPr>
      <w:u w:val="single"/>
    </w:rPr>
  </w:style>
  <w:style w:type="paragraph" w:customStyle="1" w:styleId="a2">
    <w:name w:val="маркированный Кат"/>
    <w:basedOn w:val="a3"/>
    <w:next w:val="aff6"/>
    <w:uiPriority w:val="99"/>
    <w:qFormat/>
    <w:rsid w:val="00EF18D9"/>
    <w:pPr>
      <w:numPr>
        <w:numId w:val="30"/>
      </w:numPr>
      <w:tabs>
        <w:tab w:val="num" w:pos="360"/>
      </w:tabs>
      <w:spacing w:after="120" w:line="360" w:lineRule="auto"/>
      <w:ind w:left="714" w:hanging="357"/>
      <w:jc w:val="both"/>
    </w:pPr>
    <w:rPr>
      <w:rFonts w:eastAsia="Calibri"/>
      <w:sz w:val="28"/>
      <w:szCs w:val="22"/>
      <w:lang w:eastAsia="en-US"/>
    </w:rPr>
  </w:style>
  <w:style w:type="paragraph" w:customStyle="1" w:styleId="CharChar">
    <w:name w:val="Char Char"/>
    <w:basedOn w:val="a4"/>
    <w:uiPriority w:val="99"/>
    <w:rsid w:val="00EF18D9"/>
    <w:pPr>
      <w:spacing w:after="160" w:line="240" w:lineRule="exact"/>
    </w:pPr>
    <w:rPr>
      <w:rFonts w:ascii="Verdana" w:hAnsi="Verdana" w:cs="Verdana"/>
      <w:sz w:val="20"/>
      <w:szCs w:val="20"/>
      <w:lang w:val="en-US" w:eastAsia="en-US"/>
    </w:rPr>
  </w:style>
  <w:style w:type="character" w:customStyle="1" w:styleId="1fd">
    <w:name w:val="Слабое выделение1"/>
    <w:qFormat/>
    <w:rsid w:val="00EF18D9"/>
    <w:rPr>
      <w:i/>
      <w:iCs w:val="0"/>
      <w:color w:val="5A5A5A"/>
    </w:rPr>
  </w:style>
  <w:style w:type="character" w:styleId="afffff7">
    <w:name w:val="Intense Emphasis"/>
    <w:basedOn w:val="a5"/>
    <w:uiPriority w:val="21"/>
    <w:qFormat/>
    <w:rsid w:val="00EF18D9"/>
    <w:rPr>
      <w:b/>
      <w:bCs w:val="0"/>
      <w:i/>
      <w:iCs w:val="0"/>
      <w:sz w:val="24"/>
      <w:szCs w:val="24"/>
      <w:u w:val="single"/>
    </w:rPr>
  </w:style>
  <w:style w:type="character" w:styleId="afffff8">
    <w:name w:val="Subtle Reference"/>
    <w:basedOn w:val="a5"/>
    <w:uiPriority w:val="31"/>
    <w:qFormat/>
    <w:rsid w:val="00EF18D9"/>
    <w:rPr>
      <w:sz w:val="24"/>
      <w:szCs w:val="24"/>
      <w:u w:val="single"/>
    </w:rPr>
  </w:style>
  <w:style w:type="character" w:styleId="afffff9">
    <w:name w:val="Intense Reference"/>
    <w:basedOn w:val="a5"/>
    <w:uiPriority w:val="32"/>
    <w:qFormat/>
    <w:rsid w:val="00EF18D9"/>
    <w:rPr>
      <w:b/>
      <w:bCs w:val="0"/>
      <w:sz w:val="24"/>
      <w:u w:val="single"/>
    </w:rPr>
  </w:style>
  <w:style w:type="character" w:customStyle="1" w:styleId="1fe">
    <w:name w:val="Название книги1"/>
    <w:basedOn w:val="a5"/>
    <w:qFormat/>
    <w:rsid w:val="00EF18D9"/>
    <w:rPr>
      <w:rFonts w:ascii="Cambria" w:eastAsia="Times New Roman" w:hAnsi="Cambria" w:hint="default"/>
      <w:b/>
      <w:bCs w:val="0"/>
      <w:i/>
      <w:iCs w:val="0"/>
      <w:sz w:val="24"/>
      <w:szCs w:val="24"/>
    </w:rPr>
  </w:style>
  <w:style w:type="character" w:customStyle="1" w:styleId="1ff">
    <w:name w:val="Текст сноски Знак1"/>
    <w:basedOn w:val="a5"/>
    <w:uiPriority w:val="99"/>
    <w:semiHidden/>
    <w:rsid w:val="00EF18D9"/>
    <w:rPr>
      <w:rFonts w:ascii="Times New Roman" w:hAnsi="Times New Roman" w:cs="Times New Roman" w:hint="default"/>
      <w:sz w:val="20"/>
      <w:szCs w:val="20"/>
    </w:rPr>
  </w:style>
  <w:style w:type="character" w:customStyle="1" w:styleId="2f8">
    <w:name w:val="Заголовок 2 Знак Знак Знак Знак"/>
    <w:basedOn w:val="a5"/>
    <w:rsid w:val="00EF18D9"/>
    <w:rPr>
      <w:rFonts w:ascii="Arial" w:hAnsi="Arial" w:cs="Arial" w:hint="default"/>
      <w:b/>
      <w:bCs/>
      <w:i/>
      <w:iCs/>
      <w:sz w:val="28"/>
      <w:szCs w:val="28"/>
      <w:lang w:val="ru-RU" w:eastAsia="ru-RU" w:bidi="ar-SA"/>
    </w:rPr>
  </w:style>
  <w:style w:type="character" w:customStyle="1" w:styleId="grame">
    <w:name w:val="grame"/>
    <w:basedOn w:val="a5"/>
    <w:rsid w:val="00EF18D9"/>
  </w:style>
  <w:style w:type="character" w:customStyle="1" w:styleId="spelle">
    <w:name w:val="spelle"/>
    <w:basedOn w:val="a5"/>
    <w:rsid w:val="00EF18D9"/>
  </w:style>
  <w:style w:type="character" w:customStyle="1" w:styleId="afffffa">
    <w:name w:val="Цветовое выделение"/>
    <w:rsid w:val="00EF18D9"/>
    <w:rPr>
      <w:b/>
      <w:bCs/>
      <w:color w:val="000080"/>
      <w:sz w:val="20"/>
      <w:szCs w:val="20"/>
    </w:rPr>
  </w:style>
  <w:style w:type="character" w:customStyle="1" w:styleId="afffffb">
    <w:name w:val="Гипертекстовая ссылка"/>
    <w:basedOn w:val="afffffa"/>
    <w:rsid w:val="00EF18D9"/>
    <w:rPr>
      <w:b/>
      <w:bCs/>
      <w:color w:val="008000"/>
      <w:sz w:val="20"/>
      <w:szCs w:val="20"/>
      <w:u w:val="single"/>
    </w:rPr>
  </w:style>
  <w:style w:type="character" w:customStyle="1" w:styleId="bold">
    <w:name w:val="bold"/>
    <w:basedOn w:val="a5"/>
    <w:rsid w:val="00EF18D9"/>
  </w:style>
  <w:style w:type="character" w:customStyle="1" w:styleId="apple-style-span">
    <w:name w:val="apple-style-span"/>
    <w:basedOn w:val="a5"/>
    <w:rsid w:val="00EF18D9"/>
  </w:style>
  <w:style w:type="character" w:customStyle="1" w:styleId="1ff0">
    <w:name w:val="Текст примечания Знак1"/>
    <w:basedOn w:val="a5"/>
    <w:uiPriority w:val="99"/>
    <w:semiHidden/>
    <w:rsid w:val="00EF18D9"/>
    <w:rPr>
      <w:rFonts w:ascii="Times New Roman" w:hAnsi="Times New Roman" w:cs="Times New Roman" w:hint="default"/>
      <w:sz w:val="20"/>
      <w:szCs w:val="20"/>
    </w:rPr>
  </w:style>
  <w:style w:type="character" w:customStyle="1" w:styleId="1ff1">
    <w:name w:val="Тема примечания Знак1"/>
    <w:basedOn w:val="1ff0"/>
    <w:uiPriority w:val="99"/>
    <w:semiHidden/>
    <w:rsid w:val="00EF18D9"/>
    <w:rPr>
      <w:rFonts w:ascii="Times New Roman" w:hAnsi="Times New Roman" w:cs="Times New Roman" w:hint="default"/>
      <w:b/>
      <w:bCs/>
      <w:sz w:val="20"/>
      <w:szCs w:val="20"/>
    </w:rPr>
  </w:style>
  <w:style w:type="character" w:customStyle="1" w:styleId="underline">
    <w:name w:val="underline"/>
    <w:basedOn w:val="a5"/>
    <w:rsid w:val="00EF18D9"/>
  </w:style>
  <w:style w:type="character" w:customStyle="1" w:styleId="term">
    <w:name w:val="term"/>
    <w:basedOn w:val="a5"/>
    <w:rsid w:val="00EF18D9"/>
  </w:style>
  <w:style w:type="character" w:customStyle="1" w:styleId="guilabel">
    <w:name w:val="guilabel"/>
    <w:basedOn w:val="a5"/>
    <w:rsid w:val="00EF18D9"/>
  </w:style>
  <w:style w:type="character" w:customStyle="1" w:styleId="248">
    <w:name w:val="Основной текст (248)_"/>
    <w:basedOn w:val="a5"/>
    <w:link w:val="2480"/>
    <w:rsid w:val="00EF18D9"/>
    <w:rPr>
      <w:rFonts w:ascii="Tahoma" w:eastAsia="Tahoma" w:hAnsi="Tahoma" w:cs="Tahoma"/>
      <w:sz w:val="25"/>
      <w:szCs w:val="25"/>
      <w:shd w:val="clear" w:color="auto" w:fill="FFFFFF"/>
    </w:rPr>
  </w:style>
  <w:style w:type="paragraph" w:customStyle="1" w:styleId="2480">
    <w:name w:val="Основной текст (248)"/>
    <w:basedOn w:val="a4"/>
    <w:link w:val="248"/>
    <w:rsid w:val="00EF18D9"/>
    <w:pPr>
      <w:shd w:val="clear" w:color="auto" w:fill="FFFFFF"/>
      <w:spacing w:line="0" w:lineRule="atLeast"/>
    </w:pPr>
    <w:rPr>
      <w:rFonts w:ascii="Tahoma" w:eastAsia="Tahoma" w:hAnsi="Tahoma" w:cs="Tahoma"/>
      <w:sz w:val="25"/>
      <w:szCs w:val="25"/>
      <w:lang w:eastAsia="en-US"/>
    </w:rPr>
  </w:style>
  <w:style w:type="character" w:customStyle="1" w:styleId="390">
    <w:name w:val="Основной текст (39)_"/>
    <w:basedOn w:val="a5"/>
    <w:link w:val="391"/>
    <w:rsid w:val="00EF18D9"/>
    <w:rPr>
      <w:rFonts w:ascii="Trebuchet MS" w:eastAsia="Trebuchet MS" w:hAnsi="Trebuchet MS" w:cs="Trebuchet MS"/>
      <w:spacing w:val="-20"/>
      <w:sz w:val="24"/>
      <w:szCs w:val="24"/>
      <w:shd w:val="clear" w:color="auto" w:fill="FFFFFF"/>
      <w:lang w:val="en-US"/>
    </w:rPr>
  </w:style>
  <w:style w:type="paragraph" w:customStyle="1" w:styleId="391">
    <w:name w:val="Основной текст (39)"/>
    <w:basedOn w:val="a4"/>
    <w:link w:val="390"/>
    <w:rsid w:val="00EF18D9"/>
    <w:pPr>
      <w:shd w:val="clear" w:color="auto" w:fill="FFFFFF"/>
      <w:spacing w:line="0" w:lineRule="atLeast"/>
    </w:pPr>
    <w:rPr>
      <w:rFonts w:ascii="Trebuchet MS" w:eastAsia="Trebuchet MS" w:hAnsi="Trebuchet MS" w:cs="Trebuchet MS"/>
      <w:spacing w:val="-20"/>
      <w:lang w:val="en-US" w:eastAsia="en-US"/>
    </w:rPr>
  </w:style>
  <w:style w:type="character" w:customStyle="1" w:styleId="400">
    <w:name w:val="Основной текст (40)_"/>
    <w:basedOn w:val="a5"/>
    <w:link w:val="401"/>
    <w:rsid w:val="00EF18D9"/>
    <w:rPr>
      <w:rFonts w:ascii="Times New Roman" w:eastAsia="Times New Roman" w:hAnsi="Times New Roman"/>
      <w:sz w:val="9"/>
      <w:szCs w:val="9"/>
      <w:shd w:val="clear" w:color="auto" w:fill="FFFFFF"/>
    </w:rPr>
  </w:style>
  <w:style w:type="paragraph" w:customStyle="1" w:styleId="401">
    <w:name w:val="Основной текст (40)"/>
    <w:basedOn w:val="a4"/>
    <w:link w:val="400"/>
    <w:rsid w:val="00EF18D9"/>
    <w:pPr>
      <w:shd w:val="clear" w:color="auto" w:fill="FFFFFF"/>
      <w:spacing w:line="0" w:lineRule="atLeast"/>
    </w:pPr>
    <w:rPr>
      <w:rFonts w:cstheme="minorBidi"/>
      <w:sz w:val="9"/>
      <w:szCs w:val="9"/>
      <w:lang w:eastAsia="en-US"/>
    </w:rPr>
  </w:style>
  <w:style w:type="character" w:customStyle="1" w:styleId="420">
    <w:name w:val="Основной текст (42)_"/>
    <w:basedOn w:val="a5"/>
    <w:link w:val="421"/>
    <w:rsid w:val="00EF18D9"/>
    <w:rPr>
      <w:rFonts w:ascii="Times New Roman" w:eastAsia="Times New Roman" w:hAnsi="Times New Roman"/>
      <w:sz w:val="11"/>
      <w:szCs w:val="11"/>
      <w:shd w:val="clear" w:color="auto" w:fill="FFFFFF"/>
    </w:rPr>
  </w:style>
  <w:style w:type="paragraph" w:customStyle="1" w:styleId="421">
    <w:name w:val="Основной текст (42)"/>
    <w:basedOn w:val="a4"/>
    <w:link w:val="420"/>
    <w:rsid w:val="00EF18D9"/>
    <w:pPr>
      <w:shd w:val="clear" w:color="auto" w:fill="FFFFFF"/>
      <w:spacing w:line="0" w:lineRule="atLeast"/>
    </w:pPr>
    <w:rPr>
      <w:rFonts w:cstheme="minorBidi"/>
      <w:sz w:val="11"/>
      <w:szCs w:val="11"/>
      <w:lang w:eastAsia="en-US"/>
    </w:rPr>
  </w:style>
  <w:style w:type="character" w:customStyle="1" w:styleId="411">
    <w:name w:val="Основной текст (41)_"/>
    <w:basedOn w:val="a5"/>
    <w:link w:val="412"/>
    <w:rsid w:val="00EF18D9"/>
    <w:rPr>
      <w:rFonts w:ascii="Times New Roman" w:eastAsia="Times New Roman" w:hAnsi="Times New Roman"/>
      <w:sz w:val="11"/>
      <w:szCs w:val="11"/>
      <w:shd w:val="clear" w:color="auto" w:fill="FFFFFF"/>
    </w:rPr>
  </w:style>
  <w:style w:type="paragraph" w:customStyle="1" w:styleId="412">
    <w:name w:val="Основной текст (41)"/>
    <w:basedOn w:val="a4"/>
    <w:link w:val="411"/>
    <w:rsid w:val="00EF18D9"/>
    <w:pPr>
      <w:shd w:val="clear" w:color="auto" w:fill="FFFFFF"/>
      <w:spacing w:line="0" w:lineRule="atLeast"/>
    </w:pPr>
    <w:rPr>
      <w:rFonts w:cstheme="minorBidi"/>
      <w:sz w:val="11"/>
      <w:szCs w:val="11"/>
      <w:lang w:eastAsia="en-US"/>
    </w:rPr>
  </w:style>
  <w:style w:type="character" w:customStyle="1" w:styleId="430">
    <w:name w:val="Основной текст (43)_"/>
    <w:basedOn w:val="a5"/>
    <w:link w:val="431"/>
    <w:rsid w:val="00EF18D9"/>
    <w:rPr>
      <w:rFonts w:ascii="Times New Roman" w:eastAsia="Times New Roman" w:hAnsi="Times New Roman"/>
      <w:sz w:val="11"/>
      <w:szCs w:val="11"/>
      <w:shd w:val="clear" w:color="auto" w:fill="FFFFFF"/>
    </w:rPr>
  </w:style>
  <w:style w:type="paragraph" w:customStyle="1" w:styleId="431">
    <w:name w:val="Основной текст (43)"/>
    <w:basedOn w:val="a4"/>
    <w:link w:val="430"/>
    <w:rsid w:val="00EF18D9"/>
    <w:pPr>
      <w:shd w:val="clear" w:color="auto" w:fill="FFFFFF"/>
      <w:spacing w:line="0" w:lineRule="atLeast"/>
    </w:pPr>
    <w:rPr>
      <w:rFonts w:cstheme="minorBidi"/>
      <w:sz w:val="11"/>
      <w:szCs w:val="11"/>
      <w:lang w:eastAsia="en-US"/>
    </w:rPr>
  </w:style>
  <w:style w:type="character" w:customStyle="1" w:styleId="440">
    <w:name w:val="Основной текст (44)_"/>
    <w:basedOn w:val="a5"/>
    <w:link w:val="441"/>
    <w:rsid w:val="00EF18D9"/>
    <w:rPr>
      <w:rFonts w:ascii="Times New Roman" w:eastAsia="Times New Roman" w:hAnsi="Times New Roman"/>
      <w:sz w:val="10"/>
      <w:szCs w:val="10"/>
      <w:shd w:val="clear" w:color="auto" w:fill="FFFFFF"/>
    </w:rPr>
  </w:style>
  <w:style w:type="paragraph" w:customStyle="1" w:styleId="441">
    <w:name w:val="Основной текст (44)"/>
    <w:basedOn w:val="a4"/>
    <w:link w:val="440"/>
    <w:rsid w:val="00EF18D9"/>
    <w:pPr>
      <w:shd w:val="clear" w:color="auto" w:fill="FFFFFF"/>
      <w:spacing w:line="0" w:lineRule="atLeast"/>
      <w:jc w:val="both"/>
    </w:pPr>
    <w:rPr>
      <w:rFonts w:cstheme="minorBidi"/>
      <w:sz w:val="10"/>
      <w:szCs w:val="10"/>
      <w:lang w:eastAsia="en-US"/>
    </w:rPr>
  </w:style>
  <w:style w:type="character" w:customStyle="1" w:styleId="450">
    <w:name w:val="Основной текст (45)_"/>
    <w:basedOn w:val="a5"/>
    <w:link w:val="451"/>
    <w:rsid w:val="00EF18D9"/>
    <w:rPr>
      <w:rFonts w:ascii="Times New Roman" w:eastAsia="Times New Roman" w:hAnsi="Times New Roman"/>
      <w:sz w:val="9"/>
      <w:szCs w:val="9"/>
      <w:shd w:val="clear" w:color="auto" w:fill="FFFFFF"/>
    </w:rPr>
  </w:style>
  <w:style w:type="paragraph" w:customStyle="1" w:styleId="451">
    <w:name w:val="Основной текст (45)"/>
    <w:basedOn w:val="a4"/>
    <w:link w:val="450"/>
    <w:rsid w:val="00EF18D9"/>
    <w:pPr>
      <w:shd w:val="clear" w:color="auto" w:fill="FFFFFF"/>
      <w:spacing w:line="0" w:lineRule="atLeast"/>
      <w:jc w:val="both"/>
    </w:pPr>
    <w:rPr>
      <w:rFonts w:cstheme="minorBidi"/>
      <w:sz w:val="9"/>
      <w:szCs w:val="9"/>
      <w:lang w:eastAsia="en-US"/>
    </w:rPr>
  </w:style>
  <w:style w:type="character" w:customStyle="1" w:styleId="460">
    <w:name w:val="Основной текст (46)_"/>
    <w:basedOn w:val="a5"/>
    <w:link w:val="461"/>
    <w:rsid w:val="00EF18D9"/>
    <w:rPr>
      <w:rFonts w:ascii="Times New Roman" w:eastAsia="Times New Roman" w:hAnsi="Times New Roman"/>
      <w:sz w:val="25"/>
      <w:szCs w:val="25"/>
      <w:shd w:val="clear" w:color="auto" w:fill="FFFFFF"/>
    </w:rPr>
  </w:style>
  <w:style w:type="paragraph" w:customStyle="1" w:styleId="461">
    <w:name w:val="Основной текст (46)"/>
    <w:basedOn w:val="a4"/>
    <w:link w:val="460"/>
    <w:rsid w:val="00EF18D9"/>
    <w:pPr>
      <w:shd w:val="clear" w:color="auto" w:fill="FFFFFF"/>
      <w:spacing w:line="0" w:lineRule="atLeast"/>
    </w:pPr>
    <w:rPr>
      <w:rFonts w:cstheme="minorBidi"/>
      <w:sz w:val="25"/>
      <w:szCs w:val="25"/>
      <w:lang w:eastAsia="en-US"/>
    </w:rPr>
  </w:style>
  <w:style w:type="character" w:customStyle="1" w:styleId="470">
    <w:name w:val="Основной текст (47)_"/>
    <w:basedOn w:val="a5"/>
    <w:link w:val="471"/>
    <w:rsid w:val="00EF18D9"/>
    <w:rPr>
      <w:rFonts w:ascii="Times New Roman" w:eastAsia="Times New Roman" w:hAnsi="Times New Roman"/>
      <w:sz w:val="11"/>
      <w:szCs w:val="11"/>
      <w:shd w:val="clear" w:color="auto" w:fill="FFFFFF"/>
    </w:rPr>
  </w:style>
  <w:style w:type="paragraph" w:customStyle="1" w:styleId="471">
    <w:name w:val="Основной текст (47)"/>
    <w:basedOn w:val="a4"/>
    <w:link w:val="470"/>
    <w:rsid w:val="00EF18D9"/>
    <w:pPr>
      <w:shd w:val="clear" w:color="auto" w:fill="FFFFFF"/>
      <w:spacing w:line="0" w:lineRule="atLeast"/>
      <w:jc w:val="both"/>
    </w:pPr>
    <w:rPr>
      <w:rFonts w:cstheme="minorBidi"/>
      <w:sz w:val="11"/>
      <w:szCs w:val="11"/>
      <w:lang w:eastAsia="en-US"/>
    </w:rPr>
  </w:style>
  <w:style w:type="paragraph" w:customStyle="1" w:styleId="83">
    <w:name w:val="Основной текст8"/>
    <w:basedOn w:val="a4"/>
    <w:uiPriority w:val="99"/>
    <w:rsid w:val="00EF18D9"/>
    <w:pPr>
      <w:shd w:val="clear" w:color="auto" w:fill="FFFFFF"/>
      <w:spacing w:line="0" w:lineRule="atLeast"/>
      <w:ind w:hanging="700"/>
    </w:pPr>
    <w:rPr>
      <w:sz w:val="27"/>
      <w:szCs w:val="27"/>
      <w:lang w:eastAsia="en-US"/>
    </w:rPr>
  </w:style>
  <w:style w:type="character" w:customStyle="1" w:styleId="120">
    <w:name w:val="Основной текст (12)_"/>
    <w:basedOn w:val="a5"/>
    <w:link w:val="121"/>
    <w:uiPriority w:val="99"/>
    <w:locked/>
    <w:rsid w:val="00EF18D9"/>
    <w:rPr>
      <w:rFonts w:ascii="Times New Roman" w:hAnsi="Times New Roman"/>
      <w:spacing w:val="-10"/>
      <w:sz w:val="34"/>
      <w:szCs w:val="34"/>
      <w:shd w:val="clear" w:color="auto" w:fill="FFFFFF"/>
      <w:lang w:val="en-US"/>
    </w:rPr>
  </w:style>
  <w:style w:type="character" w:customStyle="1" w:styleId="12Batang">
    <w:name w:val="Основной текст (12) + Batang"/>
    <w:aliases w:val="10 pt1,Интервал 0 pt"/>
    <w:basedOn w:val="120"/>
    <w:uiPriority w:val="99"/>
    <w:rsid w:val="00EF18D9"/>
    <w:rPr>
      <w:rFonts w:ascii="Batang" w:eastAsia="Batang" w:hAnsi="Times New Roman" w:cs="Batang"/>
      <w:noProof/>
      <w:spacing w:val="0"/>
      <w:sz w:val="20"/>
      <w:szCs w:val="20"/>
      <w:shd w:val="clear" w:color="auto" w:fill="FFFFFF"/>
      <w:lang w:val="en-US"/>
    </w:rPr>
  </w:style>
  <w:style w:type="paragraph" w:customStyle="1" w:styleId="121">
    <w:name w:val="Основной текст (12)"/>
    <w:basedOn w:val="a4"/>
    <w:link w:val="120"/>
    <w:uiPriority w:val="99"/>
    <w:rsid w:val="00EF18D9"/>
    <w:pPr>
      <w:shd w:val="clear" w:color="auto" w:fill="FFFFFF"/>
      <w:spacing w:line="240" w:lineRule="atLeast"/>
    </w:pPr>
    <w:rPr>
      <w:rFonts w:eastAsiaTheme="minorHAnsi" w:cstheme="minorBidi"/>
      <w:spacing w:val="-10"/>
      <w:sz w:val="34"/>
      <w:szCs w:val="34"/>
      <w:lang w:val="en-US" w:eastAsia="en-US"/>
    </w:rPr>
  </w:style>
  <w:style w:type="character" w:customStyle="1" w:styleId="1ff2">
    <w:name w:val="Заголовок №1_"/>
    <w:basedOn w:val="a5"/>
    <w:link w:val="1ff3"/>
    <w:uiPriority w:val="99"/>
    <w:locked/>
    <w:rsid w:val="00EF18D9"/>
    <w:rPr>
      <w:rFonts w:ascii="Batang" w:eastAsia="Batang" w:cs="Batang"/>
      <w:b/>
      <w:bCs/>
      <w:shd w:val="clear" w:color="auto" w:fill="FFFFFF"/>
    </w:rPr>
  </w:style>
  <w:style w:type="paragraph" w:customStyle="1" w:styleId="1ff3">
    <w:name w:val="Заголовок №1"/>
    <w:basedOn w:val="a4"/>
    <w:link w:val="1ff2"/>
    <w:uiPriority w:val="99"/>
    <w:rsid w:val="00EF18D9"/>
    <w:pPr>
      <w:shd w:val="clear" w:color="auto" w:fill="FFFFFF"/>
      <w:spacing w:before="300" w:after="300" w:line="240" w:lineRule="atLeast"/>
      <w:outlineLvl w:val="0"/>
    </w:pPr>
    <w:rPr>
      <w:rFonts w:ascii="Batang" w:eastAsia="Batang" w:hAnsiTheme="minorHAnsi" w:cs="Batang"/>
      <w:b/>
      <w:bCs/>
      <w:sz w:val="22"/>
      <w:szCs w:val="22"/>
      <w:lang w:eastAsia="en-US"/>
    </w:rPr>
  </w:style>
  <w:style w:type="character" w:customStyle="1" w:styleId="2f9">
    <w:name w:val="Подпись к картинке (2)_"/>
    <w:basedOn w:val="a5"/>
    <w:link w:val="2fa"/>
    <w:uiPriority w:val="99"/>
    <w:locked/>
    <w:rsid w:val="00EF18D9"/>
    <w:rPr>
      <w:rFonts w:ascii="Times New Roman" w:hAnsi="Times New Roman"/>
      <w:i/>
      <w:iCs/>
      <w:shd w:val="clear" w:color="auto" w:fill="FFFFFF"/>
    </w:rPr>
  </w:style>
  <w:style w:type="character" w:customStyle="1" w:styleId="afffffc">
    <w:name w:val="Подпись к картинке_"/>
    <w:basedOn w:val="a5"/>
    <w:link w:val="afffffd"/>
    <w:uiPriority w:val="99"/>
    <w:locked/>
    <w:rsid w:val="00EF18D9"/>
    <w:rPr>
      <w:rFonts w:ascii="Batang" w:eastAsia="Batang" w:cs="Batang"/>
      <w:b/>
      <w:bCs/>
      <w:sz w:val="19"/>
      <w:szCs w:val="19"/>
      <w:shd w:val="clear" w:color="auto" w:fill="FFFFFF"/>
    </w:rPr>
  </w:style>
  <w:style w:type="character" w:customStyle="1" w:styleId="ArialUnicodeMS">
    <w:name w:val="Подпись к картинке + Arial Unicode MS"/>
    <w:aliases w:val="10 pt,Не полужирный"/>
    <w:basedOn w:val="afffffc"/>
    <w:uiPriority w:val="99"/>
    <w:rsid w:val="00EF18D9"/>
    <w:rPr>
      <w:rFonts w:ascii="Arial Unicode MS" w:eastAsia="Arial Unicode MS" w:cs="Arial Unicode MS"/>
      <w:b w:val="0"/>
      <w:bCs w:val="0"/>
      <w:sz w:val="20"/>
      <w:szCs w:val="20"/>
      <w:shd w:val="clear" w:color="auto" w:fill="FFFFFF"/>
    </w:rPr>
  </w:style>
  <w:style w:type="paragraph" w:customStyle="1" w:styleId="2fa">
    <w:name w:val="Подпись к картинке (2)"/>
    <w:basedOn w:val="a4"/>
    <w:link w:val="2f9"/>
    <w:uiPriority w:val="99"/>
    <w:rsid w:val="00EF18D9"/>
    <w:pPr>
      <w:shd w:val="clear" w:color="auto" w:fill="FFFFFF"/>
      <w:spacing w:line="240" w:lineRule="atLeast"/>
    </w:pPr>
    <w:rPr>
      <w:rFonts w:eastAsiaTheme="minorHAnsi" w:cstheme="minorBidi"/>
      <w:i/>
      <w:iCs/>
      <w:sz w:val="22"/>
      <w:szCs w:val="22"/>
      <w:lang w:eastAsia="en-US"/>
    </w:rPr>
  </w:style>
  <w:style w:type="paragraph" w:customStyle="1" w:styleId="afffffd">
    <w:name w:val="Подпись к картинке"/>
    <w:basedOn w:val="a4"/>
    <w:link w:val="afffffc"/>
    <w:uiPriority w:val="99"/>
    <w:rsid w:val="00EF18D9"/>
    <w:pPr>
      <w:shd w:val="clear" w:color="auto" w:fill="FFFFFF"/>
      <w:spacing w:line="422" w:lineRule="exact"/>
      <w:ind w:firstLine="2300"/>
    </w:pPr>
    <w:rPr>
      <w:rFonts w:ascii="Batang" w:eastAsia="Batang" w:hAnsiTheme="minorHAnsi" w:cs="Batang"/>
      <w:b/>
      <w:bCs/>
      <w:sz w:val="19"/>
      <w:szCs w:val="19"/>
      <w:lang w:eastAsia="en-US"/>
    </w:rPr>
  </w:style>
  <w:style w:type="character" w:customStyle="1" w:styleId="270">
    <w:name w:val="Основной текст (27)_"/>
    <w:basedOn w:val="a5"/>
    <w:link w:val="271"/>
    <w:uiPriority w:val="99"/>
    <w:rsid w:val="00EF18D9"/>
    <w:rPr>
      <w:rFonts w:ascii="Times New Roman" w:hAnsi="Times New Roman"/>
      <w:b/>
      <w:bCs/>
      <w:sz w:val="30"/>
      <w:szCs w:val="30"/>
      <w:shd w:val="clear" w:color="auto" w:fill="FFFFFF"/>
    </w:rPr>
  </w:style>
  <w:style w:type="paragraph" w:customStyle="1" w:styleId="271">
    <w:name w:val="Основной текст (27)1"/>
    <w:basedOn w:val="a4"/>
    <w:link w:val="270"/>
    <w:uiPriority w:val="99"/>
    <w:rsid w:val="00EF18D9"/>
    <w:pPr>
      <w:shd w:val="clear" w:color="auto" w:fill="FFFFFF"/>
      <w:spacing w:line="240" w:lineRule="atLeast"/>
    </w:pPr>
    <w:rPr>
      <w:rFonts w:eastAsiaTheme="minorHAnsi" w:cstheme="minorBidi"/>
      <w:b/>
      <w:bCs/>
      <w:sz w:val="30"/>
      <w:szCs w:val="30"/>
      <w:lang w:eastAsia="en-US"/>
    </w:rPr>
  </w:style>
  <w:style w:type="character" w:customStyle="1" w:styleId="273">
    <w:name w:val="Основной текст (27)3"/>
    <w:basedOn w:val="270"/>
    <w:uiPriority w:val="99"/>
    <w:rsid w:val="00EF18D9"/>
    <w:rPr>
      <w:rFonts w:ascii="Times New Roman" w:hAnsi="Times New Roman"/>
      <w:b/>
      <w:bCs/>
      <w:spacing w:val="0"/>
      <w:sz w:val="30"/>
      <w:szCs w:val="30"/>
      <w:shd w:val="clear" w:color="auto" w:fill="FFFFFF"/>
    </w:rPr>
  </w:style>
  <w:style w:type="character" w:customStyle="1" w:styleId="214">
    <w:name w:val="Основной текст (21)_"/>
    <w:basedOn w:val="a5"/>
    <w:link w:val="215"/>
    <w:uiPriority w:val="99"/>
    <w:rsid w:val="00EF18D9"/>
    <w:rPr>
      <w:rFonts w:ascii="Times New Roman" w:hAnsi="Times New Roman"/>
      <w:sz w:val="31"/>
      <w:szCs w:val="31"/>
      <w:shd w:val="clear" w:color="auto" w:fill="FFFFFF"/>
    </w:rPr>
  </w:style>
  <w:style w:type="character" w:customStyle="1" w:styleId="21ArialUnicodeMS">
    <w:name w:val="Основной текст (21) + Arial Unicode MS"/>
    <w:aliases w:val="14.5 pt,Полужирный2"/>
    <w:basedOn w:val="214"/>
    <w:uiPriority w:val="99"/>
    <w:rsid w:val="00EF18D9"/>
    <w:rPr>
      <w:rFonts w:ascii="Arial Unicode MS" w:eastAsia="Arial Unicode MS" w:hAnsi="Times New Roman" w:cs="Arial Unicode MS"/>
      <w:b/>
      <w:bCs/>
      <w:sz w:val="29"/>
      <w:szCs w:val="29"/>
      <w:shd w:val="clear" w:color="auto" w:fill="FFFFFF"/>
    </w:rPr>
  </w:style>
  <w:style w:type="character" w:customStyle="1" w:styleId="230">
    <w:name w:val="Основной текст (23)_"/>
    <w:basedOn w:val="a5"/>
    <w:link w:val="231"/>
    <w:uiPriority w:val="99"/>
    <w:rsid w:val="00EF18D9"/>
    <w:rPr>
      <w:rFonts w:ascii="Times New Roman" w:hAnsi="Times New Roman"/>
      <w:spacing w:val="-10"/>
      <w:sz w:val="33"/>
      <w:szCs w:val="33"/>
      <w:shd w:val="clear" w:color="auto" w:fill="FFFFFF"/>
    </w:rPr>
  </w:style>
  <w:style w:type="paragraph" w:customStyle="1" w:styleId="215">
    <w:name w:val="Основной текст (21)"/>
    <w:basedOn w:val="a4"/>
    <w:link w:val="214"/>
    <w:uiPriority w:val="99"/>
    <w:rsid w:val="00EF18D9"/>
    <w:pPr>
      <w:shd w:val="clear" w:color="auto" w:fill="FFFFFF"/>
      <w:spacing w:line="240" w:lineRule="atLeast"/>
    </w:pPr>
    <w:rPr>
      <w:rFonts w:eastAsiaTheme="minorHAnsi" w:cstheme="minorBidi"/>
      <w:sz w:val="31"/>
      <w:szCs w:val="31"/>
      <w:lang w:eastAsia="en-US"/>
    </w:rPr>
  </w:style>
  <w:style w:type="paragraph" w:customStyle="1" w:styleId="231">
    <w:name w:val="Основной текст (23)"/>
    <w:basedOn w:val="a4"/>
    <w:link w:val="230"/>
    <w:uiPriority w:val="99"/>
    <w:rsid w:val="00EF18D9"/>
    <w:pPr>
      <w:shd w:val="clear" w:color="auto" w:fill="FFFFFF"/>
      <w:spacing w:line="240" w:lineRule="atLeast"/>
    </w:pPr>
    <w:rPr>
      <w:rFonts w:eastAsiaTheme="minorHAnsi" w:cstheme="minorBidi"/>
      <w:spacing w:val="-10"/>
      <w:sz w:val="33"/>
      <w:szCs w:val="33"/>
      <w:lang w:eastAsia="en-US"/>
    </w:rPr>
  </w:style>
  <w:style w:type="character" w:customStyle="1" w:styleId="afffffe">
    <w:name w:val="Основной текст + Курсив"/>
    <w:basedOn w:val="ac"/>
    <w:rsid w:val="00EF18D9"/>
    <w:rPr>
      <w:rFonts w:ascii="Times New Roman" w:eastAsia="Times New Roman" w:hAnsi="Times New Roman" w:cs="Times New Roman"/>
      <w:b w:val="0"/>
      <w:bCs w:val="0"/>
      <w:i/>
      <w:iCs/>
      <w:smallCaps w:val="0"/>
      <w:strike w:val="0"/>
      <w:spacing w:val="0"/>
      <w:sz w:val="23"/>
      <w:szCs w:val="23"/>
      <w:u w:val="single"/>
      <w:shd w:val="clear" w:color="auto" w:fill="FFFFFF"/>
    </w:rPr>
  </w:style>
  <w:style w:type="character" w:customStyle="1" w:styleId="150">
    <w:name w:val="Основной текст (15)"/>
    <w:basedOn w:val="a5"/>
    <w:rsid w:val="00EF18D9"/>
    <w:rPr>
      <w:rFonts w:ascii="Times New Roman" w:eastAsia="Times New Roman" w:hAnsi="Times New Roman" w:cs="Times New Roman"/>
      <w:b w:val="0"/>
      <w:bCs w:val="0"/>
      <w:i w:val="0"/>
      <w:iCs w:val="0"/>
      <w:smallCaps w:val="0"/>
      <w:strike w:val="0"/>
      <w:sz w:val="23"/>
      <w:szCs w:val="23"/>
      <w:u w:val="single"/>
    </w:rPr>
  </w:style>
  <w:style w:type="character" w:customStyle="1" w:styleId="3d">
    <w:name w:val="Основной текст (3)_"/>
    <w:basedOn w:val="a5"/>
    <w:link w:val="3e"/>
    <w:rsid w:val="00EF18D9"/>
    <w:rPr>
      <w:rFonts w:ascii="Times New Roman" w:eastAsia="Times New Roman" w:hAnsi="Times New Roman"/>
      <w:sz w:val="21"/>
      <w:szCs w:val="21"/>
      <w:shd w:val="clear" w:color="auto" w:fill="FFFFFF"/>
    </w:rPr>
  </w:style>
  <w:style w:type="paragraph" w:customStyle="1" w:styleId="3e">
    <w:name w:val="Основной текст (3)"/>
    <w:basedOn w:val="a4"/>
    <w:link w:val="3d"/>
    <w:rsid w:val="00EF18D9"/>
    <w:pPr>
      <w:shd w:val="clear" w:color="auto" w:fill="FFFFFF"/>
      <w:spacing w:before="3000" w:line="0" w:lineRule="atLeast"/>
      <w:jc w:val="center"/>
    </w:pPr>
    <w:rPr>
      <w:rFonts w:cstheme="minorBidi"/>
      <w:sz w:val="21"/>
      <w:szCs w:val="21"/>
      <w:lang w:eastAsia="en-US"/>
    </w:rPr>
  </w:style>
  <w:style w:type="character" w:customStyle="1" w:styleId="2fb">
    <w:name w:val="Заголовок №2_"/>
    <w:basedOn w:val="a5"/>
    <w:link w:val="2fc"/>
    <w:rsid w:val="00EF18D9"/>
    <w:rPr>
      <w:rFonts w:ascii="Times New Roman" w:eastAsia="Times New Roman" w:hAnsi="Times New Roman"/>
      <w:sz w:val="23"/>
      <w:szCs w:val="23"/>
      <w:shd w:val="clear" w:color="auto" w:fill="FFFFFF"/>
    </w:rPr>
  </w:style>
  <w:style w:type="paragraph" w:customStyle="1" w:styleId="2fc">
    <w:name w:val="Заголовок №2"/>
    <w:basedOn w:val="a4"/>
    <w:link w:val="2fb"/>
    <w:rsid w:val="00EF18D9"/>
    <w:pPr>
      <w:shd w:val="clear" w:color="auto" w:fill="FFFFFF"/>
      <w:spacing w:before="300" w:line="278" w:lineRule="exact"/>
      <w:ind w:hanging="300"/>
      <w:jc w:val="both"/>
      <w:outlineLvl w:val="1"/>
    </w:pPr>
    <w:rPr>
      <w:rFonts w:cstheme="minorBidi"/>
      <w:sz w:val="23"/>
      <w:szCs w:val="23"/>
      <w:lang w:eastAsia="en-US"/>
    </w:rPr>
  </w:style>
  <w:style w:type="character" w:customStyle="1" w:styleId="65">
    <w:name w:val="Основной текст (6)_"/>
    <w:basedOn w:val="a5"/>
    <w:link w:val="66"/>
    <w:rsid w:val="00EF18D9"/>
    <w:rPr>
      <w:rFonts w:ascii="Times New Roman" w:eastAsia="Times New Roman" w:hAnsi="Times New Roman"/>
      <w:sz w:val="23"/>
      <w:szCs w:val="23"/>
      <w:shd w:val="clear" w:color="auto" w:fill="FFFFFF"/>
    </w:rPr>
  </w:style>
  <w:style w:type="character" w:customStyle="1" w:styleId="74">
    <w:name w:val="Основной текст (7)_"/>
    <w:basedOn w:val="a5"/>
    <w:link w:val="75"/>
    <w:rsid w:val="00EF18D9"/>
    <w:rPr>
      <w:rFonts w:ascii="Times New Roman" w:eastAsia="Times New Roman" w:hAnsi="Times New Roman"/>
      <w:sz w:val="24"/>
      <w:szCs w:val="24"/>
      <w:shd w:val="clear" w:color="auto" w:fill="FFFFFF"/>
    </w:rPr>
  </w:style>
  <w:style w:type="paragraph" w:customStyle="1" w:styleId="66">
    <w:name w:val="Основной текст (6)"/>
    <w:basedOn w:val="a4"/>
    <w:link w:val="65"/>
    <w:rsid w:val="00EF18D9"/>
    <w:pPr>
      <w:shd w:val="clear" w:color="auto" w:fill="FFFFFF"/>
      <w:spacing w:line="0" w:lineRule="atLeast"/>
    </w:pPr>
    <w:rPr>
      <w:rFonts w:cstheme="minorBidi"/>
      <w:sz w:val="23"/>
      <w:szCs w:val="23"/>
      <w:lang w:eastAsia="en-US"/>
    </w:rPr>
  </w:style>
  <w:style w:type="paragraph" w:customStyle="1" w:styleId="75">
    <w:name w:val="Основной текст (7)"/>
    <w:basedOn w:val="a4"/>
    <w:link w:val="74"/>
    <w:rsid w:val="00EF18D9"/>
    <w:pPr>
      <w:shd w:val="clear" w:color="auto" w:fill="FFFFFF"/>
      <w:spacing w:line="0" w:lineRule="atLeast"/>
      <w:jc w:val="right"/>
    </w:pPr>
    <w:rPr>
      <w:rFonts w:cstheme="minorBidi"/>
      <w:lang w:eastAsia="en-US"/>
    </w:rPr>
  </w:style>
  <w:style w:type="character" w:customStyle="1" w:styleId="480">
    <w:name w:val="Основной текст (48)_"/>
    <w:basedOn w:val="a5"/>
    <w:link w:val="481"/>
    <w:rsid w:val="00EF18D9"/>
    <w:rPr>
      <w:rFonts w:ascii="Tahoma" w:eastAsia="Tahoma" w:hAnsi="Tahoma" w:cs="Tahoma"/>
      <w:sz w:val="25"/>
      <w:szCs w:val="25"/>
      <w:shd w:val="clear" w:color="auto" w:fill="FFFFFF"/>
    </w:rPr>
  </w:style>
  <w:style w:type="paragraph" w:customStyle="1" w:styleId="481">
    <w:name w:val="Основной текст (48)"/>
    <w:basedOn w:val="a4"/>
    <w:link w:val="480"/>
    <w:rsid w:val="00EF18D9"/>
    <w:pPr>
      <w:shd w:val="clear" w:color="auto" w:fill="FFFFFF"/>
      <w:spacing w:line="0" w:lineRule="atLeast"/>
    </w:pPr>
    <w:rPr>
      <w:rFonts w:ascii="Tahoma" w:eastAsia="Tahoma" w:hAnsi="Tahoma" w:cs="Tahoma"/>
      <w:sz w:val="25"/>
      <w:szCs w:val="25"/>
      <w:lang w:eastAsia="en-US"/>
    </w:rPr>
  </w:style>
  <w:style w:type="character" w:customStyle="1" w:styleId="500">
    <w:name w:val="Основной текст (50)_"/>
    <w:basedOn w:val="a5"/>
    <w:link w:val="501"/>
    <w:rsid w:val="00EF18D9"/>
    <w:rPr>
      <w:rFonts w:ascii="Courier New" w:eastAsia="Courier New" w:hAnsi="Courier New" w:cs="Courier New"/>
      <w:spacing w:val="-20"/>
      <w:sz w:val="30"/>
      <w:szCs w:val="30"/>
      <w:shd w:val="clear" w:color="auto" w:fill="FFFFFF"/>
    </w:rPr>
  </w:style>
  <w:style w:type="character" w:customStyle="1" w:styleId="520">
    <w:name w:val="Основной текст (52)_"/>
    <w:basedOn w:val="a5"/>
    <w:link w:val="521"/>
    <w:rsid w:val="00EF18D9"/>
    <w:rPr>
      <w:rFonts w:ascii="Courier New" w:eastAsia="Courier New" w:hAnsi="Courier New" w:cs="Courier New"/>
      <w:spacing w:val="-30"/>
      <w:sz w:val="28"/>
      <w:szCs w:val="28"/>
      <w:shd w:val="clear" w:color="auto" w:fill="FFFFFF"/>
    </w:rPr>
  </w:style>
  <w:style w:type="character" w:customStyle="1" w:styleId="511">
    <w:name w:val="Основной текст (51)_"/>
    <w:basedOn w:val="a5"/>
    <w:link w:val="512"/>
    <w:rsid w:val="00EF18D9"/>
    <w:rPr>
      <w:rFonts w:ascii="Courier New" w:eastAsia="Courier New" w:hAnsi="Courier New" w:cs="Courier New"/>
      <w:spacing w:val="-20"/>
      <w:sz w:val="29"/>
      <w:szCs w:val="29"/>
      <w:shd w:val="clear" w:color="auto" w:fill="FFFFFF"/>
    </w:rPr>
  </w:style>
  <w:style w:type="character" w:customStyle="1" w:styleId="530">
    <w:name w:val="Основной текст (53)_"/>
    <w:basedOn w:val="a5"/>
    <w:link w:val="531"/>
    <w:rsid w:val="00EF18D9"/>
    <w:rPr>
      <w:rFonts w:ascii="Courier New" w:eastAsia="Courier New" w:hAnsi="Courier New" w:cs="Courier New"/>
      <w:spacing w:val="-20"/>
      <w:sz w:val="30"/>
      <w:szCs w:val="30"/>
      <w:shd w:val="clear" w:color="auto" w:fill="FFFFFF"/>
    </w:rPr>
  </w:style>
  <w:style w:type="character" w:customStyle="1" w:styleId="49">
    <w:name w:val="Основной текст (49)_"/>
    <w:basedOn w:val="a5"/>
    <w:link w:val="490"/>
    <w:rsid w:val="00EF18D9"/>
    <w:rPr>
      <w:rFonts w:ascii="Courier New" w:eastAsia="Courier New" w:hAnsi="Courier New" w:cs="Courier New"/>
      <w:spacing w:val="-20"/>
      <w:sz w:val="29"/>
      <w:szCs w:val="29"/>
      <w:shd w:val="clear" w:color="auto" w:fill="FFFFFF"/>
    </w:rPr>
  </w:style>
  <w:style w:type="character" w:customStyle="1" w:styleId="540">
    <w:name w:val="Основной текст (54)_"/>
    <w:basedOn w:val="a5"/>
    <w:link w:val="541"/>
    <w:rsid w:val="00EF18D9"/>
    <w:rPr>
      <w:rFonts w:ascii="Courier New" w:eastAsia="Courier New" w:hAnsi="Courier New" w:cs="Courier New"/>
      <w:spacing w:val="-20"/>
      <w:sz w:val="30"/>
      <w:szCs w:val="30"/>
      <w:shd w:val="clear" w:color="auto" w:fill="FFFFFF"/>
    </w:rPr>
  </w:style>
  <w:style w:type="character" w:customStyle="1" w:styleId="59">
    <w:name w:val="Основной текст (59)_"/>
    <w:basedOn w:val="a5"/>
    <w:link w:val="590"/>
    <w:rsid w:val="00EF18D9"/>
    <w:rPr>
      <w:rFonts w:ascii="Courier New" w:eastAsia="Courier New" w:hAnsi="Courier New" w:cs="Courier New"/>
      <w:spacing w:val="-20"/>
      <w:sz w:val="28"/>
      <w:szCs w:val="28"/>
      <w:shd w:val="clear" w:color="auto" w:fill="FFFFFF"/>
    </w:rPr>
  </w:style>
  <w:style w:type="character" w:customStyle="1" w:styleId="612">
    <w:name w:val="Основной текст (61)_"/>
    <w:basedOn w:val="a5"/>
    <w:link w:val="613"/>
    <w:rsid w:val="00EF18D9"/>
    <w:rPr>
      <w:rFonts w:ascii="Courier New" w:eastAsia="Courier New" w:hAnsi="Courier New" w:cs="Courier New"/>
      <w:spacing w:val="-20"/>
      <w:sz w:val="29"/>
      <w:szCs w:val="29"/>
      <w:shd w:val="clear" w:color="auto" w:fill="FFFFFF"/>
    </w:rPr>
  </w:style>
  <w:style w:type="character" w:customStyle="1" w:styleId="550">
    <w:name w:val="Основной текст (55)_"/>
    <w:basedOn w:val="a5"/>
    <w:link w:val="551"/>
    <w:rsid w:val="00EF18D9"/>
    <w:rPr>
      <w:rFonts w:ascii="Courier New" w:eastAsia="Courier New" w:hAnsi="Courier New" w:cs="Courier New"/>
      <w:spacing w:val="-20"/>
      <w:sz w:val="31"/>
      <w:szCs w:val="31"/>
      <w:shd w:val="clear" w:color="auto" w:fill="FFFFFF"/>
    </w:rPr>
  </w:style>
  <w:style w:type="character" w:customStyle="1" w:styleId="58">
    <w:name w:val="Основной текст (58)_"/>
    <w:basedOn w:val="a5"/>
    <w:link w:val="580"/>
    <w:rsid w:val="00EF18D9"/>
    <w:rPr>
      <w:rFonts w:ascii="Courier New" w:eastAsia="Courier New" w:hAnsi="Courier New" w:cs="Courier New"/>
      <w:spacing w:val="-20"/>
      <w:sz w:val="30"/>
      <w:szCs w:val="30"/>
      <w:shd w:val="clear" w:color="auto" w:fill="FFFFFF"/>
    </w:rPr>
  </w:style>
  <w:style w:type="character" w:customStyle="1" w:styleId="57">
    <w:name w:val="Основной текст (57)_"/>
    <w:basedOn w:val="a5"/>
    <w:link w:val="570"/>
    <w:rsid w:val="00EF18D9"/>
    <w:rPr>
      <w:rFonts w:ascii="Courier New" w:eastAsia="Courier New" w:hAnsi="Courier New" w:cs="Courier New"/>
      <w:spacing w:val="-20"/>
      <w:sz w:val="29"/>
      <w:szCs w:val="29"/>
      <w:shd w:val="clear" w:color="auto" w:fill="FFFFFF"/>
    </w:rPr>
  </w:style>
  <w:style w:type="character" w:customStyle="1" w:styleId="56">
    <w:name w:val="Основной текст (56)_"/>
    <w:basedOn w:val="a5"/>
    <w:link w:val="560"/>
    <w:rsid w:val="00EF18D9"/>
    <w:rPr>
      <w:rFonts w:ascii="Courier New" w:eastAsia="Courier New" w:hAnsi="Courier New" w:cs="Courier New"/>
      <w:spacing w:val="-20"/>
      <w:sz w:val="30"/>
      <w:szCs w:val="30"/>
      <w:shd w:val="clear" w:color="auto" w:fill="FFFFFF"/>
    </w:rPr>
  </w:style>
  <w:style w:type="character" w:customStyle="1" w:styleId="640">
    <w:name w:val="Основной текст (64)_"/>
    <w:basedOn w:val="a5"/>
    <w:link w:val="641"/>
    <w:rsid w:val="00EF18D9"/>
    <w:rPr>
      <w:rFonts w:ascii="Courier New" w:eastAsia="Courier New" w:hAnsi="Courier New" w:cs="Courier New"/>
      <w:spacing w:val="-20"/>
      <w:sz w:val="28"/>
      <w:szCs w:val="28"/>
      <w:shd w:val="clear" w:color="auto" w:fill="FFFFFF"/>
    </w:rPr>
  </w:style>
  <w:style w:type="character" w:customStyle="1" w:styleId="630">
    <w:name w:val="Основной текст (63)_"/>
    <w:basedOn w:val="a5"/>
    <w:link w:val="631"/>
    <w:rsid w:val="00EF18D9"/>
    <w:rPr>
      <w:rFonts w:ascii="Courier New" w:eastAsia="Courier New" w:hAnsi="Courier New" w:cs="Courier New"/>
      <w:spacing w:val="-20"/>
      <w:sz w:val="29"/>
      <w:szCs w:val="29"/>
      <w:shd w:val="clear" w:color="auto" w:fill="FFFFFF"/>
    </w:rPr>
  </w:style>
  <w:style w:type="character" w:customStyle="1" w:styleId="600">
    <w:name w:val="Основной текст (60)_"/>
    <w:basedOn w:val="a5"/>
    <w:link w:val="601"/>
    <w:rsid w:val="00EF18D9"/>
    <w:rPr>
      <w:rFonts w:ascii="Courier New" w:eastAsia="Courier New" w:hAnsi="Courier New" w:cs="Courier New"/>
      <w:spacing w:val="-20"/>
      <w:sz w:val="30"/>
      <w:szCs w:val="30"/>
      <w:shd w:val="clear" w:color="auto" w:fill="FFFFFF"/>
    </w:rPr>
  </w:style>
  <w:style w:type="character" w:customStyle="1" w:styleId="620">
    <w:name w:val="Основной текст (62)_"/>
    <w:basedOn w:val="a5"/>
    <w:link w:val="621"/>
    <w:rsid w:val="00EF18D9"/>
    <w:rPr>
      <w:rFonts w:ascii="Courier New" w:eastAsia="Courier New" w:hAnsi="Courier New" w:cs="Courier New"/>
      <w:spacing w:val="-20"/>
      <w:sz w:val="30"/>
      <w:szCs w:val="30"/>
      <w:shd w:val="clear" w:color="auto" w:fill="FFFFFF"/>
    </w:rPr>
  </w:style>
  <w:style w:type="paragraph" w:customStyle="1" w:styleId="501">
    <w:name w:val="Основной текст (50)"/>
    <w:basedOn w:val="a4"/>
    <w:link w:val="500"/>
    <w:rsid w:val="00EF18D9"/>
    <w:pPr>
      <w:shd w:val="clear" w:color="auto" w:fill="FFFFFF"/>
      <w:spacing w:line="0" w:lineRule="atLeast"/>
    </w:pPr>
    <w:rPr>
      <w:rFonts w:ascii="Courier New" w:eastAsia="Courier New" w:hAnsi="Courier New" w:cs="Courier New"/>
      <w:spacing w:val="-20"/>
      <w:sz w:val="30"/>
      <w:szCs w:val="30"/>
      <w:lang w:eastAsia="en-US"/>
    </w:rPr>
  </w:style>
  <w:style w:type="paragraph" w:customStyle="1" w:styleId="521">
    <w:name w:val="Основной текст (52)"/>
    <w:basedOn w:val="a4"/>
    <w:link w:val="520"/>
    <w:rsid w:val="00EF18D9"/>
    <w:pPr>
      <w:shd w:val="clear" w:color="auto" w:fill="FFFFFF"/>
      <w:spacing w:line="0" w:lineRule="atLeast"/>
    </w:pPr>
    <w:rPr>
      <w:rFonts w:ascii="Courier New" w:eastAsia="Courier New" w:hAnsi="Courier New" w:cs="Courier New"/>
      <w:spacing w:val="-30"/>
      <w:sz w:val="28"/>
      <w:szCs w:val="28"/>
      <w:lang w:eastAsia="en-US"/>
    </w:rPr>
  </w:style>
  <w:style w:type="paragraph" w:customStyle="1" w:styleId="512">
    <w:name w:val="Основной текст (51)"/>
    <w:basedOn w:val="a4"/>
    <w:link w:val="511"/>
    <w:rsid w:val="00EF18D9"/>
    <w:pPr>
      <w:shd w:val="clear" w:color="auto" w:fill="FFFFFF"/>
      <w:spacing w:line="0" w:lineRule="atLeast"/>
    </w:pPr>
    <w:rPr>
      <w:rFonts w:ascii="Courier New" w:eastAsia="Courier New" w:hAnsi="Courier New" w:cs="Courier New"/>
      <w:spacing w:val="-20"/>
      <w:sz w:val="29"/>
      <w:szCs w:val="29"/>
      <w:lang w:eastAsia="en-US"/>
    </w:rPr>
  </w:style>
  <w:style w:type="paragraph" w:customStyle="1" w:styleId="531">
    <w:name w:val="Основной текст (53)"/>
    <w:basedOn w:val="a4"/>
    <w:link w:val="530"/>
    <w:rsid w:val="00EF18D9"/>
    <w:pPr>
      <w:shd w:val="clear" w:color="auto" w:fill="FFFFFF"/>
      <w:spacing w:line="0" w:lineRule="atLeast"/>
    </w:pPr>
    <w:rPr>
      <w:rFonts w:ascii="Courier New" w:eastAsia="Courier New" w:hAnsi="Courier New" w:cs="Courier New"/>
      <w:spacing w:val="-20"/>
      <w:sz w:val="30"/>
      <w:szCs w:val="30"/>
      <w:lang w:eastAsia="en-US"/>
    </w:rPr>
  </w:style>
  <w:style w:type="paragraph" w:customStyle="1" w:styleId="490">
    <w:name w:val="Основной текст (49)"/>
    <w:basedOn w:val="a4"/>
    <w:link w:val="49"/>
    <w:rsid w:val="00EF18D9"/>
    <w:pPr>
      <w:shd w:val="clear" w:color="auto" w:fill="FFFFFF"/>
      <w:spacing w:line="0" w:lineRule="atLeast"/>
    </w:pPr>
    <w:rPr>
      <w:rFonts w:ascii="Courier New" w:eastAsia="Courier New" w:hAnsi="Courier New" w:cs="Courier New"/>
      <w:spacing w:val="-20"/>
      <w:sz w:val="29"/>
      <w:szCs w:val="29"/>
      <w:lang w:eastAsia="en-US"/>
    </w:rPr>
  </w:style>
  <w:style w:type="paragraph" w:customStyle="1" w:styleId="541">
    <w:name w:val="Основной текст (54)"/>
    <w:basedOn w:val="a4"/>
    <w:link w:val="540"/>
    <w:rsid w:val="00EF18D9"/>
    <w:pPr>
      <w:shd w:val="clear" w:color="auto" w:fill="FFFFFF"/>
      <w:spacing w:line="0" w:lineRule="atLeast"/>
    </w:pPr>
    <w:rPr>
      <w:rFonts w:ascii="Courier New" w:eastAsia="Courier New" w:hAnsi="Courier New" w:cs="Courier New"/>
      <w:spacing w:val="-20"/>
      <w:sz w:val="30"/>
      <w:szCs w:val="30"/>
      <w:lang w:eastAsia="en-US"/>
    </w:rPr>
  </w:style>
  <w:style w:type="paragraph" w:customStyle="1" w:styleId="590">
    <w:name w:val="Основной текст (59)"/>
    <w:basedOn w:val="a4"/>
    <w:link w:val="59"/>
    <w:rsid w:val="00EF18D9"/>
    <w:pPr>
      <w:shd w:val="clear" w:color="auto" w:fill="FFFFFF"/>
      <w:spacing w:line="0" w:lineRule="atLeast"/>
    </w:pPr>
    <w:rPr>
      <w:rFonts w:ascii="Courier New" w:eastAsia="Courier New" w:hAnsi="Courier New" w:cs="Courier New"/>
      <w:spacing w:val="-20"/>
      <w:sz w:val="28"/>
      <w:szCs w:val="28"/>
      <w:lang w:eastAsia="en-US"/>
    </w:rPr>
  </w:style>
  <w:style w:type="paragraph" w:customStyle="1" w:styleId="613">
    <w:name w:val="Основной текст (61)"/>
    <w:basedOn w:val="a4"/>
    <w:link w:val="612"/>
    <w:rsid w:val="00EF18D9"/>
    <w:pPr>
      <w:shd w:val="clear" w:color="auto" w:fill="FFFFFF"/>
      <w:spacing w:line="0" w:lineRule="atLeast"/>
    </w:pPr>
    <w:rPr>
      <w:rFonts w:ascii="Courier New" w:eastAsia="Courier New" w:hAnsi="Courier New" w:cs="Courier New"/>
      <w:spacing w:val="-20"/>
      <w:sz w:val="29"/>
      <w:szCs w:val="29"/>
      <w:lang w:eastAsia="en-US"/>
    </w:rPr>
  </w:style>
  <w:style w:type="paragraph" w:customStyle="1" w:styleId="551">
    <w:name w:val="Основной текст (55)"/>
    <w:basedOn w:val="a4"/>
    <w:link w:val="550"/>
    <w:rsid w:val="00EF18D9"/>
    <w:pPr>
      <w:shd w:val="clear" w:color="auto" w:fill="FFFFFF"/>
      <w:spacing w:line="0" w:lineRule="atLeast"/>
    </w:pPr>
    <w:rPr>
      <w:rFonts w:ascii="Courier New" w:eastAsia="Courier New" w:hAnsi="Courier New" w:cs="Courier New"/>
      <w:spacing w:val="-20"/>
      <w:sz w:val="31"/>
      <w:szCs w:val="31"/>
      <w:lang w:eastAsia="en-US"/>
    </w:rPr>
  </w:style>
  <w:style w:type="paragraph" w:customStyle="1" w:styleId="580">
    <w:name w:val="Основной текст (58)"/>
    <w:basedOn w:val="a4"/>
    <w:link w:val="58"/>
    <w:rsid w:val="00EF18D9"/>
    <w:pPr>
      <w:shd w:val="clear" w:color="auto" w:fill="FFFFFF"/>
      <w:spacing w:line="0" w:lineRule="atLeast"/>
    </w:pPr>
    <w:rPr>
      <w:rFonts w:ascii="Courier New" w:eastAsia="Courier New" w:hAnsi="Courier New" w:cs="Courier New"/>
      <w:spacing w:val="-20"/>
      <w:sz w:val="30"/>
      <w:szCs w:val="30"/>
      <w:lang w:eastAsia="en-US"/>
    </w:rPr>
  </w:style>
  <w:style w:type="paragraph" w:customStyle="1" w:styleId="570">
    <w:name w:val="Основной текст (57)"/>
    <w:basedOn w:val="a4"/>
    <w:link w:val="57"/>
    <w:rsid w:val="00EF18D9"/>
    <w:pPr>
      <w:shd w:val="clear" w:color="auto" w:fill="FFFFFF"/>
      <w:spacing w:line="0" w:lineRule="atLeast"/>
    </w:pPr>
    <w:rPr>
      <w:rFonts w:ascii="Courier New" w:eastAsia="Courier New" w:hAnsi="Courier New" w:cs="Courier New"/>
      <w:spacing w:val="-20"/>
      <w:sz w:val="29"/>
      <w:szCs w:val="29"/>
      <w:lang w:eastAsia="en-US"/>
    </w:rPr>
  </w:style>
  <w:style w:type="paragraph" w:customStyle="1" w:styleId="560">
    <w:name w:val="Основной текст (56)"/>
    <w:basedOn w:val="a4"/>
    <w:link w:val="56"/>
    <w:rsid w:val="00EF18D9"/>
    <w:pPr>
      <w:shd w:val="clear" w:color="auto" w:fill="FFFFFF"/>
      <w:spacing w:line="0" w:lineRule="atLeast"/>
    </w:pPr>
    <w:rPr>
      <w:rFonts w:ascii="Courier New" w:eastAsia="Courier New" w:hAnsi="Courier New" w:cs="Courier New"/>
      <w:spacing w:val="-20"/>
      <w:sz w:val="30"/>
      <w:szCs w:val="30"/>
      <w:lang w:eastAsia="en-US"/>
    </w:rPr>
  </w:style>
  <w:style w:type="paragraph" w:customStyle="1" w:styleId="641">
    <w:name w:val="Основной текст (64)"/>
    <w:basedOn w:val="a4"/>
    <w:link w:val="640"/>
    <w:rsid w:val="00EF18D9"/>
    <w:pPr>
      <w:shd w:val="clear" w:color="auto" w:fill="FFFFFF"/>
      <w:spacing w:line="0" w:lineRule="atLeast"/>
    </w:pPr>
    <w:rPr>
      <w:rFonts w:ascii="Courier New" w:eastAsia="Courier New" w:hAnsi="Courier New" w:cs="Courier New"/>
      <w:spacing w:val="-20"/>
      <w:sz w:val="28"/>
      <w:szCs w:val="28"/>
      <w:lang w:eastAsia="en-US"/>
    </w:rPr>
  </w:style>
  <w:style w:type="paragraph" w:customStyle="1" w:styleId="631">
    <w:name w:val="Основной текст (63)"/>
    <w:basedOn w:val="a4"/>
    <w:link w:val="630"/>
    <w:rsid w:val="00EF18D9"/>
    <w:pPr>
      <w:shd w:val="clear" w:color="auto" w:fill="FFFFFF"/>
      <w:spacing w:line="0" w:lineRule="atLeast"/>
    </w:pPr>
    <w:rPr>
      <w:rFonts w:ascii="Courier New" w:eastAsia="Courier New" w:hAnsi="Courier New" w:cs="Courier New"/>
      <w:spacing w:val="-20"/>
      <w:sz w:val="29"/>
      <w:szCs w:val="29"/>
      <w:lang w:eastAsia="en-US"/>
    </w:rPr>
  </w:style>
  <w:style w:type="paragraph" w:customStyle="1" w:styleId="601">
    <w:name w:val="Основной текст (60)"/>
    <w:basedOn w:val="a4"/>
    <w:link w:val="600"/>
    <w:rsid w:val="00EF18D9"/>
    <w:pPr>
      <w:shd w:val="clear" w:color="auto" w:fill="FFFFFF"/>
      <w:spacing w:line="0" w:lineRule="atLeast"/>
    </w:pPr>
    <w:rPr>
      <w:rFonts w:ascii="Courier New" w:eastAsia="Courier New" w:hAnsi="Courier New" w:cs="Courier New"/>
      <w:spacing w:val="-20"/>
      <w:sz w:val="30"/>
      <w:szCs w:val="30"/>
      <w:lang w:eastAsia="en-US"/>
    </w:rPr>
  </w:style>
  <w:style w:type="paragraph" w:customStyle="1" w:styleId="621">
    <w:name w:val="Основной текст (62)"/>
    <w:basedOn w:val="a4"/>
    <w:link w:val="620"/>
    <w:rsid w:val="00EF18D9"/>
    <w:pPr>
      <w:shd w:val="clear" w:color="auto" w:fill="FFFFFF"/>
      <w:spacing w:line="0" w:lineRule="atLeast"/>
    </w:pPr>
    <w:rPr>
      <w:rFonts w:ascii="Courier New" w:eastAsia="Courier New" w:hAnsi="Courier New" w:cs="Courier New"/>
      <w:spacing w:val="-20"/>
      <w:sz w:val="30"/>
      <w:szCs w:val="30"/>
      <w:lang w:eastAsia="en-US"/>
    </w:rPr>
  </w:style>
  <w:style w:type="paragraph" w:customStyle="1" w:styleId="Main">
    <w:name w:val="Main"/>
    <w:uiPriority w:val="99"/>
    <w:rsid w:val="00EF18D9"/>
    <w:pPr>
      <w:widowControl w:val="0"/>
      <w:spacing w:after="0" w:line="360" w:lineRule="auto"/>
      <w:ind w:firstLine="709"/>
      <w:jc w:val="both"/>
    </w:pPr>
    <w:rPr>
      <w:rFonts w:ascii="Times New Roman" w:eastAsia="Times New Roman" w:hAnsi="Times New Roman" w:cs="Tahoma"/>
      <w:sz w:val="24"/>
      <w:szCs w:val="16"/>
      <w:lang w:eastAsia="ru-RU"/>
    </w:rPr>
  </w:style>
  <w:style w:type="paragraph" w:customStyle="1" w:styleId="1ff4">
    <w:name w:val="Знак1"/>
    <w:basedOn w:val="a4"/>
    <w:uiPriority w:val="99"/>
    <w:rsid w:val="00EF18D9"/>
    <w:pPr>
      <w:spacing w:after="160" w:line="240" w:lineRule="exact"/>
    </w:pPr>
    <w:rPr>
      <w:rFonts w:ascii="Verdana" w:hAnsi="Verdana" w:cs="Verdana"/>
      <w:lang w:val="en-US" w:eastAsia="en-US"/>
    </w:rPr>
  </w:style>
  <w:style w:type="paragraph" w:styleId="affffff">
    <w:name w:val="macro"/>
    <w:link w:val="affffff0"/>
    <w:uiPriority w:val="99"/>
    <w:rsid w:val="00EF18D9"/>
    <w:pPr>
      <w:tabs>
        <w:tab w:val="left" w:pos="480"/>
        <w:tab w:val="left" w:pos="960"/>
        <w:tab w:val="left" w:pos="1440"/>
        <w:tab w:val="left" w:pos="1920"/>
        <w:tab w:val="left" w:pos="2400"/>
        <w:tab w:val="left" w:pos="2880"/>
        <w:tab w:val="left" w:pos="3360"/>
        <w:tab w:val="left" w:pos="3840"/>
        <w:tab w:val="left" w:pos="4320"/>
      </w:tabs>
      <w:spacing w:after="0" w:line="360" w:lineRule="auto"/>
    </w:pPr>
    <w:rPr>
      <w:rFonts w:ascii="Courier New" w:eastAsia="Times New Roman" w:hAnsi="Courier New" w:cs="Times New Roman"/>
      <w:sz w:val="20"/>
      <w:szCs w:val="20"/>
      <w:lang w:eastAsia="ru-RU"/>
    </w:rPr>
  </w:style>
  <w:style w:type="character" w:customStyle="1" w:styleId="affffff0">
    <w:name w:val="Текст макроса Знак"/>
    <w:basedOn w:val="a5"/>
    <w:link w:val="affffff"/>
    <w:uiPriority w:val="99"/>
    <w:rsid w:val="00EF18D9"/>
    <w:rPr>
      <w:rFonts w:ascii="Courier New" w:eastAsia="Times New Roman" w:hAnsi="Courier New" w:cs="Times New Roman"/>
      <w:sz w:val="20"/>
      <w:szCs w:val="20"/>
      <w:lang w:eastAsia="ru-RU"/>
    </w:rPr>
  </w:style>
  <w:style w:type="paragraph" w:customStyle="1" w:styleId="MainTXT">
    <w:name w:val="MainTXT"/>
    <w:basedOn w:val="a4"/>
    <w:uiPriority w:val="99"/>
    <w:rsid w:val="00EF18D9"/>
    <w:pPr>
      <w:spacing w:line="360" w:lineRule="auto"/>
      <w:ind w:left="142" w:firstLine="709"/>
      <w:jc w:val="both"/>
    </w:pPr>
    <w:rPr>
      <w:rFonts w:ascii="Arial" w:hAnsi="Arial"/>
      <w:szCs w:val="20"/>
    </w:rPr>
  </w:style>
  <w:style w:type="paragraph" w:customStyle="1" w:styleId="List1">
    <w:name w:val="List1"/>
    <w:basedOn w:val="a4"/>
    <w:uiPriority w:val="99"/>
    <w:rsid w:val="00EF18D9"/>
    <w:pPr>
      <w:numPr>
        <w:numId w:val="32"/>
      </w:numPr>
      <w:spacing w:line="360" w:lineRule="auto"/>
      <w:jc w:val="both"/>
    </w:pPr>
    <w:rPr>
      <w:rFonts w:ascii="Arial" w:hAnsi="Arial"/>
      <w:szCs w:val="20"/>
    </w:rPr>
  </w:style>
  <w:style w:type="paragraph" w:customStyle="1" w:styleId="List2">
    <w:name w:val="List2"/>
    <w:basedOn w:val="a4"/>
    <w:uiPriority w:val="99"/>
    <w:rsid w:val="00EF18D9"/>
    <w:pPr>
      <w:numPr>
        <w:numId w:val="31"/>
      </w:numPr>
      <w:tabs>
        <w:tab w:val="left" w:pos="1701"/>
      </w:tabs>
      <w:spacing w:line="360" w:lineRule="auto"/>
      <w:jc w:val="both"/>
    </w:pPr>
    <w:rPr>
      <w:rFonts w:ascii="Arial" w:hAnsi="Arial"/>
      <w:szCs w:val="20"/>
    </w:rPr>
  </w:style>
  <w:style w:type="paragraph" w:customStyle="1" w:styleId="PamkaSmall">
    <w:name w:val="PamkaSmall"/>
    <w:basedOn w:val="a4"/>
    <w:uiPriority w:val="99"/>
    <w:rsid w:val="00EF18D9"/>
    <w:rPr>
      <w:rFonts w:ascii="Arial" w:hAnsi="Arial"/>
      <w:i/>
      <w:sz w:val="16"/>
      <w:szCs w:val="20"/>
    </w:rPr>
  </w:style>
  <w:style w:type="paragraph" w:customStyle="1" w:styleId="PamkaNum">
    <w:name w:val="PamkaNum"/>
    <w:basedOn w:val="a4"/>
    <w:uiPriority w:val="99"/>
    <w:rsid w:val="00EF18D9"/>
    <w:pPr>
      <w:jc w:val="center"/>
    </w:pPr>
    <w:rPr>
      <w:rFonts w:ascii="Arial" w:hAnsi="Arial"/>
      <w:i/>
      <w:sz w:val="20"/>
      <w:szCs w:val="20"/>
    </w:rPr>
  </w:style>
  <w:style w:type="paragraph" w:customStyle="1" w:styleId="PamkaStad">
    <w:name w:val="PamkaStad"/>
    <w:basedOn w:val="a4"/>
    <w:uiPriority w:val="99"/>
    <w:rsid w:val="00EF18D9"/>
    <w:pPr>
      <w:jc w:val="center"/>
    </w:pPr>
    <w:rPr>
      <w:rFonts w:ascii="Arial" w:hAnsi="Arial"/>
      <w:szCs w:val="20"/>
    </w:rPr>
  </w:style>
  <w:style w:type="paragraph" w:customStyle="1" w:styleId="PamkaGraf">
    <w:name w:val="PamkaGraf"/>
    <w:basedOn w:val="a4"/>
    <w:uiPriority w:val="99"/>
    <w:rsid w:val="00EF18D9"/>
    <w:rPr>
      <w:rFonts w:ascii="Arial" w:hAnsi="Arial"/>
      <w:i/>
      <w:sz w:val="8"/>
      <w:szCs w:val="20"/>
    </w:rPr>
  </w:style>
  <w:style w:type="paragraph" w:customStyle="1" w:styleId="Stadia">
    <w:name w:val="Stadia"/>
    <w:basedOn w:val="a4"/>
    <w:uiPriority w:val="99"/>
    <w:rsid w:val="00EF18D9"/>
    <w:pPr>
      <w:pBdr>
        <w:top w:val="single" w:sz="24" w:space="9" w:color="auto"/>
      </w:pBdr>
      <w:ind w:left="142"/>
      <w:jc w:val="center"/>
    </w:pPr>
    <w:rPr>
      <w:rFonts w:ascii="Arial" w:hAnsi="Arial"/>
      <w:b/>
      <w:sz w:val="44"/>
      <w:szCs w:val="20"/>
    </w:rPr>
  </w:style>
  <w:style w:type="paragraph" w:customStyle="1" w:styleId="PamkaNaim">
    <w:name w:val="PamkaNaim"/>
    <w:basedOn w:val="a4"/>
    <w:uiPriority w:val="99"/>
    <w:rsid w:val="00EF18D9"/>
    <w:pPr>
      <w:jc w:val="center"/>
    </w:pPr>
    <w:rPr>
      <w:rFonts w:ascii="Arial" w:hAnsi="Arial"/>
      <w:i/>
      <w:szCs w:val="20"/>
    </w:rPr>
  </w:style>
  <w:style w:type="paragraph" w:customStyle="1" w:styleId="TitleDoc">
    <w:name w:val="TitleDoc"/>
    <w:basedOn w:val="a4"/>
    <w:uiPriority w:val="99"/>
    <w:rsid w:val="00EF18D9"/>
    <w:pPr>
      <w:spacing w:line="360" w:lineRule="auto"/>
      <w:ind w:left="142"/>
      <w:jc w:val="center"/>
    </w:pPr>
    <w:rPr>
      <w:rFonts w:ascii="Arial" w:hAnsi="Arial"/>
      <w:sz w:val="28"/>
      <w:szCs w:val="20"/>
      <w:lang w:val="en-US"/>
    </w:rPr>
  </w:style>
  <w:style w:type="character" w:customStyle="1" w:styleId="CODE">
    <w:name w:val="CODE"/>
    <w:basedOn w:val="a5"/>
    <w:rsid w:val="00EF18D9"/>
    <w:rPr>
      <w:rFonts w:ascii="Courier New" w:hAnsi="Courier New"/>
      <w:dstrike w:val="0"/>
      <w:color w:val="auto"/>
      <w:u w:val="none"/>
      <w:vertAlign w:val="baseline"/>
    </w:rPr>
  </w:style>
  <w:style w:type="paragraph" w:styleId="affffff1">
    <w:name w:val="table of figures"/>
    <w:basedOn w:val="a4"/>
    <w:uiPriority w:val="99"/>
    <w:rsid w:val="00EF18D9"/>
    <w:pPr>
      <w:tabs>
        <w:tab w:val="right" w:leader="dot" w:pos="9781"/>
      </w:tabs>
      <w:spacing w:after="240" w:line="240" w:lineRule="atLeast"/>
      <w:ind w:left="426" w:right="-1" w:hanging="360"/>
      <w:jc w:val="both"/>
    </w:pPr>
    <w:rPr>
      <w:rFonts w:ascii="Arial" w:hAnsi="Arial"/>
      <w:noProof/>
      <w:szCs w:val="20"/>
    </w:rPr>
  </w:style>
  <w:style w:type="paragraph" w:customStyle="1" w:styleId="FMainTXT">
    <w:name w:val="FMainTXT"/>
    <w:basedOn w:val="MainTXT"/>
    <w:uiPriority w:val="99"/>
    <w:rsid w:val="00EF18D9"/>
    <w:pPr>
      <w:spacing w:before="120"/>
    </w:pPr>
  </w:style>
  <w:style w:type="paragraph" w:customStyle="1" w:styleId="IfMainTXT">
    <w:name w:val="IfMainTXT"/>
    <w:basedOn w:val="MainTXT"/>
    <w:uiPriority w:val="99"/>
    <w:rsid w:val="00EF18D9"/>
    <w:pPr>
      <w:spacing w:before="120"/>
    </w:pPr>
    <w:rPr>
      <w:i/>
      <w:u w:val="single"/>
    </w:rPr>
  </w:style>
  <w:style w:type="paragraph" w:customStyle="1" w:styleId="indMainTXT">
    <w:name w:val="indMainTXT"/>
    <w:basedOn w:val="a4"/>
    <w:uiPriority w:val="99"/>
    <w:rsid w:val="00EF18D9"/>
    <w:pPr>
      <w:spacing w:line="360" w:lineRule="auto"/>
      <w:ind w:left="1134"/>
      <w:jc w:val="both"/>
    </w:pPr>
    <w:rPr>
      <w:rFonts w:ascii="Arial" w:hAnsi="Arial"/>
      <w:szCs w:val="20"/>
    </w:rPr>
  </w:style>
  <w:style w:type="paragraph" w:customStyle="1" w:styleId="NormalIndent">
    <w:name w:val="NormalIndent"/>
    <w:basedOn w:val="a4"/>
    <w:uiPriority w:val="99"/>
    <w:rsid w:val="00EF18D9"/>
    <w:pPr>
      <w:spacing w:line="360" w:lineRule="auto"/>
      <w:ind w:left="1134" w:firstLine="720"/>
      <w:jc w:val="both"/>
    </w:pPr>
    <w:rPr>
      <w:rFonts w:ascii="Arial" w:hAnsi="Arial"/>
      <w:szCs w:val="20"/>
    </w:rPr>
  </w:style>
  <w:style w:type="paragraph" w:customStyle="1" w:styleId="TableTXT">
    <w:name w:val="TableTXT"/>
    <w:basedOn w:val="a4"/>
    <w:uiPriority w:val="99"/>
    <w:rsid w:val="00EF18D9"/>
    <w:pPr>
      <w:jc w:val="center"/>
    </w:pPr>
    <w:rPr>
      <w:rFonts w:ascii="Arial" w:hAnsi="Arial"/>
      <w:snapToGrid w:val="0"/>
      <w:szCs w:val="20"/>
      <w:lang w:eastAsia="en-US"/>
    </w:rPr>
  </w:style>
  <w:style w:type="paragraph" w:customStyle="1" w:styleId="RamkaTXT10">
    <w:name w:val="RamkaTXT(10)"/>
    <w:basedOn w:val="a4"/>
    <w:uiPriority w:val="99"/>
    <w:rsid w:val="00EF18D9"/>
    <w:pPr>
      <w:spacing w:line="360" w:lineRule="auto"/>
      <w:jc w:val="both"/>
    </w:pPr>
    <w:rPr>
      <w:rFonts w:ascii="Arial" w:hAnsi="Arial"/>
      <w:sz w:val="20"/>
      <w:szCs w:val="20"/>
    </w:rPr>
  </w:style>
  <w:style w:type="character" w:styleId="affffff2">
    <w:name w:val="Placeholder Text"/>
    <w:basedOn w:val="a5"/>
    <w:uiPriority w:val="99"/>
    <w:semiHidden/>
    <w:rsid w:val="00EF18D9"/>
    <w:rPr>
      <w:color w:val="808080"/>
    </w:rPr>
  </w:style>
  <w:style w:type="paragraph" w:customStyle="1" w:styleId="Style4">
    <w:name w:val="Style4"/>
    <w:basedOn w:val="a4"/>
    <w:uiPriority w:val="99"/>
    <w:rsid w:val="00EF18D9"/>
    <w:pPr>
      <w:widowControl w:val="0"/>
      <w:autoSpaceDE w:val="0"/>
      <w:autoSpaceDN w:val="0"/>
      <w:adjustRightInd w:val="0"/>
      <w:spacing w:line="320" w:lineRule="exact"/>
      <w:jc w:val="center"/>
    </w:pPr>
  </w:style>
  <w:style w:type="character" w:customStyle="1" w:styleId="FontStyle11">
    <w:name w:val="Font Style11"/>
    <w:rsid w:val="00EF18D9"/>
    <w:rPr>
      <w:rFonts w:ascii="Times New Roman" w:hAnsi="Times New Roman" w:cs="Times New Roman"/>
      <w:b/>
      <w:bCs/>
      <w:sz w:val="30"/>
      <w:szCs w:val="30"/>
    </w:rPr>
  </w:style>
  <w:style w:type="character" w:customStyle="1" w:styleId="FontStyle15">
    <w:name w:val="Font Style15"/>
    <w:rsid w:val="00EF18D9"/>
    <w:rPr>
      <w:rFonts w:ascii="Times New Roman" w:hAnsi="Times New Roman" w:cs="Times New Roman"/>
      <w:b/>
      <w:bCs/>
      <w:sz w:val="26"/>
      <w:szCs w:val="26"/>
    </w:rPr>
  </w:style>
  <w:style w:type="paragraph" w:customStyle="1" w:styleId="Style5">
    <w:name w:val="Style5"/>
    <w:basedOn w:val="a4"/>
    <w:uiPriority w:val="99"/>
    <w:rsid w:val="00EF18D9"/>
    <w:pPr>
      <w:widowControl w:val="0"/>
      <w:autoSpaceDE w:val="0"/>
      <w:autoSpaceDN w:val="0"/>
      <w:adjustRightInd w:val="0"/>
    </w:pPr>
  </w:style>
  <w:style w:type="paragraph" w:customStyle="1" w:styleId="Style6">
    <w:name w:val="Style6"/>
    <w:basedOn w:val="a4"/>
    <w:uiPriority w:val="99"/>
    <w:rsid w:val="00EF18D9"/>
    <w:pPr>
      <w:widowControl w:val="0"/>
      <w:autoSpaceDE w:val="0"/>
      <w:autoSpaceDN w:val="0"/>
      <w:adjustRightInd w:val="0"/>
    </w:pPr>
  </w:style>
  <w:style w:type="character" w:customStyle="1" w:styleId="FontStyle13">
    <w:name w:val="Font Style13"/>
    <w:rsid w:val="00EF18D9"/>
    <w:rPr>
      <w:rFonts w:ascii="Times New Roman" w:hAnsi="Times New Roman" w:cs="Times New Roman"/>
      <w:sz w:val="26"/>
      <w:szCs w:val="26"/>
    </w:rPr>
  </w:style>
  <w:style w:type="character" w:customStyle="1" w:styleId="FontStyle14">
    <w:name w:val="Font Style14"/>
    <w:rsid w:val="00EF18D9"/>
    <w:rPr>
      <w:rFonts w:ascii="Times New Roman" w:hAnsi="Times New Roman" w:cs="Times New Roman"/>
      <w:sz w:val="22"/>
      <w:szCs w:val="22"/>
    </w:rPr>
  </w:style>
  <w:style w:type="paragraph" w:customStyle="1" w:styleId="Style7">
    <w:name w:val="Style7"/>
    <w:basedOn w:val="a4"/>
    <w:uiPriority w:val="99"/>
    <w:rsid w:val="00EF18D9"/>
    <w:pPr>
      <w:widowControl w:val="0"/>
      <w:autoSpaceDE w:val="0"/>
      <w:autoSpaceDN w:val="0"/>
      <w:adjustRightInd w:val="0"/>
    </w:pPr>
  </w:style>
  <w:style w:type="character" w:customStyle="1" w:styleId="FontStyle16">
    <w:name w:val="Font Style16"/>
    <w:rsid w:val="00EF18D9"/>
    <w:rPr>
      <w:rFonts w:ascii="Times New Roman" w:hAnsi="Times New Roman" w:cs="Times New Roman"/>
      <w:b/>
      <w:bCs/>
      <w:i/>
      <w:iCs/>
      <w:sz w:val="26"/>
      <w:szCs w:val="26"/>
    </w:rPr>
  </w:style>
  <w:style w:type="character" w:customStyle="1" w:styleId="postal-code">
    <w:name w:val="postal-code"/>
    <w:basedOn w:val="a5"/>
    <w:rsid w:val="00EF18D9"/>
  </w:style>
  <w:style w:type="numbering" w:customStyle="1" w:styleId="113">
    <w:name w:val="Нет списка11"/>
    <w:next w:val="a7"/>
    <w:uiPriority w:val="99"/>
    <w:semiHidden/>
    <w:unhideWhenUsed/>
    <w:rsid w:val="00EF18D9"/>
  </w:style>
  <w:style w:type="character" w:styleId="HTML2">
    <w:name w:val="HTML Cite"/>
    <w:semiHidden/>
    <w:unhideWhenUsed/>
    <w:rsid w:val="00EF18D9"/>
    <w:rPr>
      <w:rFonts w:ascii="Times New Roman" w:hAnsi="Times New Roman" w:cs="Times New Roman" w:hint="default"/>
      <w:i/>
      <w:iCs/>
    </w:rPr>
  </w:style>
  <w:style w:type="paragraph" w:styleId="affffff3">
    <w:name w:val="toa heading"/>
    <w:basedOn w:val="a4"/>
    <w:next w:val="a4"/>
    <w:uiPriority w:val="99"/>
    <w:semiHidden/>
    <w:unhideWhenUsed/>
    <w:rsid w:val="00EF18D9"/>
    <w:pPr>
      <w:spacing w:before="120" w:line="360" w:lineRule="auto"/>
      <w:ind w:firstLine="709"/>
      <w:jc w:val="both"/>
    </w:pPr>
    <w:rPr>
      <w:b/>
      <w:bCs/>
      <w:lang w:eastAsia="en-US"/>
    </w:rPr>
  </w:style>
  <w:style w:type="paragraph" w:customStyle="1" w:styleId="2fd">
    <w:name w:val="Стиль2"/>
    <w:basedOn w:val="a4"/>
    <w:uiPriority w:val="99"/>
    <w:rsid w:val="00EF18D9"/>
    <w:pPr>
      <w:jc w:val="both"/>
    </w:pPr>
    <w:rPr>
      <w:rFonts w:cs="Arial"/>
      <w:szCs w:val="22"/>
      <w:lang w:eastAsia="ar-SA"/>
    </w:rPr>
  </w:style>
  <w:style w:type="paragraph" w:customStyle="1" w:styleId="3f">
    <w:name w:val="Стиль3"/>
    <w:uiPriority w:val="99"/>
    <w:rsid w:val="00EF18D9"/>
    <w:pPr>
      <w:spacing w:after="0" w:line="240" w:lineRule="auto"/>
      <w:jc w:val="center"/>
    </w:pPr>
    <w:rPr>
      <w:rFonts w:ascii="Times New Roman" w:eastAsia="Times New Roman" w:hAnsi="Times New Roman" w:cs="Times New Roman"/>
      <w:sz w:val="24"/>
      <w:szCs w:val="24"/>
      <w:lang w:eastAsia="ru-RU"/>
    </w:rPr>
  </w:style>
  <w:style w:type="character" w:customStyle="1" w:styleId="NoSpacingChar">
    <w:name w:val="No Spacing Char"/>
    <w:link w:val="1ff5"/>
    <w:locked/>
    <w:rsid w:val="00EF18D9"/>
    <w:rPr>
      <w:sz w:val="28"/>
    </w:rPr>
  </w:style>
  <w:style w:type="paragraph" w:customStyle="1" w:styleId="1ff5">
    <w:name w:val="Без интервала1"/>
    <w:link w:val="NoSpacingChar"/>
    <w:rsid w:val="00EF18D9"/>
    <w:pPr>
      <w:spacing w:after="0" w:line="240" w:lineRule="auto"/>
      <w:jc w:val="both"/>
    </w:pPr>
    <w:rPr>
      <w:sz w:val="28"/>
    </w:rPr>
  </w:style>
  <w:style w:type="paragraph" w:customStyle="1" w:styleId="1ff6">
    <w:name w:val="Указатель1"/>
    <w:basedOn w:val="a4"/>
    <w:uiPriority w:val="99"/>
    <w:rsid w:val="00EF18D9"/>
    <w:pPr>
      <w:suppressLineNumbers/>
    </w:pPr>
    <w:rPr>
      <w:rFonts w:ascii="Arial" w:hAnsi="Arial" w:cs="Tahoma"/>
      <w:szCs w:val="22"/>
      <w:lang w:eastAsia="ar-SA"/>
    </w:rPr>
  </w:style>
  <w:style w:type="paragraph" w:customStyle="1" w:styleId="2fe">
    <w:name w:val="Приложение2"/>
    <w:basedOn w:val="10"/>
    <w:uiPriority w:val="99"/>
    <w:rsid w:val="00EF18D9"/>
    <w:pPr>
      <w:keepLines/>
      <w:tabs>
        <w:tab w:val="num" w:pos="360"/>
        <w:tab w:val="left" w:pos="1100"/>
      </w:tabs>
      <w:suppressAutoHyphens/>
      <w:spacing w:before="0" w:after="400" w:line="276" w:lineRule="auto"/>
      <w:ind w:right="-1"/>
    </w:pPr>
    <w:rPr>
      <w:rFonts w:cs="Times New Roman"/>
      <w:bCs w:val="0"/>
      <w:caps/>
      <w:kern w:val="2"/>
      <w:szCs w:val="28"/>
      <w:lang w:eastAsia="ar-SA"/>
    </w:rPr>
  </w:style>
  <w:style w:type="paragraph" w:customStyle="1" w:styleId="ConsPlusTitle">
    <w:name w:val="ConsPlusTitle"/>
    <w:link w:val="ConsPlusTitle0"/>
    <w:rsid w:val="00EF18D9"/>
    <w:pPr>
      <w:widowControl w:val="0"/>
      <w:suppressAutoHyphens/>
      <w:autoSpaceDE w:val="0"/>
      <w:spacing w:after="0" w:line="240" w:lineRule="auto"/>
    </w:pPr>
    <w:rPr>
      <w:rFonts w:ascii="Arial" w:eastAsia="Times New Roman" w:hAnsi="Arial" w:cs="Arial"/>
      <w:b/>
      <w:bCs/>
      <w:sz w:val="20"/>
      <w:szCs w:val="20"/>
      <w:lang w:eastAsia="ar-SA"/>
    </w:rPr>
  </w:style>
  <w:style w:type="paragraph" w:customStyle="1" w:styleId="CharChar0">
    <w:name w:val="Знак Знак Знак Char Char"/>
    <w:basedOn w:val="a4"/>
    <w:uiPriority w:val="99"/>
    <w:rsid w:val="00EF18D9"/>
    <w:pPr>
      <w:spacing w:after="160" w:line="240" w:lineRule="exact"/>
    </w:pPr>
    <w:rPr>
      <w:rFonts w:ascii="Verdana" w:hAnsi="Verdana" w:cs="Verdana"/>
      <w:sz w:val="20"/>
      <w:szCs w:val="20"/>
      <w:lang w:val="en-US" w:eastAsia="ar-SA"/>
    </w:rPr>
  </w:style>
  <w:style w:type="paragraph" w:customStyle="1" w:styleId="1ff7">
    <w:name w:val="Текст примечания1"/>
    <w:basedOn w:val="a4"/>
    <w:uiPriority w:val="99"/>
    <w:rsid w:val="00EF18D9"/>
    <w:rPr>
      <w:sz w:val="20"/>
      <w:szCs w:val="20"/>
      <w:lang w:eastAsia="ar-SA"/>
    </w:rPr>
  </w:style>
  <w:style w:type="paragraph" w:customStyle="1" w:styleId="affffff4">
    <w:name w:val="Содержимое таблицы"/>
    <w:basedOn w:val="a4"/>
    <w:uiPriority w:val="99"/>
    <w:rsid w:val="00EF18D9"/>
    <w:pPr>
      <w:suppressLineNumbers/>
    </w:pPr>
    <w:rPr>
      <w:szCs w:val="22"/>
      <w:lang w:eastAsia="ar-SA"/>
    </w:rPr>
  </w:style>
  <w:style w:type="paragraph" w:customStyle="1" w:styleId="affffff5">
    <w:name w:val="Заголовок таблицы"/>
    <w:basedOn w:val="affffff4"/>
    <w:uiPriority w:val="99"/>
    <w:rsid w:val="00EF18D9"/>
    <w:pPr>
      <w:jc w:val="center"/>
    </w:pPr>
    <w:rPr>
      <w:b/>
      <w:bCs/>
    </w:rPr>
  </w:style>
  <w:style w:type="paragraph" w:customStyle="1" w:styleId="affffff6">
    <w:name w:val="Содержимое врезки"/>
    <w:basedOn w:val="ad"/>
    <w:uiPriority w:val="99"/>
    <w:rsid w:val="00EF18D9"/>
    <w:pPr>
      <w:widowControl/>
      <w:suppressAutoHyphens w:val="0"/>
    </w:pPr>
    <w:rPr>
      <w:rFonts w:eastAsia="Times New Roman" w:cs="Times New Roman"/>
      <w:kern w:val="0"/>
      <w:szCs w:val="22"/>
      <w:lang w:eastAsia="ar-SA" w:bidi="ar-SA"/>
    </w:rPr>
  </w:style>
  <w:style w:type="paragraph" w:customStyle="1" w:styleId="1ff8">
    <w:name w:val="Рецензия1"/>
    <w:uiPriority w:val="99"/>
    <w:semiHidden/>
    <w:rsid w:val="00EF18D9"/>
    <w:pPr>
      <w:spacing w:after="0" w:line="240" w:lineRule="auto"/>
    </w:pPr>
    <w:rPr>
      <w:rFonts w:ascii="Times New Roman" w:eastAsia="Times New Roman" w:hAnsi="Times New Roman" w:cs="Times New Roman"/>
      <w:sz w:val="24"/>
      <w:szCs w:val="24"/>
      <w:lang w:eastAsia="ar-SA"/>
    </w:rPr>
  </w:style>
  <w:style w:type="character" w:customStyle="1" w:styleId="IntenseQuoteChar">
    <w:name w:val="Intense Quote Char"/>
    <w:link w:val="1f6"/>
    <w:locked/>
    <w:rsid w:val="00EF18D9"/>
    <w:rPr>
      <w:rFonts w:ascii="Times New Roman" w:eastAsia="Times New Roman" w:hAnsi="Times New Roman" w:cs="Times New Roman"/>
      <w:b/>
      <w:i/>
      <w:sz w:val="24"/>
      <w:lang w:val="en-US" w:bidi="en-US"/>
    </w:rPr>
  </w:style>
  <w:style w:type="character" w:customStyle="1" w:styleId="affffff7">
    <w:name w:val="Таблица Знак"/>
    <w:link w:val="affffff8"/>
    <w:locked/>
    <w:rsid w:val="00EF18D9"/>
    <w:rPr>
      <w:bCs/>
      <w:color w:val="000000"/>
      <w:sz w:val="24"/>
    </w:rPr>
  </w:style>
  <w:style w:type="paragraph" w:customStyle="1" w:styleId="affffff8">
    <w:name w:val="Таблица"/>
    <w:basedOn w:val="a4"/>
    <w:link w:val="affffff7"/>
    <w:qFormat/>
    <w:rsid w:val="00EF18D9"/>
    <w:pPr>
      <w:suppressLineNumbers/>
      <w:contextualSpacing/>
      <w:jc w:val="center"/>
    </w:pPr>
    <w:rPr>
      <w:rFonts w:asciiTheme="minorHAnsi" w:eastAsiaTheme="minorHAnsi" w:hAnsiTheme="minorHAnsi" w:cstheme="minorBidi"/>
      <w:bCs/>
      <w:color w:val="000000"/>
      <w:szCs w:val="22"/>
      <w:lang w:eastAsia="en-US"/>
    </w:rPr>
  </w:style>
  <w:style w:type="paragraph" w:customStyle="1" w:styleId="style13379514330000000559msonormal">
    <w:name w:val="style_13379514330000000559msonormal"/>
    <w:basedOn w:val="a4"/>
    <w:uiPriority w:val="99"/>
    <w:rsid w:val="00EF18D9"/>
    <w:pPr>
      <w:spacing w:before="100" w:beforeAutospacing="1" w:after="100" w:afterAutospacing="1"/>
    </w:pPr>
  </w:style>
  <w:style w:type="character" w:customStyle="1" w:styleId="FontStyle26">
    <w:name w:val="Font Style26"/>
    <w:rsid w:val="00EF18D9"/>
    <w:rPr>
      <w:rFonts w:ascii="Times New Roman" w:hAnsi="Times New Roman" w:cs="Times New Roman" w:hint="default"/>
      <w:sz w:val="20"/>
      <w:szCs w:val="20"/>
    </w:rPr>
  </w:style>
  <w:style w:type="character" w:customStyle="1" w:styleId="BodyText2Char1">
    <w:name w:val="Body Text 2 Char1"/>
    <w:semiHidden/>
    <w:locked/>
    <w:rsid w:val="00EF18D9"/>
    <w:rPr>
      <w:rFonts w:ascii="Times New Roman" w:hAnsi="Times New Roman" w:cs="Times New Roman" w:hint="default"/>
      <w:sz w:val="28"/>
      <w:lang w:eastAsia="en-US"/>
    </w:rPr>
  </w:style>
  <w:style w:type="character" w:customStyle="1" w:styleId="WW8Num3z1">
    <w:name w:val="WW8Num3z1"/>
    <w:rsid w:val="00EF18D9"/>
    <w:rPr>
      <w:rFonts w:ascii="Symbol" w:hAnsi="Symbol" w:hint="default"/>
    </w:rPr>
  </w:style>
  <w:style w:type="character" w:customStyle="1" w:styleId="WW8Num4z0">
    <w:name w:val="WW8Num4z0"/>
    <w:rsid w:val="00EF18D9"/>
    <w:rPr>
      <w:rFonts w:ascii="Times New Roman" w:hAnsi="Times New Roman" w:cs="Times New Roman" w:hint="default"/>
      <w:sz w:val="28"/>
    </w:rPr>
  </w:style>
  <w:style w:type="character" w:customStyle="1" w:styleId="WW8Num5z0">
    <w:name w:val="WW8Num5z0"/>
    <w:rsid w:val="00EF18D9"/>
    <w:rPr>
      <w:rFonts w:ascii="Times New Roman" w:hAnsi="Times New Roman" w:cs="Times New Roman" w:hint="default"/>
      <w:sz w:val="28"/>
    </w:rPr>
  </w:style>
  <w:style w:type="character" w:customStyle="1" w:styleId="WW8Num6z0">
    <w:name w:val="WW8Num6z0"/>
    <w:rsid w:val="00EF18D9"/>
    <w:rPr>
      <w:rFonts w:ascii="Times New Roman" w:hAnsi="Times New Roman" w:cs="Times New Roman" w:hint="default"/>
      <w:sz w:val="28"/>
    </w:rPr>
  </w:style>
  <w:style w:type="character" w:customStyle="1" w:styleId="WW8Num7z1">
    <w:name w:val="WW8Num7z1"/>
    <w:rsid w:val="00EF18D9"/>
  </w:style>
  <w:style w:type="character" w:customStyle="1" w:styleId="WW8Num8z0">
    <w:name w:val="WW8Num8z0"/>
    <w:rsid w:val="00EF18D9"/>
    <w:rPr>
      <w:rFonts w:ascii="Symbol" w:hAnsi="Symbol" w:hint="default"/>
    </w:rPr>
  </w:style>
  <w:style w:type="character" w:customStyle="1" w:styleId="WW8Num9z0">
    <w:name w:val="WW8Num9z0"/>
    <w:rsid w:val="00EF18D9"/>
    <w:rPr>
      <w:rFonts w:ascii="Symbol" w:hAnsi="Symbol" w:hint="default"/>
    </w:rPr>
  </w:style>
  <w:style w:type="character" w:customStyle="1" w:styleId="Absatz-Standardschriftart">
    <w:name w:val="Absatz-Standardschriftart"/>
    <w:rsid w:val="00EF18D9"/>
  </w:style>
  <w:style w:type="character" w:customStyle="1" w:styleId="WW8Num1z0">
    <w:name w:val="WW8Num1z0"/>
    <w:rsid w:val="00EF18D9"/>
    <w:rPr>
      <w:sz w:val="28"/>
    </w:rPr>
  </w:style>
  <w:style w:type="character" w:customStyle="1" w:styleId="WW8Num6z1">
    <w:name w:val="WW8Num6z1"/>
    <w:rsid w:val="00EF18D9"/>
    <w:rPr>
      <w:rFonts w:ascii="Symbol" w:hAnsi="Symbol" w:hint="default"/>
    </w:rPr>
  </w:style>
  <w:style w:type="character" w:customStyle="1" w:styleId="WW8Num7z0">
    <w:name w:val="WW8Num7z0"/>
    <w:rsid w:val="00EF18D9"/>
    <w:rPr>
      <w:rFonts w:ascii="Times New Roman" w:hAnsi="Times New Roman" w:cs="Times New Roman" w:hint="default"/>
      <w:sz w:val="28"/>
    </w:rPr>
  </w:style>
  <w:style w:type="character" w:customStyle="1" w:styleId="WW8Num8z1">
    <w:name w:val="WW8Num8z1"/>
    <w:rsid w:val="00EF18D9"/>
    <w:rPr>
      <w:rFonts w:ascii="Courier New" w:hAnsi="Courier New" w:cs="Courier New" w:hint="default"/>
    </w:rPr>
  </w:style>
  <w:style w:type="character" w:customStyle="1" w:styleId="WW8Num8z2">
    <w:name w:val="WW8Num8z2"/>
    <w:rsid w:val="00EF18D9"/>
    <w:rPr>
      <w:rFonts w:ascii="Wingdings" w:hAnsi="Wingdings" w:hint="default"/>
    </w:rPr>
  </w:style>
  <w:style w:type="character" w:customStyle="1" w:styleId="WW8Num10z0">
    <w:name w:val="WW8Num10z0"/>
    <w:rsid w:val="00EF18D9"/>
    <w:rPr>
      <w:rFonts w:ascii="Times New Roman" w:hAnsi="Times New Roman" w:cs="Times New Roman" w:hint="default"/>
      <w:sz w:val="28"/>
    </w:rPr>
  </w:style>
  <w:style w:type="character" w:customStyle="1" w:styleId="WW8Num11z1">
    <w:name w:val="WW8Num11z1"/>
    <w:rsid w:val="00EF18D9"/>
  </w:style>
  <w:style w:type="character" w:customStyle="1" w:styleId="WW8Num12z0">
    <w:name w:val="WW8Num12z0"/>
    <w:rsid w:val="00EF18D9"/>
    <w:rPr>
      <w:rFonts w:ascii="Times New Roman" w:hAnsi="Times New Roman" w:cs="Times New Roman" w:hint="default"/>
      <w:sz w:val="28"/>
    </w:rPr>
  </w:style>
  <w:style w:type="character" w:customStyle="1" w:styleId="WW8Num13z0">
    <w:name w:val="WW8Num13z0"/>
    <w:rsid w:val="00EF18D9"/>
    <w:rPr>
      <w:rFonts w:ascii="Symbol" w:hAnsi="Symbol" w:hint="default"/>
    </w:rPr>
  </w:style>
  <w:style w:type="character" w:customStyle="1" w:styleId="WW8Num13z1">
    <w:name w:val="WW8Num13z1"/>
    <w:rsid w:val="00EF18D9"/>
    <w:rPr>
      <w:rFonts w:ascii="Courier New" w:hAnsi="Courier New" w:cs="Courier New" w:hint="default"/>
    </w:rPr>
  </w:style>
  <w:style w:type="character" w:customStyle="1" w:styleId="WW8Num13z2">
    <w:name w:val="WW8Num13z2"/>
    <w:rsid w:val="00EF18D9"/>
    <w:rPr>
      <w:rFonts w:ascii="Wingdings" w:hAnsi="Wingdings" w:hint="default"/>
    </w:rPr>
  </w:style>
  <w:style w:type="character" w:customStyle="1" w:styleId="WW8Num14z1">
    <w:name w:val="WW8Num14z1"/>
    <w:rsid w:val="00EF18D9"/>
    <w:rPr>
      <w:rFonts w:ascii="Courier New" w:hAnsi="Courier New" w:cs="Courier New" w:hint="default"/>
    </w:rPr>
  </w:style>
  <w:style w:type="character" w:customStyle="1" w:styleId="WW8Num14z2">
    <w:name w:val="WW8Num14z2"/>
    <w:rsid w:val="00EF18D9"/>
    <w:rPr>
      <w:rFonts w:ascii="Wingdings" w:hAnsi="Wingdings" w:hint="default"/>
    </w:rPr>
  </w:style>
  <w:style w:type="character" w:customStyle="1" w:styleId="WW8Num14z3">
    <w:name w:val="WW8Num14z3"/>
    <w:rsid w:val="00EF18D9"/>
    <w:rPr>
      <w:rFonts w:ascii="Symbol" w:hAnsi="Symbol" w:hint="default"/>
    </w:rPr>
  </w:style>
  <w:style w:type="character" w:customStyle="1" w:styleId="1ff9">
    <w:name w:val="Основной шрифт абзаца1"/>
    <w:rsid w:val="00EF18D9"/>
  </w:style>
  <w:style w:type="character" w:customStyle="1" w:styleId="1ffa">
    <w:name w:val="Знак примечания1"/>
    <w:rsid w:val="00EF18D9"/>
    <w:rPr>
      <w:rFonts w:ascii="Times New Roman" w:hAnsi="Times New Roman" w:cs="Times New Roman" w:hint="default"/>
      <w:sz w:val="16"/>
      <w:szCs w:val="16"/>
    </w:rPr>
  </w:style>
  <w:style w:type="character" w:customStyle="1" w:styleId="affffff9">
    <w:name w:val="Символ сноски"/>
    <w:rsid w:val="00EF18D9"/>
    <w:rPr>
      <w:rFonts w:ascii="Times New Roman" w:hAnsi="Times New Roman" w:cs="Times New Roman" w:hint="default"/>
      <w:vertAlign w:val="superscript"/>
    </w:rPr>
  </w:style>
  <w:style w:type="character" w:customStyle="1" w:styleId="affffffa">
    <w:name w:val="Символы концевой сноски"/>
    <w:rsid w:val="00EF18D9"/>
    <w:rPr>
      <w:vertAlign w:val="superscript"/>
    </w:rPr>
  </w:style>
  <w:style w:type="character" w:customStyle="1" w:styleId="WW-">
    <w:name w:val="WW-Символы концевой сноски"/>
    <w:rsid w:val="00EF18D9"/>
  </w:style>
  <w:style w:type="character" w:customStyle="1" w:styleId="affffffb">
    <w:name w:val="Маркеры списка"/>
    <w:rsid w:val="00EF18D9"/>
    <w:rPr>
      <w:rFonts w:ascii="OpenSymbol" w:eastAsia="OpenSymbol" w:hAnsi="OpenSymbol" w:hint="eastAsia"/>
    </w:rPr>
  </w:style>
  <w:style w:type="character" w:customStyle="1" w:styleId="affffffc">
    <w:name w:val="Символ нумерации"/>
    <w:rsid w:val="00EF18D9"/>
  </w:style>
  <w:style w:type="character" w:customStyle="1" w:styleId="DocumentMapChar1">
    <w:name w:val="Document Map Char1"/>
    <w:semiHidden/>
    <w:locked/>
    <w:rsid w:val="00EF18D9"/>
    <w:rPr>
      <w:rFonts w:ascii="Times New Roman" w:hAnsi="Times New Roman" w:cs="Times New Roman" w:hint="default"/>
      <w:sz w:val="2"/>
      <w:lang w:eastAsia="en-US"/>
    </w:rPr>
  </w:style>
  <w:style w:type="character" w:customStyle="1" w:styleId="1ffb">
    <w:name w:val="Сильное выделение1"/>
    <w:rsid w:val="00EF18D9"/>
    <w:rPr>
      <w:rFonts w:ascii="Times New Roman" w:hAnsi="Times New Roman" w:cs="Times New Roman" w:hint="default"/>
      <w:b/>
      <w:bCs/>
      <w:i/>
      <w:iCs/>
      <w:color w:val="4F81BD"/>
    </w:rPr>
  </w:style>
  <w:style w:type="character" w:customStyle="1" w:styleId="712">
    <w:name w:val="Заголовок 7 Знак1"/>
    <w:semiHidden/>
    <w:rsid w:val="00EF18D9"/>
    <w:rPr>
      <w:rFonts w:ascii="Times New Roman" w:hAnsi="Times New Roman" w:cs="Times New Roman" w:hint="default"/>
      <w:i/>
      <w:iCs/>
      <w:color w:val="404040"/>
      <w:sz w:val="28"/>
    </w:rPr>
  </w:style>
  <w:style w:type="character" w:customStyle="1" w:styleId="812">
    <w:name w:val="Заголовок 8 Знак1"/>
    <w:semiHidden/>
    <w:rsid w:val="00EF18D9"/>
    <w:rPr>
      <w:rFonts w:ascii="Times New Roman" w:hAnsi="Times New Roman" w:cs="Times New Roman" w:hint="default"/>
      <w:color w:val="404040"/>
      <w:sz w:val="20"/>
      <w:szCs w:val="20"/>
    </w:rPr>
  </w:style>
  <w:style w:type="character" w:customStyle="1" w:styleId="sourhr1">
    <w:name w:val="sourhr1"/>
    <w:rsid w:val="00EF18D9"/>
    <w:rPr>
      <w:rFonts w:ascii="Times New Roman" w:hAnsi="Times New Roman" w:cs="Times New Roman" w:hint="default"/>
      <w:color w:val="0000FF"/>
      <w:u w:val="single"/>
    </w:rPr>
  </w:style>
  <w:style w:type="character" w:customStyle="1" w:styleId="Heading2Char">
    <w:name w:val="Heading 2 Char"/>
    <w:locked/>
    <w:rsid w:val="00EF18D9"/>
    <w:rPr>
      <w:rFonts w:ascii="Times New Roman" w:hAnsi="Times New Roman" w:cs="Times New Roman" w:hint="default"/>
      <w:b/>
      <w:bCs/>
      <w:sz w:val="26"/>
      <w:szCs w:val="26"/>
    </w:rPr>
  </w:style>
  <w:style w:type="character" w:customStyle="1" w:styleId="Heading3Char">
    <w:name w:val="Heading 3 Char"/>
    <w:locked/>
    <w:rsid w:val="00EF18D9"/>
    <w:rPr>
      <w:rFonts w:ascii="Times New Roman" w:hAnsi="Times New Roman" w:cs="Times New Roman" w:hint="default"/>
      <w:b/>
      <w:bCs/>
      <w:sz w:val="28"/>
    </w:rPr>
  </w:style>
  <w:style w:type="paragraph" w:styleId="affffffd">
    <w:name w:val="Date"/>
    <w:basedOn w:val="a4"/>
    <w:next w:val="a4"/>
    <w:link w:val="affffffe"/>
    <w:uiPriority w:val="99"/>
    <w:rsid w:val="00EF18D9"/>
    <w:pPr>
      <w:spacing w:line="360" w:lineRule="auto"/>
      <w:ind w:firstLine="709"/>
      <w:contextualSpacing/>
      <w:jc w:val="center"/>
    </w:pPr>
    <w:rPr>
      <w:rFonts w:ascii="Calibri" w:hAnsi="Calibri"/>
      <w:szCs w:val="20"/>
    </w:rPr>
  </w:style>
  <w:style w:type="character" w:customStyle="1" w:styleId="affffffe">
    <w:name w:val="Дата Знак"/>
    <w:basedOn w:val="a5"/>
    <w:link w:val="affffffd"/>
    <w:uiPriority w:val="99"/>
    <w:rsid w:val="00EF18D9"/>
    <w:rPr>
      <w:rFonts w:ascii="Calibri" w:eastAsia="Times New Roman" w:hAnsi="Calibri" w:cs="Times New Roman"/>
      <w:sz w:val="24"/>
      <w:szCs w:val="20"/>
      <w:lang w:eastAsia="ru-RU"/>
    </w:rPr>
  </w:style>
  <w:style w:type="paragraph" w:styleId="3f0">
    <w:name w:val="List Bullet 3"/>
    <w:basedOn w:val="a4"/>
    <w:autoRedefine/>
    <w:uiPriority w:val="99"/>
    <w:rsid w:val="00EF18D9"/>
    <w:pPr>
      <w:tabs>
        <w:tab w:val="num" w:pos="926"/>
      </w:tabs>
      <w:spacing w:line="360" w:lineRule="auto"/>
      <w:ind w:left="906" w:hanging="340"/>
      <w:contextualSpacing/>
      <w:jc w:val="both"/>
    </w:pPr>
    <w:rPr>
      <w:sz w:val="22"/>
      <w:szCs w:val="22"/>
    </w:rPr>
  </w:style>
  <w:style w:type="paragraph" w:customStyle="1" w:styleId="afffffff">
    <w:name w:val="Краткий обратный адрес"/>
    <w:basedOn w:val="a4"/>
    <w:uiPriority w:val="99"/>
    <w:rsid w:val="00EF18D9"/>
    <w:pPr>
      <w:spacing w:line="360" w:lineRule="auto"/>
      <w:ind w:firstLine="709"/>
      <w:contextualSpacing/>
      <w:jc w:val="both"/>
    </w:pPr>
    <w:rPr>
      <w:rFonts w:ascii="Arial" w:hAnsi="Arial"/>
      <w:szCs w:val="20"/>
    </w:rPr>
  </w:style>
  <w:style w:type="paragraph" w:styleId="afffffff0">
    <w:name w:val="endnote text"/>
    <w:basedOn w:val="a4"/>
    <w:link w:val="afffffff1"/>
    <w:uiPriority w:val="99"/>
    <w:rsid w:val="00EF18D9"/>
    <w:pPr>
      <w:spacing w:line="360" w:lineRule="auto"/>
      <w:ind w:firstLine="709"/>
      <w:contextualSpacing/>
      <w:jc w:val="both"/>
    </w:pPr>
    <w:rPr>
      <w:rFonts w:ascii="Arial" w:hAnsi="Arial"/>
      <w:szCs w:val="20"/>
    </w:rPr>
  </w:style>
  <w:style w:type="character" w:customStyle="1" w:styleId="afffffff1">
    <w:name w:val="Текст концевой сноски Знак"/>
    <w:basedOn w:val="a5"/>
    <w:link w:val="afffffff0"/>
    <w:uiPriority w:val="99"/>
    <w:rsid w:val="00EF18D9"/>
    <w:rPr>
      <w:rFonts w:ascii="Arial" w:eastAsia="Times New Roman" w:hAnsi="Arial" w:cs="Times New Roman"/>
      <w:sz w:val="24"/>
      <w:szCs w:val="20"/>
      <w:lang w:eastAsia="ru-RU"/>
    </w:rPr>
  </w:style>
  <w:style w:type="character" w:customStyle="1" w:styleId="Heading1Char">
    <w:name w:val="Heading 1 Char"/>
    <w:locked/>
    <w:rsid w:val="00EF18D9"/>
    <w:rPr>
      <w:rFonts w:ascii="Arial" w:hAnsi="Arial"/>
      <w:b/>
      <w:kern w:val="32"/>
      <w:sz w:val="32"/>
      <w:lang w:val="ru-RU" w:eastAsia="ru-RU"/>
    </w:rPr>
  </w:style>
  <w:style w:type="character" w:customStyle="1" w:styleId="QuoteChar">
    <w:name w:val="Quote Char"/>
    <w:locked/>
    <w:rsid w:val="00EF18D9"/>
    <w:rPr>
      <w:rFonts w:ascii="Calibri" w:hAnsi="Calibri"/>
      <w:i/>
      <w:sz w:val="22"/>
      <w:szCs w:val="22"/>
    </w:rPr>
  </w:style>
  <w:style w:type="character" w:customStyle="1" w:styleId="1ffc">
    <w:name w:val="Слабая ссылка1"/>
    <w:rsid w:val="00EF18D9"/>
    <w:rPr>
      <w:sz w:val="24"/>
      <w:u w:val="single"/>
    </w:rPr>
  </w:style>
  <w:style w:type="character" w:customStyle="1" w:styleId="1ffd">
    <w:name w:val="Сильная ссылка1"/>
    <w:rsid w:val="00EF18D9"/>
    <w:rPr>
      <w:b/>
      <w:sz w:val="24"/>
      <w:u w:val="single"/>
    </w:rPr>
  </w:style>
  <w:style w:type="paragraph" w:customStyle="1" w:styleId="afffffff2">
    <w:name w:val="Îáû÷íûé"/>
    <w:uiPriority w:val="99"/>
    <w:rsid w:val="00EF18D9"/>
    <w:pPr>
      <w:jc w:val="both"/>
    </w:pPr>
    <w:rPr>
      <w:rFonts w:ascii="Arial" w:eastAsia="Times New Roman" w:hAnsi="Arial" w:cs="Times New Roman"/>
      <w:sz w:val="24"/>
      <w:lang w:eastAsia="ru-RU"/>
    </w:rPr>
  </w:style>
  <w:style w:type="paragraph" w:customStyle="1" w:styleId="122">
    <w:name w:val="Абзац списка12"/>
    <w:basedOn w:val="a4"/>
    <w:uiPriority w:val="99"/>
    <w:rsid w:val="00EF18D9"/>
    <w:pPr>
      <w:spacing w:line="360" w:lineRule="auto"/>
      <w:ind w:left="720" w:firstLine="709"/>
      <w:contextualSpacing/>
      <w:jc w:val="center"/>
    </w:pPr>
    <w:rPr>
      <w:rFonts w:ascii="Calibri" w:hAnsi="Calibri"/>
      <w:sz w:val="22"/>
      <w:szCs w:val="22"/>
    </w:rPr>
  </w:style>
  <w:style w:type="paragraph" w:customStyle="1" w:styleId="afffffff3">
    <w:name w:val="Фамилии"/>
    <w:basedOn w:val="a4"/>
    <w:uiPriority w:val="99"/>
    <w:rsid w:val="00EF18D9"/>
    <w:pPr>
      <w:spacing w:line="360" w:lineRule="auto"/>
      <w:ind w:firstLine="709"/>
      <w:contextualSpacing/>
      <w:jc w:val="both"/>
    </w:pPr>
    <w:rPr>
      <w:rFonts w:ascii="Arial" w:hAnsi="Arial"/>
      <w:sz w:val="16"/>
    </w:rPr>
  </w:style>
  <w:style w:type="paragraph" w:customStyle="1" w:styleId="Style25">
    <w:name w:val="Style25"/>
    <w:basedOn w:val="a4"/>
    <w:uiPriority w:val="99"/>
    <w:rsid w:val="00EF18D9"/>
    <w:pPr>
      <w:widowControl w:val="0"/>
      <w:autoSpaceDE w:val="0"/>
      <w:autoSpaceDN w:val="0"/>
      <w:adjustRightInd w:val="0"/>
      <w:spacing w:line="264" w:lineRule="exact"/>
      <w:ind w:firstLine="667"/>
      <w:contextualSpacing/>
      <w:jc w:val="both"/>
    </w:pPr>
    <w:rPr>
      <w:rFonts w:ascii="Arial" w:hAnsi="Arial" w:cs="Arial"/>
    </w:rPr>
  </w:style>
  <w:style w:type="character" w:customStyle="1" w:styleId="FontStyle110">
    <w:name w:val="Font Style110"/>
    <w:rsid w:val="00EF18D9"/>
    <w:rPr>
      <w:rFonts w:ascii="Arial" w:hAnsi="Arial"/>
      <w:sz w:val="22"/>
    </w:rPr>
  </w:style>
  <w:style w:type="character" w:customStyle="1" w:styleId="250">
    <w:name w:val="Знак Знак25"/>
    <w:locked/>
    <w:rsid w:val="00EF18D9"/>
    <w:rPr>
      <w:rFonts w:ascii="Arial" w:hAnsi="Arial"/>
      <w:b/>
      <w:kern w:val="32"/>
      <w:sz w:val="32"/>
      <w:lang w:val="ru-RU" w:eastAsia="ru-RU"/>
    </w:rPr>
  </w:style>
  <w:style w:type="character" w:customStyle="1" w:styleId="afffffff4">
    <w:name w:val="знак сноски"/>
    <w:rsid w:val="00EF18D9"/>
    <w:rPr>
      <w:vertAlign w:val="superscript"/>
    </w:rPr>
  </w:style>
  <w:style w:type="paragraph" w:customStyle="1" w:styleId="afffffff5">
    <w:name w:val="текст сноски"/>
    <w:basedOn w:val="a4"/>
    <w:uiPriority w:val="99"/>
    <w:rsid w:val="00EF18D9"/>
    <w:pPr>
      <w:spacing w:line="360" w:lineRule="auto"/>
      <w:ind w:firstLine="709"/>
      <w:contextualSpacing/>
      <w:jc w:val="both"/>
    </w:pPr>
    <w:rPr>
      <w:szCs w:val="20"/>
    </w:rPr>
  </w:style>
  <w:style w:type="paragraph" w:customStyle="1" w:styleId="1ffe">
    <w:name w:val="Ñòèëü1"/>
    <w:basedOn w:val="a4"/>
    <w:uiPriority w:val="99"/>
    <w:rsid w:val="00EF18D9"/>
    <w:pPr>
      <w:spacing w:after="120" w:line="360" w:lineRule="auto"/>
      <w:ind w:firstLine="709"/>
      <w:contextualSpacing/>
      <w:jc w:val="both"/>
    </w:pPr>
    <w:rPr>
      <w:szCs w:val="20"/>
    </w:rPr>
  </w:style>
  <w:style w:type="paragraph" w:customStyle="1" w:styleId="Style1">
    <w:name w:val="Style1"/>
    <w:basedOn w:val="a4"/>
    <w:uiPriority w:val="99"/>
    <w:rsid w:val="00EF18D9"/>
    <w:pPr>
      <w:widowControl w:val="0"/>
      <w:autoSpaceDE w:val="0"/>
      <w:autoSpaceDN w:val="0"/>
      <w:adjustRightInd w:val="0"/>
      <w:spacing w:line="360" w:lineRule="auto"/>
      <w:ind w:firstLine="709"/>
      <w:contextualSpacing/>
      <w:jc w:val="both"/>
    </w:pPr>
  </w:style>
  <w:style w:type="paragraph" w:customStyle="1" w:styleId="Style2">
    <w:name w:val="Style2"/>
    <w:basedOn w:val="a4"/>
    <w:uiPriority w:val="99"/>
    <w:rsid w:val="00EF18D9"/>
    <w:pPr>
      <w:widowControl w:val="0"/>
      <w:autoSpaceDE w:val="0"/>
      <w:autoSpaceDN w:val="0"/>
      <w:adjustRightInd w:val="0"/>
      <w:spacing w:line="360" w:lineRule="auto"/>
      <w:ind w:firstLine="709"/>
      <w:contextualSpacing/>
      <w:jc w:val="both"/>
    </w:pPr>
  </w:style>
  <w:style w:type="paragraph" w:customStyle="1" w:styleId="Style3">
    <w:name w:val="Style3"/>
    <w:basedOn w:val="a4"/>
    <w:uiPriority w:val="99"/>
    <w:rsid w:val="00EF18D9"/>
    <w:pPr>
      <w:widowControl w:val="0"/>
      <w:autoSpaceDE w:val="0"/>
      <w:autoSpaceDN w:val="0"/>
      <w:adjustRightInd w:val="0"/>
      <w:spacing w:line="252" w:lineRule="exact"/>
      <w:ind w:firstLine="709"/>
      <w:contextualSpacing/>
      <w:jc w:val="center"/>
    </w:pPr>
  </w:style>
  <w:style w:type="paragraph" w:customStyle="1" w:styleId="Style8">
    <w:name w:val="Style8"/>
    <w:basedOn w:val="a4"/>
    <w:uiPriority w:val="99"/>
    <w:rsid w:val="00EF18D9"/>
    <w:pPr>
      <w:widowControl w:val="0"/>
      <w:autoSpaceDE w:val="0"/>
      <w:autoSpaceDN w:val="0"/>
      <w:adjustRightInd w:val="0"/>
      <w:spacing w:line="360" w:lineRule="auto"/>
      <w:ind w:firstLine="709"/>
      <w:contextualSpacing/>
      <w:jc w:val="both"/>
    </w:pPr>
  </w:style>
  <w:style w:type="paragraph" w:customStyle="1" w:styleId="Style9">
    <w:name w:val="Style9"/>
    <w:basedOn w:val="a4"/>
    <w:uiPriority w:val="99"/>
    <w:rsid w:val="00EF18D9"/>
    <w:pPr>
      <w:widowControl w:val="0"/>
      <w:autoSpaceDE w:val="0"/>
      <w:autoSpaceDN w:val="0"/>
      <w:adjustRightInd w:val="0"/>
      <w:spacing w:line="360" w:lineRule="auto"/>
      <w:ind w:firstLine="709"/>
      <w:contextualSpacing/>
      <w:jc w:val="both"/>
    </w:pPr>
  </w:style>
  <w:style w:type="character" w:customStyle="1" w:styleId="FontStyle12">
    <w:name w:val="Font Style12"/>
    <w:rsid w:val="00EF18D9"/>
    <w:rPr>
      <w:rFonts w:ascii="Times New Roman" w:hAnsi="Times New Roman" w:cs="Times New Roman"/>
      <w:sz w:val="20"/>
      <w:szCs w:val="20"/>
    </w:rPr>
  </w:style>
  <w:style w:type="paragraph" w:customStyle="1" w:styleId="xl735">
    <w:name w:val="xl735"/>
    <w:basedOn w:val="a4"/>
    <w:uiPriority w:val="99"/>
    <w:rsid w:val="00EF18D9"/>
    <w:pPr>
      <w:spacing w:before="100" w:beforeAutospacing="1" w:after="100" w:afterAutospacing="1"/>
    </w:pPr>
  </w:style>
  <w:style w:type="paragraph" w:customStyle="1" w:styleId="xl736">
    <w:name w:val="xl736"/>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37">
    <w:name w:val="xl737"/>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38">
    <w:name w:val="xl738"/>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39">
    <w:name w:val="xl739"/>
    <w:basedOn w:val="a4"/>
    <w:uiPriority w:val="99"/>
    <w:rsid w:val="00EF18D9"/>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740">
    <w:name w:val="xl740"/>
    <w:basedOn w:val="a4"/>
    <w:uiPriority w:val="99"/>
    <w:rsid w:val="00EF18D9"/>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741">
    <w:name w:val="xl741"/>
    <w:basedOn w:val="a4"/>
    <w:uiPriority w:val="99"/>
    <w:rsid w:val="00EF18D9"/>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742">
    <w:name w:val="xl742"/>
    <w:basedOn w:val="a4"/>
    <w:uiPriority w:val="99"/>
    <w:rsid w:val="00EF18D9"/>
    <w:pPr>
      <w:pBdr>
        <w:top w:val="single" w:sz="4" w:space="0" w:color="auto"/>
        <w:bottom w:val="single" w:sz="4" w:space="0" w:color="auto"/>
      </w:pBdr>
      <w:spacing w:before="100" w:beforeAutospacing="1" w:after="100" w:afterAutospacing="1"/>
      <w:jc w:val="center"/>
    </w:pPr>
  </w:style>
  <w:style w:type="paragraph" w:customStyle="1" w:styleId="xl743">
    <w:name w:val="xl743"/>
    <w:basedOn w:val="a4"/>
    <w:uiPriority w:val="99"/>
    <w:rsid w:val="00EF18D9"/>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51">
    <w:name w:val="xl751"/>
    <w:basedOn w:val="a4"/>
    <w:uiPriority w:val="99"/>
    <w:rsid w:val="00EF18D9"/>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textAlignment w:val="center"/>
    </w:pPr>
    <w:rPr>
      <w:b/>
      <w:bCs/>
      <w:color w:val="000000"/>
    </w:rPr>
  </w:style>
  <w:style w:type="paragraph" w:customStyle="1" w:styleId="xl752">
    <w:name w:val="xl752"/>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753">
    <w:name w:val="xl753"/>
    <w:basedOn w:val="a4"/>
    <w:uiPriority w:val="99"/>
    <w:rsid w:val="00EF18D9"/>
    <w:pPr>
      <w:spacing w:before="100" w:beforeAutospacing="1" w:after="100" w:afterAutospacing="1"/>
    </w:pPr>
  </w:style>
  <w:style w:type="paragraph" w:customStyle="1" w:styleId="xl754">
    <w:name w:val="xl754"/>
    <w:basedOn w:val="a4"/>
    <w:uiPriority w:val="99"/>
    <w:rsid w:val="00EF18D9"/>
    <w:pPr>
      <w:pBdr>
        <w:top w:val="single" w:sz="4" w:space="0" w:color="auto"/>
        <w:left w:val="single" w:sz="4" w:space="0" w:color="auto"/>
        <w:bottom w:val="single" w:sz="4" w:space="0" w:color="auto"/>
        <w:right w:val="single" w:sz="4" w:space="0" w:color="auto"/>
      </w:pBdr>
      <w:shd w:val="clear" w:color="000000" w:fill="4F81BD"/>
      <w:spacing w:before="100" w:beforeAutospacing="1" w:after="100" w:afterAutospacing="1"/>
      <w:jc w:val="center"/>
      <w:textAlignment w:val="center"/>
    </w:pPr>
    <w:rPr>
      <w:b/>
      <w:bCs/>
      <w:color w:val="000000"/>
    </w:rPr>
  </w:style>
  <w:style w:type="paragraph" w:customStyle="1" w:styleId="xl755">
    <w:name w:val="xl75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756">
    <w:name w:val="xl756"/>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57">
    <w:name w:val="xl757"/>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58">
    <w:name w:val="xl758"/>
    <w:basedOn w:val="a4"/>
    <w:uiPriority w:val="99"/>
    <w:rsid w:val="00EF18D9"/>
    <w:pPr>
      <w:spacing w:before="100" w:beforeAutospacing="1" w:after="100" w:afterAutospacing="1"/>
      <w:jc w:val="center"/>
      <w:textAlignment w:val="center"/>
    </w:pPr>
  </w:style>
  <w:style w:type="paragraph" w:customStyle="1" w:styleId="xl759">
    <w:name w:val="xl759"/>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60">
    <w:name w:val="xl760"/>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61">
    <w:name w:val="xl761"/>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6"/>
      <w:szCs w:val="26"/>
    </w:rPr>
  </w:style>
  <w:style w:type="paragraph" w:customStyle="1" w:styleId="xl762">
    <w:name w:val="xl762"/>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63">
    <w:name w:val="xl763"/>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764">
    <w:name w:val="xl76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65">
    <w:name w:val="xl76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66">
    <w:name w:val="xl766"/>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67">
    <w:name w:val="xl767"/>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68">
    <w:name w:val="xl768"/>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769">
    <w:name w:val="xl769"/>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70">
    <w:name w:val="xl770"/>
    <w:basedOn w:val="a4"/>
    <w:uiPriority w:val="99"/>
    <w:rsid w:val="00EF18D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71">
    <w:name w:val="xl771"/>
    <w:basedOn w:val="a4"/>
    <w:uiPriority w:val="99"/>
    <w:rsid w:val="00EF18D9"/>
    <w:pPr>
      <w:pBdr>
        <w:left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72">
    <w:name w:val="xl772"/>
    <w:basedOn w:val="a4"/>
    <w:uiPriority w:val="99"/>
    <w:rsid w:val="00EF18D9"/>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73">
    <w:name w:val="xl773"/>
    <w:basedOn w:val="a4"/>
    <w:uiPriority w:val="99"/>
    <w:rsid w:val="00EF18D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74">
    <w:name w:val="xl774"/>
    <w:basedOn w:val="a4"/>
    <w:uiPriority w:val="99"/>
    <w:rsid w:val="00EF18D9"/>
    <w:pPr>
      <w:pBdr>
        <w:left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75">
    <w:name w:val="xl775"/>
    <w:basedOn w:val="a4"/>
    <w:uiPriority w:val="99"/>
    <w:rsid w:val="00EF18D9"/>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76">
    <w:name w:val="xl776"/>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font0">
    <w:name w:val="font0"/>
    <w:basedOn w:val="a4"/>
    <w:uiPriority w:val="99"/>
    <w:rsid w:val="00EF18D9"/>
    <w:pPr>
      <w:spacing w:before="100" w:beforeAutospacing="1" w:after="100" w:afterAutospacing="1"/>
    </w:pPr>
    <w:rPr>
      <w:rFonts w:ascii="Arial CYR" w:hAnsi="Arial CYR" w:cs="Arial CYR"/>
      <w:sz w:val="20"/>
      <w:szCs w:val="20"/>
    </w:rPr>
  </w:style>
  <w:style w:type="paragraph" w:customStyle="1" w:styleId="2ff">
    <w:name w:val="Без интервала2"/>
    <w:basedOn w:val="a4"/>
    <w:uiPriority w:val="99"/>
    <w:rsid w:val="00EF18D9"/>
    <w:rPr>
      <w:rFonts w:eastAsia="Calibri"/>
      <w:szCs w:val="32"/>
      <w:lang w:val="en-US" w:eastAsia="en-US"/>
    </w:rPr>
  </w:style>
  <w:style w:type="character" w:customStyle="1" w:styleId="310">
    <w:name w:val="Заголовок 3 Знак1"/>
    <w:aliases w:val="(заголовок в тексте) Знак1"/>
    <w:basedOn w:val="a5"/>
    <w:uiPriority w:val="9"/>
    <w:semiHidden/>
    <w:rsid w:val="00EF18D9"/>
    <w:rPr>
      <w:rFonts w:ascii="Cambria" w:eastAsia="Times New Roman" w:hAnsi="Cambria" w:cs="Times New Roman"/>
      <w:b/>
      <w:bCs/>
      <w:color w:val="4F81BD"/>
      <w:sz w:val="24"/>
    </w:rPr>
  </w:style>
  <w:style w:type="table" w:customStyle="1" w:styleId="1110">
    <w:name w:val="Сетка таблицы111"/>
    <w:basedOn w:val="a6"/>
    <w:uiPriority w:val="59"/>
    <w:rsid w:val="00EF18D9"/>
    <w:pPr>
      <w:spacing w:after="0" w:line="240" w:lineRule="auto"/>
    </w:pPr>
    <w:rPr>
      <w:rFonts w:ascii="Calibri" w:eastAsia="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xl2230">
    <w:name w:val="xl2230"/>
    <w:basedOn w:val="a4"/>
    <w:uiPriority w:val="99"/>
    <w:rsid w:val="00EF18D9"/>
    <w:pPr>
      <w:spacing w:before="100" w:beforeAutospacing="1" w:after="100" w:afterAutospacing="1"/>
    </w:pPr>
    <w:rPr>
      <w:sz w:val="20"/>
      <w:szCs w:val="20"/>
    </w:rPr>
  </w:style>
  <w:style w:type="paragraph" w:customStyle="1" w:styleId="xl2231">
    <w:name w:val="xl2231"/>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0"/>
      <w:szCs w:val="20"/>
    </w:rPr>
  </w:style>
  <w:style w:type="paragraph" w:customStyle="1" w:styleId="xl2232">
    <w:name w:val="xl2232"/>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33">
    <w:name w:val="xl2233"/>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20"/>
      <w:szCs w:val="20"/>
    </w:rPr>
  </w:style>
  <w:style w:type="paragraph" w:customStyle="1" w:styleId="xl2234">
    <w:name w:val="xl223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35">
    <w:name w:val="xl223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36">
    <w:name w:val="xl2236"/>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2237">
    <w:name w:val="xl2237"/>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38">
    <w:name w:val="xl2238"/>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39">
    <w:name w:val="xl2239"/>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40">
    <w:name w:val="xl2240"/>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41">
    <w:name w:val="xl2241"/>
    <w:basedOn w:val="a4"/>
    <w:uiPriority w:val="99"/>
    <w:rsid w:val="00EF18D9"/>
    <w:pPr>
      <w:pBdr>
        <w:top w:val="single" w:sz="4"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42">
    <w:name w:val="xl2242"/>
    <w:basedOn w:val="a4"/>
    <w:uiPriority w:val="99"/>
    <w:rsid w:val="00EF18D9"/>
    <w:pPr>
      <w:pBdr>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43">
    <w:name w:val="xl2243"/>
    <w:basedOn w:val="a4"/>
    <w:uiPriority w:val="99"/>
    <w:rsid w:val="00EF18D9"/>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44">
    <w:name w:val="xl2244"/>
    <w:basedOn w:val="a4"/>
    <w:uiPriority w:val="99"/>
    <w:rsid w:val="00EF18D9"/>
    <w:pPr>
      <w:pBdr>
        <w:top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45">
    <w:name w:val="xl2245"/>
    <w:basedOn w:val="a4"/>
    <w:uiPriority w:val="99"/>
    <w:rsid w:val="00EF18D9"/>
    <w:pPr>
      <w:pBdr>
        <w:right w:val="single" w:sz="4" w:space="0" w:color="auto"/>
      </w:pBdr>
      <w:spacing w:before="100" w:beforeAutospacing="1" w:after="100" w:afterAutospacing="1"/>
      <w:jc w:val="center"/>
      <w:textAlignment w:val="center"/>
    </w:pPr>
    <w:rPr>
      <w:b/>
      <w:bCs/>
      <w:sz w:val="20"/>
      <w:szCs w:val="20"/>
    </w:rPr>
  </w:style>
  <w:style w:type="paragraph" w:customStyle="1" w:styleId="xl2246">
    <w:name w:val="xl2246"/>
    <w:basedOn w:val="a4"/>
    <w:uiPriority w:val="99"/>
    <w:rsid w:val="00EF18D9"/>
    <w:pPr>
      <w:shd w:val="clear" w:color="000000" w:fill="FFC000"/>
      <w:spacing w:before="100" w:beforeAutospacing="1" w:after="100" w:afterAutospacing="1"/>
    </w:pPr>
    <w:rPr>
      <w:sz w:val="20"/>
      <w:szCs w:val="20"/>
    </w:rPr>
  </w:style>
  <w:style w:type="paragraph" w:customStyle="1" w:styleId="xl2247">
    <w:name w:val="xl2247"/>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2248">
    <w:name w:val="xl2248"/>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2249">
    <w:name w:val="xl2249"/>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2250">
    <w:name w:val="xl2250"/>
    <w:basedOn w:val="a4"/>
    <w:uiPriority w:val="99"/>
    <w:rsid w:val="00EF18D9"/>
    <w:pPr>
      <w:pBdr>
        <w:top w:val="single" w:sz="4" w:space="0" w:color="auto"/>
        <w:left w:val="single" w:sz="4" w:space="0" w:color="auto"/>
        <w:bottom w:val="single" w:sz="4" w:space="0" w:color="auto"/>
      </w:pBdr>
      <w:spacing w:before="100" w:beforeAutospacing="1" w:after="100" w:afterAutospacing="1"/>
      <w:jc w:val="center"/>
    </w:pPr>
    <w:rPr>
      <w:b/>
      <w:bCs/>
      <w:sz w:val="20"/>
      <w:szCs w:val="20"/>
    </w:rPr>
  </w:style>
  <w:style w:type="paragraph" w:customStyle="1" w:styleId="xl2251">
    <w:name w:val="xl2251"/>
    <w:basedOn w:val="a4"/>
    <w:uiPriority w:val="99"/>
    <w:rsid w:val="00EF18D9"/>
    <w:pPr>
      <w:pBdr>
        <w:top w:val="single" w:sz="4" w:space="0" w:color="auto"/>
        <w:bottom w:val="single" w:sz="4" w:space="0" w:color="auto"/>
      </w:pBdr>
      <w:spacing w:before="100" w:beforeAutospacing="1" w:after="100" w:afterAutospacing="1"/>
      <w:jc w:val="center"/>
    </w:pPr>
    <w:rPr>
      <w:b/>
      <w:bCs/>
      <w:sz w:val="20"/>
      <w:szCs w:val="20"/>
    </w:rPr>
  </w:style>
  <w:style w:type="paragraph" w:customStyle="1" w:styleId="xl2252">
    <w:name w:val="xl2252"/>
    <w:basedOn w:val="a4"/>
    <w:uiPriority w:val="99"/>
    <w:rsid w:val="00EF18D9"/>
    <w:pPr>
      <w:pBdr>
        <w:top w:val="single" w:sz="4" w:space="0" w:color="auto"/>
        <w:bottom w:val="single" w:sz="4" w:space="0" w:color="auto"/>
        <w:right w:val="single" w:sz="4" w:space="0" w:color="auto"/>
      </w:pBdr>
      <w:spacing w:before="100" w:beforeAutospacing="1" w:after="100" w:afterAutospacing="1"/>
      <w:jc w:val="center"/>
    </w:pPr>
    <w:rPr>
      <w:b/>
      <w:bCs/>
      <w:sz w:val="20"/>
      <w:szCs w:val="20"/>
    </w:rPr>
  </w:style>
  <w:style w:type="paragraph" w:customStyle="1" w:styleId="xl2253">
    <w:name w:val="xl2253"/>
    <w:basedOn w:val="a4"/>
    <w:uiPriority w:val="99"/>
    <w:rsid w:val="00EF18D9"/>
    <w:pPr>
      <w:pBdr>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54">
    <w:name w:val="xl2254"/>
    <w:basedOn w:val="a4"/>
    <w:uiPriority w:val="99"/>
    <w:rsid w:val="00EF18D9"/>
    <w:pPr>
      <w:pBdr>
        <w:top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55">
    <w:name w:val="xl2255"/>
    <w:basedOn w:val="a4"/>
    <w:uiPriority w:val="99"/>
    <w:rsid w:val="00EF18D9"/>
    <w:pPr>
      <w:pBdr>
        <w:right w:val="single" w:sz="4" w:space="0" w:color="auto"/>
      </w:pBdr>
      <w:spacing w:before="100" w:beforeAutospacing="1" w:after="100" w:afterAutospacing="1"/>
      <w:jc w:val="center"/>
      <w:textAlignment w:val="center"/>
    </w:pPr>
    <w:rPr>
      <w:b/>
      <w:bCs/>
      <w:sz w:val="20"/>
      <w:szCs w:val="20"/>
    </w:rPr>
  </w:style>
  <w:style w:type="paragraph" w:customStyle="1" w:styleId="xl2256">
    <w:name w:val="xl2256"/>
    <w:basedOn w:val="a4"/>
    <w:uiPriority w:val="99"/>
    <w:rsid w:val="00EF18D9"/>
    <w:pPr>
      <w:pBdr>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57">
    <w:name w:val="xl2257"/>
    <w:basedOn w:val="a4"/>
    <w:uiPriority w:val="99"/>
    <w:rsid w:val="00EF18D9"/>
    <w:pPr>
      <w:pBdr>
        <w:top w:val="single" w:sz="4" w:space="0" w:color="auto"/>
      </w:pBdr>
      <w:spacing w:before="100" w:beforeAutospacing="1" w:after="100" w:afterAutospacing="1"/>
      <w:jc w:val="center"/>
      <w:textAlignment w:val="center"/>
    </w:pPr>
    <w:rPr>
      <w:b/>
      <w:bCs/>
      <w:sz w:val="20"/>
      <w:szCs w:val="20"/>
    </w:rPr>
  </w:style>
  <w:style w:type="paragraph" w:customStyle="1" w:styleId="xl2258">
    <w:name w:val="xl2258"/>
    <w:basedOn w:val="a4"/>
    <w:uiPriority w:val="99"/>
    <w:rsid w:val="00EF18D9"/>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character" w:customStyle="1" w:styleId="afffffff6">
    <w:name w:val="Основной текст + Полужирный"/>
    <w:basedOn w:val="ac"/>
    <w:rsid w:val="00EF18D9"/>
    <w:rPr>
      <w:rFonts w:ascii="Times New Roman" w:eastAsia="Times New Roman" w:hAnsi="Times New Roman" w:cs="Times New Roman"/>
      <w:b/>
      <w:bCs/>
      <w:i w:val="0"/>
      <w:iCs w:val="0"/>
      <w:smallCaps w:val="0"/>
      <w:strike w:val="0"/>
      <w:color w:val="000000"/>
      <w:spacing w:val="0"/>
      <w:w w:val="100"/>
      <w:position w:val="0"/>
      <w:sz w:val="27"/>
      <w:szCs w:val="27"/>
      <w:u w:val="none"/>
      <w:shd w:val="clear" w:color="auto" w:fill="FFFFFF"/>
      <w:lang w:val="ru-RU"/>
    </w:rPr>
  </w:style>
  <w:style w:type="character" w:customStyle="1" w:styleId="27pt0pt">
    <w:name w:val="Основной текст + 27 pt;Курсив;Интервал 0 pt"/>
    <w:basedOn w:val="ac"/>
    <w:rsid w:val="00EF18D9"/>
    <w:rPr>
      <w:rFonts w:ascii="Times New Roman" w:eastAsia="Times New Roman" w:hAnsi="Times New Roman" w:cs="Times New Roman"/>
      <w:b w:val="0"/>
      <w:bCs w:val="0"/>
      <w:i/>
      <w:iCs/>
      <w:smallCaps w:val="0"/>
      <w:strike w:val="0"/>
      <w:color w:val="000000"/>
      <w:spacing w:val="10"/>
      <w:w w:val="100"/>
      <w:position w:val="0"/>
      <w:sz w:val="54"/>
      <w:szCs w:val="54"/>
      <w:u w:val="none"/>
      <w:shd w:val="clear" w:color="auto" w:fill="FFFFFF"/>
      <w:lang w:val="ru-RU"/>
    </w:rPr>
  </w:style>
  <w:style w:type="paragraph" w:customStyle="1" w:styleId="xl2259">
    <w:name w:val="xl2259"/>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60">
    <w:name w:val="xl2260"/>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61">
    <w:name w:val="xl2261"/>
    <w:basedOn w:val="a4"/>
    <w:uiPriority w:val="99"/>
    <w:rsid w:val="00EF18D9"/>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262">
    <w:name w:val="xl2262"/>
    <w:basedOn w:val="a4"/>
    <w:uiPriority w:val="99"/>
    <w:rsid w:val="00EF18D9"/>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263">
    <w:name w:val="xl2263"/>
    <w:basedOn w:val="a4"/>
    <w:uiPriority w:val="99"/>
    <w:rsid w:val="00EF18D9"/>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264">
    <w:name w:val="xl2264"/>
    <w:basedOn w:val="a4"/>
    <w:uiPriority w:val="99"/>
    <w:rsid w:val="00EF18D9"/>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2265">
    <w:name w:val="xl226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66">
    <w:name w:val="xl2266"/>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67">
    <w:name w:val="xl2267"/>
    <w:basedOn w:val="a4"/>
    <w:uiPriority w:val="99"/>
    <w:rsid w:val="00EF18D9"/>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sz w:val="20"/>
      <w:szCs w:val="20"/>
    </w:rPr>
  </w:style>
  <w:style w:type="paragraph" w:customStyle="1" w:styleId="xl2268">
    <w:name w:val="xl2268"/>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269">
    <w:name w:val="xl2269"/>
    <w:basedOn w:val="a4"/>
    <w:uiPriority w:val="99"/>
    <w:rsid w:val="00EF18D9"/>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218">
    <w:name w:val="xl218"/>
    <w:basedOn w:val="a4"/>
    <w:uiPriority w:val="99"/>
    <w:rsid w:val="00EF18D9"/>
    <w:pPr>
      <w:spacing w:before="100" w:beforeAutospacing="1" w:after="100" w:afterAutospacing="1"/>
    </w:pPr>
  </w:style>
  <w:style w:type="paragraph" w:customStyle="1" w:styleId="xl219">
    <w:name w:val="xl219"/>
    <w:basedOn w:val="a4"/>
    <w:uiPriority w:val="99"/>
    <w:rsid w:val="00EF18D9"/>
    <w:pPr>
      <w:pBdr>
        <w:top w:val="single" w:sz="8" w:space="0" w:color="auto"/>
        <w:bottom w:val="single" w:sz="8" w:space="0" w:color="auto"/>
        <w:right w:val="single" w:sz="4" w:space="0" w:color="auto"/>
      </w:pBdr>
      <w:spacing w:before="100" w:beforeAutospacing="1" w:after="100" w:afterAutospacing="1"/>
      <w:jc w:val="center"/>
    </w:pPr>
  </w:style>
  <w:style w:type="paragraph" w:customStyle="1" w:styleId="xl220">
    <w:name w:val="xl220"/>
    <w:basedOn w:val="a4"/>
    <w:uiPriority w:val="99"/>
    <w:rsid w:val="00EF18D9"/>
    <w:pPr>
      <w:pBdr>
        <w:top w:val="single" w:sz="8" w:space="0" w:color="auto"/>
        <w:left w:val="single" w:sz="4" w:space="0" w:color="auto"/>
        <w:bottom w:val="single" w:sz="8" w:space="0" w:color="auto"/>
      </w:pBdr>
      <w:spacing w:before="100" w:beforeAutospacing="1" w:after="100" w:afterAutospacing="1"/>
      <w:jc w:val="center"/>
    </w:pPr>
  </w:style>
  <w:style w:type="paragraph" w:customStyle="1" w:styleId="xl221">
    <w:name w:val="xl221"/>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22">
    <w:name w:val="xl222"/>
    <w:basedOn w:val="a4"/>
    <w:uiPriority w:val="99"/>
    <w:rsid w:val="00EF18D9"/>
    <w:pPr>
      <w:pBdr>
        <w:left w:val="single" w:sz="8" w:space="0" w:color="auto"/>
        <w:bottom w:val="single" w:sz="4" w:space="0" w:color="auto"/>
        <w:right w:val="single" w:sz="8" w:space="0" w:color="auto"/>
      </w:pBdr>
      <w:spacing w:before="100" w:beforeAutospacing="1" w:after="100" w:afterAutospacing="1"/>
      <w:jc w:val="center"/>
    </w:pPr>
  </w:style>
  <w:style w:type="paragraph" w:customStyle="1" w:styleId="xl223">
    <w:name w:val="xl223"/>
    <w:basedOn w:val="a4"/>
    <w:uiPriority w:val="99"/>
    <w:rsid w:val="00EF18D9"/>
    <w:pPr>
      <w:pBdr>
        <w:bottom w:val="single" w:sz="4" w:space="0" w:color="auto"/>
        <w:right w:val="single" w:sz="4" w:space="0" w:color="auto"/>
      </w:pBdr>
      <w:spacing w:before="100" w:beforeAutospacing="1" w:after="100" w:afterAutospacing="1"/>
    </w:pPr>
  </w:style>
  <w:style w:type="paragraph" w:customStyle="1" w:styleId="xl224">
    <w:name w:val="xl224"/>
    <w:basedOn w:val="a4"/>
    <w:uiPriority w:val="99"/>
    <w:rsid w:val="00EF18D9"/>
    <w:pPr>
      <w:pBdr>
        <w:left w:val="single" w:sz="4" w:space="0" w:color="auto"/>
        <w:bottom w:val="single" w:sz="4" w:space="0" w:color="auto"/>
      </w:pBdr>
      <w:spacing w:before="100" w:beforeAutospacing="1" w:after="100" w:afterAutospacing="1"/>
    </w:pPr>
  </w:style>
  <w:style w:type="paragraph" w:customStyle="1" w:styleId="xl225">
    <w:name w:val="xl225"/>
    <w:basedOn w:val="a4"/>
    <w:uiPriority w:val="99"/>
    <w:rsid w:val="00EF18D9"/>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26">
    <w:name w:val="xl226"/>
    <w:basedOn w:val="a4"/>
    <w:uiPriority w:val="99"/>
    <w:rsid w:val="00EF18D9"/>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27">
    <w:name w:val="xl227"/>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28">
    <w:name w:val="xl228"/>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29">
    <w:name w:val="xl229"/>
    <w:basedOn w:val="a4"/>
    <w:uiPriority w:val="99"/>
    <w:rsid w:val="00EF18D9"/>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230">
    <w:name w:val="xl230"/>
    <w:basedOn w:val="a4"/>
    <w:uiPriority w:val="99"/>
    <w:rsid w:val="00EF18D9"/>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231">
    <w:name w:val="xl231"/>
    <w:basedOn w:val="a4"/>
    <w:uiPriority w:val="99"/>
    <w:rsid w:val="00EF18D9"/>
    <w:pPr>
      <w:pBdr>
        <w:top w:val="single" w:sz="4"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32">
    <w:name w:val="xl232"/>
    <w:basedOn w:val="a4"/>
    <w:uiPriority w:val="99"/>
    <w:rsid w:val="00EF18D9"/>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233">
    <w:name w:val="xl233"/>
    <w:basedOn w:val="a4"/>
    <w:uiPriority w:val="99"/>
    <w:rsid w:val="00EF18D9"/>
    <w:pPr>
      <w:pBdr>
        <w:top w:val="single" w:sz="4" w:space="0" w:color="auto"/>
        <w:left w:val="single" w:sz="8" w:space="0" w:color="auto"/>
        <w:right w:val="single" w:sz="8" w:space="0" w:color="auto"/>
      </w:pBdr>
      <w:spacing w:before="100" w:beforeAutospacing="1" w:after="100" w:afterAutospacing="1"/>
      <w:jc w:val="center"/>
    </w:pPr>
  </w:style>
  <w:style w:type="paragraph" w:customStyle="1" w:styleId="xl234">
    <w:name w:val="xl234"/>
    <w:basedOn w:val="a4"/>
    <w:uiPriority w:val="99"/>
    <w:rsid w:val="00EF18D9"/>
    <w:pPr>
      <w:pBdr>
        <w:top w:val="single" w:sz="4" w:space="0" w:color="auto"/>
        <w:right w:val="single" w:sz="4" w:space="0" w:color="auto"/>
      </w:pBdr>
      <w:spacing w:before="100" w:beforeAutospacing="1" w:after="100" w:afterAutospacing="1"/>
      <w:jc w:val="center"/>
    </w:pPr>
  </w:style>
  <w:style w:type="paragraph" w:customStyle="1" w:styleId="xl235">
    <w:name w:val="xl235"/>
    <w:basedOn w:val="a4"/>
    <w:uiPriority w:val="99"/>
    <w:rsid w:val="00EF18D9"/>
    <w:pPr>
      <w:pBdr>
        <w:top w:val="single" w:sz="4" w:space="0" w:color="auto"/>
        <w:left w:val="single" w:sz="4" w:space="0" w:color="auto"/>
      </w:pBdr>
      <w:spacing w:before="100" w:beforeAutospacing="1" w:after="100" w:afterAutospacing="1"/>
      <w:jc w:val="center"/>
    </w:pPr>
  </w:style>
  <w:style w:type="paragraph" w:customStyle="1" w:styleId="xl236">
    <w:name w:val="xl236"/>
    <w:basedOn w:val="a4"/>
    <w:uiPriority w:val="99"/>
    <w:rsid w:val="00EF18D9"/>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237">
    <w:name w:val="xl237"/>
    <w:basedOn w:val="a4"/>
    <w:uiPriority w:val="99"/>
    <w:rsid w:val="00EF18D9"/>
    <w:pPr>
      <w:pBdr>
        <w:top w:val="double" w:sz="6" w:space="0" w:color="auto"/>
        <w:left w:val="single" w:sz="8" w:space="0" w:color="auto"/>
        <w:bottom w:val="double" w:sz="6" w:space="0" w:color="auto"/>
        <w:right w:val="single" w:sz="8" w:space="0" w:color="auto"/>
      </w:pBdr>
      <w:spacing w:before="100" w:beforeAutospacing="1" w:after="100" w:afterAutospacing="1"/>
      <w:jc w:val="center"/>
    </w:pPr>
  </w:style>
  <w:style w:type="paragraph" w:customStyle="1" w:styleId="xl238">
    <w:name w:val="xl238"/>
    <w:basedOn w:val="a4"/>
    <w:uiPriority w:val="99"/>
    <w:rsid w:val="00EF18D9"/>
    <w:pPr>
      <w:pBdr>
        <w:top w:val="double" w:sz="6" w:space="0" w:color="auto"/>
        <w:bottom w:val="double" w:sz="6" w:space="0" w:color="auto"/>
        <w:right w:val="single" w:sz="4" w:space="0" w:color="auto"/>
      </w:pBdr>
      <w:spacing w:before="100" w:beforeAutospacing="1" w:after="100" w:afterAutospacing="1"/>
      <w:jc w:val="center"/>
    </w:pPr>
    <w:rPr>
      <w:b/>
      <w:bCs/>
    </w:rPr>
  </w:style>
  <w:style w:type="paragraph" w:customStyle="1" w:styleId="xl239">
    <w:name w:val="xl239"/>
    <w:basedOn w:val="a4"/>
    <w:uiPriority w:val="99"/>
    <w:rsid w:val="00EF18D9"/>
    <w:pPr>
      <w:pBdr>
        <w:top w:val="double" w:sz="6" w:space="0" w:color="auto"/>
        <w:left w:val="single" w:sz="4" w:space="0" w:color="auto"/>
        <w:bottom w:val="double" w:sz="6" w:space="0" w:color="auto"/>
      </w:pBdr>
      <w:spacing w:before="100" w:beforeAutospacing="1" w:after="100" w:afterAutospacing="1"/>
      <w:jc w:val="center"/>
    </w:pPr>
    <w:rPr>
      <w:b/>
      <w:bCs/>
    </w:rPr>
  </w:style>
  <w:style w:type="paragraph" w:customStyle="1" w:styleId="xl240">
    <w:name w:val="xl240"/>
    <w:basedOn w:val="a4"/>
    <w:uiPriority w:val="99"/>
    <w:rsid w:val="00EF18D9"/>
    <w:pPr>
      <w:pBdr>
        <w:top w:val="double" w:sz="6" w:space="0" w:color="auto"/>
        <w:left w:val="single" w:sz="8" w:space="0" w:color="auto"/>
        <w:bottom w:val="double" w:sz="6" w:space="0" w:color="auto"/>
        <w:right w:val="single" w:sz="4" w:space="0" w:color="auto"/>
      </w:pBdr>
      <w:spacing w:before="100" w:beforeAutospacing="1" w:after="100" w:afterAutospacing="1"/>
      <w:jc w:val="center"/>
    </w:pPr>
    <w:rPr>
      <w:b/>
      <w:bCs/>
    </w:rPr>
  </w:style>
  <w:style w:type="paragraph" w:customStyle="1" w:styleId="xl241">
    <w:name w:val="xl241"/>
    <w:basedOn w:val="a4"/>
    <w:uiPriority w:val="99"/>
    <w:rsid w:val="00EF18D9"/>
    <w:pPr>
      <w:pBdr>
        <w:top w:val="double" w:sz="6" w:space="0" w:color="auto"/>
        <w:left w:val="single" w:sz="4" w:space="0" w:color="auto"/>
        <w:bottom w:val="double" w:sz="6" w:space="0" w:color="auto"/>
        <w:right w:val="single" w:sz="4" w:space="0" w:color="auto"/>
      </w:pBdr>
      <w:spacing w:before="100" w:beforeAutospacing="1" w:after="100" w:afterAutospacing="1"/>
      <w:jc w:val="center"/>
    </w:pPr>
    <w:rPr>
      <w:b/>
      <w:bCs/>
    </w:rPr>
  </w:style>
  <w:style w:type="paragraph" w:customStyle="1" w:styleId="xl242">
    <w:name w:val="xl242"/>
    <w:basedOn w:val="a4"/>
    <w:uiPriority w:val="99"/>
    <w:rsid w:val="00EF18D9"/>
    <w:pPr>
      <w:pBdr>
        <w:top w:val="double" w:sz="6" w:space="0" w:color="auto"/>
        <w:left w:val="single" w:sz="4" w:space="0" w:color="auto"/>
        <w:bottom w:val="double" w:sz="6" w:space="0" w:color="auto"/>
        <w:right w:val="single" w:sz="4" w:space="0" w:color="auto"/>
      </w:pBdr>
      <w:spacing w:before="100" w:beforeAutospacing="1" w:after="100" w:afterAutospacing="1"/>
      <w:jc w:val="center"/>
    </w:pPr>
    <w:rPr>
      <w:b/>
      <w:bCs/>
    </w:rPr>
  </w:style>
  <w:style w:type="paragraph" w:customStyle="1" w:styleId="xl243">
    <w:name w:val="xl243"/>
    <w:basedOn w:val="a4"/>
    <w:uiPriority w:val="99"/>
    <w:rsid w:val="00EF18D9"/>
    <w:pPr>
      <w:pBdr>
        <w:bottom w:val="single" w:sz="4" w:space="0" w:color="auto"/>
        <w:right w:val="single" w:sz="4" w:space="0" w:color="auto"/>
      </w:pBdr>
      <w:spacing w:before="100" w:beforeAutospacing="1" w:after="100" w:afterAutospacing="1"/>
      <w:jc w:val="center"/>
    </w:pPr>
  </w:style>
  <w:style w:type="paragraph" w:customStyle="1" w:styleId="xl244">
    <w:name w:val="xl244"/>
    <w:basedOn w:val="a4"/>
    <w:uiPriority w:val="99"/>
    <w:rsid w:val="00EF18D9"/>
    <w:pPr>
      <w:pBdr>
        <w:left w:val="single" w:sz="4" w:space="0" w:color="auto"/>
        <w:bottom w:val="single" w:sz="4" w:space="0" w:color="auto"/>
      </w:pBdr>
      <w:spacing w:before="100" w:beforeAutospacing="1" w:after="100" w:afterAutospacing="1"/>
      <w:jc w:val="center"/>
    </w:pPr>
  </w:style>
  <w:style w:type="paragraph" w:customStyle="1" w:styleId="xl245">
    <w:name w:val="xl24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46">
    <w:name w:val="xl246"/>
    <w:basedOn w:val="a4"/>
    <w:uiPriority w:val="99"/>
    <w:rsid w:val="00EF18D9"/>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247">
    <w:name w:val="xl247"/>
    <w:basedOn w:val="a4"/>
    <w:uiPriority w:val="99"/>
    <w:rsid w:val="00EF18D9"/>
    <w:pPr>
      <w:pBdr>
        <w:top w:val="single" w:sz="4" w:space="0" w:color="auto"/>
        <w:left w:val="single" w:sz="4" w:space="0" w:color="auto"/>
        <w:bottom w:val="single" w:sz="8" w:space="0" w:color="auto"/>
      </w:pBdr>
      <w:spacing w:before="100" w:beforeAutospacing="1" w:after="100" w:afterAutospacing="1"/>
      <w:jc w:val="center"/>
    </w:pPr>
  </w:style>
  <w:style w:type="paragraph" w:customStyle="1" w:styleId="xl248">
    <w:name w:val="xl248"/>
    <w:basedOn w:val="a4"/>
    <w:uiPriority w:val="99"/>
    <w:rsid w:val="00EF18D9"/>
    <w:pPr>
      <w:pBdr>
        <w:top w:val="single" w:sz="8"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249">
    <w:name w:val="xl249"/>
    <w:basedOn w:val="a4"/>
    <w:uiPriority w:val="99"/>
    <w:rsid w:val="00EF18D9"/>
    <w:pPr>
      <w:pBdr>
        <w:top w:val="single" w:sz="8" w:space="0" w:color="auto"/>
        <w:left w:val="single" w:sz="4" w:space="0" w:color="auto"/>
        <w:bottom w:val="single" w:sz="8" w:space="0" w:color="auto"/>
      </w:pBdr>
      <w:spacing w:before="100" w:beforeAutospacing="1" w:after="100" w:afterAutospacing="1"/>
      <w:jc w:val="center"/>
    </w:pPr>
  </w:style>
  <w:style w:type="paragraph" w:customStyle="1" w:styleId="xl250">
    <w:name w:val="xl250"/>
    <w:basedOn w:val="a4"/>
    <w:uiPriority w:val="99"/>
    <w:rsid w:val="00EF18D9"/>
    <w:pPr>
      <w:pBdr>
        <w:top w:val="single" w:sz="4"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251">
    <w:name w:val="xl251"/>
    <w:basedOn w:val="a4"/>
    <w:uiPriority w:val="99"/>
    <w:rsid w:val="00EF18D9"/>
    <w:pPr>
      <w:pBdr>
        <w:top w:val="single" w:sz="8"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252">
    <w:name w:val="xl252"/>
    <w:basedOn w:val="a4"/>
    <w:uiPriority w:val="99"/>
    <w:rsid w:val="00EF18D9"/>
    <w:pPr>
      <w:pBdr>
        <w:top w:val="single" w:sz="4" w:space="0" w:color="auto"/>
        <w:bottom w:val="single" w:sz="8" w:space="0" w:color="auto"/>
        <w:right w:val="single" w:sz="4" w:space="0" w:color="auto"/>
      </w:pBdr>
      <w:spacing w:before="100" w:beforeAutospacing="1" w:after="100" w:afterAutospacing="1"/>
      <w:jc w:val="center"/>
    </w:pPr>
  </w:style>
  <w:style w:type="paragraph" w:customStyle="1" w:styleId="xl253">
    <w:name w:val="xl253"/>
    <w:basedOn w:val="a4"/>
    <w:uiPriority w:val="99"/>
    <w:rsid w:val="00EF18D9"/>
    <w:pPr>
      <w:pBdr>
        <w:top w:val="single" w:sz="4" w:space="0" w:color="auto"/>
        <w:left w:val="single" w:sz="4" w:space="0" w:color="auto"/>
        <w:bottom w:val="single" w:sz="8" w:space="0" w:color="auto"/>
      </w:pBdr>
      <w:spacing w:before="100" w:beforeAutospacing="1" w:after="100" w:afterAutospacing="1"/>
      <w:jc w:val="center"/>
    </w:pPr>
  </w:style>
  <w:style w:type="paragraph" w:customStyle="1" w:styleId="xl254">
    <w:name w:val="xl25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55">
    <w:name w:val="xl255"/>
    <w:basedOn w:val="a4"/>
    <w:uiPriority w:val="99"/>
    <w:rsid w:val="00EF18D9"/>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256">
    <w:name w:val="xl256"/>
    <w:basedOn w:val="a4"/>
    <w:uiPriority w:val="99"/>
    <w:rsid w:val="00EF18D9"/>
    <w:pPr>
      <w:pBdr>
        <w:left w:val="single" w:sz="4" w:space="0" w:color="auto"/>
        <w:right w:val="single" w:sz="4" w:space="0" w:color="auto"/>
      </w:pBdr>
      <w:spacing w:before="100" w:beforeAutospacing="1" w:after="100" w:afterAutospacing="1"/>
      <w:jc w:val="center"/>
    </w:pPr>
  </w:style>
  <w:style w:type="paragraph" w:customStyle="1" w:styleId="xl257">
    <w:name w:val="xl257"/>
    <w:basedOn w:val="a4"/>
    <w:uiPriority w:val="99"/>
    <w:rsid w:val="00EF18D9"/>
    <w:pPr>
      <w:pBdr>
        <w:left w:val="single" w:sz="4" w:space="0" w:color="auto"/>
        <w:bottom w:val="single" w:sz="4" w:space="0" w:color="auto"/>
      </w:pBdr>
      <w:spacing w:before="100" w:beforeAutospacing="1" w:after="100" w:afterAutospacing="1"/>
      <w:jc w:val="center"/>
    </w:pPr>
  </w:style>
  <w:style w:type="paragraph" w:customStyle="1" w:styleId="xl258">
    <w:name w:val="xl258"/>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59">
    <w:name w:val="xl259"/>
    <w:basedOn w:val="a4"/>
    <w:uiPriority w:val="99"/>
    <w:rsid w:val="00EF18D9"/>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260">
    <w:name w:val="xl260"/>
    <w:basedOn w:val="a4"/>
    <w:uiPriority w:val="99"/>
    <w:rsid w:val="00EF18D9"/>
    <w:pPr>
      <w:pBdr>
        <w:top w:val="single" w:sz="8" w:space="0" w:color="auto"/>
        <w:left w:val="single" w:sz="4" w:space="0" w:color="auto"/>
        <w:right w:val="single" w:sz="4" w:space="0" w:color="auto"/>
      </w:pBdr>
      <w:spacing w:before="100" w:beforeAutospacing="1" w:after="100" w:afterAutospacing="1"/>
      <w:jc w:val="center"/>
    </w:pPr>
  </w:style>
  <w:style w:type="paragraph" w:customStyle="1" w:styleId="xl261">
    <w:name w:val="xl261"/>
    <w:basedOn w:val="a4"/>
    <w:uiPriority w:val="99"/>
    <w:rsid w:val="00EF18D9"/>
    <w:pPr>
      <w:pBdr>
        <w:top w:val="single" w:sz="4" w:space="0" w:color="auto"/>
        <w:left w:val="single" w:sz="4" w:space="0" w:color="auto"/>
      </w:pBdr>
      <w:spacing w:before="100" w:beforeAutospacing="1" w:after="100" w:afterAutospacing="1"/>
      <w:jc w:val="center"/>
    </w:pPr>
  </w:style>
  <w:style w:type="paragraph" w:customStyle="1" w:styleId="xl262">
    <w:name w:val="xl262"/>
    <w:basedOn w:val="a4"/>
    <w:uiPriority w:val="99"/>
    <w:rsid w:val="00EF18D9"/>
    <w:pPr>
      <w:pBdr>
        <w:top w:val="double" w:sz="6" w:space="0" w:color="auto"/>
        <w:left w:val="single" w:sz="4" w:space="0" w:color="auto"/>
        <w:bottom w:val="double" w:sz="6" w:space="0" w:color="auto"/>
        <w:right w:val="single" w:sz="4" w:space="0" w:color="auto"/>
      </w:pBdr>
      <w:spacing w:before="100" w:beforeAutospacing="1" w:after="100" w:afterAutospacing="1"/>
      <w:jc w:val="center"/>
    </w:pPr>
    <w:rPr>
      <w:b/>
      <w:bCs/>
    </w:rPr>
  </w:style>
  <w:style w:type="paragraph" w:customStyle="1" w:styleId="xl263">
    <w:name w:val="xl263"/>
    <w:basedOn w:val="a4"/>
    <w:uiPriority w:val="99"/>
    <w:rsid w:val="00EF18D9"/>
    <w:pPr>
      <w:pBdr>
        <w:top w:val="double" w:sz="6" w:space="0" w:color="auto"/>
        <w:left w:val="single" w:sz="4" w:space="0" w:color="auto"/>
        <w:bottom w:val="double" w:sz="6" w:space="0" w:color="auto"/>
      </w:pBdr>
      <w:spacing w:before="100" w:beforeAutospacing="1" w:after="100" w:afterAutospacing="1"/>
      <w:jc w:val="center"/>
    </w:pPr>
    <w:rPr>
      <w:b/>
      <w:bCs/>
    </w:rPr>
  </w:style>
  <w:style w:type="paragraph" w:customStyle="1" w:styleId="1">
    <w:name w:val="мой стиль 1"/>
    <w:basedOn w:val="10"/>
    <w:uiPriority w:val="99"/>
    <w:qFormat/>
    <w:rsid w:val="00EF18D9"/>
    <w:pPr>
      <w:keepLines/>
      <w:numPr>
        <w:numId w:val="34"/>
      </w:numPr>
      <w:tabs>
        <w:tab w:val="num" w:pos="360"/>
        <w:tab w:val="left" w:pos="1100"/>
      </w:tabs>
      <w:suppressAutoHyphens/>
      <w:spacing w:before="0" w:after="0" w:line="276" w:lineRule="auto"/>
      <w:ind w:left="0" w:right="-1" w:firstLine="0"/>
      <w:jc w:val="center"/>
    </w:pPr>
    <w:rPr>
      <w:rFonts w:cs="Times New Roman"/>
      <w:bCs w:val="0"/>
      <w:kern w:val="0"/>
      <w:szCs w:val="28"/>
      <w:lang w:eastAsia="en-US"/>
    </w:rPr>
  </w:style>
  <w:style w:type="paragraph" w:customStyle="1" w:styleId="xl264">
    <w:name w:val="xl26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265">
    <w:name w:val="xl26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2270">
    <w:name w:val="xl2270"/>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2271">
    <w:name w:val="xl2271"/>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272">
    <w:name w:val="xl2272"/>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2273">
    <w:name w:val="xl2273"/>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2274">
    <w:name w:val="xl227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2275">
    <w:name w:val="xl2275"/>
    <w:basedOn w:val="a4"/>
    <w:uiPriority w:val="99"/>
    <w:rsid w:val="00EF18D9"/>
    <w:pPr>
      <w:spacing w:before="100" w:beforeAutospacing="1" w:after="100" w:afterAutospacing="1"/>
      <w:jc w:val="center"/>
    </w:pPr>
    <w:rPr>
      <w:b/>
      <w:bCs/>
    </w:rPr>
  </w:style>
  <w:style w:type="paragraph" w:customStyle="1" w:styleId="xl2276">
    <w:name w:val="xl2276"/>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277">
    <w:name w:val="xl2277"/>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2278">
    <w:name w:val="xl2278"/>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279">
    <w:name w:val="xl2279"/>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280">
    <w:name w:val="xl2280"/>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2281">
    <w:name w:val="xl2281"/>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2282">
    <w:name w:val="xl2282"/>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2283">
    <w:name w:val="xl2283"/>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rPr>
  </w:style>
  <w:style w:type="paragraph" w:customStyle="1" w:styleId="xl2284">
    <w:name w:val="xl228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285">
    <w:name w:val="xl228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286">
    <w:name w:val="xl2286"/>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287">
    <w:name w:val="xl2287"/>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288">
    <w:name w:val="xl2288"/>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289">
    <w:name w:val="xl2289"/>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2290">
    <w:name w:val="xl2290"/>
    <w:basedOn w:val="a4"/>
    <w:uiPriority w:val="99"/>
    <w:rsid w:val="00EF18D9"/>
    <w:pPr>
      <w:pBdr>
        <w:top w:val="single" w:sz="4" w:space="0" w:color="auto"/>
        <w:left w:val="single" w:sz="4" w:space="0" w:color="auto"/>
        <w:right w:val="single" w:sz="4" w:space="0" w:color="auto"/>
      </w:pBdr>
      <w:spacing w:before="100" w:beforeAutospacing="1" w:after="100" w:afterAutospacing="1"/>
    </w:pPr>
    <w:rPr>
      <w:b/>
      <w:bCs/>
    </w:rPr>
  </w:style>
  <w:style w:type="paragraph" w:customStyle="1" w:styleId="xl2291">
    <w:name w:val="xl2291"/>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2292">
    <w:name w:val="xl2292"/>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293">
    <w:name w:val="xl2293"/>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294">
    <w:name w:val="xl2294"/>
    <w:basedOn w:val="a4"/>
    <w:uiPriority w:val="99"/>
    <w:rsid w:val="00EF18D9"/>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right"/>
    </w:pPr>
  </w:style>
  <w:style w:type="paragraph" w:customStyle="1" w:styleId="xl2295">
    <w:name w:val="xl2295"/>
    <w:basedOn w:val="a4"/>
    <w:uiPriority w:val="99"/>
    <w:rsid w:val="00EF18D9"/>
    <w:pPr>
      <w:pBdr>
        <w:top w:val="single" w:sz="4" w:space="0" w:color="auto"/>
        <w:left w:val="single" w:sz="4" w:space="0" w:color="auto"/>
        <w:right w:val="single" w:sz="4" w:space="0" w:color="auto"/>
      </w:pBdr>
      <w:spacing w:before="100" w:beforeAutospacing="1" w:after="100" w:afterAutospacing="1"/>
    </w:pPr>
  </w:style>
  <w:style w:type="paragraph" w:customStyle="1" w:styleId="xl2296">
    <w:name w:val="xl2296"/>
    <w:basedOn w:val="a4"/>
    <w:uiPriority w:val="99"/>
    <w:rsid w:val="00EF18D9"/>
    <w:pPr>
      <w:pBdr>
        <w:top w:val="single" w:sz="4" w:space="0" w:color="auto"/>
        <w:left w:val="single" w:sz="4" w:space="0" w:color="auto"/>
        <w:right w:val="single" w:sz="4" w:space="0" w:color="auto"/>
      </w:pBdr>
      <w:spacing w:before="100" w:beforeAutospacing="1" w:after="100" w:afterAutospacing="1"/>
    </w:pPr>
  </w:style>
  <w:style w:type="paragraph" w:customStyle="1" w:styleId="xl2297">
    <w:name w:val="xl2297"/>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2298">
    <w:name w:val="xl2298"/>
    <w:basedOn w:val="a4"/>
    <w:uiPriority w:val="99"/>
    <w:rsid w:val="00EF18D9"/>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2299">
    <w:name w:val="xl2299"/>
    <w:basedOn w:val="a4"/>
    <w:uiPriority w:val="99"/>
    <w:rsid w:val="00EF18D9"/>
    <w:pPr>
      <w:pBdr>
        <w:left w:val="single" w:sz="4" w:space="0" w:color="auto"/>
        <w:right w:val="single" w:sz="4" w:space="0" w:color="auto"/>
      </w:pBdr>
      <w:spacing w:before="100" w:beforeAutospacing="1" w:after="100" w:afterAutospacing="1"/>
      <w:jc w:val="center"/>
      <w:textAlignment w:val="center"/>
    </w:pPr>
  </w:style>
  <w:style w:type="paragraph" w:customStyle="1" w:styleId="xl2300">
    <w:name w:val="xl2300"/>
    <w:basedOn w:val="a4"/>
    <w:uiPriority w:val="99"/>
    <w:rsid w:val="00EF18D9"/>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2301">
    <w:name w:val="xl2301"/>
    <w:basedOn w:val="a4"/>
    <w:uiPriority w:val="99"/>
    <w:rsid w:val="00EF18D9"/>
    <w:pPr>
      <w:pBdr>
        <w:top w:val="single" w:sz="4" w:space="0" w:color="auto"/>
        <w:right w:val="single" w:sz="4" w:space="0" w:color="auto"/>
      </w:pBdr>
      <w:spacing w:before="100" w:beforeAutospacing="1" w:after="100" w:afterAutospacing="1"/>
      <w:jc w:val="center"/>
      <w:textAlignment w:val="center"/>
    </w:pPr>
  </w:style>
  <w:style w:type="paragraph" w:customStyle="1" w:styleId="xl2302">
    <w:name w:val="xl2302"/>
    <w:basedOn w:val="a4"/>
    <w:uiPriority w:val="99"/>
    <w:rsid w:val="00EF18D9"/>
    <w:pPr>
      <w:pBdr>
        <w:right w:val="single" w:sz="4" w:space="0" w:color="auto"/>
      </w:pBdr>
      <w:spacing w:before="100" w:beforeAutospacing="1" w:after="100" w:afterAutospacing="1"/>
      <w:jc w:val="center"/>
      <w:textAlignment w:val="center"/>
    </w:pPr>
  </w:style>
  <w:style w:type="paragraph" w:customStyle="1" w:styleId="xl2303">
    <w:name w:val="xl2303"/>
    <w:basedOn w:val="a4"/>
    <w:uiPriority w:val="99"/>
    <w:rsid w:val="00EF18D9"/>
    <w:pPr>
      <w:pBdr>
        <w:bottom w:val="single" w:sz="4" w:space="0" w:color="auto"/>
        <w:right w:val="single" w:sz="4" w:space="0" w:color="auto"/>
      </w:pBdr>
      <w:spacing w:before="100" w:beforeAutospacing="1" w:after="100" w:afterAutospacing="1"/>
      <w:jc w:val="center"/>
      <w:textAlignment w:val="center"/>
    </w:pPr>
  </w:style>
  <w:style w:type="paragraph" w:customStyle="1" w:styleId="xl2304">
    <w:name w:val="xl2304"/>
    <w:basedOn w:val="a4"/>
    <w:uiPriority w:val="99"/>
    <w:rsid w:val="00EF18D9"/>
    <w:pPr>
      <w:pBdr>
        <w:top w:val="single" w:sz="4" w:space="0" w:color="auto"/>
        <w:left w:val="single" w:sz="4" w:space="0" w:color="auto"/>
        <w:bottom w:val="single" w:sz="4" w:space="0" w:color="auto"/>
      </w:pBdr>
      <w:spacing w:before="100" w:beforeAutospacing="1" w:after="100" w:afterAutospacing="1"/>
      <w:textAlignment w:val="center"/>
    </w:pPr>
    <w:rPr>
      <w:b/>
      <w:bCs/>
    </w:rPr>
  </w:style>
  <w:style w:type="paragraph" w:customStyle="1" w:styleId="xl2305">
    <w:name w:val="xl2305"/>
    <w:basedOn w:val="a4"/>
    <w:uiPriority w:val="99"/>
    <w:rsid w:val="00EF18D9"/>
    <w:pPr>
      <w:pBdr>
        <w:top w:val="single" w:sz="4" w:space="0" w:color="auto"/>
        <w:bottom w:val="single" w:sz="4" w:space="0" w:color="auto"/>
      </w:pBdr>
      <w:spacing w:before="100" w:beforeAutospacing="1" w:after="100" w:afterAutospacing="1"/>
      <w:textAlignment w:val="center"/>
    </w:pPr>
    <w:rPr>
      <w:b/>
      <w:bCs/>
    </w:rPr>
  </w:style>
  <w:style w:type="paragraph" w:customStyle="1" w:styleId="xl2306">
    <w:name w:val="xl2306"/>
    <w:basedOn w:val="a4"/>
    <w:uiPriority w:val="99"/>
    <w:rsid w:val="00EF18D9"/>
    <w:pPr>
      <w:pBdr>
        <w:top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font10">
    <w:name w:val="font10"/>
    <w:basedOn w:val="a4"/>
    <w:uiPriority w:val="99"/>
    <w:rsid w:val="00EF18D9"/>
    <w:pPr>
      <w:spacing w:before="100" w:beforeAutospacing="1" w:after="100" w:afterAutospacing="1"/>
    </w:pPr>
    <w:rPr>
      <w:sz w:val="20"/>
      <w:szCs w:val="20"/>
    </w:rPr>
  </w:style>
  <w:style w:type="character" w:customStyle="1" w:styleId="513">
    <w:name w:val="Заголовок 5 Знак1"/>
    <w:basedOn w:val="a5"/>
    <w:uiPriority w:val="9"/>
    <w:semiHidden/>
    <w:rsid w:val="00EF18D9"/>
    <w:rPr>
      <w:rFonts w:asciiTheme="majorHAnsi" w:eastAsiaTheme="majorEastAsia" w:hAnsiTheme="majorHAnsi" w:cstheme="majorBidi"/>
      <w:color w:val="243F60" w:themeColor="accent1" w:themeShade="7F"/>
      <w:sz w:val="24"/>
      <w:szCs w:val="24"/>
      <w:lang w:eastAsia="ru-RU"/>
    </w:rPr>
  </w:style>
  <w:style w:type="character" w:customStyle="1" w:styleId="614">
    <w:name w:val="Заголовок 6 Знак1"/>
    <w:basedOn w:val="a5"/>
    <w:uiPriority w:val="9"/>
    <w:semiHidden/>
    <w:rsid w:val="00EF18D9"/>
    <w:rPr>
      <w:rFonts w:asciiTheme="majorHAnsi" w:eastAsiaTheme="majorEastAsia" w:hAnsiTheme="majorHAnsi" w:cstheme="majorBidi"/>
      <w:i/>
      <w:iCs/>
      <w:color w:val="243F60" w:themeColor="accent1" w:themeShade="7F"/>
      <w:sz w:val="24"/>
      <w:szCs w:val="24"/>
      <w:lang w:eastAsia="ru-RU"/>
    </w:rPr>
  </w:style>
  <w:style w:type="character" w:customStyle="1" w:styleId="720">
    <w:name w:val="Заголовок 7 Знак2"/>
    <w:basedOn w:val="a5"/>
    <w:uiPriority w:val="9"/>
    <w:semiHidden/>
    <w:rsid w:val="00EF18D9"/>
    <w:rPr>
      <w:rFonts w:asciiTheme="majorHAnsi" w:eastAsiaTheme="majorEastAsia" w:hAnsiTheme="majorHAnsi" w:cstheme="majorBidi"/>
      <w:i/>
      <w:iCs/>
      <w:color w:val="404040" w:themeColor="text1" w:themeTint="BF"/>
      <w:sz w:val="24"/>
      <w:szCs w:val="24"/>
      <w:lang w:eastAsia="ru-RU"/>
    </w:rPr>
  </w:style>
  <w:style w:type="character" w:customStyle="1" w:styleId="820">
    <w:name w:val="Заголовок 8 Знак2"/>
    <w:basedOn w:val="a5"/>
    <w:uiPriority w:val="9"/>
    <w:semiHidden/>
    <w:rsid w:val="00EF18D9"/>
    <w:rPr>
      <w:rFonts w:asciiTheme="majorHAnsi" w:eastAsiaTheme="majorEastAsia" w:hAnsiTheme="majorHAnsi" w:cstheme="majorBidi"/>
      <w:color w:val="404040" w:themeColor="text1" w:themeTint="BF"/>
      <w:sz w:val="20"/>
      <w:szCs w:val="20"/>
      <w:lang w:eastAsia="ru-RU"/>
    </w:rPr>
  </w:style>
  <w:style w:type="character" w:customStyle="1" w:styleId="912">
    <w:name w:val="Заголовок 9 Знак1"/>
    <w:basedOn w:val="a5"/>
    <w:uiPriority w:val="9"/>
    <w:semiHidden/>
    <w:rsid w:val="00EF18D9"/>
    <w:rPr>
      <w:rFonts w:asciiTheme="majorHAnsi" w:eastAsiaTheme="majorEastAsia" w:hAnsiTheme="majorHAnsi" w:cstheme="majorBidi"/>
      <w:i/>
      <w:iCs/>
      <w:color w:val="404040" w:themeColor="text1" w:themeTint="BF"/>
      <w:sz w:val="20"/>
      <w:szCs w:val="20"/>
      <w:lang w:eastAsia="ru-RU"/>
    </w:rPr>
  </w:style>
  <w:style w:type="character" w:customStyle="1" w:styleId="1fff">
    <w:name w:val="Название Знак1"/>
    <w:basedOn w:val="a5"/>
    <w:uiPriority w:val="10"/>
    <w:rsid w:val="00EF18D9"/>
    <w:rPr>
      <w:rFonts w:asciiTheme="majorHAnsi" w:eastAsiaTheme="majorEastAsia" w:hAnsiTheme="majorHAnsi" w:cstheme="majorBidi"/>
      <w:color w:val="17365D" w:themeColor="text2" w:themeShade="BF"/>
      <w:spacing w:val="5"/>
      <w:kern w:val="28"/>
      <w:sz w:val="52"/>
      <w:szCs w:val="52"/>
      <w:lang w:eastAsia="ru-RU"/>
    </w:rPr>
  </w:style>
  <w:style w:type="paragraph" w:styleId="affff0">
    <w:name w:val="Subtitle"/>
    <w:basedOn w:val="a4"/>
    <w:next w:val="a4"/>
    <w:link w:val="affff"/>
    <w:uiPriority w:val="99"/>
    <w:qFormat/>
    <w:rsid w:val="00EF18D9"/>
    <w:pPr>
      <w:numPr>
        <w:ilvl w:val="1"/>
      </w:numPr>
    </w:pPr>
    <w:rPr>
      <w:rFonts w:ascii="Cambria" w:hAnsi="Cambria" w:cstheme="minorBidi"/>
      <w:lang w:val="en-US" w:eastAsia="en-US" w:bidi="en-US"/>
    </w:rPr>
  </w:style>
  <w:style w:type="character" w:customStyle="1" w:styleId="1fff0">
    <w:name w:val="Подзаголовок Знак1"/>
    <w:basedOn w:val="a5"/>
    <w:uiPriority w:val="11"/>
    <w:rsid w:val="00EF18D9"/>
    <w:rPr>
      <w:rFonts w:asciiTheme="majorHAnsi" w:eastAsiaTheme="majorEastAsia" w:hAnsiTheme="majorHAnsi" w:cstheme="majorBidi"/>
      <w:i/>
      <w:iCs/>
      <w:color w:val="4F81BD" w:themeColor="accent1"/>
      <w:spacing w:val="15"/>
      <w:sz w:val="24"/>
      <w:szCs w:val="24"/>
      <w:lang w:eastAsia="ru-RU"/>
    </w:rPr>
  </w:style>
  <w:style w:type="paragraph" w:styleId="2f5">
    <w:name w:val="Quote"/>
    <w:basedOn w:val="a4"/>
    <w:next w:val="a4"/>
    <w:link w:val="2f4"/>
    <w:uiPriority w:val="29"/>
    <w:qFormat/>
    <w:rsid w:val="00EF18D9"/>
    <w:rPr>
      <w:rFonts w:cstheme="minorBidi"/>
      <w:i/>
      <w:lang w:val="en-US" w:eastAsia="en-US" w:bidi="en-US"/>
    </w:rPr>
  </w:style>
  <w:style w:type="character" w:customStyle="1" w:styleId="216">
    <w:name w:val="Цитата 2 Знак1"/>
    <w:basedOn w:val="a5"/>
    <w:uiPriority w:val="29"/>
    <w:rsid w:val="00EF18D9"/>
    <w:rPr>
      <w:rFonts w:ascii="Times New Roman" w:eastAsia="Times New Roman" w:hAnsi="Times New Roman" w:cs="Times New Roman"/>
      <w:i/>
      <w:iCs/>
      <w:color w:val="000000" w:themeColor="text1"/>
      <w:sz w:val="24"/>
      <w:szCs w:val="24"/>
      <w:lang w:eastAsia="ru-RU"/>
    </w:rPr>
  </w:style>
  <w:style w:type="paragraph" w:styleId="affff7">
    <w:name w:val="Intense Quote"/>
    <w:basedOn w:val="a4"/>
    <w:next w:val="a4"/>
    <w:link w:val="affff6"/>
    <w:uiPriority w:val="30"/>
    <w:qFormat/>
    <w:rsid w:val="00EF18D9"/>
    <w:pPr>
      <w:pBdr>
        <w:bottom w:val="single" w:sz="4" w:space="4" w:color="4F81BD" w:themeColor="accent1"/>
      </w:pBdr>
      <w:spacing w:before="200" w:after="280"/>
      <w:ind w:left="936" w:right="936"/>
    </w:pPr>
    <w:rPr>
      <w:rFonts w:cstheme="minorBidi"/>
      <w:b/>
      <w:i/>
      <w:szCs w:val="22"/>
      <w:lang w:val="en-US" w:eastAsia="en-US" w:bidi="en-US"/>
    </w:rPr>
  </w:style>
  <w:style w:type="character" w:customStyle="1" w:styleId="1fff1">
    <w:name w:val="Выделенная цитата Знак1"/>
    <w:basedOn w:val="a5"/>
    <w:uiPriority w:val="30"/>
    <w:rsid w:val="00EF18D9"/>
    <w:rPr>
      <w:rFonts w:ascii="Times New Roman" w:eastAsia="Times New Roman" w:hAnsi="Times New Roman" w:cs="Times New Roman"/>
      <w:b/>
      <w:bCs/>
      <w:i/>
      <w:iCs/>
      <w:color w:val="4F81BD" w:themeColor="accent1"/>
      <w:sz w:val="24"/>
      <w:szCs w:val="24"/>
      <w:lang w:eastAsia="ru-RU"/>
    </w:rPr>
  </w:style>
  <w:style w:type="character" w:styleId="afffffff7">
    <w:name w:val="Subtle Emphasis"/>
    <w:basedOn w:val="a5"/>
    <w:uiPriority w:val="19"/>
    <w:qFormat/>
    <w:rsid w:val="00EF18D9"/>
    <w:rPr>
      <w:i/>
      <w:iCs/>
      <w:color w:val="808080" w:themeColor="text1" w:themeTint="7F"/>
    </w:rPr>
  </w:style>
  <w:style w:type="paragraph" w:customStyle="1" w:styleId="xl2886">
    <w:name w:val="xl2886"/>
    <w:basedOn w:val="a4"/>
    <w:uiPriority w:val="99"/>
    <w:rsid w:val="00EF18D9"/>
    <w:pPr>
      <w:spacing w:before="100" w:beforeAutospacing="1" w:after="100" w:afterAutospacing="1"/>
    </w:pPr>
    <w:rPr>
      <w:sz w:val="18"/>
      <w:szCs w:val="18"/>
    </w:rPr>
  </w:style>
  <w:style w:type="paragraph" w:customStyle="1" w:styleId="xl2887">
    <w:name w:val="xl2887"/>
    <w:basedOn w:val="a4"/>
    <w:uiPriority w:val="99"/>
    <w:rsid w:val="00EF18D9"/>
    <w:pPr>
      <w:pBdr>
        <w:top w:val="single" w:sz="4" w:space="0" w:color="000000"/>
        <w:left w:val="single" w:sz="4" w:space="0" w:color="000000"/>
        <w:right w:val="single" w:sz="4" w:space="0" w:color="000000"/>
      </w:pBdr>
      <w:shd w:val="clear" w:color="000000" w:fill="C0C0C0"/>
      <w:spacing w:before="100" w:beforeAutospacing="1" w:after="100" w:afterAutospacing="1"/>
      <w:jc w:val="center"/>
    </w:pPr>
    <w:rPr>
      <w:b/>
      <w:bCs/>
      <w:color w:val="000000"/>
      <w:sz w:val="18"/>
      <w:szCs w:val="18"/>
    </w:rPr>
  </w:style>
  <w:style w:type="paragraph" w:customStyle="1" w:styleId="xl2888">
    <w:name w:val="xl2888"/>
    <w:basedOn w:val="a4"/>
    <w:uiPriority w:val="99"/>
    <w:rsid w:val="00EF18D9"/>
    <w:pPr>
      <w:pBdr>
        <w:top w:val="single" w:sz="4" w:space="0" w:color="000000"/>
        <w:left w:val="single" w:sz="4" w:space="0" w:color="000000"/>
        <w:right w:val="single" w:sz="4" w:space="0" w:color="000000"/>
      </w:pBdr>
      <w:shd w:val="clear" w:color="000000" w:fill="C0C0C0"/>
      <w:spacing w:before="100" w:beforeAutospacing="1" w:after="100" w:afterAutospacing="1"/>
      <w:jc w:val="center"/>
    </w:pPr>
    <w:rPr>
      <w:b/>
      <w:bCs/>
      <w:color w:val="000000"/>
      <w:sz w:val="18"/>
      <w:szCs w:val="18"/>
    </w:rPr>
  </w:style>
  <w:style w:type="paragraph" w:customStyle="1" w:styleId="xl2889">
    <w:name w:val="xl2889"/>
    <w:basedOn w:val="a4"/>
    <w:uiPriority w:val="99"/>
    <w:rsid w:val="00EF18D9"/>
    <w:pPr>
      <w:pBdr>
        <w:top w:val="single" w:sz="4" w:space="0" w:color="000000"/>
        <w:left w:val="single" w:sz="4" w:space="0" w:color="000000"/>
        <w:right w:val="single" w:sz="4" w:space="0" w:color="000000"/>
      </w:pBdr>
      <w:shd w:val="clear" w:color="000000" w:fill="BFBFBF"/>
      <w:spacing w:before="100" w:beforeAutospacing="1" w:after="100" w:afterAutospacing="1"/>
      <w:jc w:val="center"/>
    </w:pPr>
    <w:rPr>
      <w:b/>
      <w:bCs/>
      <w:color w:val="000000"/>
      <w:sz w:val="18"/>
      <w:szCs w:val="18"/>
    </w:rPr>
  </w:style>
  <w:style w:type="paragraph" w:customStyle="1" w:styleId="xl2890">
    <w:name w:val="xl2890"/>
    <w:basedOn w:val="a4"/>
    <w:uiPriority w:val="99"/>
    <w:rsid w:val="00EF18D9"/>
    <w:pPr>
      <w:pBdr>
        <w:top w:val="single" w:sz="4" w:space="0" w:color="000000"/>
        <w:left w:val="single" w:sz="4" w:space="0" w:color="000000"/>
        <w:right w:val="single" w:sz="4" w:space="0" w:color="000000"/>
      </w:pBdr>
      <w:shd w:val="clear" w:color="000000" w:fill="C0C0C0"/>
      <w:spacing w:before="100" w:beforeAutospacing="1" w:after="100" w:afterAutospacing="1"/>
      <w:jc w:val="center"/>
    </w:pPr>
    <w:rPr>
      <w:b/>
      <w:bCs/>
      <w:color w:val="000000"/>
      <w:sz w:val="18"/>
      <w:szCs w:val="18"/>
    </w:rPr>
  </w:style>
  <w:style w:type="paragraph" w:customStyle="1" w:styleId="xl2891">
    <w:name w:val="xl2891"/>
    <w:basedOn w:val="a4"/>
    <w:uiPriority w:val="99"/>
    <w:rsid w:val="00EF18D9"/>
    <w:pPr>
      <w:pBdr>
        <w:top w:val="single" w:sz="4" w:space="0" w:color="auto"/>
        <w:left w:val="single" w:sz="4" w:space="0" w:color="auto"/>
        <w:right w:val="single" w:sz="4" w:space="0" w:color="auto"/>
      </w:pBdr>
      <w:shd w:val="clear" w:color="000000" w:fill="C0C0C0"/>
      <w:spacing w:before="100" w:beforeAutospacing="1" w:after="100" w:afterAutospacing="1"/>
      <w:jc w:val="center"/>
    </w:pPr>
    <w:rPr>
      <w:b/>
      <w:bCs/>
      <w:color w:val="000000"/>
      <w:sz w:val="18"/>
      <w:szCs w:val="18"/>
    </w:rPr>
  </w:style>
  <w:style w:type="paragraph" w:customStyle="1" w:styleId="xl2892">
    <w:name w:val="xl2892"/>
    <w:basedOn w:val="a4"/>
    <w:uiPriority w:val="99"/>
    <w:rsid w:val="00EF18D9"/>
    <w:pPr>
      <w:pBdr>
        <w:top w:val="single" w:sz="8" w:space="0" w:color="auto"/>
        <w:right w:val="single" w:sz="8" w:space="0" w:color="auto"/>
      </w:pBdr>
      <w:shd w:val="clear" w:color="000000" w:fill="C0C0C0"/>
      <w:spacing w:before="100" w:beforeAutospacing="1" w:after="100" w:afterAutospacing="1"/>
      <w:jc w:val="center"/>
    </w:pPr>
    <w:rPr>
      <w:b/>
      <w:bCs/>
      <w:color w:val="000000"/>
      <w:sz w:val="18"/>
      <w:szCs w:val="18"/>
    </w:rPr>
  </w:style>
  <w:style w:type="paragraph" w:customStyle="1" w:styleId="xl2893">
    <w:name w:val="xl2893"/>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color w:val="000000"/>
      <w:sz w:val="18"/>
      <w:szCs w:val="18"/>
    </w:rPr>
  </w:style>
  <w:style w:type="paragraph" w:customStyle="1" w:styleId="xl2894">
    <w:name w:val="xl2894"/>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color w:val="000000"/>
      <w:sz w:val="18"/>
      <w:szCs w:val="18"/>
    </w:rPr>
  </w:style>
  <w:style w:type="paragraph" w:customStyle="1" w:styleId="xl2895">
    <w:name w:val="xl2895"/>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color w:val="000000"/>
      <w:sz w:val="18"/>
      <w:szCs w:val="18"/>
    </w:rPr>
  </w:style>
  <w:style w:type="paragraph" w:customStyle="1" w:styleId="xl2896">
    <w:name w:val="xl2896"/>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b/>
      <w:bCs/>
      <w:color w:val="000000"/>
      <w:sz w:val="18"/>
      <w:szCs w:val="18"/>
    </w:rPr>
  </w:style>
  <w:style w:type="paragraph" w:customStyle="1" w:styleId="xl2897">
    <w:name w:val="xl2897"/>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18"/>
      <w:szCs w:val="18"/>
    </w:rPr>
  </w:style>
  <w:style w:type="paragraph" w:customStyle="1" w:styleId="xl2898">
    <w:name w:val="xl2898"/>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18"/>
      <w:szCs w:val="18"/>
    </w:rPr>
  </w:style>
  <w:style w:type="paragraph" w:customStyle="1" w:styleId="xl2924">
    <w:name w:val="xl2924"/>
    <w:basedOn w:val="a4"/>
    <w:uiPriority w:val="99"/>
    <w:rsid w:val="00EF18D9"/>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color w:val="000000"/>
      <w:sz w:val="18"/>
      <w:szCs w:val="18"/>
    </w:rPr>
  </w:style>
  <w:style w:type="paragraph" w:customStyle="1" w:styleId="xl2925">
    <w:name w:val="xl2925"/>
    <w:basedOn w:val="a4"/>
    <w:uiPriority w:val="99"/>
    <w:rsid w:val="00EF18D9"/>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color w:val="000000"/>
      <w:sz w:val="18"/>
      <w:szCs w:val="18"/>
    </w:rPr>
  </w:style>
  <w:style w:type="paragraph" w:customStyle="1" w:styleId="xl2926">
    <w:name w:val="xl2926"/>
    <w:basedOn w:val="a4"/>
    <w:uiPriority w:val="99"/>
    <w:rsid w:val="00EF18D9"/>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color w:val="000000"/>
      <w:sz w:val="18"/>
      <w:szCs w:val="18"/>
    </w:rPr>
  </w:style>
  <w:style w:type="paragraph" w:customStyle="1" w:styleId="xl2927">
    <w:name w:val="xl2927"/>
    <w:basedOn w:val="a4"/>
    <w:uiPriority w:val="99"/>
    <w:rsid w:val="00EF18D9"/>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color w:val="000000"/>
      <w:sz w:val="18"/>
      <w:szCs w:val="18"/>
    </w:rPr>
  </w:style>
  <w:style w:type="paragraph" w:customStyle="1" w:styleId="xl2928">
    <w:name w:val="xl2928"/>
    <w:basedOn w:val="a4"/>
    <w:uiPriority w:val="99"/>
    <w:rsid w:val="00EF18D9"/>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color w:val="000000"/>
      <w:sz w:val="18"/>
      <w:szCs w:val="18"/>
    </w:rPr>
  </w:style>
  <w:style w:type="paragraph" w:customStyle="1" w:styleId="xl2929">
    <w:name w:val="xl2929"/>
    <w:basedOn w:val="a4"/>
    <w:uiPriority w:val="99"/>
    <w:rsid w:val="00EF18D9"/>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color w:val="000000"/>
      <w:sz w:val="18"/>
      <w:szCs w:val="18"/>
    </w:rPr>
  </w:style>
  <w:style w:type="paragraph" w:customStyle="1" w:styleId="xl2930">
    <w:name w:val="xl2930"/>
    <w:basedOn w:val="a4"/>
    <w:uiPriority w:val="99"/>
    <w:rsid w:val="00EF18D9"/>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color w:val="000000"/>
      <w:sz w:val="18"/>
      <w:szCs w:val="18"/>
    </w:rPr>
  </w:style>
  <w:style w:type="paragraph" w:customStyle="1" w:styleId="xl2931">
    <w:name w:val="xl2931"/>
    <w:basedOn w:val="a4"/>
    <w:uiPriority w:val="99"/>
    <w:rsid w:val="00EF18D9"/>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color w:val="000000"/>
      <w:sz w:val="18"/>
      <w:szCs w:val="18"/>
    </w:rPr>
  </w:style>
  <w:style w:type="paragraph" w:customStyle="1" w:styleId="xl2932">
    <w:name w:val="xl2932"/>
    <w:basedOn w:val="a4"/>
    <w:uiPriority w:val="99"/>
    <w:rsid w:val="00EF18D9"/>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sz w:val="18"/>
      <w:szCs w:val="18"/>
    </w:rPr>
  </w:style>
  <w:style w:type="paragraph" w:customStyle="1" w:styleId="xl2933">
    <w:name w:val="xl2933"/>
    <w:basedOn w:val="a4"/>
    <w:uiPriority w:val="99"/>
    <w:rsid w:val="00EF18D9"/>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sz w:val="18"/>
      <w:szCs w:val="18"/>
    </w:rPr>
  </w:style>
  <w:style w:type="paragraph" w:customStyle="1" w:styleId="xl2934">
    <w:name w:val="xl293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8"/>
      <w:szCs w:val="18"/>
    </w:rPr>
  </w:style>
  <w:style w:type="paragraph" w:customStyle="1" w:styleId="xl2935">
    <w:name w:val="xl293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FF0000"/>
      <w:sz w:val="18"/>
      <w:szCs w:val="18"/>
    </w:rPr>
  </w:style>
  <w:style w:type="paragraph" w:customStyle="1" w:styleId="xl2936">
    <w:name w:val="xl2936"/>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FF0000"/>
      <w:sz w:val="18"/>
      <w:szCs w:val="18"/>
    </w:rPr>
  </w:style>
  <w:style w:type="paragraph" w:customStyle="1" w:styleId="xl2937">
    <w:name w:val="xl2937"/>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FF0000"/>
      <w:sz w:val="18"/>
      <w:szCs w:val="18"/>
    </w:rPr>
  </w:style>
  <w:style w:type="paragraph" w:customStyle="1" w:styleId="xl2938">
    <w:name w:val="xl2938"/>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FF0000"/>
      <w:sz w:val="18"/>
      <w:szCs w:val="18"/>
    </w:rPr>
  </w:style>
  <w:style w:type="paragraph" w:customStyle="1" w:styleId="xl2939">
    <w:name w:val="xl2939"/>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2940">
    <w:name w:val="xl2940"/>
    <w:basedOn w:val="a4"/>
    <w:uiPriority w:val="99"/>
    <w:rsid w:val="00EF18D9"/>
    <w:pPr>
      <w:pBdr>
        <w:top w:val="single" w:sz="4" w:space="0" w:color="auto"/>
        <w:left w:val="single" w:sz="4" w:space="0" w:color="auto"/>
        <w:bottom w:val="single" w:sz="4" w:space="0" w:color="auto"/>
        <w:right w:val="single" w:sz="4" w:space="0" w:color="auto"/>
      </w:pBdr>
      <w:shd w:val="clear" w:color="000000" w:fill="9966FF"/>
      <w:spacing w:before="100" w:beforeAutospacing="1" w:after="100" w:afterAutospacing="1"/>
      <w:jc w:val="center"/>
    </w:pPr>
    <w:rPr>
      <w:color w:val="000000"/>
      <w:sz w:val="18"/>
      <w:szCs w:val="18"/>
    </w:rPr>
  </w:style>
  <w:style w:type="paragraph" w:customStyle="1" w:styleId="xl2941">
    <w:name w:val="xl2941"/>
    <w:basedOn w:val="a4"/>
    <w:uiPriority w:val="99"/>
    <w:rsid w:val="00EF18D9"/>
    <w:pPr>
      <w:pBdr>
        <w:top w:val="single" w:sz="4" w:space="0" w:color="auto"/>
        <w:left w:val="single" w:sz="4" w:space="0" w:color="auto"/>
        <w:bottom w:val="single" w:sz="4" w:space="0" w:color="auto"/>
        <w:right w:val="single" w:sz="4" w:space="0" w:color="auto"/>
      </w:pBdr>
      <w:shd w:val="clear" w:color="000000" w:fill="9966FF"/>
      <w:spacing w:before="100" w:beforeAutospacing="1" w:after="100" w:afterAutospacing="1"/>
      <w:jc w:val="center"/>
    </w:pPr>
    <w:rPr>
      <w:color w:val="000000"/>
      <w:sz w:val="18"/>
      <w:szCs w:val="18"/>
    </w:rPr>
  </w:style>
  <w:style w:type="paragraph" w:customStyle="1" w:styleId="xl2942">
    <w:name w:val="xl2942"/>
    <w:basedOn w:val="a4"/>
    <w:uiPriority w:val="99"/>
    <w:rsid w:val="00EF18D9"/>
    <w:pPr>
      <w:pBdr>
        <w:top w:val="single" w:sz="4" w:space="0" w:color="auto"/>
        <w:left w:val="single" w:sz="4" w:space="0" w:color="auto"/>
        <w:bottom w:val="single" w:sz="4" w:space="0" w:color="auto"/>
        <w:right w:val="single" w:sz="4" w:space="0" w:color="auto"/>
      </w:pBdr>
      <w:shd w:val="clear" w:color="000000" w:fill="9966FF"/>
      <w:spacing w:before="100" w:beforeAutospacing="1" w:after="100" w:afterAutospacing="1"/>
      <w:jc w:val="center"/>
    </w:pPr>
    <w:rPr>
      <w:color w:val="000000"/>
      <w:sz w:val="18"/>
      <w:szCs w:val="18"/>
    </w:rPr>
  </w:style>
  <w:style w:type="paragraph" w:customStyle="1" w:styleId="xl2943">
    <w:name w:val="xl2943"/>
    <w:basedOn w:val="a4"/>
    <w:uiPriority w:val="99"/>
    <w:rsid w:val="00EF18D9"/>
    <w:pPr>
      <w:pBdr>
        <w:top w:val="single" w:sz="4" w:space="0" w:color="auto"/>
        <w:left w:val="single" w:sz="4" w:space="0" w:color="auto"/>
        <w:bottom w:val="single" w:sz="4" w:space="0" w:color="auto"/>
        <w:right w:val="single" w:sz="4" w:space="0" w:color="auto"/>
      </w:pBdr>
      <w:shd w:val="clear" w:color="000000" w:fill="9966FF"/>
      <w:spacing w:before="100" w:beforeAutospacing="1" w:after="100" w:afterAutospacing="1"/>
      <w:jc w:val="center"/>
    </w:pPr>
    <w:rPr>
      <w:color w:val="000000"/>
      <w:sz w:val="18"/>
      <w:szCs w:val="18"/>
    </w:rPr>
  </w:style>
  <w:style w:type="paragraph" w:customStyle="1" w:styleId="xl2944">
    <w:name w:val="xl2944"/>
    <w:basedOn w:val="a4"/>
    <w:uiPriority w:val="99"/>
    <w:rsid w:val="00EF18D9"/>
    <w:pPr>
      <w:pBdr>
        <w:top w:val="single" w:sz="4" w:space="0" w:color="auto"/>
        <w:left w:val="single" w:sz="4" w:space="0" w:color="auto"/>
        <w:bottom w:val="single" w:sz="4" w:space="0" w:color="auto"/>
        <w:right w:val="single" w:sz="4" w:space="0" w:color="auto"/>
      </w:pBdr>
      <w:shd w:val="clear" w:color="000000" w:fill="9966FF"/>
      <w:spacing w:before="100" w:beforeAutospacing="1" w:after="100" w:afterAutospacing="1"/>
      <w:jc w:val="center"/>
    </w:pPr>
    <w:rPr>
      <w:sz w:val="18"/>
      <w:szCs w:val="18"/>
    </w:rPr>
  </w:style>
  <w:style w:type="paragraph" w:customStyle="1" w:styleId="xl2945">
    <w:name w:val="xl294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8"/>
      <w:szCs w:val="18"/>
    </w:rPr>
  </w:style>
  <w:style w:type="paragraph" w:customStyle="1" w:styleId="xl2946">
    <w:name w:val="xl2946"/>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color w:val="000000"/>
      <w:sz w:val="18"/>
      <w:szCs w:val="18"/>
    </w:rPr>
  </w:style>
  <w:style w:type="paragraph" w:customStyle="1" w:styleId="xl2947">
    <w:name w:val="xl2947"/>
    <w:basedOn w:val="a4"/>
    <w:uiPriority w:val="99"/>
    <w:rsid w:val="00EF18D9"/>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b/>
      <w:bCs/>
      <w:sz w:val="18"/>
      <w:szCs w:val="18"/>
    </w:rPr>
  </w:style>
  <w:style w:type="paragraph" w:customStyle="1" w:styleId="xl2948">
    <w:name w:val="xl2948"/>
    <w:basedOn w:val="a4"/>
    <w:uiPriority w:val="99"/>
    <w:rsid w:val="00EF18D9"/>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b/>
      <w:bCs/>
      <w:sz w:val="18"/>
      <w:szCs w:val="18"/>
    </w:rPr>
  </w:style>
  <w:style w:type="paragraph" w:customStyle="1" w:styleId="xl2949">
    <w:name w:val="xl2949"/>
    <w:basedOn w:val="a4"/>
    <w:uiPriority w:val="99"/>
    <w:rsid w:val="00EF18D9"/>
    <w:pPr>
      <w:pBdr>
        <w:top w:val="single" w:sz="4" w:space="0" w:color="auto"/>
        <w:left w:val="single" w:sz="4" w:space="0" w:color="auto"/>
        <w:bottom w:val="single" w:sz="4" w:space="0" w:color="auto"/>
        <w:right w:val="single" w:sz="4" w:space="0" w:color="auto"/>
      </w:pBdr>
      <w:shd w:val="clear" w:color="000000" w:fill="9966FF"/>
      <w:spacing w:before="100" w:beforeAutospacing="1" w:after="100" w:afterAutospacing="1"/>
      <w:jc w:val="center"/>
    </w:pPr>
    <w:rPr>
      <w:b/>
      <w:bCs/>
      <w:sz w:val="18"/>
      <w:szCs w:val="18"/>
    </w:rPr>
  </w:style>
  <w:style w:type="paragraph" w:customStyle="1" w:styleId="xl2950">
    <w:name w:val="xl2950"/>
    <w:basedOn w:val="a4"/>
    <w:uiPriority w:val="99"/>
    <w:rsid w:val="00EF18D9"/>
    <w:pPr>
      <w:spacing w:before="100" w:beforeAutospacing="1" w:after="100" w:afterAutospacing="1"/>
      <w:jc w:val="center"/>
    </w:pPr>
    <w:rPr>
      <w:b/>
      <w:bCs/>
      <w:sz w:val="18"/>
      <w:szCs w:val="18"/>
    </w:rPr>
  </w:style>
  <w:style w:type="paragraph" w:customStyle="1" w:styleId="xl2951">
    <w:name w:val="xl2951"/>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color w:val="000000"/>
      <w:sz w:val="18"/>
      <w:szCs w:val="18"/>
    </w:rPr>
  </w:style>
  <w:style w:type="paragraph" w:customStyle="1" w:styleId="xl2952">
    <w:name w:val="xl2952"/>
    <w:basedOn w:val="a4"/>
    <w:uiPriority w:val="99"/>
    <w:rsid w:val="00EF18D9"/>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b/>
      <w:bCs/>
      <w:sz w:val="18"/>
      <w:szCs w:val="18"/>
    </w:rPr>
  </w:style>
  <w:style w:type="paragraph" w:customStyle="1" w:styleId="xl2953">
    <w:name w:val="xl2953"/>
    <w:basedOn w:val="a4"/>
    <w:uiPriority w:val="99"/>
    <w:rsid w:val="00EF18D9"/>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b/>
      <w:bCs/>
      <w:sz w:val="18"/>
      <w:szCs w:val="18"/>
    </w:rPr>
  </w:style>
  <w:style w:type="paragraph" w:customStyle="1" w:styleId="xl2954">
    <w:name w:val="xl2954"/>
    <w:basedOn w:val="a4"/>
    <w:uiPriority w:val="99"/>
    <w:rsid w:val="00EF18D9"/>
    <w:pPr>
      <w:pBdr>
        <w:top w:val="single" w:sz="4" w:space="0" w:color="auto"/>
        <w:left w:val="single" w:sz="4" w:space="0" w:color="auto"/>
        <w:bottom w:val="single" w:sz="4" w:space="0" w:color="auto"/>
        <w:right w:val="single" w:sz="4" w:space="0" w:color="auto"/>
      </w:pBdr>
      <w:shd w:val="clear" w:color="000000" w:fill="9966FF"/>
      <w:spacing w:before="100" w:beforeAutospacing="1" w:after="100" w:afterAutospacing="1"/>
      <w:jc w:val="center"/>
    </w:pPr>
    <w:rPr>
      <w:b/>
      <w:bCs/>
      <w:sz w:val="18"/>
      <w:szCs w:val="18"/>
    </w:rPr>
  </w:style>
  <w:style w:type="paragraph" w:customStyle="1" w:styleId="xl2955">
    <w:name w:val="xl2955"/>
    <w:basedOn w:val="a4"/>
    <w:uiPriority w:val="99"/>
    <w:rsid w:val="00EF18D9"/>
    <w:pPr>
      <w:spacing w:before="100" w:beforeAutospacing="1" w:after="100" w:afterAutospacing="1"/>
      <w:jc w:val="center"/>
    </w:pPr>
    <w:rPr>
      <w:b/>
      <w:bCs/>
      <w:sz w:val="18"/>
      <w:szCs w:val="18"/>
    </w:rPr>
  </w:style>
  <w:style w:type="paragraph" w:customStyle="1" w:styleId="xl2956">
    <w:name w:val="xl2956"/>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color w:val="000000"/>
      <w:sz w:val="18"/>
      <w:szCs w:val="18"/>
    </w:rPr>
  </w:style>
  <w:style w:type="paragraph" w:customStyle="1" w:styleId="xl2957">
    <w:name w:val="xl2957"/>
    <w:basedOn w:val="a4"/>
    <w:uiPriority w:val="99"/>
    <w:rsid w:val="00EF18D9"/>
    <w:pPr>
      <w:pBdr>
        <w:top w:val="single" w:sz="4" w:space="0" w:color="auto"/>
        <w:left w:val="single" w:sz="4" w:space="0" w:color="auto"/>
        <w:bottom w:val="single" w:sz="4" w:space="0" w:color="auto"/>
      </w:pBdr>
      <w:spacing w:before="100" w:beforeAutospacing="1" w:after="100" w:afterAutospacing="1"/>
      <w:jc w:val="center"/>
    </w:pPr>
    <w:rPr>
      <w:b/>
      <w:bCs/>
      <w:sz w:val="18"/>
      <w:szCs w:val="18"/>
    </w:rPr>
  </w:style>
  <w:style w:type="paragraph" w:customStyle="1" w:styleId="xl2958">
    <w:name w:val="xl2958"/>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FFFFFF"/>
      <w:sz w:val="18"/>
      <w:szCs w:val="18"/>
    </w:rPr>
  </w:style>
  <w:style w:type="paragraph" w:customStyle="1" w:styleId="xl2959">
    <w:name w:val="xl2959"/>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FFFFFF"/>
      <w:sz w:val="18"/>
      <w:szCs w:val="18"/>
    </w:rPr>
  </w:style>
  <w:style w:type="paragraph" w:customStyle="1" w:styleId="xl2960">
    <w:name w:val="xl2960"/>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FFFFFF"/>
      <w:sz w:val="18"/>
      <w:szCs w:val="18"/>
    </w:rPr>
  </w:style>
  <w:style w:type="paragraph" w:customStyle="1" w:styleId="xl2961">
    <w:name w:val="xl2961"/>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FFFFFF"/>
      <w:sz w:val="18"/>
      <w:szCs w:val="18"/>
    </w:rPr>
  </w:style>
  <w:style w:type="paragraph" w:customStyle="1" w:styleId="xl2962">
    <w:name w:val="xl2962"/>
    <w:basedOn w:val="a4"/>
    <w:uiPriority w:val="99"/>
    <w:rsid w:val="00EF18D9"/>
    <w:pPr>
      <w:pBdr>
        <w:top w:val="single" w:sz="4" w:space="0" w:color="000000"/>
        <w:left w:val="single" w:sz="4" w:space="0" w:color="000000"/>
        <w:right w:val="single" w:sz="4" w:space="0" w:color="000000"/>
      </w:pBdr>
      <w:shd w:val="clear" w:color="000000" w:fill="C0C0C0"/>
      <w:spacing w:before="100" w:beforeAutospacing="1" w:after="100" w:afterAutospacing="1"/>
      <w:jc w:val="center"/>
    </w:pPr>
    <w:rPr>
      <w:b/>
      <w:bCs/>
      <w:color w:val="000000"/>
      <w:sz w:val="18"/>
      <w:szCs w:val="18"/>
    </w:rPr>
  </w:style>
  <w:style w:type="paragraph" w:customStyle="1" w:styleId="xl2963">
    <w:name w:val="xl2963"/>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b/>
      <w:bCs/>
      <w:color w:val="000000"/>
      <w:sz w:val="18"/>
      <w:szCs w:val="18"/>
    </w:rPr>
  </w:style>
  <w:style w:type="paragraph" w:customStyle="1" w:styleId="xl2964">
    <w:name w:val="xl2964"/>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18"/>
      <w:szCs w:val="18"/>
    </w:rPr>
  </w:style>
  <w:style w:type="paragraph" w:customStyle="1" w:styleId="xl2965">
    <w:name w:val="xl2965"/>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FFFFFF"/>
      <w:sz w:val="18"/>
      <w:szCs w:val="18"/>
    </w:rPr>
  </w:style>
  <w:style w:type="paragraph" w:customStyle="1" w:styleId="xl2966">
    <w:name w:val="xl2966"/>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pPr>
    <w:rPr>
      <w:color w:val="000000"/>
      <w:sz w:val="18"/>
      <w:szCs w:val="18"/>
    </w:rPr>
  </w:style>
  <w:style w:type="paragraph" w:customStyle="1" w:styleId="xl2967">
    <w:name w:val="xl2967"/>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color w:val="000000"/>
      <w:sz w:val="18"/>
      <w:szCs w:val="18"/>
    </w:rPr>
  </w:style>
  <w:style w:type="paragraph" w:customStyle="1" w:styleId="xl2968">
    <w:name w:val="xl2968"/>
    <w:basedOn w:val="a4"/>
    <w:uiPriority w:val="99"/>
    <w:rsid w:val="00EF18D9"/>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color w:val="000000"/>
      <w:sz w:val="18"/>
      <w:szCs w:val="18"/>
    </w:rPr>
  </w:style>
  <w:style w:type="paragraph" w:customStyle="1" w:styleId="xl2969">
    <w:name w:val="xl2969"/>
    <w:basedOn w:val="a4"/>
    <w:uiPriority w:val="99"/>
    <w:rsid w:val="00EF18D9"/>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color w:val="000000"/>
      <w:sz w:val="18"/>
      <w:szCs w:val="18"/>
    </w:rPr>
  </w:style>
  <w:style w:type="paragraph" w:customStyle="1" w:styleId="xl2970">
    <w:name w:val="xl2970"/>
    <w:basedOn w:val="a4"/>
    <w:uiPriority w:val="99"/>
    <w:rsid w:val="00EF18D9"/>
    <w:pPr>
      <w:pBdr>
        <w:top w:val="single" w:sz="4" w:space="0" w:color="auto"/>
        <w:left w:val="single" w:sz="4" w:space="0" w:color="auto"/>
        <w:bottom w:val="single" w:sz="4" w:space="0" w:color="auto"/>
        <w:right w:val="single" w:sz="4" w:space="0" w:color="auto"/>
      </w:pBdr>
      <w:shd w:val="clear" w:color="000000" w:fill="9966FF"/>
      <w:spacing w:before="100" w:beforeAutospacing="1" w:after="100" w:afterAutospacing="1"/>
      <w:jc w:val="center"/>
    </w:pPr>
    <w:rPr>
      <w:color w:val="000000"/>
      <w:sz w:val="18"/>
      <w:szCs w:val="18"/>
    </w:rPr>
  </w:style>
  <w:style w:type="paragraph" w:customStyle="1" w:styleId="xl2971">
    <w:name w:val="xl2971"/>
    <w:basedOn w:val="a4"/>
    <w:uiPriority w:val="99"/>
    <w:rsid w:val="00EF18D9"/>
    <w:pPr>
      <w:spacing w:before="100" w:beforeAutospacing="1" w:after="100" w:afterAutospacing="1"/>
    </w:pPr>
    <w:rPr>
      <w:sz w:val="18"/>
      <w:szCs w:val="18"/>
    </w:rPr>
  </w:style>
  <w:style w:type="paragraph" w:customStyle="1" w:styleId="xl2972">
    <w:name w:val="xl2972"/>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pPr>
    <w:rPr>
      <w:color w:val="000000"/>
      <w:sz w:val="18"/>
      <w:szCs w:val="18"/>
    </w:rPr>
  </w:style>
  <w:style w:type="paragraph" w:customStyle="1" w:styleId="xl2973">
    <w:name w:val="xl2973"/>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FFFFFF"/>
      <w:sz w:val="18"/>
      <w:szCs w:val="18"/>
    </w:rPr>
  </w:style>
  <w:style w:type="paragraph" w:customStyle="1" w:styleId="xl2974">
    <w:name w:val="xl2974"/>
    <w:basedOn w:val="a4"/>
    <w:uiPriority w:val="99"/>
    <w:rsid w:val="00EF18D9"/>
    <w:pPr>
      <w:pBdr>
        <w:left w:val="single" w:sz="4" w:space="0" w:color="FFFFFF"/>
        <w:bottom w:val="single" w:sz="4" w:space="0" w:color="FFFFFF"/>
        <w:right w:val="single" w:sz="4" w:space="0" w:color="FFFFFF"/>
      </w:pBdr>
      <w:shd w:val="clear" w:color="000000" w:fill="000000"/>
      <w:spacing w:before="100" w:beforeAutospacing="1" w:after="100" w:afterAutospacing="1"/>
      <w:jc w:val="center"/>
      <w:textAlignment w:val="center"/>
    </w:pPr>
    <w:rPr>
      <w:rFonts w:ascii="Cambria" w:hAnsi="Cambria"/>
      <w:b/>
      <w:bCs/>
      <w:color w:val="FFFFFF"/>
      <w:sz w:val="18"/>
      <w:szCs w:val="18"/>
    </w:rPr>
  </w:style>
  <w:style w:type="paragraph" w:customStyle="1" w:styleId="xl2975">
    <w:name w:val="xl2975"/>
    <w:basedOn w:val="a4"/>
    <w:uiPriority w:val="99"/>
    <w:rsid w:val="00EF18D9"/>
    <w:pPr>
      <w:pBdr>
        <w:top w:val="single" w:sz="8" w:space="0" w:color="auto"/>
      </w:pBdr>
      <w:shd w:val="clear" w:color="000000" w:fill="000000"/>
      <w:spacing w:before="100" w:beforeAutospacing="1" w:after="100" w:afterAutospacing="1"/>
      <w:jc w:val="center"/>
      <w:textAlignment w:val="center"/>
    </w:pPr>
    <w:rPr>
      <w:rFonts w:ascii="Cambria" w:hAnsi="Cambria"/>
      <w:b/>
      <w:bCs/>
      <w:color w:val="FFFFFF"/>
      <w:sz w:val="18"/>
      <w:szCs w:val="18"/>
    </w:rPr>
  </w:style>
  <w:style w:type="paragraph" w:customStyle="1" w:styleId="xl2976">
    <w:name w:val="xl2976"/>
    <w:basedOn w:val="a4"/>
    <w:uiPriority w:val="99"/>
    <w:rsid w:val="00EF18D9"/>
    <w:pPr>
      <w:pBdr>
        <w:top w:val="single" w:sz="4" w:space="0" w:color="auto"/>
        <w:bottom w:val="single" w:sz="4" w:space="0" w:color="auto"/>
        <w:right w:val="single" w:sz="4" w:space="0" w:color="auto"/>
      </w:pBdr>
      <w:shd w:val="clear" w:color="000000" w:fill="FFFF99"/>
      <w:spacing w:before="100" w:beforeAutospacing="1" w:after="100" w:afterAutospacing="1"/>
    </w:pPr>
    <w:rPr>
      <w:b/>
      <w:bCs/>
      <w:i/>
      <w:iCs/>
      <w:sz w:val="18"/>
      <w:szCs w:val="18"/>
    </w:rPr>
  </w:style>
  <w:style w:type="paragraph" w:customStyle="1" w:styleId="xl2977">
    <w:name w:val="xl2977"/>
    <w:basedOn w:val="a4"/>
    <w:uiPriority w:val="99"/>
    <w:rsid w:val="00EF18D9"/>
    <w:pPr>
      <w:pBdr>
        <w:top w:val="single" w:sz="4" w:space="0" w:color="auto"/>
        <w:bottom w:val="single" w:sz="4" w:space="0" w:color="auto"/>
        <w:right w:val="single" w:sz="4" w:space="0" w:color="auto"/>
      </w:pBdr>
      <w:shd w:val="clear" w:color="000000" w:fill="FFFF99"/>
      <w:spacing w:before="100" w:beforeAutospacing="1" w:after="100" w:afterAutospacing="1"/>
    </w:pPr>
    <w:rPr>
      <w:b/>
      <w:bCs/>
      <w:i/>
      <w:iCs/>
      <w:sz w:val="18"/>
      <w:szCs w:val="18"/>
    </w:rPr>
  </w:style>
  <w:style w:type="paragraph" w:customStyle="1" w:styleId="xl2978">
    <w:name w:val="xl2978"/>
    <w:basedOn w:val="a4"/>
    <w:uiPriority w:val="99"/>
    <w:rsid w:val="00EF18D9"/>
    <w:pPr>
      <w:pBdr>
        <w:top w:val="single" w:sz="8" w:space="0" w:color="auto"/>
        <w:left w:val="single" w:sz="8" w:space="0" w:color="auto"/>
        <w:right w:val="single" w:sz="8" w:space="0" w:color="auto"/>
      </w:pBdr>
      <w:shd w:val="clear" w:color="000000" w:fill="0D0D0D"/>
      <w:spacing w:before="100" w:beforeAutospacing="1" w:after="100" w:afterAutospacing="1"/>
      <w:jc w:val="center"/>
    </w:pPr>
    <w:rPr>
      <w:b/>
      <w:bCs/>
      <w:color w:val="FFFFFF"/>
      <w:sz w:val="18"/>
      <w:szCs w:val="18"/>
    </w:rPr>
  </w:style>
  <w:style w:type="paragraph" w:customStyle="1" w:styleId="xl2979">
    <w:name w:val="xl2979"/>
    <w:basedOn w:val="a4"/>
    <w:uiPriority w:val="99"/>
    <w:rsid w:val="00EF18D9"/>
    <w:pPr>
      <w:pBdr>
        <w:left w:val="single" w:sz="4" w:space="0" w:color="FFFFFF"/>
        <w:right w:val="single" w:sz="4" w:space="0" w:color="FFFFFF"/>
      </w:pBdr>
      <w:shd w:val="clear" w:color="000000" w:fill="000000"/>
      <w:spacing w:before="100" w:beforeAutospacing="1" w:after="100" w:afterAutospacing="1"/>
      <w:jc w:val="center"/>
    </w:pPr>
    <w:rPr>
      <w:rFonts w:ascii="Cambria" w:hAnsi="Cambria"/>
      <w:b/>
      <w:bCs/>
      <w:color w:val="FFFFFF"/>
      <w:sz w:val="18"/>
      <w:szCs w:val="18"/>
    </w:rPr>
  </w:style>
  <w:style w:type="paragraph" w:customStyle="1" w:styleId="xl2980">
    <w:name w:val="xl2980"/>
    <w:basedOn w:val="a4"/>
    <w:uiPriority w:val="99"/>
    <w:rsid w:val="00EF18D9"/>
    <w:pPr>
      <w:pBdr>
        <w:left w:val="single" w:sz="8" w:space="0" w:color="auto"/>
        <w:bottom w:val="single" w:sz="8" w:space="0" w:color="auto"/>
        <w:right w:val="single" w:sz="8" w:space="0" w:color="auto"/>
      </w:pBdr>
      <w:shd w:val="clear" w:color="000000" w:fill="0D0D0D"/>
      <w:spacing w:before="100" w:beforeAutospacing="1" w:after="100" w:afterAutospacing="1"/>
      <w:jc w:val="center"/>
    </w:pPr>
    <w:rPr>
      <w:b/>
      <w:bCs/>
      <w:color w:val="FFFFFF"/>
      <w:sz w:val="18"/>
      <w:szCs w:val="18"/>
    </w:rPr>
  </w:style>
  <w:style w:type="paragraph" w:customStyle="1" w:styleId="xl2981">
    <w:name w:val="xl2981"/>
    <w:basedOn w:val="a4"/>
    <w:uiPriority w:val="99"/>
    <w:rsid w:val="00EF18D9"/>
    <w:pPr>
      <w:pBdr>
        <w:top w:val="single" w:sz="8" w:space="0" w:color="auto"/>
      </w:pBdr>
      <w:shd w:val="clear" w:color="000000" w:fill="000000"/>
      <w:spacing w:before="100" w:beforeAutospacing="1" w:after="100" w:afterAutospacing="1"/>
      <w:jc w:val="center"/>
      <w:textAlignment w:val="center"/>
    </w:pPr>
    <w:rPr>
      <w:rFonts w:ascii="Cambria" w:hAnsi="Cambria"/>
      <w:b/>
      <w:bCs/>
      <w:color w:val="FFFFFF"/>
      <w:sz w:val="18"/>
      <w:szCs w:val="18"/>
    </w:rPr>
  </w:style>
  <w:style w:type="paragraph" w:customStyle="1" w:styleId="xl2982">
    <w:name w:val="xl2982"/>
    <w:basedOn w:val="a4"/>
    <w:uiPriority w:val="99"/>
    <w:rsid w:val="00EF18D9"/>
    <w:pPr>
      <w:shd w:val="clear" w:color="000000" w:fill="000000"/>
      <w:spacing w:before="100" w:beforeAutospacing="1" w:after="100" w:afterAutospacing="1"/>
      <w:jc w:val="center"/>
      <w:textAlignment w:val="center"/>
    </w:pPr>
    <w:rPr>
      <w:rFonts w:ascii="Cambria" w:hAnsi="Cambria"/>
      <w:b/>
      <w:bCs/>
      <w:color w:val="FFFFFF"/>
      <w:sz w:val="18"/>
      <w:szCs w:val="18"/>
    </w:rPr>
  </w:style>
  <w:style w:type="paragraph" w:customStyle="1" w:styleId="xl2983">
    <w:name w:val="xl2983"/>
    <w:basedOn w:val="a4"/>
    <w:uiPriority w:val="99"/>
    <w:rsid w:val="00EF18D9"/>
    <w:pPr>
      <w:pBdr>
        <w:top w:val="single" w:sz="4" w:space="0" w:color="FFFFFF"/>
        <w:left w:val="single" w:sz="4" w:space="0" w:color="FFFFFF"/>
        <w:right w:val="single" w:sz="4" w:space="0" w:color="FFFFFF"/>
      </w:pBdr>
      <w:shd w:val="clear" w:color="000000" w:fill="000000"/>
      <w:spacing w:before="100" w:beforeAutospacing="1" w:after="100" w:afterAutospacing="1"/>
      <w:jc w:val="center"/>
      <w:textAlignment w:val="center"/>
    </w:pPr>
    <w:rPr>
      <w:rFonts w:ascii="Cambria" w:hAnsi="Cambria"/>
      <w:b/>
      <w:bCs/>
      <w:color w:val="FFFFFF"/>
      <w:sz w:val="18"/>
      <w:szCs w:val="18"/>
    </w:rPr>
  </w:style>
  <w:style w:type="paragraph" w:customStyle="1" w:styleId="xl2984">
    <w:name w:val="xl2984"/>
    <w:basedOn w:val="a4"/>
    <w:uiPriority w:val="99"/>
    <w:rsid w:val="00EF18D9"/>
    <w:pPr>
      <w:pBdr>
        <w:left w:val="single" w:sz="4" w:space="0" w:color="FFFFFF"/>
        <w:bottom w:val="single" w:sz="4" w:space="0" w:color="FFFFFF"/>
        <w:right w:val="single" w:sz="4" w:space="0" w:color="FFFFFF"/>
      </w:pBdr>
      <w:shd w:val="clear" w:color="000000" w:fill="000000"/>
      <w:spacing w:before="100" w:beforeAutospacing="1" w:after="100" w:afterAutospacing="1"/>
      <w:jc w:val="center"/>
      <w:textAlignment w:val="center"/>
    </w:pPr>
    <w:rPr>
      <w:rFonts w:ascii="Cambria" w:hAnsi="Cambria"/>
      <w:b/>
      <w:bCs/>
      <w:color w:val="FFFFFF"/>
      <w:sz w:val="18"/>
      <w:szCs w:val="18"/>
    </w:rPr>
  </w:style>
  <w:style w:type="paragraph" w:customStyle="1" w:styleId="xl2985">
    <w:name w:val="xl2985"/>
    <w:basedOn w:val="a4"/>
    <w:uiPriority w:val="99"/>
    <w:rsid w:val="00EF18D9"/>
    <w:pPr>
      <w:pBdr>
        <w:left w:val="single" w:sz="8" w:space="0" w:color="auto"/>
        <w:bottom w:val="single" w:sz="8" w:space="0" w:color="auto"/>
      </w:pBdr>
      <w:spacing w:before="100" w:beforeAutospacing="1" w:after="100" w:afterAutospacing="1"/>
      <w:jc w:val="center"/>
    </w:pPr>
    <w:rPr>
      <w:b/>
      <w:bCs/>
      <w:sz w:val="18"/>
      <w:szCs w:val="18"/>
    </w:rPr>
  </w:style>
  <w:style w:type="paragraph" w:customStyle="1" w:styleId="xl2986">
    <w:name w:val="xl2986"/>
    <w:basedOn w:val="a4"/>
    <w:uiPriority w:val="99"/>
    <w:rsid w:val="00EF18D9"/>
    <w:pPr>
      <w:pBdr>
        <w:bottom w:val="single" w:sz="8" w:space="0" w:color="auto"/>
      </w:pBdr>
      <w:spacing w:before="100" w:beforeAutospacing="1" w:after="100" w:afterAutospacing="1"/>
      <w:jc w:val="center"/>
    </w:pPr>
    <w:rPr>
      <w:b/>
      <w:bCs/>
      <w:sz w:val="18"/>
      <w:szCs w:val="18"/>
    </w:rPr>
  </w:style>
  <w:style w:type="paragraph" w:customStyle="1" w:styleId="xl2987">
    <w:name w:val="xl2987"/>
    <w:basedOn w:val="a4"/>
    <w:uiPriority w:val="99"/>
    <w:rsid w:val="00EF18D9"/>
    <w:pPr>
      <w:pBdr>
        <w:bottom w:val="single" w:sz="8" w:space="0" w:color="auto"/>
        <w:right w:val="single" w:sz="8" w:space="0" w:color="auto"/>
      </w:pBdr>
      <w:spacing w:before="100" w:beforeAutospacing="1" w:after="100" w:afterAutospacing="1"/>
      <w:jc w:val="center"/>
    </w:pPr>
    <w:rPr>
      <w:b/>
      <w:bCs/>
      <w:sz w:val="18"/>
      <w:szCs w:val="18"/>
    </w:rPr>
  </w:style>
  <w:style w:type="paragraph" w:customStyle="1" w:styleId="xl2988">
    <w:name w:val="xl2988"/>
    <w:basedOn w:val="a4"/>
    <w:uiPriority w:val="99"/>
    <w:rsid w:val="00EF18D9"/>
    <w:pPr>
      <w:pBdr>
        <w:top w:val="single" w:sz="8" w:space="0" w:color="auto"/>
        <w:left w:val="single" w:sz="4" w:space="0" w:color="FFFFFF"/>
        <w:right w:val="single" w:sz="4" w:space="0" w:color="FFFFFF"/>
      </w:pBdr>
      <w:shd w:val="clear" w:color="000000" w:fill="0D0D0D"/>
      <w:spacing w:before="100" w:beforeAutospacing="1" w:after="100" w:afterAutospacing="1"/>
      <w:jc w:val="center"/>
    </w:pPr>
    <w:rPr>
      <w:b/>
      <w:bCs/>
      <w:color w:val="FFFFFF"/>
      <w:sz w:val="18"/>
      <w:szCs w:val="18"/>
    </w:rPr>
  </w:style>
  <w:style w:type="paragraph" w:customStyle="1" w:styleId="xl2989">
    <w:name w:val="xl2989"/>
    <w:basedOn w:val="a4"/>
    <w:uiPriority w:val="99"/>
    <w:rsid w:val="00EF18D9"/>
    <w:pPr>
      <w:pBdr>
        <w:left w:val="single" w:sz="4" w:space="0" w:color="FFFFFF"/>
        <w:bottom w:val="single" w:sz="4" w:space="0" w:color="auto"/>
        <w:right w:val="single" w:sz="4" w:space="0" w:color="FFFFFF"/>
      </w:pBdr>
      <w:shd w:val="clear" w:color="000000" w:fill="0D0D0D"/>
      <w:spacing w:before="100" w:beforeAutospacing="1" w:after="100" w:afterAutospacing="1"/>
      <w:jc w:val="center"/>
    </w:pPr>
    <w:rPr>
      <w:b/>
      <w:bCs/>
      <w:color w:val="FFFFFF"/>
      <w:sz w:val="18"/>
      <w:szCs w:val="18"/>
    </w:rPr>
  </w:style>
  <w:style w:type="paragraph" w:customStyle="1" w:styleId="xl2884">
    <w:name w:val="xl2884"/>
    <w:basedOn w:val="a4"/>
    <w:uiPriority w:val="99"/>
    <w:rsid w:val="00EF18D9"/>
    <w:pPr>
      <w:pBdr>
        <w:top w:val="single" w:sz="4" w:space="0" w:color="000000"/>
        <w:left w:val="single" w:sz="4" w:space="0" w:color="000000"/>
        <w:right w:val="single" w:sz="4" w:space="0" w:color="000000"/>
      </w:pBdr>
      <w:shd w:val="clear" w:color="000000" w:fill="C0C0C0"/>
      <w:spacing w:before="100" w:beforeAutospacing="1" w:after="100" w:afterAutospacing="1"/>
      <w:jc w:val="center"/>
    </w:pPr>
    <w:rPr>
      <w:b/>
      <w:bCs/>
      <w:color w:val="000000"/>
      <w:sz w:val="18"/>
      <w:szCs w:val="18"/>
    </w:rPr>
  </w:style>
  <w:style w:type="paragraph" w:customStyle="1" w:styleId="xl2885">
    <w:name w:val="xl2885"/>
    <w:basedOn w:val="a4"/>
    <w:uiPriority w:val="99"/>
    <w:rsid w:val="00EF18D9"/>
    <w:pPr>
      <w:pBdr>
        <w:top w:val="single" w:sz="4" w:space="0" w:color="000000"/>
        <w:left w:val="single" w:sz="4" w:space="0" w:color="000000"/>
        <w:right w:val="single" w:sz="4" w:space="0" w:color="000000"/>
      </w:pBdr>
      <w:shd w:val="clear" w:color="000000" w:fill="C0C0C0"/>
      <w:spacing w:before="100" w:beforeAutospacing="1" w:after="100" w:afterAutospacing="1"/>
      <w:jc w:val="center"/>
    </w:pPr>
    <w:rPr>
      <w:b/>
      <w:bCs/>
      <w:color w:val="000000"/>
      <w:sz w:val="18"/>
      <w:szCs w:val="18"/>
    </w:rPr>
  </w:style>
  <w:style w:type="character" w:customStyle="1" w:styleId="114">
    <w:name w:val="Заголовок 1 Знак1"/>
    <w:aliases w:val="БЛОК Знак1"/>
    <w:basedOn w:val="a5"/>
    <w:rsid w:val="00EF18D9"/>
    <w:rPr>
      <w:rFonts w:asciiTheme="majorHAnsi" w:eastAsiaTheme="majorEastAsia" w:hAnsiTheme="majorHAnsi" w:cstheme="majorBidi"/>
      <w:b/>
      <w:bCs/>
      <w:color w:val="365F91" w:themeColor="accent1" w:themeShade="BF"/>
      <w:sz w:val="28"/>
      <w:szCs w:val="28"/>
      <w:lang w:eastAsia="ru-RU"/>
    </w:rPr>
  </w:style>
  <w:style w:type="paragraph" w:customStyle="1" w:styleId="font11">
    <w:name w:val="font11"/>
    <w:basedOn w:val="a4"/>
    <w:uiPriority w:val="99"/>
    <w:rsid w:val="00EF18D9"/>
    <w:pPr>
      <w:spacing w:before="100" w:beforeAutospacing="1" w:after="100" w:afterAutospacing="1"/>
    </w:pPr>
    <w:rPr>
      <w:color w:val="000000"/>
      <w:sz w:val="20"/>
      <w:szCs w:val="20"/>
    </w:rPr>
  </w:style>
  <w:style w:type="paragraph" w:customStyle="1" w:styleId="font12">
    <w:name w:val="font12"/>
    <w:basedOn w:val="a4"/>
    <w:uiPriority w:val="99"/>
    <w:rsid w:val="00EF18D9"/>
    <w:pPr>
      <w:spacing w:before="100" w:beforeAutospacing="1" w:after="100" w:afterAutospacing="1"/>
    </w:pPr>
    <w:rPr>
      <w:sz w:val="20"/>
      <w:szCs w:val="20"/>
    </w:rPr>
  </w:style>
  <w:style w:type="paragraph" w:customStyle="1" w:styleId="font13">
    <w:name w:val="font13"/>
    <w:basedOn w:val="a4"/>
    <w:uiPriority w:val="99"/>
    <w:rsid w:val="00EF18D9"/>
    <w:pPr>
      <w:spacing w:before="100" w:beforeAutospacing="1" w:after="100" w:afterAutospacing="1"/>
    </w:pPr>
    <w:rPr>
      <w:b/>
      <w:bCs/>
      <w:color w:val="000000"/>
      <w:sz w:val="20"/>
      <w:szCs w:val="20"/>
    </w:rPr>
  </w:style>
  <w:style w:type="paragraph" w:customStyle="1" w:styleId="font14">
    <w:name w:val="font14"/>
    <w:basedOn w:val="a4"/>
    <w:uiPriority w:val="99"/>
    <w:rsid w:val="00EF18D9"/>
    <w:pPr>
      <w:spacing w:before="100" w:beforeAutospacing="1" w:after="100" w:afterAutospacing="1"/>
    </w:pPr>
    <w:rPr>
      <w:color w:val="000000"/>
      <w:sz w:val="20"/>
      <w:szCs w:val="20"/>
    </w:rPr>
  </w:style>
  <w:style w:type="paragraph" w:customStyle="1" w:styleId="xl2990">
    <w:name w:val="xl2990"/>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2991">
    <w:name w:val="xl2991"/>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2992">
    <w:name w:val="xl2992"/>
    <w:basedOn w:val="a4"/>
    <w:uiPriority w:val="99"/>
    <w:rsid w:val="00EF18D9"/>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sz w:val="20"/>
      <w:szCs w:val="20"/>
    </w:rPr>
  </w:style>
  <w:style w:type="paragraph" w:customStyle="1" w:styleId="xl2993">
    <w:name w:val="xl2993"/>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2994">
    <w:name w:val="xl2994"/>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2995">
    <w:name w:val="xl2995"/>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color w:val="000000"/>
      <w:sz w:val="20"/>
      <w:szCs w:val="20"/>
    </w:rPr>
  </w:style>
  <w:style w:type="paragraph" w:customStyle="1" w:styleId="xl2996">
    <w:name w:val="xl2996"/>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997">
    <w:name w:val="xl2997"/>
    <w:basedOn w:val="a4"/>
    <w:uiPriority w:val="99"/>
    <w:rsid w:val="00EF18D9"/>
    <w:pPr>
      <w:shd w:val="clear" w:color="000000" w:fill="B7DEE8"/>
      <w:spacing w:before="100" w:beforeAutospacing="1" w:after="100" w:afterAutospacing="1"/>
    </w:pPr>
    <w:rPr>
      <w:sz w:val="20"/>
      <w:szCs w:val="20"/>
    </w:rPr>
  </w:style>
  <w:style w:type="paragraph" w:customStyle="1" w:styleId="xl2998">
    <w:name w:val="xl2998"/>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b/>
      <w:bCs/>
      <w:color w:val="000000"/>
      <w:sz w:val="20"/>
      <w:szCs w:val="20"/>
    </w:rPr>
  </w:style>
  <w:style w:type="paragraph" w:customStyle="1" w:styleId="xl2999">
    <w:name w:val="xl2999"/>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b/>
      <w:bCs/>
      <w:color w:val="000000"/>
      <w:sz w:val="20"/>
      <w:szCs w:val="20"/>
    </w:rPr>
  </w:style>
  <w:style w:type="paragraph" w:customStyle="1" w:styleId="xl3000">
    <w:name w:val="xl3000"/>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001">
    <w:name w:val="xl3001"/>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3002">
    <w:name w:val="xl3002"/>
    <w:basedOn w:val="a4"/>
    <w:uiPriority w:val="99"/>
    <w:rsid w:val="00EF18D9"/>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sz w:val="20"/>
      <w:szCs w:val="20"/>
    </w:rPr>
  </w:style>
  <w:style w:type="paragraph" w:customStyle="1" w:styleId="xl3003">
    <w:name w:val="xl3003"/>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3004">
    <w:name w:val="xl3004"/>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color w:val="000000"/>
      <w:sz w:val="20"/>
      <w:szCs w:val="20"/>
    </w:rPr>
  </w:style>
  <w:style w:type="paragraph" w:customStyle="1" w:styleId="xl3005">
    <w:name w:val="xl3005"/>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b/>
      <w:bCs/>
      <w:color w:val="000000"/>
      <w:sz w:val="20"/>
      <w:szCs w:val="20"/>
    </w:rPr>
  </w:style>
  <w:style w:type="paragraph" w:customStyle="1" w:styleId="xl3006">
    <w:name w:val="xl3006"/>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b/>
      <w:bCs/>
      <w:color w:val="000000"/>
      <w:sz w:val="20"/>
      <w:szCs w:val="20"/>
    </w:rPr>
  </w:style>
  <w:style w:type="paragraph" w:customStyle="1" w:styleId="xl3007">
    <w:name w:val="xl3007"/>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008">
    <w:name w:val="xl3008"/>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3009">
    <w:name w:val="xl3009"/>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010">
    <w:name w:val="xl3010"/>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3011">
    <w:name w:val="xl3011"/>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color w:val="000000"/>
      <w:sz w:val="20"/>
      <w:szCs w:val="20"/>
    </w:rPr>
  </w:style>
  <w:style w:type="paragraph" w:customStyle="1" w:styleId="xl3012">
    <w:name w:val="xl3012"/>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3013">
    <w:name w:val="xl3013"/>
    <w:basedOn w:val="a4"/>
    <w:uiPriority w:val="99"/>
    <w:rsid w:val="00EF18D9"/>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b/>
      <w:bCs/>
      <w:color w:val="000000"/>
      <w:sz w:val="20"/>
      <w:szCs w:val="20"/>
    </w:rPr>
  </w:style>
  <w:style w:type="paragraph" w:customStyle="1" w:styleId="xl3014">
    <w:name w:val="xl3014"/>
    <w:basedOn w:val="a4"/>
    <w:uiPriority w:val="99"/>
    <w:rsid w:val="00EF18D9"/>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sz w:val="20"/>
      <w:szCs w:val="20"/>
    </w:rPr>
  </w:style>
  <w:style w:type="paragraph" w:customStyle="1" w:styleId="xl3015">
    <w:name w:val="xl3015"/>
    <w:basedOn w:val="a4"/>
    <w:uiPriority w:val="99"/>
    <w:rsid w:val="00EF18D9"/>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color w:val="000000"/>
      <w:sz w:val="20"/>
      <w:szCs w:val="20"/>
    </w:rPr>
  </w:style>
  <w:style w:type="paragraph" w:customStyle="1" w:styleId="xl3016">
    <w:name w:val="xl3016"/>
    <w:basedOn w:val="a4"/>
    <w:uiPriority w:val="99"/>
    <w:rsid w:val="00EF18D9"/>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color w:val="000000"/>
      <w:sz w:val="20"/>
      <w:szCs w:val="20"/>
    </w:rPr>
  </w:style>
  <w:style w:type="paragraph" w:customStyle="1" w:styleId="xl3017">
    <w:name w:val="xl3017"/>
    <w:basedOn w:val="a4"/>
    <w:uiPriority w:val="99"/>
    <w:rsid w:val="00EF18D9"/>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color w:val="000000"/>
      <w:sz w:val="20"/>
      <w:szCs w:val="20"/>
    </w:rPr>
  </w:style>
  <w:style w:type="paragraph" w:customStyle="1" w:styleId="xl3018">
    <w:name w:val="xl3018"/>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00"/>
      <w:sz w:val="20"/>
      <w:szCs w:val="20"/>
    </w:rPr>
  </w:style>
  <w:style w:type="paragraph" w:customStyle="1" w:styleId="xl3019">
    <w:name w:val="xl3019"/>
    <w:basedOn w:val="a4"/>
    <w:uiPriority w:val="99"/>
    <w:rsid w:val="00EF18D9"/>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sz w:val="20"/>
      <w:szCs w:val="20"/>
    </w:rPr>
  </w:style>
  <w:style w:type="paragraph" w:customStyle="1" w:styleId="xl3020">
    <w:name w:val="xl3020"/>
    <w:basedOn w:val="a4"/>
    <w:uiPriority w:val="99"/>
    <w:rsid w:val="00EF18D9"/>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b/>
      <w:bCs/>
      <w:sz w:val="20"/>
      <w:szCs w:val="20"/>
    </w:rPr>
  </w:style>
  <w:style w:type="paragraph" w:customStyle="1" w:styleId="xl3021">
    <w:name w:val="xl3021"/>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3022">
    <w:name w:val="xl3022"/>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3023">
    <w:name w:val="xl3023"/>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024">
    <w:name w:val="xl3024"/>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color w:val="000000"/>
      <w:sz w:val="20"/>
      <w:szCs w:val="20"/>
    </w:rPr>
  </w:style>
  <w:style w:type="paragraph" w:customStyle="1" w:styleId="xl3025">
    <w:name w:val="xl3025"/>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00"/>
      <w:sz w:val="20"/>
      <w:szCs w:val="20"/>
    </w:rPr>
  </w:style>
  <w:style w:type="paragraph" w:customStyle="1" w:styleId="xl3026">
    <w:name w:val="xl3026"/>
    <w:basedOn w:val="a4"/>
    <w:uiPriority w:val="99"/>
    <w:rsid w:val="00EF18D9"/>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color w:val="000000"/>
      <w:sz w:val="20"/>
      <w:szCs w:val="20"/>
    </w:rPr>
  </w:style>
  <w:style w:type="paragraph" w:customStyle="1" w:styleId="xl3027">
    <w:name w:val="xl3027"/>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028">
    <w:name w:val="xl3028"/>
    <w:basedOn w:val="a4"/>
    <w:uiPriority w:val="99"/>
    <w:rsid w:val="00EF18D9"/>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b/>
      <w:bCs/>
      <w:color w:val="000000"/>
      <w:sz w:val="20"/>
      <w:szCs w:val="20"/>
    </w:rPr>
  </w:style>
  <w:style w:type="paragraph" w:customStyle="1" w:styleId="xl3029">
    <w:name w:val="xl3029"/>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030">
    <w:name w:val="xl3030"/>
    <w:basedOn w:val="a4"/>
    <w:uiPriority w:val="99"/>
    <w:rsid w:val="00EF18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031">
    <w:name w:val="xl3031"/>
    <w:basedOn w:val="a4"/>
    <w:uiPriority w:val="99"/>
    <w:rsid w:val="00EF18D9"/>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b/>
      <w:bCs/>
      <w:sz w:val="20"/>
      <w:szCs w:val="20"/>
    </w:rPr>
  </w:style>
  <w:style w:type="paragraph" w:customStyle="1" w:styleId="xl3032">
    <w:name w:val="xl3032"/>
    <w:basedOn w:val="a4"/>
    <w:uiPriority w:val="99"/>
    <w:rsid w:val="00EF18D9"/>
    <w:pPr>
      <w:pBdr>
        <w:top w:val="single" w:sz="4" w:space="0" w:color="auto"/>
        <w:left w:val="single" w:sz="4" w:space="0" w:color="auto"/>
        <w:bottom w:val="single" w:sz="4" w:space="0" w:color="auto"/>
        <w:right w:val="single" w:sz="4" w:space="0" w:color="auto"/>
      </w:pBdr>
      <w:shd w:val="clear" w:color="000000" w:fill="F20E90"/>
      <w:spacing w:before="100" w:beforeAutospacing="1" w:after="100" w:afterAutospacing="1"/>
      <w:jc w:val="center"/>
      <w:textAlignment w:val="center"/>
    </w:pPr>
    <w:rPr>
      <w:b/>
      <w:bCs/>
      <w:sz w:val="20"/>
      <w:szCs w:val="20"/>
    </w:rPr>
  </w:style>
  <w:style w:type="paragraph" w:customStyle="1" w:styleId="xl3033">
    <w:name w:val="xl3033"/>
    <w:basedOn w:val="a4"/>
    <w:uiPriority w:val="99"/>
    <w:rsid w:val="00EF18D9"/>
    <w:pPr>
      <w:shd w:val="clear" w:color="000000" w:fill="FF0000"/>
      <w:spacing w:before="100" w:beforeAutospacing="1" w:after="100" w:afterAutospacing="1"/>
      <w:textAlignment w:val="center"/>
    </w:pPr>
    <w:rPr>
      <w:i/>
      <w:iCs/>
      <w:color w:val="000000"/>
      <w:sz w:val="20"/>
      <w:szCs w:val="20"/>
    </w:rPr>
  </w:style>
  <w:style w:type="paragraph" w:customStyle="1" w:styleId="xl3034">
    <w:name w:val="xl3034"/>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035">
    <w:name w:val="xl3035"/>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3036">
    <w:name w:val="xl3036"/>
    <w:basedOn w:val="a4"/>
    <w:uiPriority w:val="99"/>
    <w:rsid w:val="00EF18D9"/>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037">
    <w:name w:val="xl3037"/>
    <w:basedOn w:val="a4"/>
    <w:uiPriority w:val="99"/>
    <w:rsid w:val="00EF18D9"/>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038">
    <w:name w:val="xl3038"/>
    <w:basedOn w:val="a4"/>
    <w:uiPriority w:val="99"/>
    <w:rsid w:val="00EF18D9"/>
    <w:pPr>
      <w:pBdr>
        <w:top w:val="single" w:sz="4" w:space="0" w:color="auto"/>
        <w:left w:val="single" w:sz="4" w:space="0" w:color="auto"/>
        <w:bottom w:val="single" w:sz="4" w:space="0" w:color="auto"/>
      </w:pBdr>
      <w:spacing w:before="100" w:beforeAutospacing="1" w:after="100" w:afterAutospacing="1"/>
      <w:jc w:val="center"/>
      <w:textAlignment w:val="center"/>
    </w:pPr>
    <w:rPr>
      <w:b/>
      <w:bCs/>
      <w:color w:val="000000"/>
      <w:sz w:val="20"/>
      <w:szCs w:val="20"/>
    </w:rPr>
  </w:style>
  <w:style w:type="paragraph" w:customStyle="1" w:styleId="xl3039">
    <w:name w:val="xl3039"/>
    <w:basedOn w:val="a4"/>
    <w:uiPriority w:val="99"/>
    <w:rsid w:val="00EF18D9"/>
    <w:pPr>
      <w:pBdr>
        <w:top w:val="single" w:sz="4" w:space="0" w:color="auto"/>
        <w:bottom w:val="single" w:sz="4" w:space="0" w:color="auto"/>
      </w:pBdr>
      <w:spacing w:before="100" w:beforeAutospacing="1" w:after="100" w:afterAutospacing="1"/>
      <w:jc w:val="center"/>
      <w:textAlignment w:val="center"/>
    </w:pPr>
    <w:rPr>
      <w:b/>
      <w:bCs/>
      <w:color w:val="000000"/>
      <w:sz w:val="20"/>
      <w:szCs w:val="20"/>
    </w:rPr>
  </w:style>
  <w:style w:type="paragraph" w:customStyle="1" w:styleId="xl3040">
    <w:name w:val="xl3040"/>
    <w:basedOn w:val="a4"/>
    <w:uiPriority w:val="99"/>
    <w:rsid w:val="00EF18D9"/>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041">
    <w:name w:val="xl3041"/>
    <w:basedOn w:val="a4"/>
    <w:uiPriority w:val="99"/>
    <w:rsid w:val="00EF18D9"/>
    <w:pPr>
      <w:pBdr>
        <w:left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042">
    <w:name w:val="xl3042"/>
    <w:basedOn w:val="a4"/>
    <w:uiPriority w:val="99"/>
    <w:rsid w:val="00EF18D9"/>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character" w:customStyle="1" w:styleId="FontStyle37">
    <w:name w:val="Font Style37"/>
    <w:basedOn w:val="a5"/>
    <w:uiPriority w:val="99"/>
    <w:rsid w:val="00EF18D9"/>
    <w:rPr>
      <w:rFonts w:ascii="Arial" w:hAnsi="Arial" w:cs="Arial"/>
      <w:b/>
      <w:bCs/>
      <w:sz w:val="72"/>
      <w:szCs w:val="72"/>
    </w:rPr>
  </w:style>
  <w:style w:type="character" w:customStyle="1" w:styleId="FontStyle36">
    <w:name w:val="Font Style36"/>
    <w:basedOn w:val="a5"/>
    <w:uiPriority w:val="99"/>
    <w:rsid w:val="00EF18D9"/>
    <w:rPr>
      <w:rFonts w:ascii="Arial" w:hAnsi="Arial" w:cs="Arial"/>
      <w:b/>
      <w:bCs/>
      <w:sz w:val="38"/>
      <w:szCs w:val="38"/>
    </w:rPr>
  </w:style>
  <w:style w:type="paragraph" w:customStyle="1" w:styleId="afffffff8">
    <w:name w:val="Таблицы (моноширинный)"/>
    <w:basedOn w:val="a4"/>
    <w:next w:val="a4"/>
    <w:uiPriority w:val="99"/>
    <w:rsid w:val="00EF18D9"/>
    <w:pPr>
      <w:widowControl w:val="0"/>
      <w:autoSpaceDE w:val="0"/>
      <w:autoSpaceDN w:val="0"/>
      <w:adjustRightInd w:val="0"/>
      <w:jc w:val="both"/>
    </w:pPr>
    <w:rPr>
      <w:rFonts w:ascii="Courier New" w:eastAsiaTheme="minorEastAsia" w:hAnsi="Courier New" w:cs="Courier New"/>
    </w:rPr>
  </w:style>
  <w:style w:type="paragraph" w:customStyle="1" w:styleId="conscell0">
    <w:name w:val="conscell"/>
    <w:basedOn w:val="a4"/>
    <w:uiPriority w:val="99"/>
    <w:rsid w:val="00EF18D9"/>
    <w:pPr>
      <w:spacing w:before="100" w:beforeAutospacing="1" w:after="100" w:afterAutospacing="1"/>
    </w:pPr>
  </w:style>
  <w:style w:type="paragraph" w:customStyle="1" w:styleId="xl266">
    <w:name w:val="xl266"/>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267">
    <w:name w:val="xl267"/>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268">
    <w:name w:val="xl268"/>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269">
    <w:name w:val="xl269"/>
    <w:basedOn w:val="a4"/>
    <w:uiPriority w:val="99"/>
    <w:rsid w:val="00EF18D9"/>
    <w:pPr>
      <w:pBdr>
        <w:top w:val="single" w:sz="4" w:space="0" w:color="auto"/>
        <w:left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270">
    <w:name w:val="xl270"/>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271">
    <w:name w:val="xl271"/>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272">
    <w:name w:val="xl272"/>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273">
    <w:name w:val="xl273"/>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274">
    <w:name w:val="xl274"/>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275">
    <w:name w:val="xl275"/>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276">
    <w:name w:val="xl276"/>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277">
    <w:name w:val="xl277"/>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278">
    <w:name w:val="xl278"/>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279">
    <w:name w:val="xl279"/>
    <w:basedOn w:val="a4"/>
    <w:uiPriority w:val="99"/>
    <w:rsid w:val="00EF18D9"/>
    <w:pPr>
      <w:pBdr>
        <w:top w:val="single" w:sz="8"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280">
    <w:name w:val="xl280"/>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281">
    <w:name w:val="xl281"/>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282">
    <w:name w:val="xl282"/>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283">
    <w:name w:val="xl283"/>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FF0000"/>
    </w:rPr>
  </w:style>
  <w:style w:type="paragraph" w:customStyle="1" w:styleId="xl284">
    <w:name w:val="xl284"/>
    <w:basedOn w:val="a4"/>
    <w:uiPriority w:val="99"/>
    <w:rsid w:val="00EF18D9"/>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285">
    <w:name w:val="xl285"/>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286">
    <w:name w:val="xl286"/>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287">
    <w:name w:val="xl287"/>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288">
    <w:name w:val="xl288"/>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FF0000"/>
    </w:rPr>
  </w:style>
  <w:style w:type="paragraph" w:customStyle="1" w:styleId="xl289">
    <w:name w:val="xl289"/>
    <w:basedOn w:val="a4"/>
    <w:uiPriority w:val="99"/>
    <w:rsid w:val="00EF18D9"/>
    <w:pPr>
      <w:pBdr>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290">
    <w:name w:val="xl290"/>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291">
    <w:name w:val="xl291"/>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292">
    <w:name w:val="xl292"/>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293">
    <w:name w:val="xl293"/>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294">
    <w:name w:val="xl294"/>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295">
    <w:name w:val="xl295"/>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296">
    <w:name w:val="xl296"/>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297">
    <w:name w:val="xl297"/>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298">
    <w:name w:val="xl298"/>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299">
    <w:name w:val="xl299"/>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00">
    <w:name w:val="xl300"/>
    <w:basedOn w:val="a4"/>
    <w:uiPriority w:val="99"/>
    <w:rsid w:val="00EF18D9"/>
    <w:pPr>
      <w:pBdr>
        <w:left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01">
    <w:name w:val="xl301"/>
    <w:basedOn w:val="a4"/>
    <w:uiPriority w:val="99"/>
    <w:rsid w:val="00EF18D9"/>
    <w:pPr>
      <w:pBdr>
        <w:top w:val="single" w:sz="8" w:space="0" w:color="auto"/>
        <w:left w:val="single" w:sz="8"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302">
    <w:name w:val="xl302"/>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303">
    <w:name w:val="xl303"/>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304">
    <w:name w:val="xl304"/>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305">
    <w:name w:val="xl305"/>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306">
    <w:name w:val="xl306"/>
    <w:basedOn w:val="a4"/>
    <w:uiPriority w:val="99"/>
    <w:rsid w:val="00EF18D9"/>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307">
    <w:name w:val="xl307"/>
    <w:basedOn w:val="a4"/>
    <w:uiPriority w:val="99"/>
    <w:rsid w:val="00EF18D9"/>
    <w:pPr>
      <w:pBdr>
        <w:top w:val="single" w:sz="8"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08">
    <w:name w:val="xl308"/>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09">
    <w:name w:val="xl309"/>
    <w:basedOn w:val="a4"/>
    <w:uiPriority w:val="99"/>
    <w:rsid w:val="00EF18D9"/>
    <w:pPr>
      <w:pBdr>
        <w:top w:val="single" w:sz="4"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10">
    <w:name w:val="xl310"/>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11">
    <w:name w:val="xl311"/>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12">
    <w:name w:val="xl312"/>
    <w:basedOn w:val="a4"/>
    <w:uiPriority w:val="99"/>
    <w:rsid w:val="00EF18D9"/>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13">
    <w:name w:val="xl313"/>
    <w:basedOn w:val="a4"/>
    <w:uiPriority w:val="99"/>
    <w:rsid w:val="00EF18D9"/>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Calibri" w:hAnsi="Calibri"/>
    </w:rPr>
  </w:style>
  <w:style w:type="paragraph" w:customStyle="1" w:styleId="xl314">
    <w:name w:val="xl314"/>
    <w:basedOn w:val="a4"/>
    <w:uiPriority w:val="99"/>
    <w:rsid w:val="00EF18D9"/>
    <w:pPr>
      <w:pBdr>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315">
    <w:name w:val="xl315"/>
    <w:basedOn w:val="a4"/>
    <w:uiPriority w:val="99"/>
    <w:rsid w:val="00EF18D9"/>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16">
    <w:name w:val="xl316"/>
    <w:basedOn w:val="a4"/>
    <w:uiPriority w:val="99"/>
    <w:rsid w:val="00EF18D9"/>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17">
    <w:name w:val="xl317"/>
    <w:basedOn w:val="a4"/>
    <w:uiPriority w:val="99"/>
    <w:rsid w:val="00EF18D9"/>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18">
    <w:name w:val="xl318"/>
    <w:basedOn w:val="a4"/>
    <w:uiPriority w:val="99"/>
    <w:rsid w:val="00EF18D9"/>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19">
    <w:name w:val="xl319"/>
    <w:basedOn w:val="a4"/>
    <w:uiPriority w:val="99"/>
    <w:rsid w:val="00EF18D9"/>
    <w:pPr>
      <w:pBdr>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20">
    <w:name w:val="xl320"/>
    <w:basedOn w:val="a4"/>
    <w:uiPriority w:val="99"/>
    <w:rsid w:val="00EF18D9"/>
    <w:pPr>
      <w:pBdr>
        <w:right w:val="single" w:sz="4" w:space="0" w:color="auto"/>
      </w:pBdr>
      <w:shd w:val="clear" w:color="000000" w:fill="FFFFFF"/>
      <w:spacing w:before="100" w:beforeAutospacing="1" w:after="100" w:afterAutospacing="1"/>
      <w:jc w:val="right"/>
    </w:pPr>
    <w:rPr>
      <w:rFonts w:ascii="Calibri" w:hAnsi="Calibri"/>
    </w:rPr>
  </w:style>
  <w:style w:type="paragraph" w:customStyle="1" w:styleId="xl321">
    <w:name w:val="xl321"/>
    <w:basedOn w:val="a4"/>
    <w:uiPriority w:val="99"/>
    <w:rsid w:val="00EF18D9"/>
    <w:pPr>
      <w:pBdr>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22">
    <w:name w:val="xl322"/>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23">
    <w:name w:val="xl323"/>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24">
    <w:name w:val="xl324"/>
    <w:basedOn w:val="a4"/>
    <w:uiPriority w:val="99"/>
    <w:rsid w:val="00EF18D9"/>
    <w:pPr>
      <w:pBdr>
        <w:top w:val="single" w:sz="8" w:space="0" w:color="auto"/>
        <w:left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25">
    <w:name w:val="xl325"/>
    <w:basedOn w:val="a4"/>
    <w:uiPriority w:val="99"/>
    <w:rsid w:val="00EF18D9"/>
    <w:pPr>
      <w:pBdr>
        <w:right w:val="single" w:sz="4" w:space="0" w:color="auto"/>
      </w:pBdr>
      <w:shd w:val="clear" w:color="000000" w:fill="FFFFFF"/>
      <w:spacing w:before="100" w:beforeAutospacing="1" w:after="100" w:afterAutospacing="1"/>
      <w:jc w:val="right"/>
      <w:textAlignment w:val="center"/>
    </w:pPr>
    <w:rPr>
      <w:rFonts w:ascii="Calibri" w:hAnsi="Calibri"/>
    </w:rPr>
  </w:style>
  <w:style w:type="paragraph" w:customStyle="1" w:styleId="xl326">
    <w:name w:val="xl326"/>
    <w:basedOn w:val="a4"/>
    <w:uiPriority w:val="99"/>
    <w:rsid w:val="00EF18D9"/>
    <w:pPr>
      <w:pBdr>
        <w:top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27">
    <w:name w:val="xl327"/>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28">
    <w:name w:val="xl328"/>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329">
    <w:name w:val="xl329"/>
    <w:basedOn w:val="a4"/>
    <w:uiPriority w:val="99"/>
    <w:rsid w:val="00EF18D9"/>
    <w:pPr>
      <w:pBdr>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330">
    <w:name w:val="xl330"/>
    <w:basedOn w:val="a4"/>
    <w:uiPriority w:val="99"/>
    <w:rsid w:val="00EF18D9"/>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31">
    <w:name w:val="xl331"/>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32">
    <w:name w:val="xl332"/>
    <w:basedOn w:val="a4"/>
    <w:uiPriority w:val="99"/>
    <w:rsid w:val="00EF18D9"/>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33">
    <w:name w:val="xl333"/>
    <w:basedOn w:val="a4"/>
    <w:uiPriority w:val="99"/>
    <w:rsid w:val="00EF18D9"/>
    <w:pPr>
      <w:pBdr>
        <w:top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34">
    <w:name w:val="xl334"/>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35">
    <w:name w:val="xl335"/>
    <w:basedOn w:val="a4"/>
    <w:uiPriority w:val="99"/>
    <w:rsid w:val="00EF18D9"/>
    <w:pPr>
      <w:pBdr>
        <w:top w:val="single" w:sz="4"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36">
    <w:name w:val="xl336"/>
    <w:basedOn w:val="a4"/>
    <w:uiPriority w:val="99"/>
    <w:rsid w:val="00EF18D9"/>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37">
    <w:name w:val="xl337"/>
    <w:basedOn w:val="a4"/>
    <w:uiPriority w:val="99"/>
    <w:rsid w:val="00EF18D9"/>
    <w:pPr>
      <w:pBdr>
        <w:top w:val="single" w:sz="8"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338">
    <w:name w:val="xl338"/>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339">
    <w:name w:val="xl339"/>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40">
    <w:name w:val="xl340"/>
    <w:basedOn w:val="a4"/>
    <w:uiPriority w:val="99"/>
    <w:rsid w:val="00EF18D9"/>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41">
    <w:name w:val="xl341"/>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42">
    <w:name w:val="xl342"/>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43">
    <w:name w:val="xl343"/>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44">
    <w:name w:val="xl344"/>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45">
    <w:name w:val="xl345"/>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46">
    <w:name w:val="xl346"/>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47">
    <w:name w:val="xl347"/>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48">
    <w:name w:val="xl348"/>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349">
    <w:name w:val="xl349"/>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50">
    <w:name w:val="xl350"/>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51">
    <w:name w:val="xl351"/>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52">
    <w:name w:val="xl352"/>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53">
    <w:name w:val="xl353"/>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54">
    <w:name w:val="xl354"/>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55">
    <w:name w:val="xl355"/>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356">
    <w:name w:val="xl356"/>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357">
    <w:name w:val="xl357"/>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358">
    <w:name w:val="xl358"/>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359">
    <w:name w:val="xl359"/>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60">
    <w:name w:val="xl360"/>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61">
    <w:name w:val="xl361"/>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62">
    <w:name w:val="xl362"/>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63">
    <w:name w:val="xl363"/>
    <w:basedOn w:val="a4"/>
    <w:uiPriority w:val="99"/>
    <w:rsid w:val="00EF18D9"/>
    <w:pPr>
      <w:pBdr>
        <w:top w:val="single" w:sz="8" w:space="0" w:color="auto"/>
        <w:left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364">
    <w:name w:val="xl364"/>
    <w:basedOn w:val="a4"/>
    <w:uiPriority w:val="99"/>
    <w:rsid w:val="00EF18D9"/>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65">
    <w:name w:val="xl365"/>
    <w:basedOn w:val="a4"/>
    <w:uiPriority w:val="99"/>
    <w:rsid w:val="00EF18D9"/>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66">
    <w:name w:val="xl366"/>
    <w:basedOn w:val="a4"/>
    <w:uiPriority w:val="99"/>
    <w:rsid w:val="00EF18D9"/>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67">
    <w:name w:val="xl367"/>
    <w:basedOn w:val="a4"/>
    <w:uiPriority w:val="99"/>
    <w:rsid w:val="00EF18D9"/>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68">
    <w:name w:val="xl368"/>
    <w:basedOn w:val="a4"/>
    <w:uiPriority w:val="99"/>
    <w:rsid w:val="00EF18D9"/>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69">
    <w:name w:val="xl369"/>
    <w:basedOn w:val="a4"/>
    <w:uiPriority w:val="99"/>
    <w:rsid w:val="00EF18D9"/>
    <w:pPr>
      <w:pBdr>
        <w:top w:val="single" w:sz="8" w:space="0" w:color="auto"/>
        <w:left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70">
    <w:name w:val="xl370"/>
    <w:basedOn w:val="a4"/>
    <w:uiPriority w:val="99"/>
    <w:rsid w:val="00EF18D9"/>
    <w:pPr>
      <w:pBdr>
        <w:top w:val="single" w:sz="8" w:space="0" w:color="auto"/>
        <w:left w:val="single" w:sz="8" w:space="0" w:color="auto"/>
        <w:right w:val="single" w:sz="4" w:space="0" w:color="auto"/>
      </w:pBdr>
      <w:shd w:val="clear" w:color="000000" w:fill="FFFFFF"/>
      <w:spacing w:before="100" w:beforeAutospacing="1" w:after="100" w:afterAutospacing="1"/>
      <w:textAlignment w:val="center"/>
    </w:pPr>
    <w:rPr>
      <w:rFonts w:ascii="Calibri" w:hAnsi="Calibri"/>
      <w:b/>
      <w:bCs/>
    </w:rPr>
  </w:style>
  <w:style w:type="paragraph" w:customStyle="1" w:styleId="xl371">
    <w:name w:val="xl371"/>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72">
    <w:name w:val="xl372"/>
    <w:basedOn w:val="a4"/>
    <w:uiPriority w:val="99"/>
    <w:rsid w:val="00EF18D9"/>
    <w:pPr>
      <w:pBdr>
        <w:left w:val="single" w:sz="8" w:space="0" w:color="auto"/>
        <w:right w:val="single" w:sz="4" w:space="0" w:color="auto"/>
      </w:pBdr>
      <w:shd w:val="clear" w:color="000000" w:fill="FFFFFF"/>
      <w:spacing w:before="100" w:beforeAutospacing="1" w:after="100" w:afterAutospacing="1"/>
      <w:jc w:val="right"/>
      <w:textAlignment w:val="center"/>
    </w:pPr>
    <w:rPr>
      <w:rFonts w:ascii="Calibri" w:hAnsi="Calibri"/>
      <w:b/>
      <w:bCs/>
    </w:rPr>
  </w:style>
  <w:style w:type="paragraph" w:customStyle="1" w:styleId="xl373">
    <w:name w:val="xl373"/>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74">
    <w:name w:val="xl374"/>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244062"/>
    </w:rPr>
  </w:style>
  <w:style w:type="paragraph" w:customStyle="1" w:styleId="xl375">
    <w:name w:val="xl375"/>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244062"/>
    </w:rPr>
  </w:style>
  <w:style w:type="paragraph" w:customStyle="1" w:styleId="xl376">
    <w:name w:val="xl376"/>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244062"/>
    </w:rPr>
  </w:style>
  <w:style w:type="paragraph" w:customStyle="1" w:styleId="xl377">
    <w:name w:val="xl377"/>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244062"/>
    </w:rPr>
  </w:style>
  <w:style w:type="paragraph" w:customStyle="1" w:styleId="xl378">
    <w:name w:val="xl378"/>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244062"/>
    </w:rPr>
  </w:style>
  <w:style w:type="paragraph" w:customStyle="1" w:styleId="xl379">
    <w:name w:val="xl379"/>
    <w:basedOn w:val="a4"/>
    <w:uiPriority w:val="99"/>
    <w:rsid w:val="00EF18D9"/>
    <w:pPr>
      <w:pBdr>
        <w:left w:val="single" w:sz="8" w:space="0" w:color="auto"/>
        <w:bottom w:val="single" w:sz="8" w:space="0" w:color="auto"/>
        <w:right w:val="single" w:sz="4" w:space="0" w:color="auto"/>
      </w:pBdr>
      <w:shd w:val="clear" w:color="000000" w:fill="FFFFFF"/>
      <w:spacing w:before="100" w:beforeAutospacing="1" w:after="100" w:afterAutospacing="1"/>
      <w:jc w:val="right"/>
      <w:textAlignment w:val="center"/>
    </w:pPr>
    <w:rPr>
      <w:rFonts w:ascii="Calibri" w:hAnsi="Calibri"/>
      <w:b/>
      <w:bCs/>
    </w:rPr>
  </w:style>
  <w:style w:type="paragraph" w:customStyle="1" w:styleId="xl380">
    <w:name w:val="xl380"/>
    <w:basedOn w:val="a4"/>
    <w:uiPriority w:val="99"/>
    <w:rsid w:val="00EF18D9"/>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81">
    <w:name w:val="xl381"/>
    <w:basedOn w:val="a4"/>
    <w:uiPriority w:val="99"/>
    <w:rsid w:val="00EF18D9"/>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82">
    <w:name w:val="xl382"/>
    <w:basedOn w:val="a4"/>
    <w:uiPriority w:val="99"/>
    <w:rsid w:val="00EF18D9"/>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83">
    <w:name w:val="xl383"/>
    <w:basedOn w:val="a4"/>
    <w:uiPriority w:val="99"/>
    <w:rsid w:val="00EF18D9"/>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84">
    <w:name w:val="xl384"/>
    <w:basedOn w:val="a4"/>
    <w:uiPriority w:val="99"/>
    <w:rsid w:val="00EF18D9"/>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85">
    <w:name w:val="xl385"/>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right"/>
      <w:textAlignment w:val="center"/>
    </w:pPr>
    <w:rPr>
      <w:rFonts w:ascii="Calibri" w:hAnsi="Calibri"/>
      <w:b/>
      <w:bCs/>
      <w:color w:val="000000"/>
    </w:rPr>
  </w:style>
  <w:style w:type="paragraph" w:customStyle="1" w:styleId="xl386">
    <w:name w:val="xl386"/>
    <w:basedOn w:val="a4"/>
    <w:uiPriority w:val="99"/>
    <w:rsid w:val="00EF18D9"/>
    <w:pPr>
      <w:pBdr>
        <w:right w:val="single" w:sz="4" w:space="0" w:color="auto"/>
      </w:pBdr>
      <w:shd w:val="clear" w:color="000000" w:fill="FFFFFF"/>
      <w:spacing w:before="100" w:beforeAutospacing="1" w:after="100" w:afterAutospacing="1"/>
      <w:textAlignment w:val="center"/>
    </w:pPr>
    <w:rPr>
      <w:rFonts w:ascii="Calibri" w:hAnsi="Calibri"/>
      <w:b/>
      <w:bCs/>
    </w:rPr>
  </w:style>
  <w:style w:type="paragraph" w:customStyle="1" w:styleId="xl387">
    <w:name w:val="xl387"/>
    <w:basedOn w:val="a4"/>
    <w:uiPriority w:val="99"/>
    <w:rsid w:val="00EF18D9"/>
    <w:pPr>
      <w:pBdr>
        <w:right w:val="single" w:sz="4" w:space="0" w:color="auto"/>
      </w:pBdr>
      <w:shd w:val="clear" w:color="000000" w:fill="FFFFFF"/>
      <w:spacing w:before="100" w:beforeAutospacing="1" w:after="100" w:afterAutospacing="1"/>
      <w:jc w:val="right"/>
      <w:textAlignment w:val="center"/>
    </w:pPr>
    <w:rPr>
      <w:rFonts w:ascii="Calibri" w:hAnsi="Calibri"/>
      <w:b/>
      <w:bCs/>
    </w:rPr>
  </w:style>
  <w:style w:type="paragraph" w:customStyle="1" w:styleId="xl388">
    <w:name w:val="xl388"/>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89">
    <w:name w:val="xl389"/>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90">
    <w:name w:val="xl390"/>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91">
    <w:name w:val="xl391"/>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92">
    <w:name w:val="xl392"/>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93">
    <w:name w:val="xl393"/>
    <w:basedOn w:val="a4"/>
    <w:uiPriority w:val="99"/>
    <w:rsid w:val="00EF18D9"/>
    <w:pPr>
      <w:pBdr>
        <w:top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394">
    <w:name w:val="xl394"/>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95">
    <w:name w:val="xl395"/>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96">
    <w:name w:val="xl396"/>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397">
    <w:name w:val="xl397"/>
    <w:basedOn w:val="a4"/>
    <w:uiPriority w:val="99"/>
    <w:rsid w:val="00EF18D9"/>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398">
    <w:name w:val="xl398"/>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4F6228"/>
    </w:rPr>
  </w:style>
  <w:style w:type="paragraph" w:customStyle="1" w:styleId="xl399">
    <w:name w:val="xl399"/>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4F6228"/>
    </w:rPr>
  </w:style>
  <w:style w:type="paragraph" w:customStyle="1" w:styleId="xl400">
    <w:name w:val="xl400"/>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401">
    <w:name w:val="xl401"/>
    <w:basedOn w:val="a4"/>
    <w:uiPriority w:val="99"/>
    <w:rsid w:val="00EF18D9"/>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02">
    <w:name w:val="xl402"/>
    <w:basedOn w:val="a4"/>
    <w:uiPriority w:val="99"/>
    <w:rsid w:val="00EF18D9"/>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03">
    <w:name w:val="xl403"/>
    <w:basedOn w:val="a4"/>
    <w:uiPriority w:val="99"/>
    <w:rsid w:val="00EF18D9"/>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04">
    <w:name w:val="xl404"/>
    <w:basedOn w:val="a4"/>
    <w:uiPriority w:val="99"/>
    <w:rsid w:val="00EF18D9"/>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05">
    <w:name w:val="xl405"/>
    <w:basedOn w:val="a4"/>
    <w:uiPriority w:val="99"/>
    <w:rsid w:val="00EF18D9"/>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06">
    <w:name w:val="xl406"/>
    <w:basedOn w:val="a4"/>
    <w:uiPriority w:val="99"/>
    <w:rsid w:val="00EF18D9"/>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07">
    <w:name w:val="xl407"/>
    <w:basedOn w:val="a4"/>
    <w:uiPriority w:val="99"/>
    <w:rsid w:val="00EF18D9"/>
    <w:pPr>
      <w:pBdr>
        <w:top w:val="single" w:sz="4"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08">
    <w:name w:val="xl408"/>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09">
    <w:name w:val="xl409"/>
    <w:basedOn w:val="a4"/>
    <w:uiPriority w:val="99"/>
    <w:rsid w:val="00EF18D9"/>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10">
    <w:name w:val="xl410"/>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244062"/>
    </w:rPr>
  </w:style>
  <w:style w:type="paragraph" w:customStyle="1" w:styleId="xl411">
    <w:name w:val="xl411"/>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244062"/>
    </w:rPr>
  </w:style>
  <w:style w:type="paragraph" w:customStyle="1" w:styleId="xl412">
    <w:name w:val="xl412"/>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244062"/>
    </w:rPr>
  </w:style>
  <w:style w:type="paragraph" w:customStyle="1" w:styleId="xl413">
    <w:name w:val="xl413"/>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244062"/>
    </w:rPr>
  </w:style>
  <w:style w:type="paragraph" w:customStyle="1" w:styleId="xl414">
    <w:name w:val="xl414"/>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244062"/>
    </w:rPr>
  </w:style>
  <w:style w:type="paragraph" w:customStyle="1" w:styleId="xl415">
    <w:name w:val="xl415"/>
    <w:basedOn w:val="a4"/>
    <w:uiPriority w:val="99"/>
    <w:rsid w:val="00EF18D9"/>
    <w:pPr>
      <w:pBdr>
        <w:top w:val="single" w:sz="4" w:space="0" w:color="auto"/>
        <w:left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16">
    <w:name w:val="xl416"/>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366092"/>
    </w:rPr>
  </w:style>
  <w:style w:type="paragraph" w:customStyle="1" w:styleId="xl417">
    <w:name w:val="xl417"/>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418">
    <w:name w:val="xl418"/>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19">
    <w:name w:val="xl419"/>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20">
    <w:name w:val="xl420"/>
    <w:basedOn w:val="a4"/>
    <w:uiPriority w:val="99"/>
    <w:rsid w:val="00EF18D9"/>
    <w:pPr>
      <w:pBdr>
        <w:top w:val="single" w:sz="8" w:space="0" w:color="auto"/>
        <w:left w:val="single" w:sz="8" w:space="0" w:color="auto"/>
        <w:right w:val="single" w:sz="4" w:space="0" w:color="auto"/>
      </w:pBdr>
      <w:shd w:val="clear" w:color="000000" w:fill="FFFFFF"/>
      <w:spacing w:before="100" w:beforeAutospacing="1" w:after="100" w:afterAutospacing="1"/>
      <w:textAlignment w:val="center"/>
    </w:pPr>
    <w:rPr>
      <w:rFonts w:ascii="Calibri" w:hAnsi="Calibri"/>
      <w:b/>
      <w:bCs/>
    </w:rPr>
  </w:style>
  <w:style w:type="paragraph" w:customStyle="1" w:styleId="xl421">
    <w:name w:val="xl421"/>
    <w:basedOn w:val="a4"/>
    <w:uiPriority w:val="99"/>
    <w:rsid w:val="00EF18D9"/>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422">
    <w:name w:val="xl422"/>
    <w:basedOn w:val="a4"/>
    <w:uiPriority w:val="99"/>
    <w:rsid w:val="00EF18D9"/>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423">
    <w:name w:val="xl423"/>
    <w:basedOn w:val="a4"/>
    <w:uiPriority w:val="99"/>
    <w:rsid w:val="00EF18D9"/>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424">
    <w:name w:val="xl424"/>
    <w:basedOn w:val="a4"/>
    <w:uiPriority w:val="99"/>
    <w:rsid w:val="00EF18D9"/>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425">
    <w:name w:val="xl425"/>
    <w:basedOn w:val="a4"/>
    <w:uiPriority w:val="99"/>
    <w:rsid w:val="00EF18D9"/>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426">
    <w:name w:val="xl426"/>
    <w:basedOn w:val="a4"/>
    <w:uiPriority w:val="99"/>
    <w:rsid w:val="00EF18D9"/>
    <w:pPr>
      <w:pBdr>
        <w:top w:val="single" w:sz="8"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27">
    <w:name w:val="xl427"/>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28">
    <w:name w:val="xl428"/>
    <w:basedOn w:val="a4"/>
    <w:uiPriority w:val="99"/>
    <w:rsid w:val="00EF18D9"/>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29">
    <w:name w:val="xl429"/>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430">
    <w:name w:val="xl430"/>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366092"/>
    </w:rPr>
  </w:style>
  <w:style w:type="paragraph" w:customStyle="1" w:styleId="xl431">
    <w:name w:val="xl431"/>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32">
    <w:name w:val="xl432"/>
    <w:basedOn w:val="a4"/>
    <w:uiPriority w:val="99"/>
    <w:rsid w:val="00EF18D9"/>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33">
    <w:name w:val="xl433"/>
    <w:basedOn w:val="a4"/>
    <w:uiPriority w:val="99"/>
    <w:rsid w:val="00EF18D9"/>
    <w:pPr>
      <w:pBdr>
        <w:left w:val="single" w:sz="8" w:space="0" w:color="auto"/>
        <w:right w:val="single" w:sz="4" w:space="0" w:color="auto"/>
      </w:pBdr>
      <w:shd w:val="clear" w:color="000000" w:fill="FFFFFF"/>
      <w:spacing w:before="100" w:beforeAutospacing="1" w:after="100" w:afterAutospacing="1"/>
      <w:textAlignment w:val="center"/>
    </w:pPr>
    <w:rPr>
      <w:rFonts w:ascii="Calibri" w:hAnsi="Calibri"/>
      <w:b/>
      <w:bCs/>
    </w:rPr>
  </w:style>
  <w:style w:type="paragraph" w:customStyle="1" w:styleId="xl434">
    <w:name w:val="xl434"/>
    <w:basedOn w:val="a4"/>
    <w:uiPriority w:val="99"/>
    <w:rsid w:val="00EF18D9"/>
    <w:pPr>
      <w:pBdr>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35">
    <w:name w:val="xl435"/>
    <w:basedOn w:val="a4"/>
    <w:uiPriority w:val="99"/>
    <w:rsid w:val="00EF18D9"/>
    <w:pPr>
      <w:pBdr>
        <w:top w:val="single" w:sz="4" w:space="0" w:color="auto"/>
        <w:left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36">
    <w:name w:val="xl436"/>
    <w:basedOn w:val="a4"/>
    <w:uiPriority w:val="99"/>
    <w:rsid w:val="00EF18D9"/>
    <w:pPr>
      <w:pBdr>
        <w:left w:val="single" w:sz="8"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437">
    <w:name w:val="xl437"/>
    <w:basedOn w:val="a4"/>
    <w:uiPriority w:val="99"/>
    <w:rsid w:val="00EF18D9"/>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38">
    <w:name w:val="xl438"/>
    <w:basedOn w:val="a4"/>
    <w:uiPriority w:val="99"/>
    <w:rsid w:val="00EF18D9"/>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39">
    <w:name w:val="xl439"/>
    <w:basedOn w:val="a4"/>
    <w:uiPriority w:val="99"/>
    <w:rsid w:val="00EF18D9"/>
    <w:pPr>
      <w:pBdr>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40">
    <w:name w:val="xl440"/>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41">
    <w:name w:val="xl441"/>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42">
    <w:name w:val="xl442"/>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43">
    <w:name w:val="xl443"/>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44">
    <w:name w:val="xl444"/>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45">
    <w:name w:val="xl445"/>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46">
    <w:name w:val="xl446"/>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447">
    <w:name w:val="xl447"/>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48">
    <w:name w:val="xl448"/>
    <w:basedOn w:val="a4"/>
    <w:uiPriority w:val="99"/>
    <w:rsid w:val="00EF18D9"/>
    <w:pPr>
      <w:pBdr>
        <w:left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49">
    <w:name w:val="xl449"/>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50">
    <w:name w:val="xl450"/>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51">
    <w:name w:val="xl451"/>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52">
    <w:name w:val="xl452"/>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53">
    <w:name w:val="xl453"/>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54">
    <w:name w:val="xl454"/>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55">
    <w:name w:val="xl455"/>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56">
    <w:name w:val="xl456"/>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57">
    <w:name w:val="xl457"/>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58">
    <w:name w:val="xl458"/>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59">
    <w:name w:val="xl459"/>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60">
    <w:name w:val="xl460"/>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461">
    <w:name w:val="xl461"/>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62">
    <w:name w:val="xl462"/>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63">
    <w:name w:val="xl463"/>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64">
    <w:name w:val="xl464"/>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65">
    <w:name w:val="xl465"/>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FF0000"/>
    </w:rPr>
  </w:style>
  <w:style w:type="paragraph" w:customStyle="1" w:styleId="xl466">
    <w:name w:val="xl466"/>
    <w:basedOn w:val="a4"/>
    <w:uiPriority w:val="99"/>
    <w:rsid w:val="00EF18D9"/>
    <w:pPr>
      <w:pBdr>
        <w:top w:val="single" w:sz="8"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467">
    <w:name w:val="xl467"/>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68">
    <w:name w:val="xl468"/>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69">
    <w:name w:val="xl469"/>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70">
    <w:name w:val="xl470"/>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71">
    <w:name w:val="xl471"/>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FF0000"/>
    </w:rPr>
  </w:style>
  <w:style w:type="paragraph" w:customStyle="1" w:styleId="xl472">
    <w:name w:val="xl472"/>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73">
    <w:name w:val="xl473"/>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74">
    <w:name w:val="xl474"/>
    <w:basedOn w:val="a4"/>
    <w:uiPriority w:val="99"/>
    <w:rsid w:val="00EF18D9"/>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75">
    <w:name w:val="xl475"/>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476">
    <w:name w:val="xl476"/>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477">
    <w:name w:val="xl477"/>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478">
    <w:name w:val="xl478"/>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479">
    <w:name w:val="xl479"/>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480">
    <w:name w:val="xl480"/>
    <w:basedOn w:val="a4"/>
    <w:uiPriority w:val="99"/>
    <w:rsid w:val="00EF18D9"/>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481">
    <w:name w:val="xl481"/>
    <w:basedOn w:val="a4"/>
    <w:uiPriority w:val="99"/>
    <w:rsid w:val="00EF18D9"/>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82">
    <w:name w:val="xl482"/>
    <w:basedOn w:val="a4"/>
    <w:uiPriority w:val="99"/>
    <w:rsid w:val="00EF18D9"/>
    <w:pPr>
      <w:pBdr>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b/>
      <w:bCs/>
      <w:color w:val="000000"/>
    </w:rPr>
  </w:style>
  <w:style w:type="paragraph" w:customStyle="1" w:styleId="xl483">
    <w:name w:val="xl483"/>
    <w:basedOn w:val="a4"/>
    <w:uiPriority w:val="99"/>
    <w:rsid w:val="00EF18D9"/>
    <w:pPr>
      <w:pBdr>
        <w:right w:val="single" w:sz="4" w:space="0" w:color="auto"/>
      </w:pBdr>
      <w:shd w:val="clear" w:color="000000" w:fill="FFFFFF"/>
      <w:spacing w:before="100" w:beforeAutospacing="1" w:after="100" w:afterAutospacing="1"/>
      <w:jc w:val="right"/>
      <w:textAlignment w:val="center"/>
    </w:pPr>
    <w:rPr>
      <w:rFonts w:ascii="Calibri" w:hAnsi="Calibri"/>
    </w:rPr>
  </w:style>
  <w:style w:type="paragraph" w:customStyle="1" w:styleId="xl484">
    <w:name w:val="xl484"/>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85">
    <w:name w:val="xl485"/>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86">
    <w:name w:val="xl486"/>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87">
    <w:name w:val="xl487"/>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88">
    <w:name w:val="xl488"/>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89">
    <w:name w:val="xl489"/>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90">
    <w:name w:val="xl490"/>
    <w:basedOn w:val="a4"/>
    <w:uiPriority w:val="99"/>
    <w:rsid w:val="00EF18D9"/>
    <w:pPr>
      <w:pBdr>
        <w:top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rPr>
  </w:style>
  <w:style w:type="paragraph" w:customStyle="1" w:styleId="xl491">
    <w:name w:val="xl491"/>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92">
    <w:name w:val="xl492"/>
    <w:basedOn w:val="a4"/>
    <w:uiPriority w:val="99"/>
    <w:rsid w:val="00EF18D9"/>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93">
    <w:name w:val="xl493"/>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94">
    <w:name w:val="xl494"/>
    <w:basedOn w:val="a4"/>
    <w:uiPriority w:val="99"/>
    <w:rsid w:val="00EF18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95">
    <w:name w:val="xl495"/>
    <w:basedOn w:val="a4"/>
    <w:uiPriority w:val="99"/>
    <w:rsid w:val="00EF18D9"/>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496">
    <w:name w:val="xl496"/>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right"/>
      <w:textAlignment w:val="center"/>
    </w:pPr>
    <w:rPr>
      <w:rFonts w:ascii="Calibri" w:hAnsi="Calibri"/>
      <w:b/>
      <w:bCs/>
      <w:color w:val="000000"/>
    </w:rPr>
  </w:style>
  <w:style w:type="paragraph" w:customStyle="1" w:styleId="xl497">
    <w:name w:val="xl497"/>
    <w:basedOn w:val="a4"/>
    <w:uiPriority w:val="99"/>
    <w:rsid w:val="00EF18D9"/>
    <w:pPr>
      <w:pBdr>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rPr>
  </w:style>
  <w:style w:type="paragraph" w:customStyle="1" w:styleId="xl498">
    <w:name w:val="xl498"/>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499">
    <w:name w:val="xl499"/>
    <w:basedOn w:val="a4"/>
    <w:uiPriority w:val="99"/>
    <w:rsid w:val="00EF18D9"/>
    <w:pPr>
      <w:pBdr>
        <w:top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rPr>
  </w:style>
  <w:style w:type="paragraph" w:customStyle="1" w:styleId="xl500">
    <w:name w:val="xl500"/>
    <w:basedOn w:val="a4"/>
    <w:uiPriority w:val="99"/>
    <w:rsid w:val="00EF18D9"/>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olor w:val="0000FF"/>
    </w:rPr>
  </w:style>
  <w:style w:type="paragraph" w:customStyle="1" w:styleId="xl501">
    <w:name w:val="xl501"/>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pPr>
    <w:rPr>
      <w:rFonts w:ascii="Calibri" w:hAnsi="Calibri"/>
      <w:b/>
      <w:bCs/>
    </w:rPr>
  </w:style>
  <w:style w:type="paragraph" w:customStyle="1" w:styleId="xl502">
    <w:name w:val="xl502"/>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pPr>
    <w:rPr>
      <w:rFonts w:ascii="Calibri" w:hAnsi="Calibri"/>
      <w:b/>
      <w:bCs/>
    </w:rPr>
  </w:style>
  <w:style w:type="paragraph" w:customStyle="1" w:styleId="xl503">
    <w:name w:val="xl503"/>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pPr>
    <w:rPr>
      <w:rFonts w:ascii="Calibri" w:hAnsi="Calibri"/>
      <w:b/>
      <w:bCs/>
    </w:rPr>
  </w:style>
  <w:style w:type="paragraph" w:customStyle="1" w:styleId="xl504">
    <w:name w:val="xl504"/>
    <w:basedOn w:val="a4"/>
    <w:uiPriority w:val="99"/>
    <w:rsid w:val="00EF18D9"/>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b/>
      <w:bCs/>
      <w:color w:val="0000FF"/>
    </w:rPr>
  </w:style>
  <w:style w:type="paragraph" w:customStyle="1" w:styleId="xl505">
    <w:name w:val="xl505"/>
    <w:basedOn w:val="a4"/>
    <w:uiPriority w:val="99"/>
    <w:rsid w:val="00EF18D9"/>
    <w:pPr>
      <w:pBdr>
        <w:left w:val="single" w:sz="8"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06">
    <w:name w:val="xl506"/>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sz w:val="20"/>
      <w:szCs w:val="20"/>
    </w:rPr>
  </w:style>
  <w:style w:type="paragraph" w:customStyle="1" w:styleId="xl507">
    <w:name w:val="xl507"/>
    <w:basedOn w:val="a4"/>
    <w:uiPriority w:val="99"/>
    <w:rsid w:val="00EF18D9"/>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508">
    <w:name w:val="xl508"/>
    <w:basedOn w:val="a4"/>
    <w:uiPriority w:val="99"/>
    <w:rsid w:val="00EF18D9"/>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509">
    <w:name w:val="xl509"/>
    <w:basedOn w:val="a4"/>
    <w:uiPriority w:val="99"/>
    <w:rsid w:val="00EF18D9"/>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510">
    <w:name w:val="xl510"/>
    <w:basedOn w:val="a4"/>
    <w:uiPriority w:val="99"/>
    <w:rsid w:val="00EF18D9"/>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511">
    <w:name w:val="xl511"/>
    <w:basedOn w:val="a4"/>
    <w:uiPriority w:val="99"/>
    <w:rsid w:val="00EF18D9"/>
    <w:pPr>
      <w:pBdr>
        <w:top w:val="single" w:sz="8" w:space="0" w:color="auto"/>
        <w:left w:val="single" w:sz="8"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12">
    <w:name w:val="xl512"/>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513">
    <w:name w:val="xl513"/>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514">
    <w:name w:val="xl514"/>
    <w:basedOn w:val="a4"/>
    <w:uiPriority w:val="99"/>
    <w:rsid w:val="00EF18D9"/>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4F6228"/>
    </w:rPr>
  </w:style>
  <w:style w:type="paragraph" w:customStyle="1" w:styleId="xl515">
    <w:name w:val="xl515"/>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516">
    <w:name w:val="xl516"/>
    <w:basedOn w:val="a4"/>
    <w:uiPriority w:val="99"/>
    <w:rsid w:val="00EF18D9"/>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17">
    <w:name w:val="xl517"/>
    <w:basedOn w:val="a4"/>
    <w:uiPriority w:val="99"/>
    <w:rsid w:val="00EF18D9"/>
    <w:pPr>
      <w:pBdr>
        <w:top w:val="single" w:sz="8" w:space="0" w:color="auto"/>
        <w:left w:val="single" w:sz="8"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FF"/>
    </w:rPr>
  </w:style>
  <w:style w:type="paragraph" w:customStyle="1" w:styleId="xl518">
    <w:name w:val="xl518"/>
    <w:basedOn w:val="a4"/>
    <w:uiPriority w:val="99"/>
    <w:rsid w:val="00EF18D9"/>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FF"/>
    </w:rPr>
  </w:style>
  <w:style w:type="paragraph" w:customStyle="1" w:styleId="xl519">
    <w:name w:val="xl519"/>
    <w:basedOn w:val="a4"/>
    <w:uiPriority w:val="99"/>
    <w:rsid w:val="00EF18D9"/>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b/>
      <w:bCs/>
      <w:color w:val="0000FF"/>
    </w:rPr>
  </w:style>
  <w:style w:type="paragraph" w:customStyle="1" w:styleId="xl520">
    <w:name w:val="xl520"/>
    <w:basedOn w:val="a4"/>
    <w:uiPriority w:val="99"/>
    <w:rsid w:val="00EF18D9"/>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21">
    <w:name w:val="xl521"/>
    <w:basedOn w:val="a4"/>
    <w:uiPriority w:val="99"/>
    <w:rsid w:val="00EF18D9"/>
    <w:pPr>
      <w:pBdr>
        <w:top w:val="single" w:sz="8" w:space="0" w:color="auto"/>
        <w:bottom w:val="single" w:sz="8"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22">
    <w:name w:val="xl522"/>
    <w:basedOn w:val="a4"/>
    <w:uiPriority w:val="99"/>
    <w:rsid w:val="00EF18D9"/>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23">
    <w:name w:val="xl523"/>
    <w:basedOn w:val="a4"/>
    <w:uiPriority w:val="99"/>
    <w:rsid w:val="00EF18D9"/>
    <w:pPr>
      <w:pBdr>
        <w:top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FF"/>
    </w:rPr>
  </w:style>
  <w:style w:type="paragraph" w:customStyle="1" w:styleId="xl524">
    <w:name w:val="xl524"/>
    <w:basedOn w:val="a4"/>
    <w:uiPriority w:val="99"/>
    <w:rsid w:val="00EF18D9"/>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FF"/>
    </w:rPr>
  </w:style>
  <w:style w:type="paragraph" w:customStyle="1" w:styleId="xl525">
    <w:name w:val="xl525"/>
    <w:basedOn w:val="a4"/>
    <w:uiPriority w:val="99"/>
    <w:rsid w:val="00EF18D9"/>
    <w:pPr>
      <w:pBdr>
        <w:top w:val="single" w:sz="8" w:space="0" w:color="auto"/>
        <w:left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b/>
      <w:bCs/>
      <w:color w:val="0000FF"/>
    </w:rPr>
  </w:style>
  <w:style w:type="paragraph" w:customStyle="1" w:styleId="xl526">
    <w:name w:val="xl526"/>
    <w:basedOn w:val="a4"/>
    <w:uiPriority w:val="99"/>
    <w:rsid w:val="00EF18D9"/>
    <w:pPr>
      <w:pBdr>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27">
    <w:name w:val="xl527"/>
    <w:basedOn w:val="a4"/>
    <w:uiPriority w:val="99"/>
    <w:rsid w:val="00EF18D9"/>
    <w:pPr>
      <w:pBdr>
        <w:right w:val="single" w:sz="4" w:space="0" w:color="auto"/>
      </w:pBdr>
      <w:shd w:val="clear" w:color="000000" w:fill="FFFFFF"/>
      <w:spacing w:before="100" w:beforeAutospacing="1" w:after="100" w:afterAutospacing="1"/>
    </w:pPr>
    <w:rPr>
      <w:rFonts w:ascii="Calibri" w:hAnsi="Calibri"/>
      <w:b/>
      <w:bCs/>
      <w:color w:val="000000"/>
    </w:rPr>
  </w:style>
  <w:style w:type="paragraph" w:customStyle="1" w:styleId="xl528">
    <w:name w:val="xl528"/>
    <w:basedOn w:val="a4"/>
    <w:uiPriority w:val="99"/>
    <w:rsid w:val="00EF18D9"/>
    <w:pPr>
      <w:pBdr>
        <w:top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29">
    <w:name w:val="xl529"/>
    <w:basedOn w:val="a4"/>
    <w:uiPriority w:val="99"/>
    <w:rsid w:val="00EF18D9"/>
    <w:pPr>
      <w:pBdr>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30">
    <w:name w:val="xl530"/>
    <w:basedOn w:val="a4"/>
    <w:uiPriority w:val="99"/>
    <w:rsid w:val="00EF18D9"/>
    <w:pPr>
      <w:pBdr>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31">
    <w:name w:val="xl531"/>
    <w:basedOn w:val="a4"/>
    <w:uiPriority w:val="99"/>
    <w:rsid w:val="00EF18D9"/>
    <w:pPr>
      <w:pBdr>
        <w:top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32">
    <w:name w:val="xl532"/>
    <w:basedOn w:val="a4"/>
    <w:uiPriority w:val="99"/>
    <w:rsid w:val="00EF18D9"/>
    <w:pPr>
      <w:pBdr>
        <w:top w:val="single" w:sz="8"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0000FF"/>
    </w:rPr>
  </w:style>
  <w:style w:type="paragraph" w:customStyle="1" w:styleId="xl533">
    <w:name w:val="xl533"/>
    <w:basedOn w:val="a4"/>
    <w:uiPriority w:val="99"/>
    <w:rsid w:val="00EF18D9"/>
    <w:pPr>
      <w:pBdr>
        <w:top w:val="single" w:sz="4" w:space="0" w:color="auto"/>
        <w:left w:val="single" w:sz="8"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34">
    <w:name w:val="xl534"/>
    <w:basedOn w:val="a4"/>
    <w:uiPriority w:val="99"/>
    <w:rsid w:val="00EF18D9"/>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35">
    <w:name w:val="xl535"/>
    <w:basedOn w:val="a4"/>
    <w:uiPriority w:val="99"/>
    <w:rsid w:val="00EF18D9"/>
    <w:pPr>
      <w:pBdr>
        <w:top w:val="single" w:sz="4"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36">
    <w:name w:val="xl536"/>
    <w:basedOn w:val="a4"/>
    <w:uiPriority w:val="99"/>
    <w:rsid w:val="00EF18D9"/>
    <w:pPr>
      <w:pBdr>
        <w:bottom w:val="single" w:sz="4" w:space="0" w:color="auto"/>
      </w:pBdr>
      <w:shd w:val="clear" w:color="000000" w:fill="FFFFFF"/>
      <w:spacing w:before="100" w:beforeAutospacing="1" w:after="100" w:afterAutospacing="1"/>
      <w:jc w:val="center"/>
      <w:textAlignment w:val="center"/>
    </w:pPr>
    <w:rPr>
      <w:rFonts w:ascii="Calibri" w:hAnsi="Calibri"/>
      <w:b/>
      <w:bCs/>
      <w:color w:val="0000FF"/>
    </w:rPr>
  </w:style>
  <w:style w:type="paragraph" w:customStyle="1" w:styleId="xl537">
    <w:name w:val="xl537"/>
    <w:basedOn w:val="a4"/>
    <w:uiPriority w:val="99"/>
    <w:rsid w:val="00EF18D9"/>
    <w:pPr>
      <w:pBdr>
        <w:bottom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b/>
      <w:bCs/>
      <w:color w:val="0000FF"/>
    </w:rPr>
  </w:style>
  <w:style w:type="paragraph" w:customStyle="1" w:styleId="xl538">
    <w:name w:val="xl538"/>
    <w:basedOn w:val="a4"/>
    <w:uiPriority w:val="99"/>
    <w:rsid w:val="00EF18D9"/>
    <w:pPr>
      <w:pBdr>
        <w:top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539">
    <w:name w:val="xl539"/>
    <w:basedOn w:val="a4"/>
    <w:uiPriority w:val="99"/>
    <w:rsid w:val="00EF18D9"/>
    <w:pPr>
      <w:pBdr>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540">
    <w:name w:val="xl540"/>
    <w:basedOn w:val="a4"/>
    <w:uiPriority w:val="99"/>
    <w:rsid w:val="00EF18D9"/>
    <w:pPr>
      <w:pBdr>
        <w:bottom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541">
    <w:name w:val="xl541"/>
    <w:basedOn w:val="a4"/>
    <w:uiPriority w:val="99"/>
    <w:rsid w:val="00EF18D9"/>
    <w:pPr>
      <w:pBdr>
        <w:top w:val="single" w:sz="8" w:space="0" w:color="auto"/>
        <w:right w:val="single" w:sz="4"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542">
    <w:name w:val="xl542"/>
    <w:basedOn w:val="a4"/>
    <w:uiPriority w:val="99"/>
    <w:rsid w:val="00EF18D9"/>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43">
    <w:name w:val="xl543"/>
    <w:basedOn w:val="a4"/>
    <w:uiPriority w:val="99"/>
    <w:rsid w:val="00EF18D9"/>
    <w:pPr>
      <w:pBdr>
        <w:top w:val="single" w:sz="8" w:space="0" w:color="auto"/>
        <w:bottom w:val="single" w:sz="8"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44">
    <w:name w:val="xl544"/>
    <w:basedOn w:val="a4"/>
    <w:uiPriority w:val="99"/>
    <w:rsid w:val="00EF18D9"/>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545">
    <w:name w:val="xl545"/>
    <w:basedOn w:val="a4"/>
    <w:uiPriority w:val="99"/>
    <w:rsid w:val="00EF18D9"/>
    <w:pPr>
      <w:pBdr>
        <w:right w:val="single" w:sz="4" w:space="0" w:color="auto"/>
      </w:pBdr>
      <w:shd w:val="clear" w:color="000000" w:fill="FFFFFF"/>
      <w:spacing w:before="100" w:beforeAutospacing="1" w:after="100" w:afterAutospacing="1"/>
    </w:pPr>
    <w:rPr>
      <w:rFonts w:ascii="Calibri" w:hAnsi="Calibri"/>
      <w:b/>
      <w:bCs/>
      <w:color w:val="000000"/>
    </w:rPr>
  </w:style>
  <w:style w:type="numbering" w:customStyle="1" w:styleId="76">
    <w:name w:val="Нет списка7"/>
    <w:next w:val="a7"/>
    <w:uiPriority w:val="99"/>
    <w:semiHidden/>
    <w:rsid w:val="00EF18D9"/>
  </w:style>
  <w:style w:type="paragraph" w:customStyle="1" w:styleId="1TimesNewRoman">
    <w:name w:val="Стиль Стиль1 + Times New Roman"/>
    <w:basedOn w:val="1f0"/>
    <w:uiPriority w:val="99"/>
    <w:rsid w:val="00EF18D9"/>
    <w:pPr>
      <w:widowControl/>
      <w:tabs>
        <w:tab w:val="clear" w:pos="-142"/>
        <w:tab w:val="clear" w:pos="426"/>
      </w:tabs>
      <w:suppressAutoHyphens w:val="0"/>
      <w:spacing w:line="240" w:lineRule="auto"/>
      <w:jc w:val="left"/>
      <w:textAlignment w:val="auto"/>
      <w:outlineLvl w:val="9"/>
    </w:pPr>
    <w:rPr>
      <w:rFonts w:ascii="Vineta BT" w:eastAsia="Times New Roman" w:hAnsi="Vineta BT"/>
      <w:b w:val="0"/>
      <w:sz w:val="48"/>
      <w:szCs w:val="24"/>
    </w:rPr>
  </w:style>
  <w:style w:type="paragraph" w:customStyle="1" w:styleId="1fff2">
    <w:name w:val="Знак1 Знак Знак Знак"/>
    <w:basedOn w:val="a4"/>
    <w:uiPriority w:val="99"/>
    <w:rsid w:val="00EF18D9"/>
    <w:pPr>
      <w:spacing w:after="60"/>
      <w:ind w:firstLine="709"/>
      <w:jc w:val="both"/>
    </w:pPr>
    <w:rPr>
      <w:rFonts w:ascii="Arial" w:hAnsi="Arial" w:cs="Arial"/>
      <w:bCs/>
    </w:rPr>
  </w:style>
  <w:style w:type="paragraph" w:customStyle="1" w:styleId="3f1">
    <w:name w:val="Знак3"/>
    <w:basedOn w:val="a4"/>
    <w:uiPriority w:val="99"/>
    <w:rsid w:val="00EF18D9"/>
    <w:pPr>
      <w:widowControl w:val="0"/>
      <w:adjustRightInd w:val="0"/>
      <w:spacing w:after="160" w:line="240" w:lineRule="exact"/>
      <w:jc w:val="right"/>
    </w:pPr>
    <w:rPr>
      <w:sz w:val="20"/>
      <w:szCs w:val="20"/>
      <w:lang w:val="en-GB" w:eastAsia="en-US"/>
    </w:rPr>
  </w:style>
  <w:style w:type="paragraph" w:customStyle="1" w:styleId="3f2">
    <w:name w:val="Без интервала3"/>
    <w:uiPriority w:val="99"/>
    <w:rsid w:val="00EF18D9"/>
    <w:pPr>
      <w:spacing w:after="0" w:line="240" w:lineRule="auto"/>
    </w:pPr>
    <w:rPr>
      <w:rFonts w:ascii="Arial Unicode MS" w:eastAsia="Arial Unicode MS" w:hAnsi="Arial Unicode MS" w:cs="Arial Unicode MS"/>
      <w:color w:val="000000"/>
      <w:sz w:val="24"/>
      <w:szCs w:val="24"/>
      <w:lang w:eastAsia="ru-RU"/>
    </w:rPr>
  </w:style>
  <w:style w:type="paragraph" w:customStyle="1" w:styleId="Style15">
    <w:name w:val="Style15"/>
    <w:basedOn w:val="a4"/>
    <w:uiPriority w:val="99"/>
    <w:rsid w:val="00EF18D9"/>
    <w:pPr>
      <w:widowControl w:val="0"/>
      <w:suppressAutoHyphens/>
      <w:jc w:val="right"/>
    </w:pPr>
    <w:rPr>
      <w:rFonts w:eastAsia="SimSun" w:cs="Mangal"/>
      <w:kern w:val="1"/>
      <w:lang w:eastAsia="zh-CN" w:bidi="hi-IN"/>
    </w:rPr>
  </w:style>
  <w:style w:type="paragraph" w:customStyle="1" w:styleId="Style28">
    <w:name w:val="Style28"/>
    <w:basedOn w:val="a4"/>
    <w:uiPriority w:val="99"/>
    <w:rsid w:val="00EF18D9"/>
    <w:pPr>
      <w:widowControl w:val="0"/>
      <w:autoSpaceDE w:val="0"/>
      <w:autoSpaceDN w:val="0"/>
      <w:adjustRightInd w:val="0"/>
      <w:spacing w:line="316" w:lineRule="exact"/>
      <w:jc w:val="both"/>
    </w:pPr>
  </w:style>
  <w:style w:type="character" w:customStyle="1" w:styleId="FontStyle40">
    <w:name w:val="Font Style40"/>
    <w:rsid w:val="00EF18D9"/>
    <w:rPr>
      <w:rFonts w:ascii="Times New Roman" w:hAnsi="Times New Roman" w:cs="Times New Roman"/>
      <w:b/>
      <w:bCs/>
      <w:sz w:val="26"/>
      <w:szCs w:val="26"/>
    </w:rPr>
  </w:style>
  <w:style w:type="paragraph" w:customStyle="1" w:styleId="1fff3">
    <w:name w:val="Знак Знак Знак Знак Знак Знак1 Знак Знак Знак Знак"/>
    <w:basedOn w:val="a4"/>
    <w:uiPriority w:val="99"/>
    <w:rsid w:val="00EF18D9"/>
    <w:pPr>
      <w:widowControl w:val="0"/>
      <w:adjustRightInd w:val="0"/>
      <w:spacing w:after="160" w:line="240" w:lineRule="exact"/>
      <w:jc w:val="right"/>
    </w:pPr>
    <w:rPr>
      <w:sz w:val="20"/>
      <w:szCs w:val="20"/>
      <w:lang w:val="en-GB" w:eastAsia="en-US"/>
    </w:rPr>
  </w:style>
  <w:style w:type="character" w:customStyle="1" w:styleId="FontStyle105">
    <w:name w:val="Font Style105"/>
    <w:rsid w:val="00EF18D9"/>
    <w:rPr>
      <w:rFonts w:ascii="Times New Roman" w:hAnsi="Times New Roman" w:cs="Times New Roman"/>
      <w:b/>
      <w:bCs/>
      <w:sz w:val="24"/>
      <w:szCs w:val="24"/>
    </w:rPr>
  </w:style>
  <w:style w:type="paragraph" w:styleId="3f3">
    <w:name w:val="List 3"/>
    <w:basedOn w:val="a4"/>
    <w:uiPriority w:val="99"/>
    <w:rsid w:val="00EF18D9"/>
    <w:pPr>
      <w:ind w:left="849" w:hanging="283"/>
    </w:pPr>
  </w:style>
  <w:style w:type="paragraph" w:styleId="afffffff9">
    <w:name w:val="List Continue"/>
    <w:basedOn w:val="a4"/>
    <w:uiPriority w:val="99"/>
    <w:rsid w:val="00EF18D9"/>
    <w:pPr>
      <w:spacing w:after="120"/>
      <w:ind w:left="283"/>
    </w:pPr>
  </w:style>
  <w:style w:type="paragraph" w:customStyle="1" w:styleId="consnormal0">
    <w:name w:val="consnormal"/>
    <w:basedOn w:val="a4"/>
    <w:uiPriority w:val="99"/>
    <w:rsid w:val="00EF18D9"/>
    <w:pPr>
      <w:spacing w:before="100" w:beforeAutospacing="1" w:after="100" w:afterAutospacing="1"/>
    </w:pPr>
  </w:style>
  <w:style w:type="numbering" w:customStyle="1" w:styleId="84">
    <w:name w:val="Нет списка8"/>
    <w:next w:val="a7"/>
    <w:uiPriority w:val="99"/>
    <w:semiHidden/>
    <w:rsid w:val="00EF18D9"/>
  </w:style>
  <w:style w:type="table" w:customStyle="1" w:styleId="92">
    <w:name w:val="Сетка таблицы9"/>
    <w:basedOn w:val="a6"/>
    <w:next w:val="af"/>
    <w:rsid w:val="00EF18D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nsPlusTitle0">
    <w:name w:val="ConsPlusTitle Знак"/>
    <w:link w:val="ConsPlusTitle"/>
    <w:rsid w:val="00EF18D9"/>
    <w:rPr>
      <w:rFonts w:ascii="Arial" w:eastAsia="Times New Roman" w:hAnsi="Arial" w:cs="Arial"/>
      <w:b/>
      <w:bCs/>
      <w:sz w:val="20"/>
      <w:szCs w:val="20"/>
      <w:lang w:eastAsia="ar-SA"/>
    </w:rPr>
  </w:style>
  <w:style w:type="paragraph" w:customStyle="1" w:styleId="3">
    <w:name w:val="Уровень 3"/>
    <w:basedOn w:val="30"/>
    <w:autoRedefine/>
    <w:uiPriority w:val="99"/>
    <w:qFormat/>
    <w:rsid w:val="00EF18D9"/>
    <w:pPr>
      <w:keepLines w:val="0"/>
      <w:numPr>
        <w:ilvl w:val="2"/>
        <w:numId w:val="36"/>
      </w:numPr>
      <w:spacing w:before="240" w:after="60"/>
      <w:jc w:val="left"/>
    </w:pPr>
    <w:rPr>
      <w:rFonts w:ascii="Times New Roman" w:eastAsia="Times New Roman" w:hAnsi="Times New Roman" w:cs="Times New Roman"/>
      <w:bCs w:val="0"/>
      <w:color w:val="548DD4" w:themeColor="text2" w:themeTint="99"/>
      <w:szCs w:val="20"/>
    </w:rPr>
  </w:style>
  <w:style w:type="table" w:customStyle="1" w:styleId="1fff4">
    <w:name w:val="Светлая заливка1"/>
    <w:basedOn w:val="a6"/>
    <w:uiPriority w:val="60"/>
    <w:rsid w:val="00EF18D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
    <w:name w:val="Светлая заливка - Акцент 11"/>
    <w:basedOn w:val="a6"/>
    <w:uiPriority w:val="60"/>
    <w:rsid w:val="00EF18D9"/>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6"/>
    <w:uiPriority w:val="60"/>
    <w:rsid w:val="00EF18D9"/>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customStyle="1" w:styleId="1fff5">
    <w:name w:val="Светлая сетка1"/>
    <w:basedOn w:val="a6"/>
    <w:uiPriority w:val="62"/>
    <w:rsid w:val="00EF18D9"/>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1fff6">
    <w:name w:val="Светлый список1"/>
    <w:basedOn w:val="a6"/>
    <w:uiPriority w:val="61"/>
    <w:rsid w:val="00EF18D9"/>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110">
    <w:name w:val="Светлый список - Акцент 11"/>
    <w:basedOn w:val="a6"/>
    <w:uiPriority w:val="61"/>
    <w:rsid w:val="00EF18D9"/>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3-1">
    <w:name w:val="Medium Grid 3 Accent 1"/>
    <w:basedOn w:val="a6"/>
    <w:uiPriority w:val="69"/>
    <w:rsid w:val="00EF18D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character" w:customStyle="1" w:styleId="13pt">
    <w:name w:val="Заголовок №1 + Интервал 3 pt"/>
    <w:basedOn w:val="1ff2"/>
    <w:rsid w:val="00EF18D9"/>
    <w:rPr>
      <w:rFonts w:ascii="Calibri" w:eastAsia="Calibri" w:hAnsi="Calibri" w:cs="Calibri"/>
      <w:b w:val="0"/>
      <w:bCs w:val="0"/>
      <w:i w:val="0"/>
      <w:iCs w:val="0"/>
      <w:smallCaps w:val="0"/>
      <w:strike w:val="0"/>
      <w:spacing w:val="60"/>
      <w:sz w:val="23"/>
      <w:szCs w:val="23"/>
      <w:shd w:val="clear" w:color="auto" w:fill="FFFFFF"/>
    </w:rPr>
  </w:style>
  <w:style w:type="numbering" w:customStyle="1" w:styleId="93">
    <w:name w:val="Нет списка9"/>
    <w:next w:val="a7"/>
    <w:uiPriority w:val="99"/>
    <w:semiHidden/>
    <w:unhideWhenUsed/>
    <w:rsid w:val="00EF18D9"/>
  </w:style>
  <w:style w:type="table" w:customStyle="1" w:styleId="100">
    <w:name w:val="Сетка таблицы10"/>
    <w:basedOn w:val="a6"/>
    <w:next w:val="af"/>
    <w:rsid w:val="00EF18D9"/>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RMATTEXT">
    <w:name w:val=".FORMATTEXT"/>
    <w:uiPriority w:val="99"/>
    <w:rsid w:val="00EF18D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MIDDLEPICT">
    <w:name w:val=".MIDDLEPICT"/>
    <w:uiPriority w:val="99"/>
    <w:rsid w:val="00EF18D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afffffffa">
    <w:name w:val="!!"/>
    <w:basedOn w:val="a4"/>
    <w:uiPriority w:val="99"/>
    <w:qFormat/>
    <w:rsid w:val="00EF18D9"/>
    <w:pPr>
      <w:widowControl w:val="0"/>
      <w:tabs>
        <w:tab w:val="left" w:pos="426"/>
      </w:tabs>
      <w:adjustRightInd w:val="0"/>
      <w:ind w:left="720" w:hanging="360"/>
      <w:jc w:val="center"/>
      <w:textAlignment w:val="baseline"/>
      <w:outlineLvl w:val="0"/>
    </w:pPr>
    <w:rPr>
      <w:b/>
      <w:color w:val="000000"/>
      <w:sz w:val="28"/>
      <w:szCs w:val="28"/>
    </w:rPr>
  </w:style>
  <w:style w:type="paragraph" w:customStyle="1" w:styleId="afffffffb">
    <w:name w:val="Таблица текст"/>
    <w:basedOn w:val="a4"/>
    <w:uiPriority w:val="99"/>
    <w:rsid w:val="00EF18D9"/>
    <w:pPr>
      <w:spacing w:before="40" w:after="40"/>
      <w:ind w:left="57" w:right="57"/>
    </w:pPr>
    <w:rPr>
      <w:snapToGrid w:val="0"/>
      <w:szCs w:val="20"/>
    </w:rPr>
  </w:style>
  <w:style w:type="paragraph" w:customStyle="1" w:styleId="font1">
    <w:name w:val="font1"/>
    <w:basedOn w:val="a4"/>
    <w:uiPriority w:val="99"/>
    <w:rsid w:val="00EF18D9"/>
    <w:pPr>
      <w:spacing w:before="100" w:beforeAutospacing="1" w:after="100" w:afterAutospacing="1"/>
    </w:pPr>
    <w:rPr>
      <w:rFonts w:ascii="Arial CYR" w:hAnsi="Arial CYR" w:cs="Arial CYR"/>
      <w:sz w:val="20"/>
      <w:szCs w:val="20"/>
    </w:rPr>
  </w:style>
  <w:style w:type="paragraph" w:customStyle="1" w:styleId="xl206">
    <w:name w:val="xl206"/>
    <w:basedOn w:val="a4"/>
    <w:uiPriority w:val="99"/>
    <w:rsid w:val="00EF18D9"/>
    <w:pPr>
      <w:pBdr>
        <w:top w:val="single" w:sz="8" w:space="0" w:color="auto"/>
        <w:left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07">
    <w:name w:val="xl207"/>
    <w:basedOn w:val="a4"/>
    <w:uiPriority w:val="99"/>
    <w:rsid w:val="00EF18D9"/>
    <w:pPr>
      <w:pBdr>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08">
    <w:name w:val="xl208"/>
    <w:basedOn w:val="a4"/>
    <w:uiPriority w:val="99"/>
    <w:rsid w:val="00EF18D9"/>
    <w:pPr>
      <w:pBdr>
        <w:left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209">
    <w:name w:val="xl209"/>
    <w:basedOn w:val="a4"/>
    <w:uiPriority w:val="99"/>
    <w:rsid w:val="00EF18D9"/>
    <w:pPr>
      <w:pBdr>
        <w:top w:val="single" w:sz="8" w:space="0" w:color="auto"/>
        <w:left w:val="single" w:sz="4" w:space="0" w:color="auto"/>
        <w:right w:val="single" w:sz="4" w:space="0" w:color="auto"/>
      </w:pBdr>
      <w:shd w:val="clear" w:color="000000" w:fill="F2F2F2"/>
      <w:spacing w:before="100" w:beforeAutospacing="1" w:after="100" w:afterAutospacing="1"/>
      <w:jc w:val="center"/>
      <w:textAlignment w:val="center"/>
    </w:pPr>
    <w:rPr>
      <w:b/>
      <w:bCs/>
      <w:sz w:val="18"/>
      <w:szCs w:val="18"/>
    </w:rPr>
  </w:style>
  <w:style w:type="paragraph" w:customStyle="1" w:styleId="xl210">
    <w:name w:val="xl210"/>
    <w:basedOn w:val="a4"/>
    <w:uiPriority w:val="99"/>
    <w:rsid w:val="00EF18D9"/>
    <w:pPr>
      <w:pBdr>
        <w:left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211">
    <w:name w:val="xl211"/>
    <w:basedOn w:val="a4"/>
    <w:uiPriority w:val="99"/>
    <w:rsid w:val="00EF18D9"/>
    <w:pPr>
      <w:pBdr>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212">
    <w:name w:val="xl212"/>
    <w:basedOn w:val="a4"/>
    <w:uiPriority w:val="99"/>
    <w:rsid w:val="00EF18D9"/>
    <w:pPr>
      <w:pBdr>
        <w:top w:val="single" w:sz="8" w:space="0" w:color="auto"/>
        <w:left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13">
    <w:name w:val="xl213"/>
    <w:basedOn w:val="a4"/>
    <w:uiPriority w:val="99"/>
    <w:rsid w:val="00EF18D9"/>
    <w:pPr>
      <w:pBdr>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14">
    <w:name w:val="xl214"/>
    <w:basedOn w:val="a4"/>
    <w:uiPriority w:val="99"/>
    <w:rsid w:val="00EF18D9"/>
    <w:pPr>
      <w:pBdr>
        <w:left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215">
    <w:name w:val="xl215"/>
    <w:basedOn w:val="a4"/>
    <w:uiPriority w:val="99"/>
    <w:rsid w:val="00EF18D9"/>
    <w:pPr>
      <w:pBdr>
        <w:top w:val="single" w:sz="8" w:space="0" w:color="auto"/>
        <w:left w:val="single" w:sz="8"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16">
    <w:name w:val="xl216"/>
    <w:basedOn w:val="a4"/>
    <w:uiPriority w:val="99"/>
    <w:rsid w:val="00EF18D9"/>
    <w:pPr>
      <w:pBdr>
        <w:top w:val="single" w:sz="4" w:space="0" w:color="auto"/>
        <w:left w:val="single" w:sz="8"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17">
    <w:name w:val="xl217"/>
    <w:basedOn w:val="a4"/>
    <w:uiPriority w:val="99"/>
    <w:rsid w:val="00EF18D9"/>
    <w:pPr>
      <w:pBdr>
        <w:top w:val="single" w:sz="4" w:space="0" w:color="auto"/>
        <w:left w:val="single" w:sz="8" w:space="0" w:color="auto"/>
        <w:bottom w:val="single" w:sz="8"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3043">
    <w:name w:val="xl3043"/>
    <w:basedOn w:val="a4"/>
    <w:uiPriority w:val="99"/>
    <w:rsid w:val="00EF18D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3044">
    <w:name w:val="xl3044"/>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i/>
      <w:iCs/>
      <w:color w:val="000000"/>
      <w:sz w:val="18"/>
      <w:szCs w:val="18"/>
    </w:rPr>
  </w:style>
  <w:style w:type="paragraph" w:customStyle="1" w:styleId="xl3045">
    <w:name w:val="xl3045"/>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i/>
      <w:iCs/>
      <w:color w:val="000000"/>
      <w:sz w:val="18"/>
      <w:szCs w:val="18"/>
    </w:rPr>
  </w:style>
  <w:style w:type="paragraph" w:customStyle="1" w:styleId="xl3046">
    <w:name w:val="xl3046"/>
    <w:basedOn w:val="a4"/>
    <w:uiPriority w:val="99"/>
    <w:rsid w:val="000569F7"/>
    <w:pPr>
      <w:shd w:val="clear" w:color="000000" w:fill="00B050"/>
      <w:spacing w:before="100" w:beforeAutospacing="1" w:after="100" w:afterAutospacing="1"/>
    </w:pPr>
    <w:rPr>
      <w:i/>
      <w:iCs/>
      <w:sz w:val="18"/>
      <w:szCs w:val="18"/>
    </w:rPr>
  </w:style>
  <w:style w:type="paragraph" w:customStyle="1" w:styleId="xl3047">
    <w:name w:val="xl3047"/>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sz w:val="18"/>
      <w:szCs w:val="18"/>
    </w:rPr>
  </w:style>
  <w:style w:type="paragraph" w:customStyle="1" w:styleId="xl3048">
    <w:name w:val="xl3048"/>
    <w:basedOn w:val="a4"/>
    <w:uiPriority w:val="99"/>
    <w:rsid w:val="000569F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color w:val="FF0000"/>
      <w:sz w:val="18"/>
      <w:szCs w:val="18"/>
    </w:rPr>
  </w:style>
  <w:style w:type="paragraph" w:customStyle="1" w:styleId="xl3049">
    <w:name w:val="xl3049"/>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sz w:val="18"/>
      <w:szCs w:val="18"/>
    </w:rPr>
  </w:style>
  <w:style w:type="paragraph" w:customStyle="1" w:styleId="xl3050">
    <w:name w:val="xl3050"/>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sz w:val="18"/>
      <w:szCs w:val="18"/>
    </w:rPr>
  </w:style>
  <w:style w:type="paragraph" w:customStyle="1" w:styleId="xl3051">
    <w:name w:val="xl3051"/>
    <w:basedOn w:val="a4"/>
    <w:uiPriority w:val="99"/>
    <w:rsid w:val="000569F7"/>
    <w:pPr>
      <w:spacing w:before="100" w:beforeAutospacing="1" w:after="100" w:afterAutospacing="1"/>
    </w:pPr>
    <w:rPr>
      <w:color w:val="FF0000"/>
      <w:sz w:val="18"/>
      <w:szCs w:val="18"/>
    </w:rPr>
  </w:style>
  <w:style w:type="paragraph" w:customStyle="1" w:styleId="xl3052">
    <w:name w:val="xl3052"/>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color w:val="000000"/>
      <w:sz w:val="18"/>
      <w:szCs w:val="18"/>
    </w:rPr>
  </w:style>
  <w:style w:type="paragraph" w:customStyle="1" w:styleId="xl3053">
    <w:name w:val="xl3053"/>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color w:val="000000"/>
      <w:sz w:val="18"/>
      <w:szCs w:val="18"/>
    </w:rPr>
  </w:style>
  <w:style w:type="paragraph" w:customStyle="1" w:styleId="xl3054">
    <w:name w:val="xl3054"/>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color w:val="000000"/>
      <w:sz w:val="18"/>
      <w:szCs w:val="18"/>
    </w:rPr>
  </w:style>
  <w:style w:type="paragraph" w:customStyle="1" w:styleId="xl3055">
    <w:name w:val="xl3055"/>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color w:val="000000"/>
      <w:sz w:val="18"/>
      <w:szCs w:val="18"/>
    </w:rPr>
  </w:style>
  <w:style w:type="paragraph" w:customStyle="1" w:styleId="xl3056">
    <w:name w:val="xl3056"/>
    <w:basedOn w:val="a4"/>
    <w:uiPriority w:val="99"/>
    <w:rsid w:val="000569F7"/>
    <w:pPr>
      <w:shd w:val="clear" w:color="000000" w:fill="E6B8B7"/>
      <w:spacing w:before="100" w:beforeAutospacing="1" w:after="100" w:afterAutospacing="1"/>
    </w:pPr>
    <w:rPr>
      <w:sz w:val="18"/>
      <w:szCs w:val="18"/>
    </w:rPr>
  </w:style>
  <w:style w:type="paragraph" w:customStyle="1" w:styleId="xl3057">
    <w:name w:val="xl3057"/>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b/>
      <w:bCs/>
      <w:color w:val="000000"/>
      <w:sz w:val="18"/>
      <w:szCs w:val="18"/>
    </w:rPr>
  </w:style>
  <w:style w:type="paragraph" w:customStyle="1" w:styleId="xl3058">
    <w:name w:val="xl3058"/>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18"/>
      <w:szCs w:val="18"/>
    </w:rPr>
  </w:style>
  <w:style w:type="paragraph" w:customStyle="1" w:styleId="xl3059">
    <w:name w:val="xl3059"/>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18"/>
      <w:szCs w:val="18"/>
    </w:rPr>
  </w:style>
  <w:style w:type="paragraph" w:customStyle="1" w:styleId="xl3060">
    <w:name w:val="xl3060"/>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18"/>
      <w:szCs w:val="18"/>
    </w:rPr>
  </w:style>
  <w:style w:type="paragraph" w:customStyle="1" w:styleId="xl3061">
    <w:name w:val="xl3061"/>
    <w:basedOn w:val="a4"/>
    <w:uiPriority w:val="99"/>
    <w:rsid w:val="000569F7"/>
    <w:pPr>
      <w:spacing w:before="100" w:beforeAutospacing="1" w:after="100" w:afterAutospacing="1"/>
    </w:pPr>
    <w:rPr>
      <w:sz w:val="18"/>
      <w:szCs w:val="18"/>
    </w:rPr>
  </w:style>
  <w:style w:type="paragraph" w:customStyle="1" w:styleId="xl3062">
    <w:name w:val="xl3062"/>
    <w:basedOn w:val="a4"/>
    <w:uiPriority w:val="99"/>
    <w:rsid w:val="000569F7"/>
    <w:pPr>
      <w:shd w:val="clear" w:color="000000" w:fill="FF0000"/>
      <w:spacing w:before="100" w:beforeAutospacing="1" w:after="100" w:afterAutospacing="1"/>
    </w:pPr>
    <w:rPr>
      <w:sz w:val="18"/>
      <w:szCs w:val="18"/>
    </w:rPr>
  </w:style>
  <w:style w:type="paragraph" w:customStyle="1" w:styleId="xl3063">
    <w:name w:val="xl3063"/>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b/>
      <w:bCs/>
      <w:color w:val="FF0000"/>
      <w:sz w:val="18"/>
      <w:szCs w:val="18"/>
    </w:rPr>
  </w:style>
  <w:style w:type="paragraph" w:customStyle="1" w:styleId="xl3064">
    <w:name w:val="xl3064"/>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color w:val="FF0000"/>
      <w:sz w:val="18"/>
      <w:szCs w:val="18"/>
    </w:rPr>
  </w:style>
  <w:style w:type="paragraph" w:customStyle="1" w:styleId="xl3065">
    <w:name w:val="xl3065"/>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pPr>
    <w:rPr>
      <w:b/>
      <w:bCs/>
      <w:color w:val="FF0000"/>
      <w:sz w:val="18"/>
      <w:szCs w:val="18"/>
    </w:rPr>
  </w:style>
  <w:style w:type="paragraph" w:customStyle="1" w:styleId="xl3066">
    <w:name w:val="xl3066"/>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pPr>
    <w:rPr>
      <w:b/>
      <w:bCs/>
      <w:color w:val="FF0000"/>
      <w:sz w:val="18"/>
      <w:szCs w:val="18"/>
    </w:rPr>
  </w:style>
  <w:style w:type="paragraph" w:customStyle="1" w:styleId="xl3067">
    <w:name w:val="xl3067"/>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pPr>
    <w:rPr>
      <w:b/>
      <w:bCs/>
      <w:color w:val="FF0000"/>
      <w:sz w:val="18"/>
      <w:szCs w:val="18"/>
    </w:rPr>
  </w:style>
  <w:style w:type="paragraph" w:customStyle="1" w:styleId="xl3068">
    <w:name w:val="xl3068"/>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pPr>
    <w:rPr>
      <w:color w:val="FF0000"/>
      <w:sz w:val="18"/>
      <w:szCs w:val="18"/>
    </w:rPr>
  </w:style>
  <w:style w:type="paragraph" w:customStyle="1" w:styleId="xl3069">
    <w:name w:val="xl3069"/>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color w:val="FF0000"/>
      <w:sz w:val="18"/>
      <w:szCs w:val="18"/>
    </w:rPr>
  </w:style>
  <w:style w:type="paragraph" w:customStyle="1" w:styleId="xl3070">
    <w:name w:val="xl3070"/>
    <w:basedOn w:val="a4"/>
    <w:uiPriority w:val="99"/>
    <w:rsid w:val="000569F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pPr>
    <w:rPr>
      <w:b/>
      <w:bCs/>
      <w:sz w:val="18"/>
      <w:szCs w:val="18"/>
    </w:rPr>
  </w:style>
  <w:style w:type="paragraph" w:customStyle="1" w:styleId="xl3071">
    <w:name w:val="xl3071"/>
    <w:basedOn w:val="a4"/>
    <w:uiPriority w:val="99"/>
    <w:rsid w:val="000569F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pPr>
    <w:rPr>
      <w:b/>
      <w:bCs/>
      <w:sz w:val="18"/>
      <w:szCs w:val="18"/>
    </w:rPr>
  </w:style>
  <w:style w:type="paragraph" w:customStyle="1" w:styleId="xl3072">
    <w:name w:val="xl3072"/>
    <w:basedOn w:val="a4"/>
    <w:uiPriority w:val="99"/>
    <w:rsid w:val="000569F7"/>
    <w:pPr>
      <w:shd w:val="clear" w:color="000000" w:fill="FFC000"/>
      <w:spacing w:before="100" w:beforeAutospacing="1" w:after="100" w:afterAutospacing="1"/>
    </w:pPr>
    <w:rPr>
      <w:b/>
      <w:bCs/>
      <w:sz w:val="18"/>
      <w:szCs w:val="18"/>
    </w:rPr>
  </w:style>
  <w:style w:type="paragraph" w:customStyle="1" w:styleId="xl3073">
    <w:name w:val="xl3073"/>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pPr>
    <w:rPr>
      <w:b/>
      <w:bCs/>
      <w:sz w:val="18"/>
      <w:szCs w:val="18"/>
    </w:rPr>
  </w:style>
  <w:style w:type="paragraph" w:customStyle="1" w:styleId="xl3074">
    <w:name w:val="xl3074"/>
    <w:basedOn w:val="a4"/>
    <w:uiPriority w:val="99"/>
    <w:rsid w:val="000569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sz w:val="18"/>
      <w:szCs w:val="18"/>
    </w:rPr>
  </w:style>
  <w:style w:type="paragraph" w:customStyle="1" w:styleId="xl3075">
    <w:name w:val="xl3075"/>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pPr>
    <w:rPr>
      <w:sz w:val="18"/>
      <w:szCs w:val="18"/>
    </w:rPr>
  </w:style>
  <w:style w:type="paragraph" w:customStyle="1" w:styleId="xl3076">
    <w:name w:val="xl3076"/>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sz w:val="18"/>
      <w:szCs w:val="18"/>
    </w:rPr>
  </w:style>
  <w:style w:type="paragraph" w:customStyle="1" w:styleId="xl3077">
    <w:name w:val="xl3077"/>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b/>
      <w:bCs/>
      <w:sz w:val="18"/>
      <w:szCs w:val="18"/>
    </w:rPr>
  </w:style>
  <w:style w:type="paragraph" w:customStyle="1" w:styleId="xl3078">
    <w:name w:val="xl3078"/>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b/>
      <w:bCs/>
      <w:sz w:val="18"/>
      <w:szCs w:val="18"/>
    </w:rPr>
  </w:style>
  <w:style w:type="paragraph" w:customStyle="1" w:styleId="xl3079">
    <w:name w:val="xl3079"/>
    <w:basedOn w:val="a4"/>
    <w:uiPriority w:val="99"/>
    <w:rsid w:val="000569F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sz w:val="18"/>
      <w:szCs w:val="18"/>
    </w:rPr>
  </w:style>
  <w:style w:type="paragraph" w:customStyle="1" w:styleId="xl3080">
    <w:name w:val="xl3080"/>
    <w:basedOn w:val="a4"/>
    <w:uiPriority w:val="99"/>
    <w:rsid w:val="000569F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sz w:val="18"/>
      <w:szCs w:val="18"/>
    </w:rPr>
  </w:style>
  <w:style w:type="paragraph" w:customStyle="1" w:styleId="xl3081">
    <w:name w:val="xl3081"/>
    <w:basedOn w:val="a4"/>
    <w:uiPriority w:val="99"/>
    <w:rsid w:val="000569F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sz w:val="18"/>
      <w:szCs w:val="18"/>
    </w:rPr>
  </w:style>
  <w:style w:type="paragraph" w:customStyle="1" w:styleId="xl3082">
    <w:name w:val="xl3082"/>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pPr>
    <w:rPr>
      <w:color w:val="000000"/>
      <w:sz w:val="18"/>
      <w:szCs w:val="18"/>
    </w:rPr>
  </w:style>
  <w:style w:type="paragraph" w:customStyle="1" w:styleId="xl3083">
    <w:name w:val="xl3083"/>
    <w:basedOn w:val="a4"/>
    <w:uiPriority w:val="99"/>
    <w:rsid w:val="000569F7"/>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sz w:val="18"/>
      <w:szCs w:val="18"/>
    </w:rPr>
  </w:style>
  <w:style w:type="paragraph" w:customStyle="1" w:styleId="xl3084">
    <w:name w:val="xl3084"/>
    <w:basedOn w:val="a4"/>
    <w:uiPriority w:val="99"/>
    <w:rsid w:val="000569F7"/>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sz w:val="18"/>
      <w:szCs w:val="18"/>
    </w:rPr>
  </w:style>
  <w:style w:type="paragraph" w:customStyle="1" w:styleId="xl3085">
    <w:name w:val="xl3085"/>
    <w:basedOn w:val="a4"/>
    <w:uiPriority w:val="99"/>
    <w:rsid w:val="000569F7"/>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sz w:val="18"/>
      <w:szCs w:val="18"/>
    </w:rPr>
  </w:style>
  <w:style w:type="paragraph" w:customStyle="1" w:styleId="xl3086">
    <w:name w:val="xl3086"/>
    <w:basedOn w:val="a4"/>
    <w:uiPriority w:val="99"/>
    <w:rsid w:val="000569F7"/>
    <w:pPr>
      <w:spacing w:before="100" w:beforeAutospacing="1" w:after="100" w:afterAutospacing="1"/>
    </w:pPr>
    <w:rPr>
      <w:rFonts w:ascii="Impact" w:hAnsi="Impact"/>
      <w:sz w:val="18"/>
      <w:szCs w:val="18"/>
    </w:rPr>
  </w:style>
  <w:style w:type="paragraph" w:customStyle="1" w:styleId="xl3087">
    <w:name w:val="xl3087"/>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color w:val="000000"/>
      <w:sz w:val="18"/>
      <w:szCs w:val="18"/>
    </w:rPr>
  </w:style>
  <w:style w:type="paragraph" w:customStyle="1" w:styleId="xl3088">
    <w:name w:val="xl3088"/>
    <w:basedOn w:val="a4"/>
    <w:uiPriority w:val="99"/>
    <w:rsid w:val="000569F7"/>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sz w:val="18"/>
      <w:szCs w:val="18"/>
    </w:rPr>
  </w:style>
  <w:style w:type="paragraph" w:customStyle="1" w:styleId="xl3089">
    <w:name w:val="xl3089"/>
    <w:basedOn w:val="a4"/>
    <w:uiPriority w:val="99"/>
    <w:rsid w:val="000569F7"/>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sz w:val="18"/>
      <w:szCs w:val="18"/>
    </w:rPr>
  </w:style>
  <w:style w:type="paragraph" w:customStyle="1" w:styleId="xl3090">
    <w:name w:val="xl3090"/>
    <w:basedOn w:val="a4"/>
    <w:uiPriority w:val="99"/>
    <w:rsid w:val="000569F7"/>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sz w:val="18"/>
      <w:szCs w:val="18"/>
    </w:rPr>
  </w:style>
  <w:style w:type="paragraph" w:customStyle="1" w:styleId="xl3091">
    <w:name w:val="xl3091"/>
    <w:basedOn w:val="a4"/>
    <w:uiPriority w:val="99"/>
    <w:rsid w:val="000569F7"/>
    <w:pPr>
      <w:pBdr>
        <w:top w:val="single" w:sz="4" w:space="0" w:color="auto"/>
        <w:left w:val="single" w:sz="4" w:space="0" w:color="auto"/>
        <w:bottom w:val="single" w:sz="4" w:space="0" w:color="auto"/>
        <w:right w:val="single" w:sz="4" w:space="0" w:color="auto"/>
      </w:pBdr>
      <w:shd w:val="clear" w:color="000000" w:fill="76933C"/>
      <w:spacing w:before="100" w:beforeAutospacing="1" w:after="100" w:afterAutospacing="1"/>
      <w:jc w:val="center"/>
    </w:pPr>
    <w:rPr>
      <w:color w:val="000000"/>
      <w:sz w:val="18"/>
      <w:szCs w:val="18"/>
    </w:rPr>
  </w:style>
  <w:style w:type="paragraph" w:customStyle="1" w:styleId="xl3092">
    <w:name w:val="xl3092"/>
    <w:basedOn w:val="a4"/>
    <w:uiPriority w:val="99"/>
    <w:rsid w:val="000569F7"/>
    <w:pPr>
      <w:pBdr>
        <w:top w:val="single" w:sz="4" w:space="0" w:color="auto"/>
        <w:left w:val="single" w:sz="4" w:space="0" w:color="auto"/>
        <w:bottom w:val="single" w:sz="4" w:space="0" w:color="auto"/>
        <w:right w:val="single" w:sz="4" w:space="0" w:color="auto"/>
      </w:pBdr>
      <w:shd w:val="clear" w:color="000000" w:fill="76933C"/>
      <w:spacing w:before="100" w:beforeAutospacing="1" w:after="100" w:afterAutospacing="1"/>
      <w:jc w:val="center"/>
    </w:pPr>
    <w:rPr>
      <w:color w:val="000000"/>
      <w:sz w:val="18"/>
      <w:szCs w:val="18"/>
    </w:rPr>
  </w:style>
  <w:style w:type="paragraph" w:customStyle="1" w:styleId="xl3093">
    <w:name w:val="xl3093"/>
    <w:basedOn w:val="a4"/>
    <w:uiPriority w:val="99"/>
    <w:rsid w:val="000569F7"/>
    <w:pPr>
      <w:pBdr>
        <w:top w:val="single" w:sz="4" w:space="0" w:color="auto"/>
        <w:left w:val="single" w:sz="4" w:space="0" w:color="auto"/>
        <w:bottom w:val="single" w:sz="4" w:space="0" w:color="auto"/>
        <w:right w:val="single" w:sz="4" w:space="0" w:color="auto"/>
      </w:pBdr>
      <w:shd w:val="clear" w:color="000000" w:fill="76933C"/>
      <w:spacing w:before="100" w:beforeAutospacing="1" w:after="100" w:afterAutospacing="1"/>
      <w:jc w:val="center"/>
    </w:pPr>
    <w:rPr>
      <w:sz w:val="18"/>
      <w:szCs w:val="18"/>
    </w:rPr>
  </w:style>
  <w:style w:type="paragraph" w:customStyle="1" w:styleId="xl3094">
    <w:name w:val="xl3094"/>
    <w:basedOn w:val="a4"/>
    <w:uiPriority w:val="99"/>
    <w:rsid w:val="000569F7"/>
    <w:pPr>
      <w:pBdr>
        <w:top w:val="single" w:sz="4" w:space="0" w:color="auto"/>
        <w:left w:val="single" w:sz="4" w:space="0" w:color="auto"/>
        <w:bottom w:val="single" w:sz="4" w:space="0" w:color="auto"/>
        <w:right w:val="single" w:sz="4" w:space="0" w:color="auto"/>
      </w:pBdr>
      <w:shd w:val="clear" w:color="000000" w:fill="76933C"/>
      <w:spacing w:before="100" w:beforeAutospacing="1" w:after="100" w:afterAutospacing="1"/>
      <w:jc w:val="center"/>
    </w:pPr>
    <w:rPr>
      <w:sz w:val="18"/>
      <w:szCs w:val="18"/>
    </w:rPr>
  </w:style>
  <w:style w:type="paragraph" w:customStyle="1" w:styleId="xl3095">
    <w:name w:val="xl3095"/>
    <w:basedOn w:val="a4"/>
    <w:uiPriority w:val="99"/>
    <w:rsid w:val="000569F7"/>
    <w:pPr>
      <w:pBdr>
        <w:top w:val="single" w:sz="4" w:space="0" w:color="auto"/>
        <w:left w:val="single" w:sz="4" w:space="0" w:color="auto"/>
        <w:bottom w:val="single" w:sz="4" w:space="0" w:color="auto"/>
        <w:right w:val="single" w:sz="4" w:space="0" w:color="auto"/>
      </w:pBdr>
      <w:shd w:val="clear" w:color="000000" w:fill="76933C"/>
      <w:spacing w:before="100" w:beforeAutospacing="1" w:after="100" w:afterAutospacing="1"/>
      <w:jc w:val="center"/>
    </w:pPr>
    <w:rPr>
      <w:sz w:val="18"/>
      <w:szCs w:val="18"/>
    </w:rPr>
  </w:style>
  <w:style w:type="paragraph" w:customStyle="1" w:styleId="xl3096">
    <w:name w:val="xl3096"/>
    <w:basedOn w:val="a4"/>
    <w:uiPriority w:val="99"/>
    <w:rsid w:val="000569F7"/>
    <w:pPr>
      <w:pBdr>
        <w:top w:val="single" w:sz="4" w:space="0" w:color="auto"/>
        <w:left w:val="single" w:sz="4" w:space="0" w:color="auto"/>
        <w:bottom w:val="single" w:sz="4" w:space="0" w:color="auto"/>
        <w:right w:val="single" w:sz="4" w:space="0" w:color="auto"/>
      </w:pBdr>
      <w:shd w:val="clear" w:color="000000" w:fill="76933C"/>
      <w:spacing w:before="100" w:beforeAutospacing="1" w:after="100" w:afterAutospacing="1"/>
      <w:jc w:val="center"/>
    </w:pPr>
    <w:rPr>
      <w:color w:val="FF0000"/>
      <w:sz w:val="18"/>
      <w:szCs w:val="18"/>
    </w:rPr>
  </w:style>
  <w:style w:type="paragraph" w:customStyle="1" w:styleId="xl3097">
    <w:name w:val="xl3097"/>
    <w:basedOn w:val="a4"/>
    <w:uiPriority w:val="99"/>
    <w:rsid w:val="000569F7"/>
    <w:pPr>
      <w:pBdr>
        <w:top w:val="single" w:sz="4" w:space="0" w:color="auto"/>
        <w:left w:val="single" w:sz="4" w:space="0" w:color="auto"/>
        <w:bottom w:val="single" w:sz="4" w:space="0" w:color="auto"/>
        <w:right w:val="single" w:sz="4" w:space="0" w:color="auto"/>
      </w:pBdr>
      <w:shd w:val="clear" w:color="000000" w:fill="76933C"/>
      <w:spacing w:before="100" w:beforeAutospacing="1" w:after="100" w:afterAutospacing="1"/>
      <w:jc w:val="center"/>
    </w:pPr>
    <w:rPr>
      <w:color w:val="000000"/>
      <w:sz w:val="18"/>
      <w:szCs w:val="18"/>
    </w:rPr>
  </w:style>
  <w:style w:type="paragraph" w:customStyle="1" w:styleId="xl3098">
    <w:name w:val="xl3098"/>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18"/>
      <w:szCs w:val="18"/>
    </w:rPr>
  </w:style>
  <w:style w:type="paragraph" w:customStyle="1" w:styleId="xl3099">
    <w:name w:val="xl3099"/>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pPr>
    <w:rPr>
      <w:sz w:val="18"/>
      <w:szCs w:val="18"/>
    </w:rPr>
  </w:style>
  <w:style w:type="paragraph" w:customStyle="1" w:styleId="xl3100">
    <w:name w:val="xl3100"/>
    <w:basedOn w:val="a4"/>
    <w:uiPriority w:val="99"/>
    <w:rsid w:val="000569F7"/>
    <w:pPr>
      <w:shd w:val="clear" w:color="000000" w:fill="FFFF00"/>
      <w:spacing w:before="100" w:beforeAutospacing="1" w:after="100" w:afterAutospacing="1"/>
    </w:pPr>
    <w:rPr>
      <w:sz w:val="18"/>
      <w:szCs w:val="18"/>
    </w:rPr>
  </w:style>
  <w:style w:type="paragraph" w:customStyle="1" w:styleId="xl3101">
    <w:name w:val="xl3101"/>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18"/>
      <w:szCs w:val="18"/>
    </w:rPr>
  </w:style>
  <w:style w:type="paragraph" w:customStyle="1" w:styleId="xl3102">
    <w:name w:val="xl3102"/>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pPr>
    <w:rPr>
      <w:sz w:val="18"/>
      <w:szCs w:val="18"/>
    </w:rPr>
  </w:style>
  <w:style w:type="paragraph" w:customStyle="1" w:styleId="xl3103">
    <w:name w:val="xl3103"/>
    <w:basedOn w:val="a4"/>
    <w:uiPriority w:val="99"/>
    <w:rsid w:val="000569F7"/>
    <w:pPr>
      <w:pBdr>
        <w:top w:val="single" w:sz="4" w:space="0" w:color="auto"/>
        <w:left w:val="single" w:sz="4" w:space="0" w:color="auto"/>
        <w:bottom w:val="single" w:sz="4" w:space="0" w:color="auto"/>
        <w:right w:val="single" w:sz="4" w:space="0" w:color="auto"/>
      </w:pBdr>
      <w:shd w:val="clear" w:color="000000" w:fill="0070C0"/>
      <w:spacing w:before="100" w:beforeAutospacing="1" w:after="100" w:afterAutospacing="1"/>
      <w:jc w:val="center"/>
    </w:pPr>
    <w:rPr>
      <w:sz w:val="18"/>
      <w:szCs w:val="18"/>
    </w:rPr>
  </w:style>
  <w:style w:type="paragraph" w:customStyle="1" w:styleId="xl3104">
    <w:name w:val="xl3104"/>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sz w:val="18"/>
      <w:szCs w:val="18"/>
    </w:rPr>
  </w:style>
  <w:style w:type="paragraph" w:customStyle="1" w:styleId="xl3105">
    <w:name w:val="xl3105"/>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pPr>
    <w:rPr>
      <w:b/>
      <w:bCs/>
      <w:sz w:val="18"/>
      <w:szCs w:val="18"/>
    </w:rPr>
  </w:style>
  <w:style w:type="paragraph" w:customStyle="1" w:styleId="xl3106">
    <w:name w:val="xl3106"/>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sz w:val="18"/>
      <w:szCs w:val="18"/>
    </w:rPr>
  </w:style>
  <w:style w:type="paragraph" w:customStyle="1" w:styleId="xl3107">
    <w:name w:val="xl3107"/>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pPr>
    <w:rPr>
      <w:b/>
      <w:bCs/>
      <w:sz w:val="18"/>
      <w:szCs w:val="18"/>
    </w:rPr>
  </w:style>
  <w:style w:type="paragraph" w:customStyle="1" w:styleId="xl3108">
    <w:name w:val="xl3108"/>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pPr>
    <w:rPr>
      <w:sz w:val="18"/>
      <w:szCs w:val="18"/>
    </w:rPr>
  </w:style>
  <w:style w:type="paragraph" w:customStyle="1" w:styleId="xl3109">
    <w:name w:val="xl3109"/>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color w:val="FF0000"/>
      <w:sz w:val="18"/>
      <w:szCs w:val="18"/>
    </w:rPr>
  </w:style>
  <w:style w:type="paragraph" w:customStyle="1" w:styleId="xl3110">
    <w:name w:val="xl3110"/>
    <w:basedOn w:val="a4"/>
    <w:uiPriority w:val="99"/>
    <w:rsid w:val="000569F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pPr>
    <w:rPr>
      <w:b/>
      <w:bCs/>
      <w:sz w:val="18"/>
      <w:szCs w:val="18"/>
    </w:rPr>
  </w:style>
  <w:style w:type="paragraph" w:customStyle="1" w:styleId="xl3111">
    <w:name w:val="xl3111"/>
    <w:basedOn w:val="a4"/>
    <w:uiPriority w:val="99"/>
    <w:rsid w:val="000569F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pPr>
    <w:rPr>
      <w:sz w:val="18"/>
      <w:szCs w:val="18"/>
    </w:rPr>
  </w:style>
  <w:style w:type="paragraph" w:customStyle="1" w:styleId="xl3112">
    <w:name w:val="xl3112"/>
    <w:basedOn w:val="a4"/>
    <w:uiPriority w:val="99"/>
    <w:rsid w:val="000569F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pPr>
    <w:rPr>
      <w:sz w:val="18"/>
      <w:szCs w:val="18"/>
    </w:rPr>
  </w:style>
  <w:style w:type="paragraph" w:customStyle="1" w:styleId="xl3113">
    <w:name w:val="xl3113"/>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3114">
    <w:name w:val="xl3114"/>
    <w:basedOn w:val="a4"/>
    <w:uiPriority w:val="99"/>
    <w:rsid w:val="000569F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sz w:val="18"/>
      <w:szCs w:val="18"/>
    </w:rPr>
  </w:style>
  <w:style w:type="paragraph" w:customStyle="1" w:styleId="xl3115">
    <w:name w:val="xl3115"/>
    <w:basedOn w:val="a4"/>
    <w:uiPriority w:val="99"/>
    <w:rsid w:val="000569F7"/>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sz w:val="18"/>
      <w:szCs w:val="18"/>
    </w:rPr>
  </w:style>
  <w:style w:type="paragraph" w:customStyle="1" w:styleId="xl3116">
    <w:name w:val="xl3116"/>
    <w:basedOn w:val="a4"/>
    <w:uiPriority w:val="99"/>
    <w:rsid w:val="000569F7"/>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sz w:val="18"/>
      <w:szCs w:val="18"/>
    </w:rPr>
  </w:style>
  <w:style w:type="paragraph" w:customStyle="1" w:styleId="xl3117">
    <w:name w:val="xl3117"/>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Impact" w:hAnsi="Impact"/>
      <w:sz w:val="18"/>
      <w:szCs w:val="18"/>
    </w:rPr>
  </w:style>
  <w:style w:type="paragraph" w:customStyle="1" w:styleId="xl3118">
    <w:name w:val="xl3118"/>
    <w:basedOn w:val="a4"/>
    <w:uiPriority w:val="99"/>
    <w:rsid w:val="000569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sz w:val="18"/>
      <w:szCs w:val="18"/>
    </w:rPr>
  </w:style>
  <w:style w:type="paragraph" w:customStyle="1" w:styleId="xl3119">
    <w:name w:val="xl3119"/>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pPr>
    <w:rPr>
      <w:sz w:val="18"/>
      <w:szCs w:val="18"/>
    </w:rPr>
  </w:style>
  <w:style w:type="paragraph" w:customStyle="1" w:styleId="xl3120">
    <w:name w:val="xl3120"/>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18"/>
      <w:szCs w:val="18"/>
    </w:rPr>
  </w:style>
  <w:style w:type="paragraph" w:customStyle="1" w:styleId="xl3121">
    <w:name w:val="xl3121"/>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i/>
      <w:iCs/>
      <w:sz w:val="18"/>
      <w:szCs w:val="18"/>
    </w:rPr>
  </w:style>
  <w:style w:type="paragraph" w:customStyle="1" w:styleId="xl3122">
    <w:name w:val="xl3122"/>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18"/>
      <w:szCs w:val="18"/>
    </w:rPr>
  </w:style>
  <w:style w:type="paragraph" w:customStyle="1" w:styleId="xl3123">
    <w:name w:val="xl3123"/>
    <w:basedOn w:val="a4"/>
    <w:uiPriority w:val="99"/>
    <w:rsid w:val="000569F7"/>
    <w:pPr>
      <w:pBdr>
        <w:top w:val="single" w:sz="4" w:space="0" w:color="auto"/>
        <w:left w:val="single" w:sz="4" w:space="0" w:color="auto"/>
        <w:bottom w:val="single" w:sz="4" w:space="0" w:color="auto"/>
        <w:right w:val="single" w:sz="4" w:space="0" w:color="auto"/>
      </w:pBdr>
      <w:shd w:val="clear" w:color="000000" w:fill="76933C"/>
      <w:spacing w:before="100" w:beforeAutospacing="1" w:after="100" w:afterAutospacing="1"/>
      <w:jc w:val="center"/>
    </w:pPr>
    <w:rPr>
      <w:color w:val="FF0000"/>
      <w:sz w:val="18"/>
      <w:szCs w:val="18"/>
    </w:rPr>
  </w:style>
  <w:style w:type="paragraph" w:customStyle="1" w:styleId="xl3124">
    <w:name w:val="xl3124"/>
    <w:basedOn w:val="a4"/>
    <w:uiPriority w:val="99"/>
    <w:rsid w:val="000569F7"/>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pPr>
    <w:rPr>
      <w:sz w:val="18"/>
      <w:szCs w:val="18"/>
    </w:rPr>
  </w:style>
  <w:style w:type="paragraph" w:customStyle="1" w:styleId="xl3125">
    <w:name w:val="xl3125"/>
    <w:basedOn w:val="a4"/>
    <w:uiPriority w:val="99"/>
    <w:rsid w:val="000569F7"/>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pPr>
    <w:rPr>
      <w:b/>
      <w:bCs/>
      <w:color w:val="000000"/>
      <w:sz w:val="18"/>
      <w:szCs w:val="18"/>
    </w:rPr>
  </w:style>
  <w:style w:type="paragraph" w:customStyle="1" w:styleId="xl3126">
    <w:name w:val="xl3126"/>
    <w:basedOn w:val="a4"/>
    <w:uiPriority w:val="99"/>
    <w:rsid w:val="000569F7"/>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pPr>
    <w:rPr>
      <w:b/>
      <w:bCs/>
      <w:sz w:val="18"/>
      <w:szCs w:val="18"/>
    </w:rPr>
  </w:style>
  <w:style w:type="paragraph" w:customStyle="1" w:styleId="xl3127">
    <w:name w:val="xl3127"/>
    <w:basedOn w:val="a4"/>
    <w:uiPriority w:val="99"/>
    <w:rsid w:val="000569F7"/>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pPr>
    <w:rPr>
      <w:b/>
      <w:bCs/>
      <w:sz w:val="18"/>
      <w:szCs w:val="18"/>
    </w:rPr>
  </w:style>
  <w:style w:type="paragraph" w:customStyle="1" w:styleId="xl3128">
    <w:name w:val="xl3128"/>
    <w:basedOn w:val="a4"/>
    <w:uiPriority w:val="99"/>
    <w:rsid w:val="000569F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b/>
      <w:bCs/>
      <w:color w:val="000000"/>
      <w:sz w:val="18"/>
      <w:szCs w:val="18"/>
    </w:rPr>
  </w:style>
  <w:style w:type="paragraph" w:customStyle="1" w:styleId="xl3129">
    <w:name w:val="xl3129"/>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b/>
      <w:bCs/>
      <w:sz w:val="18"/>
      <w:szCs w:val="18"/>
    </w:rPr>
  </w:style>
  <w:style w:type="paragraph" w:customStyle="1" w:styleId="xl3130">
    <w:name w:val="xl3130"/>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3131">
    <w:name w:val="xl3131"/>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pPr>
    <w:rPr>
      <w:b/>
      <w:bCs/>
      <w:color w:val="000000"/>
      <w:sz w:val="18"/>
      <w:szCs w:val="18"/>
    </w:rPr>
  </w:style>
  <w:style w:type="paragraph" w:customStyle="1" w:styleId="xl3132">
    <w:name w:val="xl3132"/>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pPr>
    <w:rPr>
      <w:b/>
      <w:bCs/>
      <w:color w:val="000000"/>
      <w:sz w:val="18"/>
      <w:szCs w:val="18"/>
    </w:rPr>
  </w:style>
  <w:style w:type="paragraph" w:customStyle="1" w:styleId="xl3133">
    <w:name w:val="xl3133"/>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3134">
    <w:name w:val="xl3134"/>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i/>
      <w:iCs/>
      <w:sz w:val="18"/>
      <w:szCs w:val="18"/>
    </w:rPr>
  </w:style>
  <w:style w:type="paragraph" w:customStyle="1" w:styleId="xl3135">
    <w:name w:val="xl3135"/>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pPr>
    <w:rPr>
      <w:sz w:val="18"/>
      <w:szCs w:val="18"/>
    </w:rPr>
  </w:style>
  <w:style w:type="paragraph" w:customStyle="1" w:styleId="xl3136">
    <w:name w:val="xl3136"/>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b/>
      <w:bCs/>
      <w:color w:val="000000"/>
      <w:sz w:val="18"/>
      <w:szCs w:val="18"/>
    </w:rPr>
  </w:style>
  <w:style w:type="paragraph" w:customStyle="1" w:styleId="xl3137">
    <w:name w:val="xl3137"/>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b/>
      <w:bCs/>
      <w:color w:val="000000"/>
      <w:sz w:val="18"/>
      <w:szCs w:val="18"/>
    </w:rPr>
  </w:style>
  <w:style w:type="paragraph" w:customStyle="1" w:styleId="xl3138">
    <w:name w:val="xl3138"/>
    <w:basedOn w:val="a4"/>
    <w:uiPriority w:val="99"/>
    <w:rsid w:val="000569F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pPr>
    <w:rPr>
      <w:b/>
      <w:bCs/>
      <w:sz w:val="18"/>
      <w:szCs w:val="18"/>
    </w:rPr>
  </w:style>
  <w:style w:type="paragraph" w:customStyle="1" w:styleId="xl3139">
    <w:name w:val="xl3139"/>
    <w:basedOn w:val="a4"/>
    <w:uiPriority w:val="99"/>
    <w:rsid w:val="000569F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pPr>
    <w:rPr>
      <w:b/>
      <w:bCs/>
      <w:color w:val="000000"/>
      <w:sz w:val="18"/>
      <w:szCs w:val="18"/>
    </w:rPr>
  </w:style>
  <w:style w:type="paragraph" w:customStyle="1" w:styleId="xl3140">
    <w:name w:val="xl3140"/>
    <w:basedOn w:val="a4"/>
    <w:uiPriority w:val="99"/>
    <w:rsid w:val="000569F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pPr>
    <w:rPr>
      <w:b/>
      <w:bCs/>
      <w:sz w:val="18"/>
      <w:szCs w:val="18"/>
    </w:rPr>
  </w:style>
  <w:style w:type="paragraph" w:customStyle="1" w:styleId="xl3141">
    <w:name w:val="xl3141"/>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sz w:val="18"/>
      <w:szCs w:val="18"/>
    </w:rPr>
  </w:style>
  <w:style w:type="paragraph" w:customStyle="1" w:styleId="xl3142">
    <w:name w:val="xl3142"/>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b/>
      <w:bCs/>
      <w:color w:val="000000"/>
      <w:sz w:val="18"/>
      <w:szCs w:val="18"/>
    </w:rPr>
  </w:style>
  <w:style w:type="paragraph" w:customStyle="1" w:styleId="xl3143">
    <w:name w:val="xl3143"/>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sz w:val="18"/>
      <w:szCs w:val="18"/>
    </w:rPr>
  </w:style>
  <w:style w:type="paragraph" w:customStyle="1" w:styleId="xl3144">
    <w:name w:val="xl3144"/>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8"/>
      <w:szCs w:val="18"/>
    </w:rPr>
  </w:style>
  <w:style w:type="paragraph" w:customStyle="1" w:styleId="xl3145">
    <w:name w:val="xl3145"/>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sz w:val="18"/>
      <w:szCs w:val="18"/>
    </w:rPr>
  </w:style>
  <w:style w:type="paragraph" w:customStyle="1" w:styleId="xl3146">
    <w:name w:val="xl3146"/>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3147">
    <w:name w:val="xl3147"/>
    <w:basedOn w:val="a4"/>
    <w:uiPriority w:val="99"/>
    <w:rsid w:val="000569F7"/>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pPr>
    <w:rPr>
      <w:b/>
      <w:bCs/>
      <w:i/>
      <w:iCs/>
      <w:sz w:val="18"/>
      <w:szCs w:val="18"/>
    </w:rPr>
  </w:style>
  <w:style w:type="paragraph" w:customStyle="1" w:styleId="xl3148">
    <w:name w:val="xl3148"/>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pPr>
    <w:rPr>
      <w:sz w:val="18"/>
      <w:szCs w:val="18"/>
    </w:rPr>
  </w:style>
  <w:style w:type="paragraph" w:customStyle="1" w:styleId="xl3149">
    <w:name w:val="xl3149"/>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sz w:val="18"/>
      <w:szCs w:val="18"/>
    </w:rPr>
  </w:style>
  <w:style w:type="paragraph" w:customStyle="1" w:styleId="xl3150">
    <w:name w:val="xl3150"/>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b/>
      <w:bCs/>
      <w:color w:val="000000"/>
      <w:sz w:val="18"/>
      <w:szCs w:val="18"/>
    </w:rPr>
  </w:style>
  <w:style w:type="paragraph" w:customStyle="1" w:styleId="xl3151">
    <w:name w:val="xl3151"/>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b/>
      <w:bCs/>
      <w:sz w:val="18"/>
      <w:szCs w:val="18"/>
    </w:rPr>
  </w:style>
  <w:style w:type="paragraph" w:customStyle="1" w:styleId="xl3152">
    <w:name w:val="xl3152"/>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3153">
    <w:name w:val="xl3153"/>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8"/>
      <w:szCs w:val="18"/>
    </w:rPr>
  </w:style>
  <w:style w:type="paragraph" w:customStyle="1" w:styleId="xl3154">
    <w:name w:val="xl3154"/>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pPr>
    <w:rPr>
      <w:sz w:val="18"/>
      <w:szCs w:val="18"/>
    </w:rPr>
  </w:style>
  <w:style w:type="paragraph" w:customStyle="1" w:styleId="xl3155">
    <w:name w:val="xl3155"/>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b/>
      <w:bCs/>
      <w:color w:val="000000"/>
      <w:sz w:val="18"/>
      <w:szCs w:val="18"/>
    </w:rPr>
  </w:style>
  <w:style w:type="paragraph" w:customStyle="1" w:styleId="xl3156">
    <w:name w:val="xl3156"/>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pPr>
    <w:rPr>
      <w:sz w:val="18"/>
      <w:szCs w:val="18"/>
    </w:rPr>
  </w:style>
  <w:style w:type="paragraph" w:customStyle="1" w:styleId="xl3157">
    <w:name w:val="xl3157"/>
    <w:basedOn w:val="a4"/>
    <w:uiPriority w:val="99"/>
    <w:rsid w:val="000569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color w:val="000000"/>
      <w:sz w:val="18"/>
      <w:szCs w:val="18"/>
    </w:rPr>
  </w:style>
  <w:style w:type="paragraph" w:customStyle="1" w:styleId="xl3158">
    <w:name w:val="xl3158"/>
    <w:basedOn w:val="a4"/>
    <w:uiPriority w:val="99"/>
    <w:rsid w:val="000569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sz w:val="18"/>
      <w:szCs w:val="18"/>
    </w:rPr>
  </w:style>
  <w:style w:type="paragraph" w:customStyle="1" w:styleId="xl3159">
    <w:name w:val="xl3159"/>
    <w:basedOn w:val="a4"/>
    <w:uiPriority w:val="99"/>
    <w:rsid w:val="000569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sz w:val="18"/>
      <w:szCs w:val="18"/>
    </w:rPr>
  </w:style>
  <w:style w:type="paragraph" w:customStyle="1" w:styleId="xl3160">
    <w:name w:val="xl3160"/>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sz w:val="18"/>
      <w:szCs w:val="18"/>
    </w:rPr>
  </w:style>
  <w:style w:type="paragraph" w:customStyle="1" w:styleId="xl3161">
    <w:name w:val="xl3161"/>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3162">
    <w:name w:val="xl3162"/>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18"/>
      <w:szCs w:val="18"/>
    </w:rPr>
  </w:style>
  <w:style w:type="paragraph" w:customStyle="1" w:styleId="xl3163">
    <w:name w:val="xl3163"/>
    <w:basedOn w:val="a4"/>
    <w:uiPriority w:val="99"/>
    <w:rsid w:val="000569F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rPr>
      <w:sz w:val="18"/>
      <w:szCs w:val="18"/>
    </w:rPr>
  </w:style>
  <w:style w:type="paragraph" w:customStyle="1" w:styleId="xl3164">
    <w:name w:val="xl3164"/>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18"/>
      <w:szCs w:val="18"/>
    </w:rPr>
  </w:style>
  <w:style w:type="paragraph" w:customStyle="1" w:styleId="xl3165">
    <w:name w:val="xl3165"/>
    <w:basedOn w:val="a4"/>
    <w:uiPriority w:val="99"/>
    <w:rsid w:val="000569F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rPr>
      <w:sz w:val="18"/>
      <w:szCs w:val="18"/>
    </w:rPr>
  </w:style>
  <w:style w:type="paragraph" w:customStyle="1" w:styleId="xl3166">
    <w:name w:val="xl3166"/>
    <w:basedOn w:val="a4"/>
    <w:uiPriority w:val="99"/>
    <w:rsid w:val="000569F7"/>
    <w:pPr>
      <w:pBdr>
        <w:top w:val="single" w:sz="4" w:space="0" w:color="auto"/>
        <w:left w:val="single" w:sz="4" w:space="0" w:color="auto"/>
        <w:bottom w:val="single" w:sz="4" w:space="0" w:color="auto"/>
        <w:right w:val="single" w:sz="4" w:space="0" w:color="auto"/>
      </w:pBdr>
      <w:shd w:val="clear" w:color="000000" w:fill="76933C"/>
      <w:spacing w:before="100" w:beforeAutospacing="1" w:after="100" w:afterAutospacing="1"/>
      <w:jc w:val="center"/>
    </w:pPr>
    <w:rPr>
      <w:b/>
      <w:bCs/>
      <w:sz w:val="18"/>
      <w:szCs w:val="18"/>
    </w:rPr>
  </w:style>
  <w:style w:type="paragraph" w:customStyle="1" w:styleId="xl3167">
    <w:name w:val="xl3167"/>
    <w:basedOn w:val="a4"/>
    <w:uiPriority w:val="99"/>
    <w:rsid w:val="000569F7"/>
    <w:pPr>
      <w:pBdr>
        <w:top w:val="single" w:sz="4" w:space="0" w:color="auto"/>
        <w:left w:val="single" w:sz="4" w:space="0" w:color="auto"/>
        <w:bottom w:val="single" w:sz="4" w:space="0" w:color="auto"/>
        <w:right w:val="single" w:sz="4" w:space="0" w:color="auto"/>
      </w:pBdr>
      <w:shd w:val="clear" w:color="000000" w:fill="76933C"/>
      <w:spacing w:before="100" w:beforeAutospacing="1" w:after="100" w:afterAutospacing="1"/>
      <w:jc w:val="center"/>
    </w:pPr>
    <w:rPr>
      <w:b/>
      <w:bCs/>
      <w:color w:val="000000"/>
      <w:sz w:val="18"/>
      <w:szCs w:val="18"/>
    </w:rPr>
  </w:style>
  <w:style w:type="paragraph" w:customStyle="1" w:styleId="xl3168">
    <w:name w:val="xl3168"/>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18"/>
      <w:szCs w:val="18"/>
    </w:rPr>
  </w:style>
  <w:style w:type="paragraph" w:customStyle="1" w:styleId="xl3169">
    <w:name w:val="xl3169"/>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pPr>
    <w:rPr>
      <w:sz w:val="18"/>
      <w:szCs w:val="18"/>
    </w:rPr>
  </w:style>
  <w:style w:type="paragraph" w:customStyle="1" w:styleId="xl3170">
    <w:name w:val="xl3170"/>
    <w:basedOn w:val="a4"/>
    <w:uiPriority w:val="99"/>
    <w:rsid w:val="000569F7"/>
    <w:pPr>
      <w:shd w:val="clear" w:color="000000" w:fill="FFFF00"/>
      <w:spacing w:before="100" w:beforeAutospacing="1" w:after="100" w:afterAutospacing="1"/>
    </w:pPr>
    <w:rPr>
      <w:sz w:val="18"/>
      <w:szCs w:val="18"/>
    </w:rPr>
  </w:style>
  <w:style w:type="paragraph" w:customStyle="1" w:styleId="xl3171">
    <w:name w:val="xl3171"/>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18"/>
      <w:szCs w:val="18"/>
    </w:rPr>
  </w:style>
  <w:style w:type="paragraph" w:customStyle="1" w:styleId="xl3172">
    <w:name w:val="xl3172"/>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pPr>
    <w:rPr>
      <w:sz w:val="18"/>
      <w:szCs w:val="18"/>
    </w:rPr>
  </w:style>
  <w:style w:type="paragraph" w:customStyle="1" w:styleId="xl3173">
    <w:name w:val="xl3173"/>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sz w:val="18"/>
      <w:szCs w:val="18"/>
    </w:rPr>
  </w:style>
  <w:style w:type="paragraph" w:customStyle="1" w:styleId="xl3174">
    <w:name w:val="xl3174"/>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pPr>
    <w:rPr>
      <w:b/>
      <w:bCs/>
      <w:sz w:val="18"/>
      <w:szCs w:val="18"/>
    </w:rPr>
  </w:style>
  <w:style w:type="paragraph" w:customStyle="1" w:styleId="xl3175">
    <w:name w:val="xl3175"/>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sz w:val="18"/>
      <w:szCs w:val="18"/>
    </w:rPr>
  </w:style>
  <w:style w:type="paragraph" w:customStyle="1" w:styleId="xl3176">
    <w:name w:val="xl3176"/>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pPr>
    <w:rPr>
      <w:b/>
      <w:bCs/>
      <w:sz w:val="18"/>
      <w:szCs w:val="18"/>
    </w:rPr>
  </w:style>
  <w:style w:type="paragraph" w:customStyle="1" w:styleId="xl3177">
    <w:name w:val="xl3177"/>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pPr>
    <w:rPr>
      <w:sz w:val="18"/>
      <w:szCs w:val="18"/>
    </w:rPr>
  </w:style>
  <w:style w:type="paragraph" w:customStyle="1" w:styleId="xl3178">
    <w:name w:val="xl3178"/>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color w:val="FF0000"/>
      <w:sz w:val="18"/>
      <w:szCs w:val="18"/>
    </w:rPr>
  </w:style>
  <w:style w:type="paragraph" w:customStyle="1" w:styleId="xl3179">
    <w:name w:val="xl3179"/>
    <w:basedOn w:val="a4"/>
    <w:uiPriority w:val="99"/>
    <w:rsid w:val="000569F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pPr>
    <w:rPr>
      <w:b/>
      <w:bCs/>
      <w:sz w:val="18"/>
      <w:szCs w:val="18"/>
    </w:rPr>
  </w:style>
  <w:style w:type="paragraph" w:customStyle="1" w:styleId="xl3180">
    <w:name w:val="xl3180"/>
    <w:basedOn w:val="a4"/>
    <w:uiPriority w:val="99"/>
    <w:rsid w:val="000569F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pPr>
    <w:rPr>
      <w:sz w:val="18"/>
      <w:szCs w:val="18"/>
    </w:rPr>
  </w:style>
  <w:style w:type="paragraph" w:customStyle="1" w:styleId="xl3181">
    <w:name w:val="xl3181"/>
    <w:basedOn w:val="a4"/>
    <w:uiPriority w:val="99"/>
    <w:rsid w:val="000569F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pPr>
    <w:rPr>
      <w:sz w:val="18"/>
      <w:szCs w:val="18"/>
    </w:rPr>
  </w:style>
  <w:style w:type="paragraph" w:customStyle="1" w:styleId="xl3182">
    <w:name w:val="xl3182"/>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3183">
    <w:name w:val="xl3183"/>
    <w:basedOn w:val="a4"/>
    <w:uiPriority w:val="99"/>
    <w:rsid w:val="000569F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sz w:val="18"/>
      <w:szCs w:val="18"/>
    </w:rPr>
  </w:style>
  <w:style w:type="paragraph" w:customStyle="1" w:styleId="xl3184">
    <w:name w:val="xl3184"/>
    <w:basedOn w:val="a4"/>
    <w:uiPriority w:val="99"/>
    <w:rsid w:val="000569F7"/>
    <w:pPr>
      <w:pBdr>
        <w:top w:val="single" w:sz="4" w:space="0" w:color="auto"/>
        <w:left w:val="single" w:sz="4" w:space="0" w:color="auto"/>
        <w:bottom w:val="single" w:sz="4" w:space="0" w:color="auto"/>
        <w:right w:val="single" w:sz="4" w:space="0" w:color="auto"/>
      </w:pBdr>
      <w:shd w:val="clear" w:color="000000" w:fill="66FF99"/>
      <w:spacing w:before="100" w:beforeAutospacing="1" w:after="100" w:afterAutospacing="1"/>
      <w:jc w:val="center"/>
    </w:pPr>
    <w:rPr>
      <w:sz w:val="18"/>
      <w:szCs w:val="18"/>
    </w:rPr>
  </w:style>
  <w:style w:type="paragraph" w:customStyle="1" w:styleId="xl3185">
    <w:name w:val="xl3185"/>
    <w:basedOn w:val="a4"/>
    <w:uiPriority w:val="99"/>
    <w:rsid w:val="000569F7"/>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center"/>
    </w:pPr>
    <w:rPr>
      <w:sz w:val="18"/>
      <w:szCs w:val="18"/>
    </w:rPr>
  </w:style>
  <w:style w:type="paragraph" w:customStyle="1" w:styleId="xl3186">
    <w:name w:val="xl3186"/>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Impact" w:hAnsi="Impact"/>
      <w:sz w:val="18"/>
      <w:szCs w:val="18"/>
    </w:rPr>
  </w:style>
  <w:style w:type="paragraph" w:customStyle="1" w:styleId="xl3187">
    <w:name w:val="xl3187"/>
    <w:basedOn w:val="a4"/>
    <w:uiPriority w:val="99"/>
    <w:rsid w:val="000569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sz w:val="18"/>
      <w:szCs w:val="18"/>
    </w:rPr>
  </w:style>
  <w:style w:type="paragraph" w:customStyle="1" w:styleId="xl3188">
    <w:name w:val="xl3188"/>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pPr>
    <w:rPr>
      <w:sz w:val="18"/>
      <w:szCs w:val="18"/>
    </w:rPr>
  </w:style>
  <w:style w:type="paragraph" w:customStyle="1" w:styleId="xl3189">
    <w:name w:val="xl3189"/>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18"/>
      <w:szCs w:val="18"/>
    </w:rPr>
  </w:style>
  <w:style w:type="paragraph" w:customStyle="1" w:styleId="xl3190">
    <w:name w:val="xl3190"/>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i/>
      <w:iCs/>
      <w:sz w:val="18"/>
      <w:szCs w:val="18"/>
    </w:rPr>
  </w:style>
  <w:style w:type="paragraph" w:customStyle="1" w:styleId="xl3191">
    <w:name w:val="xl3191"/>
    <w:basedOn w:val="a4"/>
    <w:uiPriority w:val="99"/>
    <w:rsid w:val="000569F7"/>
    <w:pPr>
      <w:pBdr>
        <w:top w:val="single" w:sz="4" w:space="0" w:color="auto"/>
        <w:left w:val="single" w:sz="4" w:space="0" w:color="auto"/>
        <w:bottom w:val="single" w:sz="4" w:space="0" w:color="auto"/>
        <w:right w:val="single" w:sz="4" w:space="0" w:color="auto"/>
      </w:pBdr>
      <w:shd w:val="clear" w:color="000000" w:fill="76933C"/>
      <w:spacing w:before="100" w:beforeAutospacing="1" w:after="100" w:afterAutospacing="1"/>
      <w:jc w:val="center"/>
    </w:pPr>
    <w:rPr>
      <w:color w:val="FF0000"/>
      <w:sz w:val="18"/>
      <w:szCs w:val="18"/>
    </w:rPr>
  </w:style>
  <w:style w:type="paragraph" w:customStyle="1" w:styleId="xl3192">
    <w:name w:val="xl3192"/>
    <w:basedOn w:val="a4"/>
    <w:uiPriority w:val="99"/>
    <w:rsid w:val="000569F7"/>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pPr>
    <w:rPr>
      <w:sz w:val="18"/>
      <w:szCs w:val="18"/>
    </w:rPr>
  </w:style>
  <w:style w:type="paragraph" w:customStyle="1" w:styleId="xl3193">
    <w:name w:val="xl3193"/>
    <w:basedOn w:val="a4"/>
    <w:uiPriority w:val="99"/>
    <w:rsid w:val="000569F7"/>
    <w:pPr>
      <w:pBdr>
        <w:top w:val="single" w:sz="4" w:space="0" w:color="auto"/>
        <w:bottom w:val="single" w:sz="4" w:space="0" w:color="auto"/>
        <w:right w:val="single" w:sz="4" w:space="0" w:color="auto"/>
      </w:pBdr>
      <w:shd w:val="clear" w:color="000000" w:fill="FFFF00"/>
      <w:spacing w:before="100" w:beforeAutospacing="1" w:after="100" w:afterAutospacing="1"/>
    </w:pPr>
    <w:rPr>
      <w:b/>
      <w:bCs/>
      <w:color w:val="000000"/>
      <w:sz w:val="18"/>
      <w:szCs w:val="18"/>
    </w:rPr>
  </w:style>
  <w:style w:type="paragraph" w:customStyle="1" w:styleId="xl3194">
    <w:name w:val="xl3194"/>
    <w:basedOn w:val="a4"/>
    <w:uiPriority w:val="99"/>
    <w:rsid w:val="000569F7"/>
    <w:pPr>
      <w:pBdr>
        <w:top w:val="single" w:sz="4" w:space="0" w:color="auto"/>
        <w:bottom w:val="single" w:sz="4" w:space="0" w:color="auto"/>
        <w:right w:val="single" w:sz="4" w:space="0" w:color="auto"/>
      </w:pBdr>
      <w:shd w:val="clear" w:color="000000" w:fill="B7DEE8"/>
      <w:spacing w:before="100" w:beforeAutospacing="1" w:after="100" w:afterAutospacing="1"/>
    </w:pPr>
    <w:rPr>
      <w:b/>
      <w:bCs/>
      <w:color w:val="000000"/>
      <w:sz w:val="18"/>
      <w:szCs w:val="18"/>
    </w:rPr>
  </w:style>
  <w:style w:type="paragraph" w:customStyle="1" w:styleId="xl3195">
    <w:name w:val="xl3195"/>
    <w:basedOn w:val="a4"/>
    <w:uiPriority w:val="99"/>
    <w:rsid w:val="000569F7"/>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pPr>
    <w:rPr>
      <w:b/>
      <w:bCs/>
      <w:color w:val="000000"/>
      <w:sz w:val="18"/>
      <w:szCs w:val="18"/>
    </w:rPr>
  </w:style>
  <w:style w:type="paragraph" w:customStyle="1" w:styleId="xl3196">
    <w:name w:val="xl3196"/>
    <w:basedOn w:val="a4"/>
    <w:uiPriority w:val="99"/>
    <w:rsid w:val="000569F7"/>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pPr>
    <w:rPr>
      <w:b/>
      <w:bCs/>
      <w:sz w:val="18"/>
      <w:szCs w:val="18"/>
    </w:rPr>
  </w:style>
  <w:style w:type="paragraph" w:customStyle="1" w:styleId="xl3197">
    <w:name w:val="xl3197"/>
    <w:basedOn w:val="a4"/>
    <w:uiPriority w:val="99"/>
    <w:rsid w:val="000569F7"/>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pPr>
    <w:rPr>
      <w:b/>
      <w:bCs/>
      <w:sz w:val="18"/>
      <w:szCs w:val="18"/>
    </w:rPr>
  </w:style>
  <w:style w:type="paragraph" w:customStyle="1" w:styleId="xl3198">
    <w:name w:val="xl3198"/>
    <w:basedOn w:val="a4"/>
    <w:uiPriority w:val="99"/>
    <w:rsid w:val="000569F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b/>
      <w:bCs/>
      <w:color w:val="000000"/>
      <w:sz w:val="18"/>
      <w:szCs w:val="18"/>
    </w:rPr>
  </w:style>
  <w:style w:type="paragraph" w:customStyle="1" w:styleId="xl3199">
    <w:name w:val="xl3199"/>
    <w:basedOn w:val="a4"/>
    <w:uiPriority w:val="99"/>
    <w:rsid w:val="000569F7"/>
    <w:pPr>
      <w:pBdr>
        <w:top w:val="single" w:sz="4" w:space="0" w:color="auto"/>
        <w:bottom w:val="single" w:sz="4" w:space="0" w:color="auto"/>
        <w:right w:val="single" w:sz="4" w:space="0" w:color="auto"/>
      </w:pBdr>
      <w:spacing w:before="100" w:beforeAutospacing="1" w:after="100" w:afterAutospacing="1"/>
      <w:jc w:val="center"/>
    </w:pPr>
    <w:rPr>
      <w:b/>
      <w:bCs/>
      <w:sz w:val="18"/>
      <w:szCs w:val="18"/>
    </w:rPr>
  </w:style>
  <w:style w:type="paragraph" w:customStyle="1" w:styleId="xl3200">
    <w:name w:val="xl3200"/>
    <w:basedOn w:val="a4"/>
    <w:uiPriority w:val="99"/>
    <w:rsid w:val="000569F7"/>
    <w:pPr>
      <w:pBdr>
        <w:top w:val="single" w:sz="4" w:space="0" w:color="auto"/>
        <w:bottom w:val="single" w:sz="4" w:space="0" w:color="auto"/>
        <w:right w:val="single" w:sz="4" w:space="0" w:color="auto"/>
      </w:pBdr>
      <w:shd w:val="clear" w:color="000000" w:fill="00B050"/>
      <w:spacing w:before="100" w:beforeAutospacing="1" w:after="100" w:afterAutospacing="1"/>
      <w:jc w:val="center"/>
    </w:pPr>
    <w:rPr>
      <w:sz w:val="18"/>
      <w:szCs w:val="18"/>
    </w:rPr>
  </w:style>
  <w:style w:type="paragraph" w:customStyle="1" w:styleId="xl3201">
    <w:name w:val="xl3201"/>
    <w:basedOn w:val="a4"/>
    <w:uiPriority w:val="99"/>
    <w:rsid w:val="000569F7"/>
    <w:pPr>
      <w:pBdr>
        <w:top w:val="single" w:sz="4" w:space="0" w:color="auto"/>
        <w:bottom w:val="single" w:sz="4" w:space="0" w:color="auto"/>
        <w:right w:val="single" w:sz="4" w:space="0" w:color="auto"/>
      </w:pBdr>
      <w:shd w:val="clear" w:color="000000" w:fill="BFBFBF"/>
      <w:spacing w:before="100" w:beforeAutospacing="1" w:after="100" w:afterAutospacing="1"/>
    </w:pPr>
    <w:rPr>
      <w:b/>
      <w:bCs/>
      <w:color w:val="000000"/>
      <w:sz w:val="18"/>
      <w:szCs w:val="18"/>
    </w:rPr>
  </w:style>
  <w:style w:type="paragraph" w:customStyle="1" w:styleId="xl3202">
    <w:name w:val="xl3202"/>
    <w:basedOn w:val="a4"/>
    <w:uiPriority w:val="99"/>
    <w:rsid w:val="000569F7"/>
    <w:pPr>
      <w:pBdr>
        <w:top w:val="single" w:sz="4" w:space="0" w:color="auto"/>
        <w:bottom w:val="single" w:sz="4" w:space="0" w:color="auto"/>
        <w:right w:val="single" w:sz="4" w:space="0" w:color="auto"/>
      </w:pBdr>
      <w:shd w:val="clear" w:color="000000" w:fill="BFBFBF"/>
      <w:spacing w:before="100" w:beforeAutospacing="1" w:after="100" w:afterAutospacing="1"/>
      <w:jc w:val="center"/>
    </w:pPr>
    <w:rPr>
      <w:color w:val="000000"/>
      <w:sz w:val="18"/>
      <w:szCs w:val="18"/>
    </w:rPr>
  </w:style>
  <w:style w:type="paragraph" w:customStyle="1" w:styleId="xl3203">
    <w:name w:val="xl3203"/>
    <w:basedOn w:val="a4"/>
    <w:uiPriority w:val="99"/>
    <w:rsid w:val="000569F7"/>
    <w:pPr>
      <w:pBdr>
        <w:top w:val="single" w:sz="4" w:space="0" w:color="auto"/>
        <w:bottom w:val="single" w:sz="4" w:space="0" w:color="auto"/>
        <w:right w:val="single" w:sz="4" w:space="0" w:color="auto"/>
      </w:pBdr>
      <w:shd w:val="clear" w:color="000000" w:fill="B7DEE8"/>
      <w:spacing w:before="100" w:beforeAutospacing="1" w:after="100" w:afterAutospacing="1"/>
      <w:jc w:val="center"/>
    </w:pPr>
    <w:rPr>
      <w:b/>
      <w:bCs/>
      <w:sz w:val="18"/>
      <w:szCs w:val="18"/>
    </w:rPr>
  </w:style>
  <w:style w:type="paragraph" w:customStyle="1" w:styleId="xl3204">
    <w:name w:val="xl3204"/>
    <w:basedOn w:val="a4"/>
    <w:uiPriority w:val="99"/>
    <w:rsid w:val="000569F7"/>
    <w:pPr>
      <w:pBdr>
        <w:top w:val="single" w:sz="4" w:space="0" w:color="auto"/>
        <w:bottom w:val="single" w:sz="4" w:space="0" w:color="auto"/>
        <w:right w:val="single" w:sz="4" w:space="0" w:color="auto"/>
      </w:pBdr>
      <w:shd w:val="clear" w:color="000000" w:fill="FFC000"/>
      <w:spacing w:before="100" w:beforeAutospacing="1" w:after="100" w:afterAutospacing="1"/>
      <w:jc w:val="center"/>
    </w:pPr>
    <w:rPr>
      <w:b/>
      <w:bCs/>
      <w:sz w:val="18"/>
      <w:szCs w:val="18"/>
    </w:rPr>
  </w:style>
  <w:style w:type="paragraph" w:customStyle="1" w:styleId="xl3205">
    <w:name w:val="xl3205"/>
    <w:basedOn w:val="a4"/>
    <w:uiPriority w:val="99"/>
    <w:rsid w:val="000569F7"/>
    <w:pPr>
      <w:pBdr>
        <w:top w:val="single" w:sz="4" w:space="0" w:color="auto"/>
        <w:bottom w:val="single" w:sz="4" w:space="0" w:color="auto"/>
        <w:right w:val="single" w:sz="4" w:space="0" w:color="auto"/>
      </w:pBdr>
      <w:shd w:val="clear" w:color="000000" w:fill="D9D9D9"/>
      <w:spacing w:before="100" w:beforeAutospacing="1" w:after="100" w:afterAutospacing="1"/>
      <w:jc w:val="center"/>
    </w:pPr>
    <w:rPr>
      <w:color w:val="FF0000"/>
      <w:sz w:val="18"/>
      <w:szCs w:val="18"/>
    </w:rPr>
  </w:style>
  <w:style w:type="paragraph" w:customStyle="1" w:styleId="xl3206">
    <w:name w:val="xl3206"/>
    <w:basedOn w:val="a4"/>
    <w:uiPriority w:val="99"/>
    <w:rsid w:val="000569F7"/>
    <w:pPr>
      <w:pBdr>
        <w:top w:val="single" w:sz="4" w:space="0" w:color="auto"/>
        <w:bottom w:val="single" w:sz="4" w:space="0" w:color="auto"/>
        <w:right w:val="single" w:sz="4" w:space="0" w:color="auto"/>
      </w:pBdr>
      <w:shd w:val="clear" w:color="000000" w:fill="E6B8B7"/>
      <w:spacing w:before="100" w:beforeAutospacing="1" w:after="100" w:afterAutospacing="1"/>
      <w:jc w:val="center"/>
    </w:pPr>
    <w:rPr>
      <w:color w:val="FF0000"/>
      <w:sz w:val="18"/>
      <w:szCs w:val="18"/>
    </w:rPr>
  </w:style>
  <w:style w:type="paragraph" w:customStyle="1" w:styleId="xl3207">
    <w:name w:val="xl3207"/>
    <w:basedOn w:val="a4"/>
    <w:uiPriority w:val="99"/>
    <w:rsid w:val="000569F7"/>
    <w:pPr>
      <w:pBdr>
        <w:top w:val="single" w:sz="4" w:space="0" w:color="auto"/>
        <w:bottom w:val="single" w:sz="4" w:space="0" w:color="auto"/>
        <w:right w:val="single" w:sz="4" w:space="0" w:color="auto"/>
      </w:pBdr>
      <w:shd w:val="clear" w:color="000000" w:fill="E6B8B7"/>
      <w:spacing w:before="100" w:beforeAutospacing="1" w:after="100" w:afterAutospacing="1"/>
      <w:jc w:val="center"/>
    </w:pPr>
    <w:rPr>
      <w:b/>
      <w:bCs/>
      <w:sz w:val="18"/>
      <w:szCs w:val="18"/>
    </w:rPr>
  </w:style>
  <w:style w:type="paragraph" w:customStyle="1" w:styleId="xl3208">
    <w:name w:val="xl3208"/>
    <w:basedOn w:val="a4"/>
    <w:uiPriority w:val="99"/>
    <w:rsid w:val="000569F7"/>
    <w:pPr>
      <w:pBdr>
        <w:top w:val="single" w:sz="4" w:space="0" w:color="auto"/>
        <w:bottom w:val="single" w:sz="4" w:space="0" w:color="auto"/>
        <w:right w:val="single" w:sz="4" w:space="0" w:color="auto"/>
      </w:pBdr>
      <w:spacing w:before="100" w:beforeAutospacing="1" w:after="100" w:afterAutospacing="1"/>
      <w:jc w:val="center"/>
    </w:pPr>
    <w:rPr>
      <w:color w:val="000000"/>
      <w:sz w:val="18"/>
      <w:szCs w:val="18"/>
    </w:rPr>
  </w:style>
  <w:style w:type="paragraph" w:customStyle="1" w:styleId="xl3209">
    <w:name w:val="xl3209"/>
    <w:basedOn w:val="a4"/>
    <w:uiPriority w:val="99"/>
    <w:rsid w:val="000569F7"/>
    <w:pPr>
      <w:pBdr>
        <w:top w:val="single" w:sz="4" w:space="0" w:color="auto"/>
        <w:bottom w:val="single" w:sz="4" w:space="0" w:color="auto"/>
        <w:right w:val="single" w:sz="4" w:space="0" w:color="auto"/>
      </w:pBdr>
      <w:shd w:val="clear" w:color="000000" w:fill="FFFF00"/>
      <w:spacing w:before="100" w:beforeAutospacing="1" w:after="100" w:afterAutospacing="1"/>
      <w:jc w:val="center"/>
    </w:pPr>
    <w:rPr>
      <w:color w:val="000000"/>
      <w:sz w:val="18"/>
      <w:szCs w:val="18"/>
    </w:rPr>
  </w:style>
  <w:style w:type="paragraph" w:customStyle="1" w:styleId="xl3210">
    <w:name w:val="xl3210"/>
    <w:basedOn w:val="a4"/>
    <w:uiPriority w:val="99"/>
    <w:rsid w:val="000569F7"/>
    <w:pPr>
      <w:pBdr>
        <w:top w:val="single" w:sz="4" w:space="0" w:color="auto"/>
        <w:bottom w:val="single" w:sz="4" w:space="0" w:color="auto"/>
        <w:right w:val="single" w:sz="4" w:space="0" w:color="auto"/>
      </w:pBdr>
      <w:shd w:val="clear" w:color="000000" w:fill="E6B8B7"/>
      <w:spacing w:before="100" w:beforeAutospacing="1" w:after="100" w:afterAutospacing="1"/>
      <w:jc w:val="center"/>
    </w:pPr>
    <w:rPr>
      <w:b/>
      <w:bCs/>
      <w:color w:val="FF0000"/>
      <w:sz w:val="18"/>
      <w:szCs w:val="18"/>
    </w:rPr>
  </w:style>
  <w:style w:type="paragraph" w:customStyle="1" w:styleId="xl3211">
    <w:name w:val="xl3211"/>
    <w:basedOn w:val="a4"/>
    <w:uiPriority w:val="99"/>
    <w:rsid w:val="000569F7"/>
    <w:pPr>
      <w:pBdr>
        <w:top w:val="single" w:sz="4" w:space="0" w:color="auto"/>
        <w:bottom w:val="single" w:sz="4" w:space="0" w:color="auto"/>
        <w:right w:val="single" w:sz="4" w:space="0" w:color="auto"/>
      </w:pBdr>
      <w:shd w:val="clear" w:color="000000" w:fill="963634"/>
      <w:spacing w:before="100" w:beforeAutospacing="1" w:after="100" w:afterAutospacing="1"/>
      <w:jc w:val="center"/>
    </w:pPr>
    <w:rPr>
      <w:sz w:val="18"/>
      <w:szCs w:val="18"/>
    </w:rPr>
  </w:style>
  <w:style w:type="paragraph" w:customStyle="1" w:styleId="xl3212">
    <w:name w:val="xl3212"/>
    <w:basedOn w:val="a4"/>
    <w:uiPriority w:val="99"/>
    <w:rsid w:val="000569F7"/>
    <w:pPr>
      <w:pBdr>
        <w:top w:val="single" w:sz="4" w:space="0" w:color="auto"/>
        <w:bottom w:val="single" w:sz="4" w:space="0" w:color="auto"/>
        <w:right w:val="single" w:sz="4" w:space="0" w:color="auto"/>
      </w:pBdr>
      <w:shd w:val="clear" w:color="000000" w:fill="00B050"/>
      <w:spacing w:before="100" w:beforeAutospacing="1" w:after="100" w:afterAutospacing="1"/>
      <w:jc w:val="center"/>
    </w:pPr>
    <w:rPr>
      <w:b/>
      <w:bCs/>
      <w:sz w:val="18"/>
      <w:szCs w:val="18"/>
    </w:rPr>
  </w:style>
  <w:style w:type="paragraph" w:customStyle="1" w:styleId="xl3213">
    <w:name w:val="xl3213"/>
    <w:basedOn w:val="a4"/>
    <w:uiPriority w:val="99"/>
    <w:rsid w:val="000569F7"/>
    <w:pPr>
      <w:pBdr>
        <w:top w:val="single" w:sz="4" w:space="0" w:color="auto"/>
        <w:bottom w:val="single" w:sz="4" w:space="0" w:color="auto"/>
        <w:right w:val="single" w:sz="4" w:space="0" w:color="auto"/>
      </w:pBdr>
      <w:shd w:val="clear" w:color="000000" w:fill="00B050"/>
      <w:spacing w:before="100" w:beforeAutospacing="1" w:after="100" w:afterAutospacing="1"/>
      <w:jc w:val="center"/>
    </w:pPr>
    <w:rPr>
      <w:i/>
      <w:iCs/>
      <w:sz w:val="18"/>
      <w:szCs w:val="18"/>
    </w:rPr>
  </w:style>
  <w:style w:type="paragraph" w:customStyle="1" w:styleId="xl3214">
    <w:name w:val="xl3214"/>
    <w:basedOn w:val="a4"/>
    <w:uiPriority w:val="99"/>
    <w:rsid w:val="000569F7"/>
    <w:pPr>
      <w:pBdr>
        <w:top w:val="single" w:sz="4" w:space="0" w:color="auto"/>
        <w:bottom w:val="single" w:sz="4" w:space="0" w:color="auto"/>
        <w:right w:val="single" w:sz="4" w:space="0" w:color="auto"/>
      </w:pBdr>
      <w:shd w:val="clear" w:color="000000" w:fill="D9D9D9"/>
      <w:spacing w:before="100" w:beforeAutospacing="1" w:after="100" w:afterAutospacing="1"/>
      <w:jc w:val="center"/>
    </w:pPr>
    <w:rPr>
      <w:color w:val="FF0000"/>
      <w:sz w:val="18"/>
      <w:szCs w:val="18"/>
    </w:rPr>
  </w:style>
  <w:style w:type="paragraph" w:customStyle="1" w:styleId="xl3215">
    <w:name w:val="xl3215"/>
    <w:basedOn w:val="a4"/>
    <w:uiPriority w:val="99"/>
    <w:rsid w:val="000569F7"/>
    <w:pPr>
      <w:pBdr>
        <w:top w:val="single" w:sz="4" w:space="0" w:color="auto"/>
        <w:bottom w:val="single" w:sz="4" w:space="0" w:color="auto"/>
        <w:right w:val="single" w:sz="4" w:space="0" w:color="auto"/>
      </w:pBdr>
      <w:shd w:val="clear" w:color="000000" w:fill="963634"/>
      <w:spacing w:before="100" w:beforeAutospacing="1" w:after="100" w:afterAutospacing="1"/>
      <w:jc w:val="center"/>
    </w:pPr>
    <w:rPr>
      <w:color w:val="000000"/>
      <w:sz w:val="18"/>
      <w:szCs w:val="18"/>
    </w:rPr>
  </w:style>
  <w:style w:type="paragraph" w:customStyle="1" w:styleId="xl3216">
    <w:name w:val="xl3216"/>
    <w:basedOn w:val="a4"/>
    <w:uiPriority w:val="99"/>
    <w:rsid w:val="000569F7"/>
    <w:pPr>
      <w:pBdr>
        <w:top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18"/>
      <w:szCs w:val="18"/>
    </w:rPr>
  </w:style>
  <w:style w:type="paragraph" w:customStyle="1" w:styleId="xl3217">
    <w:name w:val="xl3217"/>
    <w:basedOn w:val="a4"/>
    <w:uiPriority w:val="99"/>
    <w:rsid w:val="000569F7"/>
    <w:pPr>
      <w:pBdr>
        <w:top w:val="single" w:sz="4" w:space="0" w:color="auto"/>
        <w:bottom w:val="single" w:sz="4" w:space="0" w:color="auto"/>
        <w:right w:val="single" w:sz="4" w:space="0" w:color="auto"/>
      </w:pBdr>
      <w:shd w:val="clear" w:color="000000" w:fill="B7DEE8"/>
      <w:spacing w:before="100" w:beforeAutospacing="1" w:after="100" w:afterAutospacing="1"/>
    </w:pPr>
    <w:rPr>
      <w:b/>
      <w:bCs/>
      <w:sz w:val="18"/>
      <w:szCs w:val="18"/>
    </w:rPr>
  </w:style>
  <w:style w:type="paragraph" w:customStyle="1" w:styleId="xl3218">
    <w:name w:val="xl3218"/>
    <w:basedOn w:val="a4"/>
    <w:uiPriority w:val="99"/>
    <w:rsid w:val="000569F7"/>
    <w:pPr>
      <w:pBdr>
        <w:top w:val="single" w:sz="4" w:space="0" w:color="auto"/>
        <w:right w:val="single" w:sz="4" w:space="0" w:color="auto"/>
      </w:pBdr>
      <w:shd w:val="clear" w:color="000000" w:fill="FFC000"/>
      <w:spacing w:before="100" w:beforeAutospacing="1" w:after="100" w:afterAutospacing="1"/>
      <w:jc w:val="center"/>
    </w:pPr>
    <w:rPr>
      <w:b/>
      <w:bCs/>
      <w:sz w:val="18"/>
      <w:szCs w:val="18"/>
    </w:rPr>
  </w:style>
  <w:style w:type="paragraph" w:customStyle="1" w:styleId="xl3219">
    <w:name w:val="xl3219"/>
    <w:basedOn w:val="a4"/>
    <w:uiPriority w:val="99"/>
    <w:rsid w:val="000569F7"/>
    <w:pPr>
      <w:pBdr>
        <w:top w:val="single" w:sz="4" w:space="0" w:color="auto"/>
        <w:bottom w:val="single" w:sz="4" w:space="0" w:color="auto"/>
        <w:right w:val="single" w:sz="4" w:space="0" w:color="auto"/>
      </w:pBdr>
      <w:spacing w:before="100" w:beforeAutospacing="1" w:after="100" w:afterAutospacing="1"/>
    </w:pPr>
    <w:rPr>
      <w:rFonts w:ascii="Impact" w:hAnsi="Impact"/>
      <w:sz w:val="18"/>
      <w:szCs w:val="18"/>
    </w:rPr>
  </w:style>
  <w:style w:type="paragraph" w:customStyle="1" w:styleId="xl3220">
    <w:name w:val="xl3220"/>
    <w:basedOn w:val="a4"/>
    <w:uiPriority w:val="99"/>
    <w:rsid w:val="000569F7"/>
    <w:pPr>
      <w:pBdr>
        <w:bottom w:val="single" w:sz="4" w:space="0" w:color="auto"/>
        <w:right w:val="single" w:sz="4" w:space="0" w:color="auto"/>
      </w:pBdr>
      <w:shd w:val="clear" w:color="000000" w:fill="B7DEE8"/>
      <w:spacing w:before="100" w:beforeAutospacing="1" w:after="100" w:afterAutospacing="1"/>
    </w:pPr>
    <w:rPr>
      <w:b/>
      <w:bCs/>
      <w:color w:val="000000"/>
      <w:sz w:val="18"/>
      <w:szCs w:val="18"/>
    </w:rPr>
  </w:style>
  <w:style w:type="paragraph" w:customStyle="1" w:styleId="xl3221">
    <w:name w:val="xl3221"/>
    <w:basedOn w:val="a4"/>
    <w:uiPriority w:val="99"/>
    <w:rsid w:val="000569F7"/>
    <w:pPr>
      <w:pBdr>
        <w:top w:val="single" w:sz="4" w:space="0" w:color="auto"/>
        <w:bottom w:val="single" w:sz="4" w:space="0" w:color="auto"/>
        <w:right w:val="single" w:sz="4" w:space="0" w:color="auto"/>
      </w:pBdr>
      <w:shd w:val="clear" w:color="000000" w:fill="FFFFFF"/>
      <w:spacing w:before="100" w:beforeAutospacing="1" w:after="100" w:afterAutospacing="1"/>
      <w:jc w:val="center"/>
    </w:pPr>
    <w:rPr>
      <w:b/>
      <w:bCs/>
      <w:sz w:val="18"/>
      <w:szCs w:val="18"/>
    </w:rPr>
  </w:style>
  <w:style w:type="paragraph" w:customStyle="1" w:styleId="xl3222">
    <w:name w:val="xl3222"/>
    <w:basedOn w:val="a4"/>
    <w:uiPriority w:val="99"/>
    <w:rsid w:val="000569F7"/>
    <w:pPr>
      <w:pBdr>
        <w:top w:val="single" w:sz="4" w:space="0" w:color="auto"/>
        <w:bottom w:val="single" w:sz="4" w:space="0" w:color="auto"/>
        <w:right w:val="single" w:sz="4" w:space="0" w:color="auto"/>
      </w:pBdr>
      <w:shd w:val="clear" w:color="000000" w:fill="B7DEE8"/>
      <w:spacing w:before="100" w:beforeAutospacing="1" w:after="100" w:afterAutospacing="1"/>
      <w:jc w:val="center"/>
    </w:pPr>
    <w:rPr>
      <w:b/>
      <w:bCs/>
      <w:color w:val="FF0000"/>
      <w:sz w:val="18"/>
      <w:szCs w:val="18"/>
    </w:rPr>
  </w:style>
  <w:style w:type="paragraph" w:customStyle="1" w:styleId="xl3223">
    <w:name w:val="xl3223"/>
    <w:basedOn w:val="a4"/>
    <w:uiPriority w:val="99"/>
    <w:rsid w:val="000569F7"/>
    <w:pPr>
      <w:pBdr>
        <w:top w:val="single" w:sz="4" w:space="0" w:color="auto"/>
        <w:bottom w:val="single" w:sz="4" w:space="0" w:color="auto"/>
        <w:right w:val="single" w:sz="4" w:space="0" w:color="auto"/>
      </w:pBdr>
      <w:shd w:val="clear" w:color="000000" w:fill="BFBFBF"/>
      <w:spacing w:before="100" w:beforeAutospacing="1" w:after="100" w:afterAutospacing="1"/>
      <w:jc w:val="center"/>
    </w:pPr>
    <w:rPr>
      <w:b/>
      <w:bCs/>
      <w:color w:val="FF0000"/>
      <w:sz w:val="18"/>
      <w:szCs w:val="18"/>
    </w:rPr>
  </w:style>
  <w:style w:type="paragraph" w:customStyle="1" w:styleId="xl3224">
    <w:name w:val="xl3224"/>
    <w:basedOn w:val="a4"/>
    <w:uiPriority w:val="99"/>
    <w:rsid w:val="000569F7"/>
    <w:pPr>
      <w:pBdr>
        <w:top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18"/>
      <w:szCs w:val="18"/>
    </w:rPr>
  </w:style>
  <w:style w:type="paragraph" w:customStyle="1" w:styleId="xl3225">
    <w:name w:val="xl3225"/>
    <w:basedOn w:val="a4"/>
    <w:uiPriority w:val="99"/>
    <w:rsid w:val="000569F7"/>
    <w:pPr>
      <w:pBdr>
        <w:top w:val="single" w:sz="4" w:space="0" w:color="auto"/>
        <w:bottom w:val="single" w:sz="4" w:space="0" w:color="auto"/>
        <w:right w:val="single" w:sz="4" w:space="0" w:color="auto"/>
      </w:pBdr>
      <w:shd w:val="clear" w:color="000000" w:fill="FFFF00"/>
      <w:spacing w:before="100" w:beforeAutospacing="1" w:after="100" w:afterAutospacing="1"/>
    </w:pPr>
    <w:rPr>
      <w:color w:val="000000"/>
      <w:sz w:val="18"/>
      <w:szCs w:val="18"/>
    </w:rPr>
  </w:style>
  <w:style w:type="paragraph" w:customStyle="1" w:styleId="xl3226">
    <w:name w:val="xl3226"/>
    <w:basedOn w:val="a4"/>
    <w:uiPriority w:val="99"/>
    <w:rsid w:val="000569F7"/>
    <w:pPr>
      <w:pBdr>
        <w:top w:val="single" w:sz="4" w:space="0" w:color="auto"/>
        <w:bottom w:val="single" w:sz="4" w:space="0" w:color="auto"/>
        <w:right w:val="single" w:sz="4" w:space="0" w:color="auto"/>
      </w:pBdr>
      <w:shd w:val="clear" w:color="000000" w:fill="FFFF00"/>
      <w:spacing w:before="100" w:beforeAutospacing="1" w:after="100" w:afterAutospacing="1"/>
      <w:jc w:val="center"/>
    </w:pPr>
    <w:rPr>
      <w:color w:val="000000"/>
      <w:sz w:val="18"/>
      <w:szCs w:val="18"/>
    </w:rPr>
  </w:style>
  <w:style w:type="paragraph" w:customStyle="1" w:styleId="xl3227">
    <w:name w:val="xl3227"/>
    <w:basedOn w:val="a4"/>
    <w:uiPriority w:val="99"/>
    <w:rsid w:val="000569F7"/>
    <w:pPr>
      <w:pBdr>
        <w:top w:val="single" w:sz="4" w:space="0" w:color="auto"/>
        <w:bottom w:val="single" w:sz="4" w:space="0" w:color="auto"/>
        <w:right w:val="single" w:sz="4" w:space="0" w:color="auto"/>
      </w:pBdr>
      <w:shd w:val="clear" w:color="000000" w:fill="FFFF00"/>
      <w:spacing w:before="100" w:beforeAutospacing="1" w:after="100" w:afterAutospacing="1"/>
      <w:jc w:val="center"/>
    </w:pPr>
    <w:rPr>
      <w:color w:val="000000"/>
      <w:sz w:val="18"/>
      <w:szCs w:val="18"/>
    </w:rPr>
  </w:style>
  <w:style w:type="paragraph" w:customStyle="1" w:styleId="xl3228">
    <w:name w:val="xl3228"/>
    <w:basedOn w:val="a4"/>
    <w:uiPriority w:val="99"/>
    <w:rsid w:val="000569F7"/>
    <w:pPr>
      <w:pBdr>
        <w:top w:val="single" w:sz="4" w:space="0" w:color="auto"/>
        <w:bottom w:val="single" w:sz="4" w:space="0" w:color="auto"/>
        <w:right w:val="single" w:sz="4" w:space="0" w:color="auto"/>
      </w:pBdr>
      <w:shd w:val="clear" w:color="000000" w:fill="FFFFFF"/>
      <w:spacing w:before="100" w:beforeAutospacing="1" w:after="100" w:afterAutospacing="1"/>
      <w:jc w:val="center"/>
    </w:pPr>
    <w:rPr>
      <w:color w:val="FF0000"/>
      <w:sz w:val="18"/>
      <w:szCs w:val="18"/>
    </w:rPr>
  </w:style>
  <w:style w:type="paragraph" w:customStyle="1" w:styleId="xl3229">
    <w:name w:val="xl3229"/>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i/>
      <w:iCs/>
      <w:sz w:val="18"/>
      <w:szCs w:val="18"/>
    </w:rPr>
  </w:style>
  <w:style w:type="paragraph" w:customStyle="1" w:styleId="xl3230">
    <w:name w:val="xl3230"/>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pPr>
    <w:rPr>
      <w:sz w:val="18"/>
      <w:szCs w:val="18"/>
    </w:rPr>
  </w:style>
  <w:style w:type="paragraph" w:customStyle="1" w:styleId="xl3231">
    <w:name w:val="xl3231"/>
    <w:basedOn w:val="a4"/>
    <w:uiPriority w:val="99"/>
    <w:rsid w:val="000569F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pPr>
    <w:rPr>
      <w:b/>
      <w:bCs/>
      <w:color w:val="000000"/>
      <w:sz w:val="18"/>
      <w:szCs w:val="18"/>
    </w:rPr>
  </w:style>
  <w:style w:type="paragraph" w:customStyle="1" w:styleId="xl3232">
    <w:name w:val="xl3232"/>
    <w:basedOn w:val="a4"/>
    <w:uiPriority w:val="99"/>
    <w:rsid w:val="000569F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pPr>
    <w:rPr>
      <w:b/>
      <w:bCs/>
      <w:sz w:val="18"/>
      <w:szCs w:val="18"/>
    </w:rPr>
  </w:style>
  <w:style w:type="paragraph" w:customStyle="1" w:styleId="xl3233">
    <w:name w:val="xl3233"/>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sz w:val="18"/>
      <w:szCs w:val="18"/>
    </w:rPr>
  </w:style>
  <w:style w:type="paragraph" w:customStyle="1" w:styleId="xl3234">
    <w:name w:val="xl3234"/>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8"/>
      <w:szCs w:val="18"/>
    </w:rPr>
  </w:style>
  <w:style w:type="paragraph" w:customStyle="1" w:styleId="xl3235">
    <w:name w:val="xl3235"/>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pPr>
    <w:rPr>
      <w:sz w:val="18"/>
      <w:szCs w:val="18"/>
    </w:rPr>
  </w:style>
  <w:style w:type="paragraph" w:customStyle="1" w:styleId="xl3236">
    <w:name w:val="xl3236"/>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b/>
      <w:bCs/>
      <w:color w:val="000000"/>
      <w:sz w:val="18"/>
      <w:szCs w:val="18"/>
    </w:rPr>
  </w:style>
  <w:style w:type="paragraph" w:customStyle="1" w:styleId="xl3237">
    <w:name w:val="xl3237"/>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b/>
      <w:bCs/>
      <w:sz w:val="18"/>
      <w:szCs w:val="18"/>
    </w:rPr>
  </w:style>
  <w:style w:type="paragraph" w:customStyle="1" w:styleId="xl3238">
    <w:name w:val="xl3238"/>
    <w:basedOn w:val="a4"/>
    <w:uiPriority w:val="99"/>
    <w:rsid w:val="000569F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pPr>
    <w:rPr>
      <w:b/>
      <w:bCs/>
      <w:sz w:val="18"/>
      <w:szCs w:val="18"/>
    </w:rPr>
  </w:style>
  <w:style w:type="paragraph" w:customStyle="1" w:styleId="xl3239">
    <w:name w:val="xl3239"/>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b/>
      <w:bCs/>
      <w:color w:val="000000"/>
      <w:sz w:val="18"/>
      <w:szCs w:val="18"/>
    </w:rPr>
  </w:style>
  <w:style w:type="paragraph" w:customStyle="1" w:styleId="xl3240">
    <w:name w:val="xl3240"/>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pPr>
    <w:rPr>
      <w:sz w:val="18"/>
      <w:szCs w:val="18"/>
    </w:rPr>
  </w:style>
  <w:style w:type="paragraph" w:customStyle="1" w:styleId="xl3241">
    <w:name w:val="xl3241"/>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sz w:val="18"/>
      <w:szCs w:val="18"/>
    </w:rPr>
  </w:style>
  <w:style w:type="paragraph" w:customStyle="1" w:styleId="xl3242">
    <w:name w:val="xl3242"/>
    <w:basedOn w:val="a4"/>
    <w:uiPriority w:val="99"/>
    <w:rsid w:val="000569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color w:val="000000"/>
      <w:sz w:val="18"/>
      <w:szCs w:val="18"/>
    </w:rPr>
  </w:style>
  <w:style w:type="paragraph" w:customStyle="1" w:styleId="xl3243">
    <w:name w:val="xl3243"/>
    <w:basedOn w:val="a4"/>
    <w:uiPriority w:val="99"/>
    <w:rsid w:val="000569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sz w:val="18"/>
      <w:szCs w:val="18"/>
    </w:rPr>
  </w:style>
  <w:style w:type="paragraph" w:customStyle="1" w:styleId="xl3244">
    <w:name w:val="xl3244"/>
    <w:basedOn w:val="a4"/>
    <w:uiPriority w:val="99"/>
    <w:rsid w:val="000569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sz w:val="18"/>
      <w:szCs w:val="18"/>
    </w:rPr>
  </w:style>
  <w:style w:type="paragraph" w:customStyle="1" w:styleId="xl3245">
    <w:name w:val="xl3245"/>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b/>
      <w:bCs/>
      <w:sz w:val="18"/>
      <w:szCs w:val="18"/>
    </w:rPr>
  </w:style>
  <w:style w:type="paragraph" w:customStyle="1" w:styleId="xl3246">
    <w:name w:val="xl3246"/>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3247">
    <w:name w:val="xl3247"/>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pPr>
    <w:rPr>
      <w:b/>
      <w:bCs/>
      <w:color w:val="000000"/>
      <w:sz w:val="18"/>
      <w:szCs w:val="18"/>
    </w:rPr>
  </w:style>
  <w:style w:type="paragraph" w:customStyle="1" w:styleId="xl3248">
    <w:name w:val="xl3248"/>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pPr>
    <w:rPr>
      <w:b/>
      <w:bCs/>
      <w:color w:val="000000"/>
      <w:sz w:val="18"/>
      <w:szCs w:val="18"/>
    </w:rPr>
  </w:style>
  <w:style w:type="paragraph" w:customStyle="1" w:styleId="xl3249">
    <w:name w:val="xl3249"/>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3250">
    <w:name w:val="xl3250"/>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b/>
      <w:bCs/>
      <w:color w:val="000000"/>
      <w:sz w:val="18"/>
      <w:szCs w:val="18"/>
    </w:rPr>
  </w:style>
  <w:style w:type="paragraph" w:customStyle="1" w:styleId="xl3251">
    <w:name w:val="xl3251"/>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b/>
      <w:bCs/>
      <w:color w:val="000000"/>
      <w:sz w:val="18"/>
      <w:szCs w:val="18"/>
    </w:rPr>
  </w:style>
  <w:style w:type="paragraph" w:customStyle="1" w:styleId="xl3252">
    <w:name w:val="xl3252"/>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sz w:val="18"/>
      <w:szCs w:val="18"/>
    </w:rPr>
  </w:style>
  <w:style w:type="paragraph" w:customStyle="1" w:styleId="xl3253">
    <w:name w:val="xl3253"/>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3254">
    <w:name w:val="xl3254"/>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color w:val="000000"/>
      <w:sz w:val="18"/>
      <w:szCs w:val="18"/>
    </w:rPr>
  </w:style>
  <w:style w:type="paragraph" w:customStyle="1" w:styleId="xl3255">
    <w:name w:val="xl3255"/>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sz w:val="18"/>
      <w:szCs w:val="18"/>
    </w:rPr>
  </w:style>
  <w:style w:type="paragraph" w:customStyle="1" w:styleId="xl3256">
    <w:name w:val="xl3256"/>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b/>
      <w:bCs/>
      <w:color w:val="000000"/>
      <w:sz w:val="18"/>
      <w:szCs w:val="18"/>
    </w:rPr>
  </w:style>
  <w:style w:type="paragraph" w:customStyle="1" w:styleId="xl3257">
    <w:name w:val="xl3257"/>
    <w:basedOn w:val="a4"/>
    <w:uiPriority w:val="99"/>
    <w:rsid w:val="000569F7"/>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pPr>
    <w:rPr>
      <w:b/>
      <w:bCs/>
      <w:i/>
      <w:iCs/>
      <w:sz w:val="18"/>
      <w:szCs w:val="18"/>
    </w:rPr>
  </w:style>
  <w:style w:type="paragraph" w:customStyle="1" w:styleId="xl3258">
    <w:name w:val="xl3258"/>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3259">
    <w:name w:val="xl3259"/>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8"/>
      <w:szCs w:val="18"/>
    </w:rPr>
  </w:style>
  <w:style w:type="paragraph" w:customStyle="1" w:styleId="xl3260">
    <w:name w:val="xl3260"/>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pPr>
    <w:rPr>
      <w:sz w:val="18"/>
      <w:szCs w:val="18"/>
    </w:rPr>
  </w:style>
  <w:style w:type="paragraph" w:customStyle="1" w:styleId="xl3261">
    <w:name w:val="xl3261"/>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sz w:val="18"/>
      <w:szCs w:val="18"/>
    </w:rPr>
  </w:style>
  <w:style w:type="paragraph" w:customStyle="1" w:styleId="xl3262">
    <w:name w:val="xl3262"/>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3263">
    <w:name w:val="xl3263"/>
    <w:basedOn w:val="a4"/>
    <w:uiPriority w:val="99"/>
    <w:rsid w:val="000569F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rPr>
      <w:sz w:val="18"/>
      <w:szCs w:val="18"/>
    </w:rPr>
  </w:style>
  <w:style w:type="paragraph" w:customStyle="1" w:styleId="xl3264">
    <w:name w:val="xl3264"/>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8"/>
      <w:szCs w:val="18"/>
    </w:rPr>
  </w:style>
  <w:style w:type="paragraph" w:customStyle="1" w:styleId="xl3265">
    <w:name w:val="xl3265"/>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sz w:val="18"/>
      <w:szCs w:val="18"/>
    </w:rPr>
  </w:style>
  <w:style w:type="paragraph" w:customStyle="1" w:styleId="xl3266">
    <w:name w:val="xl3266"/>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rFonts w:ascii="Impact" w:hAnsi="Impact"/>
      <w:sz w:val="18"/>
      <w:szCs w:val="18"/>
    </w:rPr>
  </w:style>
  <w:style w:type="paragraph" w:customStyle="1" w:styleId="xl3267">
    <w:name w:val="xl3267"/>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3268">
    <w:name w:val="xl3268"/>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3269">
    <w:name w:val="xl3269"/>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3270">
    <w:name w:val="xl3270"/>
    <w:basedOn w:val="a4"/>
    <w:uiPriority w:val="99"/>
    <w:rsid w:val="000569F7"/>
    <w:pPr>
      <w:spacing w:before="100" w:beforeAutospacing="1" w:after="100" w:afterAutospacing="1"/>
    </w:pPr>
    <w:rPr>
      <w:sz w:val="18"/>
      <w:szCs w:val="18"/>
    </w:rPr>
  </w:style>
  <w:style w:type="paragraph" w:customStyle="1" w:styleId="xl3271">
    <w:name w:val="xl3271"/>
    <w:basedOn w:val="a4"/>
    <w:uiPriority w:val="99"/>
    <w:rsid w:val="000569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color w:val="000000"/>
      <w:sz w:val="18"/>
      <w:szCs w:val="18"/>
    </w:rPr>
  </w:style>
  <w:style w:type="paragraph" w:customStyle="1" w:styleId="xl3272">
    <w:name w:val="xl3272"/>
    <w:basedOn w:val="a4"/>
    <w:uiPriority w:val="99"/>
    <w:rsid w:val="000569F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pPr>
    <w:rPr>
      <w:b/>
      <w:bCs/>
      <w:color w:val="000000"/>
      <w:sz w:val="18"/>
      <w:szCs w:val="18"/>
    </w:rPr>
  </w:style>
  <w:style w:type="paragraph" w:customStyle="1" w:styleId="xl3273">
    <w:name w:val="xl3273"/>
    <w:basedOn w:val="a4"/>
    <w:uiPriority w:val="99"/>
    <w:rsid w:val="000569F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pPr>
    <w:rPr>
      <w:b/>
      <w:bCs/>
      <w:sz w:val="18"/>
      <w:szCs w:val="18"/>
    </w:rPr>
  </w:style>
  <w:style w:type="paragraph" w:customStyle="1" w:styleId="xl3274">
    <w:name w:val="xl3274"/>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color w:val="000000"/>
      <w:sz w:val="18"/>
      <w:szCs w:val="18"/>
    </w:rPr>
  </w:style>
  <w:style w:type="paragraph" w:customStyle="1" w:styleId="xl3275">
    <w:name w:val="xl3275"/>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sz w:val="18"/>
      <w:szCs w:val="18"/>
    </w:rPr>
  </w:style>
  <w:style w:type="paragraph" w:customStyle="1" w:styleId="xl3276">
    <w:name w:val="xl3276"/>
    <w:basedOn w:val="a4"/>
    <w:uiPriority w:val="99"/>
    <w:rsid w:val="000569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color w:val="000000"/>
      <w:sz w:val="18"/>
      <w:szCs w:val="18"/>
    </w:rPr>
  </w:style>
  <w:style w:type="paragraph" w:customStyle="1" w:styleId="xl3277">
    <w:name w:val="xl3277"/>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pPr>
    <w:rPr>
      <w:b/>
      <w:bCs/>
      <w:color w:val="000000"/>
      <w:sz w:val="18"/>
      <w:szCs w:val="18"/>
    </w:rPr>
  </w:style>
  <w:style w:type="paragraph" w:customStyle="1" w:styleId="xl3278">
    <w:name w:val="xl3278"/>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sz w:val="18"/>
      <w:szCs w:val="18"/>
    </w:rPr>
  </w:style>
  <w:style w:type="paragraph" w:customStyle="1" w:styleId="xl3279">
    <w:name w:val="xl3279"/>
    <w:basedOn w:val="a4"/>
    <w:uiPriority w:val="99"/>
    <w:rsid w:val="000569F7"/>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pPr>
    <w:rPr>
      <w:b/>
      <w:bCs/>
      <w:color w:val="000000"/>
      <w:sz w:val="18"/>
      <w:szCs w:val="18"/>
    </w:rPr>
  </w:style>
  <w:style w:type="paragraph" w:customStyle="1" w:styleId="xl3280">
    <w:name w:val="xl3280"/>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b/>
      <w:bCs/>
      <w:color w:val="000000"/>
      <w:sz w:val="18"/>
      <w:szCs w:val="18"/>
    </w:rPr>
  </w:style>
  <w:style w:type="paragraph" w:customStyle="1" w:styleId="xl3281">
    <w:name w:val="xl3281"/>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pPr>
    <w:rPr>
      <w:b/>
      <w:bCs/>
      <w:color w:val="000000"/>
      <w:sz w:val="18"/>
      <w:szCs w:val="18"/>
    </w:rPr>
  </w:style>
  <w:style w:type="paragraph" w:customStyle="1" w:styleId="xl3282">
    <w:name w:val="xl3282"/>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3283">
    <w:name w:val="xl3283"/>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sz w:val="18"/>
      <w:szCs w:val="18"/>
    </w:rPr>
  </w:style>
  <w:style w:type="paragraph" w:customStyle="1" w:styleId="xl3284">
    <w:name w:val="xl3284"/>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3285">
    <w:name w:val="xl3285"/>
    <w:basedOn w:val="a4"/>
    <w:uiPriority w:val="99"/>
    <w:rsid w:val="000569F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pPr>
    <w:rPr>
      <w:sz w:val="18"/>
      <w:szCs w:val="18"/>
    </w:rPr>
  </w:style>
  <w:style w:type="paragraph" w:customStyle="1" w:styleId="xl3286">
    <w:name w:val="xl3286"/>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sz w:val="18"/>
      <w:szCs w:val="18"/>
    </w:rPr>
  </w:style>
  <w:style w:type="paragraph" w:customStyle="1" w:styleId="xl3287">
    <w:name w:val="xl3287"/>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3288">
    <w:name w:val="xl3288"/>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8"/>
      <w:szCs w:val="18"/>
    </w:rPr>
  </w:style>
  <w:style w:type="paragraph" w:customStyle="1" w:styleId="xl3289">
    <w:name w:val="xl3289"/>
    <w:basedOn w:val="a4"/>
    <w:uiPriority w:val="99"/>
    <w:rsid w:val="000569F7"/>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pPr>
    <w:rPr>
      <w:b/>
      <w:bCs/>
      <w:i/>
      <w:iCs/>
      <w:sz w:val="18"/>
      <w:szCs w:val="18"/>
    </w:rPr>
  </w:style>
  <w:style w:type="paragraph" w:customStyle="1" w:styleId="xl3290">
    <w:name w:val="xl3290"/>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b/>
      <w:bCs/>
      <w:color w:val="000000"/>
      <w:sz w:val="18"/>
      <w:szCs w:val="18"/>
    </w:rPr>
  </w:style>
  <w:style w:type="paragraph" w:customStyle="1" w:styleId="xl3291">
    <w:name w:val="xl3291"/>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pPr>
    <w:rPr>
      <w:b/>
      <w:bCs/>
      <w:color w:val="000000"/>
      <w:sz w:val="18"/>
      <w:szCs w:val="18"/>
    </w:rPr>
  </w:style>
  <w:style w:type="paragraph" w:customStyle="1" w:styleId="xl3292">
    <w:name w:val="xl3292"/>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3293">
    <w:name w:val="xl3293"/>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b/>
      <w:bCs/>
      <w:sz w:val="18"/>
      <w:szCs w:val="18"/>
    </w:rPr>
  </w:style>
  <w:style w:type="paragraph" w:customStyle="1" w:styleId="xl3294">
    <w:name w:val="xl3294"/>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3295">
    <w:name w:val="xl3295"/>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b/>
      <w:bCs/>
      <w:sz w:val="18"/>
      <w:szCs w:val="18"/>
    </w:rPr>
  </w:style>
  <w:style w:type="paragraph" w:customStyle="1" w:styleId="xl3296">
    <w:name w:val="xl3296"/>
    <w:basedOn w:val="a4"/>
    <w:uiPriority w:val="99"/>
    <w:rsid w:val="000569F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color w:val="000000"/>
      <w:sz w:val="20"/>
      <w:szCs w:val="20"/>
    </w:rPr>
  </w:style>
  <w:style w:type="paragraph" w:customStyle="1" w:styleId="xl3297">
    <w:name w:val="xl3297"/>
    <w:basedOn w:val="a4"/>
    <w:uiPriority w:val="99"/>
    <w:rsid w:val="000569F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298">
    <w:name w:val="xl3298"/>
    <w:basedOn w:val="a4"/>
    <w:uiPriority w:val="99"/>
    <w:rsid w:val="000569F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299">
    <w:name w:val="xl3299"/>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3300">
    <w:name w:val="xl3300"/>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color w:val="000000"/>
      <w:sz w:val="20"/>
      <w:szCs w:val="20"/>
    </w:rPr>
  </w:style>
  <w:style w:type="paragraph" w:customStyle="1" w:styleId="xl3301">
    <w:name w:val="xl3301"/>
    <w:basedOn w:val="a4"/>
    <w:uiPriority w:val="99"/>
    <w:rsid w:val="000569F7"/>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textAlignment w:val="center"/>
    </w:pPr>
    <w:rPr>
      <w:color w:val="000000"/>
      <w:sz w:val="20"/>
      <w:szCs w:val="20"/>
    </w:rPr>
  </w:style>
  <w:style w:type="paragraph" w:customStyle="1" w:styleId="xl3302">
    <w:name w:val="xl3302"/>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b/>
      <w:bCs/>
      <w:color w:val="000000"/>
      <w:sz w:val="20"/>
      <w:szCs w:val="20"/>
    </w:rPr>
  </w:style>
  <w:style w:type="paragraph" w:customStyle="1" w:styleId="xl3303">
    <w:name w:val="xl3303"/>
    <w:basedOn w:val="a4"/>
    <w:uiPriority w:val="99"/>
    <w:rsid w:val="000569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color w:val="000000"/>
      <w:sz w:val="20"/>
      <w:szCs w:val="20"/>
    </w:rPr>
  </w:style>
  <w:style w:type="paragraph" w:customStyle="1" w:styleId="xl3304">
    <w:name w:val="xl3304"/>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3305">
    <w:name w:val="xl3305"/>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sz w:val="20"/>
      <w:szCs w:val="20"/>
    </w:rPr>
  </w:style>
  <w:style w:type="paragraph" w:customStyle="1" w:styleId="xl3306">
    <w:name w:val="xl3306"/>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3307">
    <w:name w:val="xl3307"/>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3308">
    <w:name w:val="xl3308"/>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sz w:val="20"/>
      <w:szCs w:val="20"/>
    </w:rPr>
  </w:style>
  <w:style w:type="paragraph" w:customStyle="1" w:styleId="xl3309">
    <w:name w:val="xl3309"/>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sz w:val="20"/>
      <w:szCs w:val="20"/>
    </w:rPr>
  </w:style>
  <w:style w:type="paragraph" w:customStyle="1" w:styleId="xl3310">
    <w:name w:val="xl3310"/>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sz w:val="20"/>
      <w:szCs w:val="20"/>
    </w:rPr>
  </w:style>
  <w:style w:type="paragraph" w:customStyle="1" w:styleId="xl3311">
    <w:name w:val="xl3311"/>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3312">
    <w:name w:val="xl3312"/>
    <w:basedOn w:val="a4"/>
    <w:uiPriority w:val="99"/>
    <w:rsid w:val="000569F7"/>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b/>
      <w:bCs/>
      <w:sz w:val="20"/>
      <w:szCs w:val="20"/>
    </w:rPr>
  </w:style>
  <w:style w:type="paragraph" w:customStyle="1" w:styleId="xl3313">
    <w:name w:val="xl3313"/>
    <w:basedOn w:val="a4"/>
    <w:uiPriority w:val="99"/>
    <w:rsid w:val="000569F7"/>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sz w:val="20"/>
      <w:szCs w:val="20"/>
    </w:rPr>
  </w:style>
  <w:style w:type="paragraph" w:customStyle="1" w:styleId="xl3314">
    <w:name w:val="xl3314"/>
    <w:basedOn w:val="a4"/>
    <w:uiPriority w:val="99"/>
    <w:rsid w:val="000569F7"/>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b/>
      <w:bCs/>
      <w:sz w:val="20"/>
      <w:szCs w:val="20"/>
    </w:rPr>
  </w:style>
  <w:style w:type="paragraph" w:customStyle="1" w:styleId="xl3315">
    <w:name w:val="xl3315"/>
    <w:basedOn w:val="a4"/>
    <w:uiPriority w:val="99"/>
    <w:rsid w:val="000569F7"/>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sz w:val="20"/>
      <w:szCs w:val="20"/>
    </w:rPr>
  </w:style>
  <w:style w:type="paragraph" w:customStyle="1" w:styleId="xl3316">
    <w:name w:val="xl3316"/>
    <w:basedOn w:val="a4"/>
    <w:uiPriority w:val="99"/>
    <w:rsid w:val="000569F7"/>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b/>
      <w:bCs/>
      <w:color w:val="000000"/>
      <w:sz w:val="20"/>
      <w:szCs w:val="20"/>
    </w:rPr>
  </w:style>
  <w:style w:type="paragraph" w:customStyle="1" w:styleId="xl3317">
    <w:name w:val="xl3317"/>
    <w:basedOn w:val="a4"/>
    <w:uiPriority w:val="99"/>
    <w:rsid w:val="000569F7"/>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b/>
      <w:bCs/>
      <w:color w:val="000000"/>
      <w:sz w:val="20"/>
      <w:szCs w:val="20"/>
    </w:rPr>
  </w:style>
  <w:style w:type="paragraph" w:customStyle="1" w:styleId="xl3318">
    <w:name w:val="xl3318"/>
    <w:basedOn w:val="a4"/>
    <w:uiPriority w:val="99"/>
    <w:rsid w:val="000569F7"/>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sz w:val="20"/>
      <w:szCs w:val="20"/>
    </w:rPr>
  </w:style>
  <w:style w:type="paragraph" w:customStyle="1" w:styleId="xl3319">
    <w:name w:val="xl3319"/>
    <w:basedOn w:val="a4"/>
    <w:uiPriority w:val="99"/>
    <w:rsid w:val="000569F7"/>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b/>
      <w:bCs/>
      <w:color w:val="000000"/>
      <w:sz w:val="20"/>
      <w:szCs w:val="20"/>
    </w:rPr>
  </w:style>
  <w:style w:type="paragraph" w:customStyle="1" w:styleId="xl3320">
    <w:name w:val="xl3320"/>
    <w:basedOn w:val="a4"/>
    <w:uiPriority w:val="99"/>
    <w:rsid w:val="000569F7"/>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sz w:val="20"/>
      <w:szCs w:val="20"/>
    </w:rPr>
  </w:style>
  <w:style w:type="paragraph" w:customStyle="1" w:styleId="xl3321">
    <w:name w:val="xl3321"/>
    <w:basedOn w:val="a4"/>
    <w:uiPriority w:val="99"/>
    <w:rsid w:val="000569F7"/>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sz w:val="20"/>
      <w:szCs w:val="20"/>
    </w:rPr>
  </w:style>
  <w:style w:type="paragraph" w:customStyle="1" w:styleId="xl3322">
    <w:name w:val="xl3322"/>
    <w:basedOn w:val="a4"/>
    <w:uiPriority w:val="99"/>
    <w:rsid w:val="000569F7"/>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sz w:val="20"/>
      <w:szCs w:val="20"/>
    </w:rPr>
  </w:style>
  <w:style w:type="paragraph" w:customStyle="1" w:styleId="xl3323">
    <w:name w:val="xl3323"/>
    <w:basedOn w:val="a4"/>
    <w:uiPriority w:val="99"/>
    <w:rsid w:val="000569F7"/>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color w:val="000000"/>
      <w:sz w:val="20"/>
      <w:szCs w:val="20"/>
    </w:rPr>
  </w:style>
  <w:style w:type="paragraph" w:customStyle="1" w:styleId="xl3324">
    <w:name w:val="xl3324"/>
    <w:basedOn w:val="a4"/>
    <w:uiPriority w:val="99"/>
    <w:rsid w:val="000569F7"/>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color w:val="000000"/>
      <w:sz w:val="20"/>
      <w:szCs w:val="20"/>
    </w:rPr>
  </w:style>
  <w:style w:type="paragraph" w:customStyle="1" w:styleId="xl3325">
    <w:name w:val="xl3325"/>
    <w:basedOn w:val="a4"/>
    <w:uiPriority w:val="99"/>
    <w:rsid w:val="000569F7"/>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b/>
      <w:bCs/>
      <w:color w:val="000000"/>
      <w:sz w:val="20"/>
      <w:szCs w:val="20"/>
    </w:rPr>
  </w:style>
  <w:style w:type="paragraph" w:customStyle="1" w:styleId="xl3326">
    <w:name w:val="xl3326"/>
    <w:basedOn w:val="a4"/>
    <w:uiPriority w:val="99"/>
    <w:rsid w:val="000569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color w:val="000000"/>
      <w:sz w:val="20"/>
      <w:szCs w:val="20"/>
    </w:rPr>
  </w:style>
  <w:style w:type="paragraph" w:customStyle="1" w:styleId="xl3327">
    <w:name w:val="xl3327"/>
    <w:basedOn w:val="a4"/>
    <w:uiPriority w:val="99"/>
    <w:rsid w:val="000569F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3328">
    <w:name w:val="xl3328"/>
    <w:basedOn w:val="a4"/>
    <w:uiPriority w:val="99"/>
    <w:rsid w:val="000569F7"/>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329">
    <w:name w:val="xl3329"/>
    <w:basedOn w:val="a4"/>
    <w:uiPriority w:val="99"/>
    <w:rsid w:val="000569F7"/>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330">
    <w:name w:val="xl3330"/>
    <w:basedOn w:val="a4"/>
    <w:uiPriority w:val="99"/>
    <w:rsid w:val="000569F7"/>
    <w:pPr>
      <w:pBdr>
        <w:top w:val="single" w:sz="4"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3331">
    <w:name w:val="xl3331"/>
    <w:basedOn w:val="a4"/>
    <w:uiPriority w:val="99"/>
    <w:rsid w:val="000569F7"/>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3332">
    <w:name w:val="xl3332"/>
    <w:basedOn w:val="a4"/>
    <w:uiPriority w:val="99"/>
    <w:rsid w:val="000569F7"/>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333">
    <w:name w:val="xl3333"/>
    <w:basedOn w:val="a4"/>
    <w:uiPriority w:val="99"/>
    <w:rsid w:val="000569F7"/>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334">
    <w:name w:val="xl3334"/>
    <w:basedOn w:val="a4"/>
    <w:uiPriority w:val="99"/>
    <w:rsid w:val="000569F7"/>
    <w:pPr>
      <w:pBdr>
        <w:top w:val="single" w:sz="4" w:space="0" w:color="auto"/>
        <w:left w:val="single" w:sz="4" w:space="0" w:color="auto"/>
        <w:bottom w:val="single" w:sz="4" w:space="0" w:color="auto"/>
      </w:pBdr>
      <w:spacing w:before="100" w:beforeAutospacing="1" w:after="100" w:afterAutospacing="1"/>
      <w:jc w:val="center"/>
      <w:textAlignment w:val="center"/>
    </w:pPr>
    <w:rPr>
      <w:b/>
      <w:bCs/>
      <w:color w:val="000000"/>
      <w:sz w:val="20"/>
      <w:szCs w:val="20"/>
    </w:rPr>
  </w:style>
  <w:style w:type="paragraph" w:customStyle="1" w:styleId="xl3335">
    <w:name w:val="xl3335"/>
    <w:basedOn w:val="a4"/>
    <w:uiPriority w:val="99"/>
    <w:rsid w:val="000569F7"/>
    <w:pPr>
      <w:pBdr>
        <w:top w:val="single" w:sz="4" w:space="0" w:color="auto"/>
        <w:bottom w:val="single" w:sz="4" w:space="0" w:color="auto"/>
      </w:pBdr>
      <w:spacing w:before="100" w:beforeAutospacing="1" w:after="100" w:afterAutospacing="1"/>
      <w:jc w:val="center"/>
      <w:textAlignment w:val="center"/>
    </w:pPr>
    <w:rPr>
      <w:b/>
      <w:bCs/>
      <w:color w:val="000000"/>
      <w:sz w:val="20"/>
      <w:szCs w:val="20"/>
    </w:rPr>
  </w:style>
  <w:style w:type="paragraph" w:customStyle="1" w:styleId="xl3336">
    <w:name w:val="xl3336"/>
    <w:basedOn w:val="a4"/>
    <w:uiPriority w:val="99"/>
    <w:rsid w:val="000569F7"/>
    <w:pPr>
      <w:pBdr>
        <w:top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3337">
    <w:name w:val="xl3337"/>
    <w:basedOn w:val="a4"/>
    <w:uiPriority w:val="99"/>
    <w:rsid w:val="000569F7"/>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3338">
    <w:name w:val="xl3338"/>
    <w:basedOn w:val="a4"/>
    <w:uiPriority w:val="99"/>
    <w:rsid w:val="000569F7"/>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3339">
    <w:name w:val="xl3339"/>
    <w:basedOn w:val="a4"/>
    <w:uiPriority w:val="99"/>
    <w:rsid w:val="000569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3340">
    <w:name w:val="xl3340"/>
    <w:basedOn w:val="a4"/>
    <w:uiPriority w:val="99"/>
    <w:rsid w:val="000569F7"/>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41">
    <w:name w:val="xl3341"/>
    <w:basedOn w:val="a4"/>
    <w:uiPriority w:val="99"/>
    <w:rsid w:val="000569F7"/>
    <w:pPr>
      <w:pBdr>
        <w:left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42">
    <w:name w:val="xl3342"/>
    <w:basedOn w:val="a4"/>
    <w:uiPriority w:val="99"/>
    <w:rsid w:val="000569F7"/>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5872676">
      <w:bodyDiv w:val="1"/>
      <w:marLeft w:val="0"/>
      <w:marRight w:val="0"/>
      <w:marTop w:val="0"/>
      <w:marBottom w:val="0"/>
      <w:divBdr>
        <w:top w:val="none" w:sz="0" w:space="0" w:color="auto"/>
        <w:left w:val="none" w:sz="0" w:space="0" w:color="auto"/>
        <w:bottom w:val="none" w:sz="0" w:space="0" w:color="auto"/>
        <w:right w:val="none" w:sz="0" w:space="0" w:color="auto"/>
      </w:divBdr>
    </w:div>
    <w:div w:id="141238405">
      <w:bodyDiv w:val="1"/>
      <w:marLeft w:val="0"/>
      <w:marRight w:val="0"/>
      <w:marTop w:val="0"/>
      <w:marBottom w:val="0"/>
      <w:divBdr>
        <w:top w:val="none" w:sz="0" w:space="0" w:color="auto"/>
        <w:left w:val="none" w:sz="0" w:space="0" w:color="auto"/>
        <w:bottom w:val="none" w:sz="0" w:space="0" w:color="auto"/>
        <w:right w:val="none" w:sz="0" w:space="0" w:color="auto"/>
      </w:divBdr>
    </w:div>
    <w:div w:id="185868495">
      <w:bodyDiv w:val="1"/>
      <w:marLeft w:val="0"/>
      <w:marRight w:val="0"/>
      <w:marTop w:val="0"/>
      <w:marBottom w:val="0"/>
      <w:divBdr>
        <w:top w:val="none" w:sz="0" w:space="0" w:color="auto"/>
        <w:left w:val="none" w:sz="0" w:space="0" w:color="auto"/>
        <w:bottom w:val="none" w:sz="0" w:space="0" w:color="auto"/>
        <w:right w:val="none" w:sz="0" w:space="0" w:color="auto"/>
      </w:divBdr>
    </w:div>
    <w:div w:id="204802728">
      <w:bodyDiv w:val="1"/>
      <w:marLeft w:val="0"/>
      <w:marRight w:val="0"/>
      <w:marTop w:val="0"/>
      <w:marBottom w:val="0"/>
      <w:divBdr>
        <w:top w:val="none" w:sz="0" w:space="0" w:color="auto"/>
        <w:left w:val="none" w:sz="0" w:space="0" w:color="auto"/>
        <w:bottom w:val="none" w:sz="0" w:space="0" w:color="auto"/>
        <w:right w:val="none" w:sz="0" w:space="0" w:color="auto"/>
      </w:divBdr>
    </w:div>
    <w:div w:id="422410781">
      <w:bodyDiv w:val="1"/>
      <w:marLeft w:val="0"/>
      <w:marRight w:val="0"/>
      <w:marTop w:val="0"/>
      <w:marBottom w:val="0"/>
      <w:divBdr>
        <w:top w:val="none" w:sz="0" w:space="0" w:color="auto"/>
        <w:left w:val="none" w:sz="0" w:space="0" w:color="auto"/>
        <w:bottom w:val="none" w:sz="0" w:space="0" w:color="auto"/>
        <w:right w:val="none" w:sz="0" w:space="0" w:color="auto"/>
      </w:divBdr>
    </w:div>
    <w:div w:id="433669174">
      <w:bodyDiv w:val="1"/>
      <w:marLeft w:val="0"/>
      <w:marRight w:val="0"/>
      <w:marTop w:val="0"/>
      <w:marBottom w:val="0"/>
      <w:divBdr>
        <w:top w:val="none" w:sz="0" w:space="0" w:color="auto"/>
        <w:left w:val="none" w:sz="0" w:space="0" w:color="auto"/>
        <w:bottom w:val="none" w:sz="0" w:space="0" w:color="auto"/>
        <w:right w:val="none" w:sz="0" w:space="0" w:color="auto"/>
      </w:divBdr>
    </w:div>
    <w:div w:id="607809821">
      <w:bodyDiv w:val="1"/>
      <w:marLeft w:val="0"/>
      <w:marRight w:val="0"/>
      <w:marTop w:val="0"/>
      <w:marBottom w:val="0"/>
      <w:divBdr>
        <w:top w:val="none" w:sz="0" w:space="0" w:color="auto"/>
        <w:left w:val="none" w:sz="0" w:space="0" w:color="auto"/>
        <w:bottom w:val="none" w:sz="0" w:space="0" w:color="auto"/>
        <w:right w:val="none" w:sz="0" w:space="0" w:color="auto"/>
      </w:divBdr>
    </w:div>
    <w:div w:id="608781650">
      <w:bodyDiv w:val="1"/>
      <w:marLeft w:val="0"/>
      <w:marRight w:val="0"/>
      <w:marTop w:val="0"/>
      <w:marBottom w:val="0"/>
      <w:divBdr>
        <w:top w:val="none" w:sz="0" w:space="0" w:color="auto"/>
        <w:left w:val="none" w:sz="0" w:space="0" w:color="auto"/>
        <w:bottom w:val="none" w:sz="0" w:space="0" w:color="auto"/>
        <w:right w:val="none" w:sz="0" w:space="0" w:color="auto"/>
      </w:divBdr>
    </w:div>
    <w:div w:id="626207981">
      <w:bodyDiv w:val="1"/>
      <w:marLeft w:val="0"/>
      <w:marRight w:val="0"/>
      <w:marTop w:val="0"/>
      <w:marBottom w:val="0"/>
      <w:divBdr>
        <w:top w:val="none" w:sz="0" w:space="0" w:color="auto"/>
        <w:left w:val="none" w:sz="0" w:space="0" w:color="auto"/>
        <w:bottom w:val="none" w:sz="0" w:space="0" w:color="auto"/>
        <w:right w:val="none" w:sz="0" w:space="0" w:color="auto"/>
      </w:divBdr>
    </w:div>
    <w:div w:id="644162808">
      <w:bodyDiv w:val="1"/>
      <w:marLeft w:val="0"/>
      <w:marRight w:val="0"/>
      <w:marTop w:val="0"/>
      <w:marBottom w:val="0"/>
      <w:divBdr>
        <w:top w:val="none" w:sz="0" w:space="0" w:color="auto"/>
        <w:left w:val="none" w:sz="0" w:space="0" w:color="auto"/>
        <w:bottom w:val="none" w:sz="0" w:space="0" w:color="auto"/>
        <w:right w:val="none" w:sz="0" w:space="0" w:color="auto"/>
      </w:divBdr>
    </w:div>
    <w:div w:id="709962580">
      <w:bodyDiv w:val="1"/>
      <w:marLeft w:val="0"/>
      <w:marRight w:val="0"/>
      <w:marTop w:val="0"/>
      <w:marBottom w:val="0"/>
      <w:divBdr>
        <w:top w:val="none" w:sz="0" w:space="0" w:color="auto"/>
        <w:left w:val="none" w:sz="0" w:space="0" w:color="auto"/>
        <w:bottom w:val="none" w:sz="0" w:space="0" w:color="auto"/>
        <w:right w:val="none" w:sz="0" w:space="0" w:color="auto"/>
      </w:divBdr>
    </w:div>
    <w:div w:id="713190703">
      <w:bodyDiv w:val="1"/>
      <w:marLeft w:val="0"/>
      <w:marRight w:val="0"/>
      <w:marTop w:val="0"/>
      <w:marBottom w:val="0"/>
      <w:divBdr>
        <w:top w:val="none" w:sz="0" w:space="0" w:color="auto"/>
        <w:left w:val="none" w:sz="0" w:space="0" w:color="auto"/>
        <w:bottom w:val="none" w:sz="0" w:space="0" w:color="auto"/>
        <w:right w:val="none" w:sz="0" w:space="0" w:color="auto"/>
      </w:divBdr>
    </w:div>
    <w:div w:id="726488468">
      <w:bodyDiv w:val="1"/>
      <w:marLeft w:val="0"/>
      <w:marRight w:val="0"/>
      <w:marTop w:val="0"/>
      <w:marBottom w:val="0"/>
      <w:divBdr>
        <w:top w:val="none" w:sz="0" w:space="0" w:color="auto"/>
        <w:left w:val="none" w:sz="0" w:space="0" w:color="auto"/>
        <w:bottom w:val="none" w:sz="0" w:space="0" w:color="auto"/>
        <w:right w:val="none" w:sz="0" w:space="0" w:color="auto"/>
      </w:divBdr>
    </w:div>
    <w:div w:id="845244773">
      <w:bodyDiv w:val="1"/>
      <w:marLeft w:val="0"/>
      <w:marRight w:val="0"/>
      <w:marTop w:val="0"/>
      <w:marBottom w:val="0"/>
      <w:divBdr>
        <w:top w:val="none" w:sz="0" w:space="0" w:color="auto"/>
        <w:left w:val="none" w:sz="0" w:space="0" w:color="auto"/>
        <w:bottom w:val="none" w:sz="0" w:space="0" w:color="auto"/>
        <w:right w:val="none" w:sz="0" w:space="0" w:color="auto"/>
      </w:divBdr>
    </w:div>
    <w:div w:id="929897341">
      <w:bodyDiv w:val="1"/>
      <w:marLeft w:val="0"/>
      <w:marRight w:val="0"/>
      <w:marTop w:val="0"/>
      <w:marBottom w:val="0"/>
      <w:divBdr>
        <w:top w:val="none" w:sz="0" w:space="0" w:color="auto"/>
        <w:left w:val="none" w:sz="0" w:space="0" w:color="auto"/>
        <w:bottom w:val="none" w:sz="0" w:space="0" w:color="auto"/>
        <w:right w:val="none" w:sz="0" w:space="0" w:color="auto"/>
      </w:divBdr>
    </w:div>
    <w:div w:id="952828767">
      <w:bodyDiv w:val="1"/>
      <w:marLeft w:val="0"/>
      <w:marRight w:val="0"/>
      <w:marTop w:val="0"/>
      <w:marBottom w:val="0"/>
      <w:divBdr>
        <w:top w:val="none" w:sz="0" w:space="0" w:color="auto"/>
        <w:left w:val="none" w:sz="0" w:space="0" w:color="auto"/>
        <w:bottom w:val="none" w:sz="0" w:space="0" w:color="auto"/>
        <w:right w:val="none" w:sz="0" w:space="0" w:color="auto"/>
      </w:divBdr>
    </w:div>
    <w:div w:id="1019431929">
      <w:bodyDiv w:val="1"/>
      <w:marLeft w:val="0"/>
      <w:marRight w:val="0"/>
      <w:marTop w:val="0"/>
      <w:marBottom w:val="0"/>
      <w:divBdr>
        <w:top w:val="none" w:sz="0" w:space="0" w:color="auto"/>
        <w:left w:val="none" w:sz="0" w:space="0" w:color="auto"/>
        <w:bottom w:val="none" w:sz="0" w:space="0" w:color="auto"/>
        <w:right w:val="none" w:sz="0" w:space="0" w:color="auto"/>
      </w:divBdr>
    </w:div>
    <w:div w:id="1019622571">
      <w:bodyDiv w:val="1"/>
      <w:marLeft w:val="0"/>
      <w:marRight w:val="0"/>
      <w:marTop w:val="0"/>
      <w:marBottom w:val="0"/>
      <w:divBdr>
        <w:top w:val="none" w:sz="0" w:space="0" w:color="auto"/>
        <w:left w:val="none" w:sz="0" w:space="0" w:color="auto"/>
        <w:bottom w:val="none" w:sz="0" w:space="0" w:color="auto"/>
        <w:right w:val="none" w:sz="0" w:space="0" w:color="auto"/>
      </w:divBdr>
    </w:div>
    <w:div w:id="1035934438">
      <w:bodyDiv w:val="1"/>
      <w:marLeft w:val="0"/>
      <w:marRight w:val="0"/>
      <w:marTop w:val="0"/>
      <w:marBottom w:val="0"/>
      <w:divBdr>
        <w:top w:val="none" w:sz="0" w:space="0" w:color="auto"/>
        <w:left w:val="none" w:sz="0" w:space="0" w:color="auto"/>
        <w:bottom w:val="none" w:sz="0" w:space="0" w:color="auto"/>
        <w:right w:val="none" w:sz="0" w:space="0" w:color="auto"/>
      </w:divBdr>
    </w:div>
    <w:div w:id="1038431977">
      <w:bodyDiv w:val="1"/>
      <w:marLeft w:val="0"/>
      <w:marRight w:val="0"/>
      <w:marTop w:val="0"/>
      <w:marBottom w:val="0"/>
      <w:divBdr>
        <w:top w:val="none" w:sz="0" w:space="0" w:color="auto"/>
        <w:left w:val="none" w:sz="0" w:space="0" w:color="auto"/>
        <w:bottom w:val="none" w:sz="0" w:space="0" w:color="auto"/>
        <w:right w:val="none" w:sz="0" w:space="0" w:color="auto"/>
      </w:divBdr>
    </w:div>
    <w:div w:id="1121415631">
      <w:bodyDiv w:val="1"/>
      <w:marLeft w:val="0"/>
      <w:marRight w:val="0"/>
      <w:marTop w:val="0"/>
      <w:marBottom w:val="0"/>
      <w:divBdr>
        <w:top w:val="none" w:sz="0" w:space="0" w:color="auto"/>
        <w:left w:val="none" w:sz="0" w:space="0" w:color="auto"/>
        <w:bottom w:val="none" w:sz="0" w:space="0" w:color="auto"/>
        <w:right w:val="none" w:sz="0" w:space="0" w:color="auto"/>
      </w:divBdr>
    </w:div>
    <w:div w:id="1158961265">
      <w:bodyDiv w:val="1"/>
      <w:marLeft w:val="0"/>
      <w:marRight w:val="0"/>
      <w:marTop w:val="0"/>
      <w:marBottom w:val="0"/>
      <w:divBdr>
        <w:top w:val="none" w:sz="0" w:space="0" w:color="auto"/>
        <w:left w:val="none" w:sz="0" w:space="0" w:color="auto"/>
        <w:bottom w:val="none" w:sz="0" w:space="0" w:color="auto"/>
        <w:right w:val="none" w:sz="0" w:space="0" w:color="auto"/>
      </w:divBdr>
    </w:div>
    <w:div w:id="1206528470">
      <w:bodyDiv w:val="1"/>
      <w:marLeft w:val="0"/>
      <w:marRight w:val="0"/>
      <w:marTop w:val="0"/>
      <w:marBottom w:val="0"/>
      <w:divBdr>
        <w:top w:val="none" w:sz="0" w:space="0" w:color="auto"/>
        <w:left w:val="none" w:sz="0" w:space="0" w:color="auto"/>
        <w:bottom w:val="none" w:sz="0" w:space="0" w:color="auto"/>
        <w:right w:val="none" w:sz="0" w:space="0" w:color="auto"/>
      </w:divBdr>
    </w:div>
    <w:div w:id="1227453089">
      <w:bodyDiv w:val="1"/>
      <w:marLeft w:val="0"/>
      <w:marRight w:val="0"/>
      <w:marTop w:val="0"/>
      <w:marBottom w:val="0"/>
      <w:divBdr>
        <w:top w:val="none" w:sz="0" w:space="0" w:color="auto"/>
        <w:left w:val="none" w:sz="0" w:space="0" w:color="auto"/>
        <w:bottom w:val="none" w:sz="0" w:space="0" w:color="auto"/>
        <w:right w:val="none" w:sz="0" w:space="0" w:color="auto"/>
      </w:divBdr>
    </w:div>
    <w:div w:id="1315331915">
      <w:bodyDiv w:val="1"/>
      <w:marLeft w:val="0"/>
      <w:marRight w:val="0"/>
      <w:marTop w:val="0"/>
      <w:marBottom w:val="0"/>
      <w:divBdr>
        <w:top w:val="none" w:sz="0" w:space="0" w:color="auto"/>
        <w:left w:val="none" w:sz="0" w:space="0" w:color="auto"/>
        <w:bottom w:val="none" w:sz="0" w:space="0" w:color="auto"/>
        <w:right w:val="none" w:sz="0" w:space="0" w:color="auto"/>
      </w:divBdr>
    </w:div>
    <w:div w:id="1337852737">
      <w:bodyDiv w:val="1"/>
      <w:marLeft w:val="0"/>
      <w:marRight w:val="0"/>
      <w:marTop w:val="0"/>
      <w:marBottom w:val="0"/>
      <w:divBdr>
        <w:top w:val="none" w:sz="0" w:space="0" w:color="auto"/>
        <w:left w:val="none" w:sz="0" w:space="0" w:color="auto"/>
        <w:bottom w:val="none" w:sz="0" w:space="0" w:color="auto"/>
        <w:right w:val="none" w:sz="0" w:space="0" w:color="auto"/>
      </w:divBdr>
    </w:div>
    <w:div w:id="1347512696">
      <w:bodyDiv w:val="1"/>
      <w:marLeft w:val="0"/>
      <w:marRight w:val="0"/>
      <w:marTop w:val="0"/>
      <w:marBottom w:val="0"/>
      <w:divBdr>
        <w:top w:val="none" w:sz="0" w:space="0" w:color="auto"/>
        <w:left w:val="none" w:sz="0" w:space="0" w:color="auto"/>
        <w:bottom w:val="none" w:sz="0" w:space="0" w:color="auto"/>
        <w:right w:val="none" w:sz="0" w:space="0" w:color="auto"/>
      </w:divBdr>
    </w:div>
    <w:div w:id="1427926063">
      <w:bodyDiv w:val="1"/>
      <w:marLeft w:val="0"/>
      <w:marRight w:val="0"/>
      <w:marTop w:val="0"/>
      <w:marBottom w:val="0"/>
      <w:divBdr>
        <w:top w:val="none" w:sz="0" w:space="0" w:color="auto"/>
        <w:left w:val="none" w:sz="0" w:space="0" w:color="auto"/>
        <w:bottom w:val="none" w:sz="0" w:space="0" w:color="auto"/>
        <w:right w:val="none" w:sz="0" w:space="0" w:color="auto"/>
      </w:divBdr>
    </w:div>
    <w:div w:id="1433166827">
      <w:bodyDiv w:val="1"/>
      <w:marLeft w:val="0"/>
      <w:marRight w:val="0"/>
      <w:marTop w:val="0"/>
      <w:marBottom w:val="0"/>
      <w:divBdr>
        <w:top w:val="none" w:sz="0" w:space="0" w:color="auto"/>
        <w:left w:val="none" w:sz="0" w:space="0" w:color="auto"/>
        <w:bottom w:val="none" w:sz="0" w:space="0" w:color="auto"/>
        <w:right w:val="none" w:sz="0" w:space="0" w:color="auto"/>
      </w:divBdr>
    </w:div>
    <w:div w:id="1597060263">
      <w:bodyDiv w:val="1"/>
      <w:marLeft w:val="0"/>
      <w:marRight w:val="0"/>
      <w:marTop w:val="0"/>
      <w:marBottom w:val="0"/>
      <w:divBdr>
        <w:top w:val="none" w:sz="0" w:space="0" w:color="auto"/>
        <w:left w:val="none" w:sz="0" w:space="0" w:color="auto"/>
        <w:bottom w:val="none" w:sz="0" w:space="0" w:color="auto"/>
        <w:right w:val="none" w:sz="0" w:space="0" w:color="auto"/>
      </w:divBdr>
    </w:div>
    <w:div w:id="1717460665">
      <w:bodyDiv w:val="1"/>
      <w:marLeft w:val="0"/>
      <w:marRight w:val="0"/>
      <w:marTop w:val="0"/>
      <w:marBottom w:val="0"/>
      <w:divBdr>
        <w:top w:val="none" w:sz="0" w:space="0" w:color="auto"/>
        <w:left w:val="none" w:sz="0" w:space="0" w:color="auto"/>
        <w:bottom w:val="none" w:sz="0" w:space="0" w:color="auto"/>
        <w:right w:val="none" w:sz="0" w:space="0" w:color="auto"/>
      </w:divBdr>
    </w:div>
    <w:div w:id="1780024626">
      <w:bodyDiv w:val="1"/>
      <w:marLeft w:val="0"/>
      <w:marRight w:val="0"/>
      <w:marTop w:val="0"/>
      <w:marBottom w:val="0"/>
      <w:divBdr>
        <w:top w:val="none" w:sz="0" w:space="0" w:color="auto"/>
        <w:left w:val="none" w:sz="0" w:space="0" w:color="auto"/>
        <w:bottom w:val="none" w:sz="0" w:space="0" w:color="auto"/>
        <w:right w:val="none" w:sz="0" w:space="0" w:color="auto"/>
      </w:divBdr>
    </w:div>
    <w:div w:id="1896087965">
      <w:bodyDiv w:val="1"/>
      <w:marLeft w:val="0"/>
      <w:marRight w:val="0"/>
      <w:marTop w:val="0"/>
      <w:marBottom w:val="0"/>
      <w:divBdr>
        <w:top w:val="none" w:sz="0" w:space="0" w:color="auto"/>
        <w:left w:val="none" w:sz="0" w:space="0" w:color="auto"/>
        <w:bottom w:val="none" w:sz="0" w:space="0" w:color="auto"/>
        <w:right w:val="none" w:sz="0" w:space="0" w:color="auto"/>
      </w:divBdr>
    </w:div>
    <w:div w:id="1951085031">
      <w:bodyDiv w:val="1"/>
      <w:marLeft w:val="0"/>
      <w:marRight w:val="0"/>
      <w:marTop w:val="0"/>
      <w:marBottom w:val="0"/>
      <w:divBdr>
        <w:top w:val="none" w:sz="0" w:space="0" w:color="auto"/>
        <w:left w:val="none" w:sz="0" w:space="0" w:color="auto"/>
        <w:bottom w:val="none" w:sz="0" w:space="0" w:color="auto"/>
        <w:right w:val="none" w:sz="0" w:space="0" w:color="auto"/>
      </w:divBdr>
    </w:div>
    <w:div w:id="1980763951">
      <w:bodyDiv w:val="1"/>
      <w:marLeft w:val="0"/>
      <w:marRight w:val="0"/>
      <w:marTop w:val="0"/>
      <w:marBottom w:val="0"/>
      <w:divBdr>
        <w:top w:val="none" w:sz="0" w:space="0" w:color="auto"/>
        <w:left w:val="none" w:sz="0" w:space="0" w:color="auto"/>
        <w:bottom w:val="none" w:sz="0" w:space="0" w:color="auto"/>
        <w:right w:val="none" w:sz="0" w:space="0" w:color="auto"/>
      </w:divBdr>
    </w:div>
    <w:div w:id="2019387934">
      <w:bodyDiv w:val="1"/>
      <w:marLeft w:val="0"/>
      <w:marRight w:val="0"/>
      <w:marTop w:val="0"/>
      <w:marBottom w:val="0"/>
      <w:divBdr>
        <w:top w:val="none" w:sz="0" w:space="0" w:color="auto"/>
        <w:left w:val="none" w:sz="0" w:space="0" w:color="auto"/>
        <w:bottom w:val="none" w:sz="0" w:space="0" w:color="auto"/>
        <w:right w:val="none" w:sz="0" w:space="0" w:color="auto"/>
      </w:divBdr>
    </w:div>
    <w:div w:id="20598877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hyperlink" Target="http://www.tialbur.ru/warm.html" TargetMode="Externa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chart" Target="charts/chart1.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image" Target="media/image9.png"/><Relationship Id="rId10" Type="http://schemas.openxmlformats.org/officeDocument/2006/relationships/image" Target="media/image2.jpg"/><Relationship Id="rId19" Type="http://schemas.openxmlformats.org/officeDocument/2006/relationships/image" Target="media/image5.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1.xml"/><Relationship Id="rId22" Type="http://schemas.openxmlformats.org/officeDocument/2006/relationships/image" Target="media/image8.png"/></Relationships>
</file>

<file path=word/charts/_rels/chart1.xml.rels><?xml version="1.0" encoding="UTF-8" standalone="yes"?>
<Relationships xmlns="http://schemas.openxmlformats.org/package/2006/relationships"><Relationship Id="rId1" Type="http://schemas.openxmlformats.org/officeDocument/2006/relationships/oleObject" Target="file:///I:\&#1043;&#1091;&#1088;&#1100;&#1077;&#1074;&#1089;&#1082;&#1086;&#1077;\&#1050;&#1086;&#1087;&#1080;&#1103;%20&#1056;&#1072;&#1089;&#1095;&#1077;&#1090;%20&#1088;&#1072;&#1076;&#1080;&#1091;&#1089;&#1072;%20&#1101;&#1092;&#1077;&#1082;&#1090;&#1080;&#1074;&#1085;&#1086;&#1075;&#1086;%20&#1090;&#1077;&#1087;&#1083;&#1086;&#1089;&#1085;&#1072;&#1073;&#1078;&#1077;&#1085;&#1080;&#1103;%20&#1082;%20&#8470;3.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a:lstStyle/>
          <a:p>
            <a:pPr>
              <a:defRPr sz="1000">
                <a:latin typeface="Times New Roman" pitchFamily="18" charset="0"/>
                <a:cs typeface="Times New Roman" pitchFamily="18" charset="0"/>
              </a:defRPr>
            </a:pPr>
            <a:r>
              <a:rPr lang="ru-RU" sz="1000">
                <a:latin typeface="Times New Roman" pitchFamily="18" charset="0"/>
                <a:cs typeface="Times New Roman" pitchFamily="18" charset="0"/>
              </a:rPr>
              <a:t>Номограмма для определения эффективности подключения новых обьектов к централизованой системе теплоснабжения от котельной МО </a:t>
            </a:r>
            <a:r>
              <a:rPr lang="ru-RU" sz="1000" b="1" i="0" u="none" strike="noStrike" kern="1200" baseline="0">
                <a:solidFill>
                  <a:sysClr val="windowText" lastClr="000000"/>
                </a:solidFill>
                <a:latin typeface="Times New Roman" pitchFamily="18" charset="0"/>
                <a:ea typeface="+mn-ea"/>
                <a:cs typeface="Times New Roman" pitchFamily="18" charset="0"/>
              </a:rPr>
              <a:t>Центральное</a:t>
            </a:r>
            <a:endParaRPr lang="ru-RU" sz="1000">
              <a:latin typeface="Times New Roman" pitchFamily="18" charset="0"/>
              <a:cs typeface="Times New Roman" pitchFamily="18" charset="0"/>
            </a:endParaRPr>
          </a:p>
        </c:rich>
      </c:tx>
      <c:layout>
        <c:manualLayout>
          <c:xMode val="edge"/>
          <c:yMode val="edge"/>
          <c:x val="0.14062403705493692"/>
          <c:y val="1.1492479439094627E-2"/>
        </c:manualLayout>
      </c:layout>
      <c:overlay val="0"/>
    </c:title>
    <c:autoTitleDeleted val="0"/>
    <c:plotArea>
      <c:layout/>
      <c:lineChart>
        <c:grouping val="standard"/>
        <c:varyColors val="0"/>
        <c:ser>
          <c:idx val="0"/>
          <c:order val="0"/>
          <c:spPr>
            <a:ln>
              <a:solidFill>
                <a:srgbClr val="0070C0"/>
              </a:solidFill>
            </a:ln>
          </c:spPr>
          <c:marker>
            <c:symbol val="none"/>
          </c:marker>
          <c:cat>
            <c:numRef>
              <c:f>Лист1!$P$6:$P$9</c:f>
              <c:numCache>
                <c:formatCode>0.00</c:formatCode>
                <c:ptCount val="4"/>
                <c:pt idx="0">
                  <c:v>0.61774421357776166</c:v>
                </c:pt>
                <c:pt idx="1">
                  <c:v>1.3413272735865902</c:v>
                </c:pt>
                <c:pt idx="2">
                  <c:v>1.9832073273422621</c:v>
                </c:pt>
                <c:pt idx="3">
                  <c:v>2.1351953887198047</c:v>
                </c:pt>
              </c:numCache>
            </c:numRef>
          </c:cat>
          <c:val>
            <c:numRef>
              <c:f>Лист1!$R$6:$R$9</c:f>
              <c:numCache>
                <c:formatCode>General</c:formatCode>
                <c:ptCount val="4"/>
                <c:pt idx="0">
                  <c:v>9.0000000000000052E-2</c:v>
                </c:pt>
                <c:pt idx="1">
                  <c:v>0.21000000000000021</c:v>
                </c:pt>
                <c:pt idx="2">
                  <c:v>0.33000000000000074</c:v>
                </c:pt>
                <c:pt idx="3">
                  <c:v>0.55000000000000004</c:v>
                </c:pt>
              </c:numCache>
            </c:numRef>
          </c:val>
          <c:smooth val="0"/>
        </c:ser>
        <c:dLbls>
          <c:showLegendKey val="0"/>
          <c:showVal val="0"/>
          <c:showCatName val="0"/>
          <c:showSerName val="0"/>
          <c:showPercent val="0"/>
          <c:showBubbleSize val="0"/>
        </c:dLbls>
        <c:hiLowLines/>
        <c:marker val="1"/>
        <c:smooth val="0"/>
        <c:axId val="168340096"/>
        <c:axId val="174716800"/>
      </c:lineChart>
      <c:catAx>
        <c:axId val="168340096"/>
        <c:scaling>
          <c:orientation val="minMax"/>
        </c:scaling>
        <c:delete val="0"/>
        <c:axPos val="b"/>
        <c:title>
          <c:tx>
            <c:rich>
              <a:bodyPr/>
              <a:lstStyle/>
              <a:p>
                <a:pPr>
                  <a:defRPr>
                    <a:latin typeface="Times New Roman" pitchFamily="18" charset="0"/>
                    <a:cs typeface="Times New Roman" pitchFamily="18" charset="0"/>
                  </a:defRPr>
                </a:pPr>
                <a:r>
                  <a:rPr lang="ru-RU">
                    <a:latin typeface="Times New Roman" pitchFamily="18" charset="0"/>
                    <a:cs typeface="Times New Roman" pitchFamily="18" charset="0"/>
                  </a:rPr>
                  <a:t>радиус теплоснабжения, км</a:t>
                </a:r>
              </a:p>
            </c:rich>
          </c:tx>
          <c:overlay val="0"/>
        </c:title>
        <c:numFmt formatCode="0.00" sourceLinked="1"/>
        <c:majorTickMark val="none"/>
        <c:minorTickMark val="none"/>
        <c:tickLblPos val="nextTo"/>
        <c:txPr>
          <a:bodyPr/>
          <a:lstStyle/>
          <a:p>
            <a:pPr>
              <a:defRPr>
                <a:latin typeface="Times New Roman" pitchFamily="18" charset="0"/>
                <a:cs typeface="Times New Roman" pitchFamily="18" charset="0"/>
              </a:defRPr>
            </a:pPr>
            <a:endParaRPr lang="ru-RU"/>
          </a:p>
        </c:txPr>
        <c:crossAx val="174716800"/>
        <c:crosses val="autoZero"/>
        <c:auto val="1"/>
        <c:lblAlgn val="ctr"/>
        <c:lblOffset val="100"/>
        <c:noMultiLvlLbl val="0"/>
      </c:catAx>
      <c:valAx>
        <c:axId val="174716800"/>
        <c:scaling>
          <c:orientation val="minMax"/>
        </c:scaling>
        <c:delete val="0"/>
        <c:axPos val="l"/>
        <c:majorGridlines/>
        <c:title>
          <c:tx>
            <c:rich>
              <a:bodyPr/>
              <a:lstStyle/>
              <a:p>
                <a:pPr>
                  <a:defRPr>
                    <a:latin typeface="Times New Roman" pitchFamily="18" charset="0"/>
                    <a:cs typeface="Times New Roman" pitchFamily="18" charset="0"/>
                  </a:defRPr>
                </a:pPr>
                <a:r>
                  <a:rPr lang="ru-RU">
                    <a:latin typeface="Times New Roman" pitchFamily="18" charset="0"/>
                    <a:cs typeface="Times New Roman" pitchFamily="18" charset="0"/>
                  </a:rPr>
                  <a:t>Величина дополнительно подключаемой тепловой нагрузки, Гкал/час</a:t>
                </a:r>
              </a:p>
            </c:rich>
          </c:tx>
          <c:overlay val="0"/>
        </c:title>
        <c:numFmt formatCode="General" sourceLinked="1"/>
        <c:majorTickMark val="out"/>
        <c:minorTickMark val="none"/>
        <c:tickLblPos val="nextTo"/>
        <c:txPr>
          <a:bodyPr/>
          <a:lstStyle/>
          <a:p>
            <a:pPr>
              <a:defRPr>
                <a:latin typeface="Times New Roman" pitchFamily="18" charset="0"/>
                <a:cs typeface="Times New Roman" pitchFamily="18" charset="0"/>
              </a:defRPr>
            </a:pPr>
            <a:endParaRPr lang="ru-RU"/>
          </a:p>
        </c:txPr>
        <c:crossAx val="168340096"/>
        <c:crosses val="autoZero"/>
        <c:crossBetween val="between"/>
      </c:valAx>
    </c:plotArea>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2F0E13-F05E-4C7A-A47A-460A8A0A0C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32</Pages>
  <Words>23078</Words>
  <Characters>131549</Characters>
  <Application>Microsoft Office Word</Application>
  <DocSecurity>0</DocSecurity>
  <Lines>1096</Lines>
  <Paragraphs>308</Paragraphs>
  <ScaleCrop>false</ScaleCrop>
  <HeadingPairs>
    <vt:vector size="2" baseType="variant">
      <vt:variant>
        <vt:lpstr>Название</vt:lpstr>
      </vt:variant>
      <vt:variant>
        <vt:i4>1</vt:i4>
      </vt:variant>
    </vt:vector>
  </HeadingPairs>
  <TitlesOfParts>
    <vt:vector size="1" baseType="lpstr">
      <vt:lpstr/>
    </vt:vector>
  </TitlesOfParts>
  <Company>Krokoz™</Company>
  <LinksUpToDate>false</LinksUpToDate>
  <CharactersWithSpaces>154319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Андросова Ольга Владиславовна</dc:creator>
  <cp:lastModifiedBy>Admin</cp:lastModifiedBy>
  <cp:revision>2</cp:revision>
  <cp:lastPrinted>2017-07-17T14:18:00Z</cp:lastPrinted>
  <dcterms:created xsi:type="dcterms:W3CDTF">2018-02-16T07:51:00Z</dcterms:created>
  <dcterms:modified xsi:type="dcterms:W3CDTF">2018-02-16T07:51:00Z</dcterms:modified>
</cp:coreProperties>
</file>